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82" w:rsidRDefault="00076282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поступления: резкое хаотичное сердцебиение (перебои в сердце), головокружение, слабость в ногах.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курации: боли в области голеностопного сустава.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morbi</w:t>
      </w:r>
      <w:r>
        <w:rPr>
          <w:b/>
          <w:bCs/>
          <w:i/>
          <w:iCs/>
          <w:sz w:val="28"/>
          <w:szCs w:val="28"/>
        </w:rPr>
        <w:t>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приступ мерцательной аритмии отмечался в 1998 году, проходил лечение в 57 больнице. Повторный приступ в 1999году. Настоящее заболевание началось 10.11.2000. в 3 часа ночи, больной почувствовал приступ сердцебиения. Утром обратился в ревматологический диспансер 1 ГКБ, больной страдает ревматоидным полиартритом. При осмотре состояние средней тяжести, отмечается полная неупорядоченность пульса и сердечных сокращений, наполнение, напряжение и скорость пульса меняются от удара к удару, громкость тонов сердца непостоянна, АД 170/110, ЧСС – 92. Была сделана ЭКГ – нарушение ритма, отсутствуют зубцы Р и все отрезки между комплексами </w:t>
      </w: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 xml:space="preserve"> заполнены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волнами. Больной был направлен в приемное отделение 1 ГКБ и с диагнозом: ИБС, пароксизм мерцательная аритмия, НК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госпитализирован в блок интенсивной терапии. В отделении проводилась интенсивная терапия, состояние стабилизировалось, сердечный ритм восстановлен. 10.11.2000 больной был переведен в кардиологическое отделение.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vitae</w:t>
      </w:r>
      <w:r>
        <w:rPr>
          <w:b/>
          <w:bCs/>
          <w:i/>
          <w:iCs/>
          <w:sz w:val="28"/>
          <w:szCs w:val="28"/>
        </w:rPr>
        <w:t>.</w:t>
      </w:r>
    </w:p>
    <w:p w:rsidR="00076282" w:rsidRDefault="000762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Родился в городе Москве в 1941 году. Рос и развивался нормально.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алкоголем не злоупотребляет, не курит Употребление наркотиков и токсикоманию отрицает.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Перенесённые заболевания: корь, скарлатина, ангина (тонзиллоэктомия в детстве), аппендэктомия, ревматоидный артрит (инвалид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гр. с 1998 года), гипертония, ИБС, пароксизмальная форма мерцательной аритмии. Желтуху, венерические заболевания, туберкулёз и инфекционные болезни отрицает. Кровь и кровезаменители не переливались.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анамнез: отмечает непереносимость пенициллина – крапивница.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pStyle w:val="a4"/>
        <w:rPr>
          <w:sz w:val="28"/>
          <w:szCs w:val="28"/>
        </w:rPr>
      </w:pPr>
    </w:p>
    <w:p w:rsidR="00076282" w:rsidRDefault="00076282">
      <w:pPr>
        <w:pStyle w:val="a4"/>
        <w:rPr>
          <w:sz w:val="28"/>
          <w:szCs w:val="28"/>
        </w:rPr>
      </w:pPr>
    </w:p>
    <w:p w:rsidR="00076282" w:rsidRDefault="00076282">
      <w:pPr>
        <w:pStyle w:val="a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Status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praesens</w:t>
      </w:r>
      <w:r>
        <w:rPr>
          <w:b/>
          <w:bCs/>
          <w:i/>
          <w:iCs/>
          <w:sz w:val="28"/>
          <w:szCs w:val="28"/>
        </w:rPr>
        <w:t>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 активное.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Нормостенического телосложения.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36,7.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бледно-розовые. Кожа сухая, тургор сохранен, мужской тип оволосения.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розовой окраски.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слабо, отеков нет, безболезненная при пальпации.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Голеностопные суставы отечные, красноватые, движения болезненны.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Осмотр: форма носа не изменена, дыхание через нос затруднено с обоих сторон. Гортань не деформирована, голос тихий.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нормостеническая, над- и подключичные ямки слабо выражены, ширина межреберных промежутков умеренная, величина эпигастрального угла – 90 , лопатки плотно прилежат к грудной клетке, боковой размер больше переднезаднего, симметрична,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дыхания смешанный, дыхательные движения симметричные, дыхание ритмичное, поверхностное, ЧДД – 16.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безболезненная, эластичная. Голосовое дрожание ослаблено с левой стороны, в нижних отделах.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на симметричных участках звук ясный легочный.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легких:</w:t>
      </w:r>
    </w:p>
    <w:p w:rsidR="00076282" w:rsidRDefault="00076282">
      <w:pPr>
        <w:jc w:val="both"/>
        <w:rPr>
          <w:sz w:val="28"/>
          <w:szCs w:val="28"/>
        </w:rPr>
        <w:sectPr w:rsidR="00076282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</w:sectPr>
      </w:pPr>
    </w:p>
    <w:p w:rsidR="00076282" w:rsidRDefault="0007628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Верхняя                                        </w:t>
      </w:r>
    </w:p>
    <w:p w:rsidR="00076282" w:rsidRDefault="00076282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высота стояния спер.</w:t>
      </w:r>
    </w:p>
    <w:p w:rsidR="00076282" w:rsidRDefault="00076282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высота стояния сзади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справа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</w:rPr>
        <w:t>3см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шейный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слева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</w:rPr>
        <w:t>3см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шейный </w:t>
      </w:r>
    </w:p>
    <w:p w:rsidR="00076282" w:rsidRDefault="00076282">
      <w:pPr>
        <w:rPr>
          <w:sz w:val="22"/>
          <w:szCs w:val="22"/>
        </w:rPr>
        <w:sectPr w:rsidR="00076282">
          <w:type w:val="continuous"/>
          <w:pgSz w:w="11906" w:h="16838"/>
          <w:pgMar w:top="1134" w:right="850" w:bottom="1134" w:left="1701" w:header="720" w:footer="720" w:gutter="0"/>
          <w:cols w:num="3" w:space="720" w:equalWidth="0">
            <w:col w:w="2296" w:space="709"/>
            <w:col w:w="2296" w:space="709"/>
            <w:col w:w="2296"/>
          </w:cols>
        </w:sectPr>
      </w:pPr>
    </w:p>
    <w:p w:rsidR="00076282" w:rsidRDefault="0007628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шир. полей  Кренига</w:t>
      </w:r>
    </w:p>
    <w:p w:rsidR="00076282" w:rsidRDefault="0007628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8см</w:t>
      </w:r>
    </w:p>
    <w:p w:rsidR="00076282" w:rsidRDefault="00076282">
      <w:pPr>
        <w:jc w:val="center"/>
        <w:rPr>
          <w:sz w:val="22"/>
          <w:szCs w:val="22"/>
        </w:rPr>
        <w:sectPr w:rsidR="00076282">
          <w:type w:val="continuous"/>
          <w:pgSz w:w="11906" w:h="16838"/>
          <w:pgMar w:top="1134" w:right="1797" w:bottom="1134" w:left="1797" w:header="720" w:footer="720" w:gutter="0"/>
          <w:cols w:num="3" w:space="720" w:equalWidth="0">
            <w:col w:w="2298" w:space="709"/>
            <w:col w:w="2298" w:space="709"/>
            <w:col w:w="2298"/>
          </w:cols>
        </w:sectPr>
      </w:pPr>
      <w:r>
        <w:rPr>
          <w:sz w:val="22"/>
          <w:szCs w:val="22"/>
        </w:rPr>
        <w:lastRenderedPageBreak/>
        <w:t>8см</w:t>
      </w:r>
    </w:p>
    <w:p w:rsidR="00076282" w:rsidRDefault="0007628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Нижняя</w:t>
      </w:r>
    </w:p>
    <w:p w:rsidR="00076282" w:rsidRDefault="00076282">
      <w:pPr>
        <w:jc w:val="both"/>
        <w:rPr>
          <w:sz w:val="22"/>
          <w:szCs w:val="22"/>
        </w:rPr>
        <w:sectPr w:rsidR="00076282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076282" w:rsidRDefault="00076282">
      <w:pPr>
        <w:rPr>
          <w:sz w:val="22"/>
          <w:szCs w:val="22"/>
        </w:rPr>
        <w:sectPr w:rsidR="00076282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lastRenderedPageBreak/>
        <w:t>по окологрудинной                                     6 ребро                                      не определ.</w:t>
      </w:r>
    </w:p>
    <w:p w:rsidR="00076282" w:rsidRDefault="00076282">
      <w:pPr>
        <w:pStyle w:val="a4"/>
      </w:pPr>
      <w:r>
        <w:lastRenderedPageBreak/>
        <w:t>по среднеключичной                                  6 ребро                                      не определ.</w:t>
      </w:r>
    </w:p>
    <w:p w:rsidR="00076282" w:rsidRDefault="00076282">
      <w:pPr>
        <w:rPr>
          <w:sz w:val="22"/>
          <w:szCs w:val="22"/>
        </w:rPr>
        <w:sectPr w:rsidR="00076282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t>по переднеподмышечной                           7 ребро                                         7 ребро</w:t>
      </w:r>
    </w:p>
    <w:p w:rsidR="00076282" w:rsidRDefault="00076282">
      <w:pPr>
        <w:rPr>
          <w:sz w:val="22"/>
          <w:szCs w:val="22"/>
        </w:rPr>
        <w:sectPr w:rsidR="00076282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lastRenderedPageBreak/>
        <w:t>по среднеподмышечной                             8 ребро                                         8 ребро</w:t>
      </w:r>
    </w:p>
    <w:p w:rsidR="00076282" w:rsidRDefault="0007628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заднеподмышечной                               9 ребро                                         9 ребро          </w:t>
      </w:r>
    </w:p>
    <w:p w:rsidR="00076282" w:rsidRDefault="00076282">
      <w:pPr>
        <w:rPr>
          <w:sz w:val="22"/>
          <w:szCs w:val="22"/>
        </w:rPr>
      </w:pPr>
      <w:r>
        <w:rPr>
          <w:sz w:val="22"/>
          <w:szCs w:val="22"/>
        </w:rPr>
        <w:t>по лопаточной                                           10 ребро                                       10 ребро</w:t>
      </w:r>
    </w:p>
    <w:p w:rsidR="00076282" w:rsidRDefault="00076282">
      <w:pPr>
        <w:rPr>
          <w:sz w:val="22"/>
          <w:szCs w:val="22"/>
        </w:rPr>
      </w:pPr>
      <w:r>
        <w:rPr>
          <w:sz w:val="22"/>
          <w:szCs w:val="22"/>
        </w:rPr>
        <w:t>по околопозвоночной                               11 ребро                                       11 ребро</w:t>
      </w:r>
    </w:p>
    <w:p w:rsidR="00076282" w:rsidRDefault="00076282">
      <w:pPr>
        <w:rPr>
          <w:sz w:val="22"/>
          <w:szCs w:val="22"/>
        </w:rPr>
      </w:pPr>
      <w:r>
        <w:rPr>
          <w:sz w:val="22"/>
          <w:szCs w:val="22"/>
        </w:rPr>
        <w:t>Дыхательная экскурсия нижнего края легкого</w:t>
      </w:r>
    </w:p>
    <w:p w:rsidR="00076282" w:rsidRDefault="00076282">
      <w:pPr>
        <w:rPr>
          <w:sz w:val="22"/>
          <w:szCs w:val="22"/>
        </w:rPr>
      </w:pPr>
      <w:r>
        <w:rPr>
          <w:sz w:val="22"/>
          <w:szCs w:val="22"/>
        </w:rPr>
        <w:t>по среднеподмышечной                                8см                                                8см</w:t>
      </w:r>
    </w:p>
    <w:p w:rsidR="00076282" w:rsidRDefault="000762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 на симметричных участках грудной клетки дыхание ослабленное везикулярное. </w:t>
      </w:r>
    </w:p>
    <w:p w:rsidR="00076282" w:rsidRDefault="00076282">
      <w:pPr>
        <w:pStyle w:val="a4"/>
        <w:rPr>
          <w:sz w:val="28"/>
          <w:szCs w:val="28"/>
        </w:rPr>
      </w:pPr>
      <w:r>
        <w:rPr>
          <w:sz w:val="28"/>
          <w:szCs w:val="28"/>
        </w:rPr>
        <w:t>Бронхофония одинакова с обеих сторон грудной клетки.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кровообращения.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верхушечный толчок не определяется. Сердечного толчка, эпигастральной пульсации, дрожание в области сердца, пальпаторной болезненности не выявлено.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Перкуссия границ относительной тупости сердца: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– 1см. кнутри от правого края грудины,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Левая – 1см. кнутри от левой срединно-ключичной линии,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 – третье ребро по левой окологрудинной линии.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 – 12см. Ширина сосудистого пучка – 5см, конфигурация сердца нормальная.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– левый край грудины,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Левая – 1см. кнутри от границы относительной тупости сердца,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 – четвертое ребро по левой окологрудинной линии.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приглушены, ритмичные. ЧСС – 70 в мин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сосудов: артериальный пульс на лучевых артериях одинаков, частота 70 уд. в мин., слабого наполнения и напряжения.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АД 140/90.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пищеварения.</w:t>
      </w:r>
    </w:p>
    <w:p w:rsidR="00076282" w:rsidRDefault="0007628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тракт: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не предъявляет, диспепсические явления отсутствуют, аппетит сохранен. Стул один раз в сутки, умеренного количества, оформленный, коричневого цвета.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розовой окраски, влажный, покрыт белым налетом. Зубы требуют санации.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нормальной конфигурации, симметричный, участвует в акте дыхания. При перкуссии определяется тимпанический звук различных оттенков над всей поверхностью живота. 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мочеотделения.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нарушено, моча соломенно-желтого цвета, отеки отсутствуют.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отрицательный. В надлобковой области звук тимпанический, дно мочевого пузыря не определяется.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 Болезненных точек в реберно-позвоночной точке и по ходу мочеточников не обнаружено.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rPr>
          <w:b/>
          <w:bCs/>
          <w:i/>
          <w:iCs/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Предварительный диагноз.</w:t>
      </w:r>
    </w:p>
    <w:p w:rsidR="00076282" w:rsidRDefault="0007628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Пароксизмальная форма мерцательной аритмии</w:t>
      </w:r>
    </w:p>
    <w:p w:rsidR="00076282" w:rsidRDefault="00076282">
      <w:pPr>
        <w:jc w:val="both"/>
        <w:rPr>
          <w:sz w:val="28"/>
          <w:szCs w:val="28"/>
        </w:rPr>
      </w:pPr>
    </w:p>
    <w:p w:rsidR="00076282" w:rsidRDefault="0007628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обследования.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Общий анализ крови.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Общий анализ мочи.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Биохимический анализ крови.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Ревмопробы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ЭКГ.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ЭхоКГ</w:t>
      </w:r>
    </w:p>
    <w:p w:rsidR="00076282" w:rsidRDefault="00076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Консультация ревматолога.</w:t>
      </w:r>
    </w:p>
    <w:p w:rsidR="00076282" w:rsidRDefault="000762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невропатолога, окулиста, эндокринолога (гипертония в анамнезе).</w:t>
      </w:r>
    </w:p>
    <w:p w:rsidR="00076282" w:rsidRDefault="00076282">
      <w:pPr>
        <w:rPr>
          <w:sz w:val="28"/>
          <w:szCs w:val="28"/>
        </w:rPr>
      </w:pPr>
    </w:p>
    <w:p w:rsidR="00076282" w:rsidRDefault="0007628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методы исследования.</w:t>
      </w:r>
    </w:p>
    <w:p w:rsidR="00076282" w:rsidRDefault="00076282">
      <w:pPr>
        <w:pStyle w:val="a8"/>
      </w:pPr>
      <w:r>
        <w:t>Биохимический анализ крови от 10.11.2000: мочевина – 6,4 ммоль/л; холестерин - 3,2 ммоль/л; билирубин – 5,3 – 0 – 5,3 ммоль/л; АлТ -  21,2 н.моль с/л; КФК – 48; глюкоза – 5,2.</w:t>
      </w:r>
    </w:p>
    <w:p w:rsidR="00076282" w:rsidRDefault="00076282">
      <w:pPr>
        <w:pStyle w:val="a8"/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лечения на момент поступления.</w:t>
      </w:r>
    </w:p>
    <w:p w:rsidR="00076282" w:rsidRDefault="00076282">
      <w:pPr>
        <w:pStyle w:val="a8"/>
        <w:numPr>
          <w:ilvl w:val="0"/>
          <w:numId w:val="3"/>
        </w:numPr>
      </w:pPr>
      <w:r>
        <w:t>Экстренная госпитализация в блок интенсивной терапии.</w:t>
      </w:r>
    </w:p>
    <w:p w:rsidR="00076282" w:rsidRDefault="00076282">
      <w:pPr>
        <w:pStyle w:val="a8"/>
        <w:numPr>
          <w:ilvl w:val="0"/>
          <w:numId w:val="3"/>
        </w:numPr>
      </w:pPr>
      <w:r>
        <w:t>Постельный режим.</w:t>
      </w:r>
    </w:p>
    <w:p w:rsidR="00076282" w:rsidRDefault="00076282">
      <w:pPr>
        <w:pStyle w:val="a8"/>
        <w:numPr>
          <w:ilvl w:val="0"/>
          <w:numId w:val="3"/>
        </w:numPr>
      </w:pPr>
      <w:r>
        <w:t>Хинидина сульфат. Для исключения идиосинкразии к хинидину дают пробную дозу препарата – 0,05 г. При отсутствии идиосинкразии (зуд, кожная сыпь, чувство жара) в течение 30 – 40 минут лечение проводят по следующей схеме: первая доза – 0,5 г.; затем через каждый час, если ритм не восстановился, дают 0,2 г. хинидина до нормализации сердечного ритма, либо до появления побочных действий или до достижения суммарной дозы хинидина 1,2г.</w:t>
      </w:r>
    </w:p>
    <w:p w:rsidR="00076282" w:rsidRDefault="00076282">
      <w:pPr>
        <w:pStyle w:val="a8"/>
        <w:numPr>
          <w:ilvl w:val="0"/>
          <w:numId w:val="3"/>
        </w:numPr>
      </w:pPr>
      <w:r>
        <w:t>Постоянное присутствие врача, через каждые 30 минут электрокардиографический контроль.</w:t>
      </w:r>
    </w:p>
    <w:p w:rsidR="00076282" w:rsidRDefault="00076282">
      <w:pPr>
        <w:pStyle w:val="a8"/>
        <w:numPr>
          <w:ilvl w:val="0"/>
          <w:numId w:val="3"/>
        </w:numPr>
      </w:pPr>
      <w:r>
        <w:t xml:space="preserve">В случае непереносимости хинидина пароксизм мерцательной аритмии купируется дизопирамидом: первая доза – 0,3 г., в дальнейшем, если ритм не восстановился, назначают по 0,1 г. каждый час, под </w:t>
      </w:r>
      <w:r>
        <w:lastRenderedPageBreak/>
        <w:t>электрокардиографическим контролем. Максимальная суммарная доза не более 1 г.</w:t>
      </w:r>
    </w:p>
    <w:p w:rsidR="00076282" w:rsidRDefault="00076282">
      <w:pPr>
        <w:pStyle w:val="a8"/>
        <w:numPr>
          <w:ilvl w:val="0"/>
          <w:numId w:val="3"/>
        </w:numPr>
      </w:pPr>
      <w:r>
        <w:t>После восстановления ритма – кинелитин (хинидин бисульфат) 0,5 г. 3 раза в сутки.</w:t>
      </w:r>
    </w:p>
    <w:p w:rsidR="00076282" w:rsidRDefault="00076282">
      <w:pPr>
        <w:pStyle w:val="a8"/>
        <w:numPr>
          <w:ilvl w:val="0"/>
          <w:numId w:val="3"/>
        </w:numPr>
      </w:pPr>
      <w:r>
        <w:t>В случае непереносимости хинидина – кордарон по следующей схеме: первая неделя – 0,6 г. в сутки (1 таблетка 3 раза в сутки); вторая неделя – 0,4 г. в сутки (таблетка 2 раза в сутки); затем постоянно по 1 таблетке в сутки.</w:t>
      </w:r>
    </w:p>
    <w:p w:rsidR="00076282" w:rsidRDefault="00076282">
      <w:pPr>
        <w:pStyle w:val="a8"/>
      </w:pPr>
    </w:p>
    <w:p w:rsidR="00076282" w:rsidRDefault="00076282">
      <w:pPr>
        <w:pStyle w:val="a8"/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Заключительный диагноз.</w:t>
      </w:r>
    </w:p>
    <w:p w:rsidR="00076282" w:rsidRDefault="00076282">
      <w:pPr>
        <w:pStyle w:val="a8"/>
        <w:jc w:val="center"/>
        <w:rPr>
          <w:b/>
          <w:bCs/>
          <w:i/>
          <w:iCs/>
        </w:rPr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</w:p>
    <w:p w:rsidR="00076282" w:rsidRDefault="00076282">
      <w:pPr>
        <w:pStyle w:val="a8"/>
        <w:jc w:val="center"/>
        <w:rPr>
          <w:b/>
          <w:bCs/>
          <w:i/>
          <w:iCs/>
        </w:rPr>
      </w:pPr>
    </w:p>
    <w:p w:rsidR="00076282" w:rsidRDefault="00076282">
      <w:pPr>
        <w:pStyle w:val="a8"/>
        <w:jc w:val="center"/>
      </w:pPr>
      <w:r>
        <w:rPr>
          <w:b/>
          <w:bCs/>
          <w:i/>
          <w:iCs/>
        </w:rPr>
        <w:t>Дифференциальный диагноз.</w:t>
      </w:r>
    </w:p>
    <w:p w:rsidR="00076282" w:rsidRDefault="00076282">
      <w:pPr>
        <w:pStyle w:val="a8"/>
      </w:pPr>
      <w:r>
        <w:t>Постановка диагноза обычно не представляет трудностей и устанавливается уже при пальпации пульса и аускультации сердца по характеру полной неупорядоченности пульса (его ритма, наполнения и напряжения отдельных пульсовых ударов), неритмичности тонов сердца и существенных колебаний их громкости (чем короче диастолическая пауза, тем громче следующий за ней первый тон). Лишь в некоторых случаях мерцание и особенно трепетание предсердий ошибочно расценивают как частую экстрасистолию. Изредка мерцательную аритмию с очень высокой частотой сердечных сокращений ошибочно принимают за пароксизмальную тахикардию.</w:t>
      </w:r>
    </w:p>
    <w:p w:rsidR="00076282" w:rsidRDefault="00076282">
      <w:pPr>
        <w:pStyle w:val="a8"/>
      </w:pPr>
      <w:r>
        <w:t xml:space="preserve">Подтверждают или уточняют диагноз мерцательной аритмии с помощью электрокардиографического исследования. На ЭКГ отсутствуют предсердные зубцы Р, а все отрезки между комплексами </w:t>
      </w:r>
      <w:r>
        <w:rPr>
          <w:lang w:val="en-US"/>
        </w:rPr>
        <w:t>QRS</w:t>
      </w:r>
      <w:r>
        <w:t xml:space="preserve"> заполнены f волнами. Регистрация внутрисердечной электрограммы позволяет отличить мерцательную тахиаритмию от желудочковой тахикардии даже у больных с исходной или возникшей во время мерцательной аритмии предсердной блокадой ножек атриовентрикулярного пучка Гиса.</w:t>
      </w:r>
    </w:p>
    <w:sectPr w:rsidR="00076282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5B" w:rsidRDefault="00195A5B">
      <w:r>
        <w:separator/>
      </w:r>
    </w:p>
  </w:endnote>
  <w:endnote w:type="continuationSeparator" w:id="0">
    <w:p w:rsidR="00195A5B" w:rsidRDefault="0019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5B" w:rsidRDefault="00195A5B">
      <w:r>
        <w:separator/>
      </w:r>
    </w:p>
  </w:footnote>
  <w:footnote w:type="continuationSeparator" w:id="0">
    <w:p w:rsidR="00195A5B" w:rsidRDefault="0019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2" w:rsidRDefault="00076282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F3B">
      <w:rPr>
        <w:rStyle w:val="a6"/>
        <w:noProof/>
      </w:rPr>
      <w:t>2</w:t>
    </w:r>
    <w:r>
      <w:rPr>
        <w:rStyle w:val="a6"/>
      </w:rPr>
      <w:fldChar w:fldCharType="end"/>
    </w:r>
  </w:p>
  <w:p w:rsidR="00076282" w:rsidRDefault="000762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2" w:rsidRDefault="00076282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F3B">
      <w:rPr>
        <w:rStyle w:val="a6"/>
        <w:noProof/>
      </w:rPr>
      <w:t>5</w:t>
    </w:r>
    <w:r>
      <w:rPr>
        <w:rStyle w:val="a6"/>
      </w:rPr>
      <w:fldChar w:fldCharType="end"/>
    </w:r>
  </w:p>
  <w:p w:rsidR="00076282" w:rsidRDefault="00076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4A4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AE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60"/>
    <w:rsid w:val="00076282"/>
    <w:rsid w:val="00195A5B"/>
    <w:rsid w:val="008F5F3B"/>
    <w:rsid w:val="00C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2000-11-16T21:12:00Z</cp:lastPrinted>
  <dcterms:created xsi:type="dcterms:W3CDTF">2024-03-30T07:46:00Z</dcterms:created>
  <dcterms:modified xsi:type="dcterms:W3CDTF">2024-03-30T07:46:00Z</dcterms:modified>
</cp:coreProperties>
</file>