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430D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Партнерство во имя укрепления здоровья населения</w:t>
      </w:r>
    </w:p>
    <w:p w:rsidR="00000000" w:rsidRDefault="00A430D9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3"/>
          <w:i w:val="0"/>
          <w:iCs w:val="0"/>
          <w:color w:val="000000"/>
          <w:sz w:val="28"/>
          <w:szCs w:val="28"/>
        </w:rPr>
        <w:t>Дж. МакГраф</w:t>
      </w:r>
    </w:p>
    <w:p w:rsidR="00000000" w:rsidRDefault="00A430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Уже в течение многих лет Национальные институты здоровья совершенствуют свою программу санитарного просвеще</w:t>
      </w:r>
      <w:r>
        <w:rPr>
          <w:color w:val="000000"/>
          <w:sz w:val="24"/>
          <w:szCs w:val="24"/>
        </w:rPr>
        <w:t>ния, основой которой является углубление знаний населения и изменение стереотипов его поведения. Всякий серьезный пересмотр программных приоритетов базировался на трех ключевых принципах:</w:t>
      </w:r>
    </w:p>
    <w:p w:rsidR="00000000" w:rsidRDefault="00A430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прочная научная база; </w:t>
      </w:r>
    </w:p>
    <w:p w:rsidR="00000000" w:rsidRDefault="00A430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объединение ключевых организаций в рамках пар</w:t>
      </w:r>
      <w:r>
        <w:rPr>
          <w:color w:val="000000"/>
          <w:sz w:val="24"/>
          <w:szCs w:val="24"/>
        </w:rPr>
        <w:t xml:space="preserve">тнерства; </w:t>
      </w:r>
    </w:p>
    <w:p w:rsidR="00000000" w:rsidRDefault="00A430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эффективные коммуникационные стратегии. </w:t>
      </w:r>
    </w:p>
    <w:p w:rsidR="00000000" w:rsidRDefault="00A430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Научная база профилактики артериальной гипертензии (АГ) строится на серии крупных клинических испытаний, проведенных за последние 15 лет. Их результаты показали, что для профилактики АГ необходимо добитьс</w:t>
      </w:r>
      <w:r>
        <w:rPr>
          <w:color w:val="000000"/>
          <w:sz w:val="24"/>
          <w:szCs w:val="24"/>
        </w:rPr>
        <w:t>я изменения поведения в четырех определенных направлениях, а именно: уменьшение массы тела; сокращение потребления поваренной соли; сокращение потребления алкогольных напитков; и повышение физической активности. Ученые, принимавшие участие в анализе резуль</w:t>
      </w:r>
      <w:r>
        <w:rPr>
          <w:color w:val="000000"/>
          <w:sz w:val="24"/>
          <w:szCs w:val="24"/>
        </w:rPr>
        <w:t>татов этих исследований, подготовили отчет и настоятельно рекомендовали разработать программу санитарного просвещения населения по профилактике АГ.</w:t>
      </w:r>
    </w:p>
    <w:p w:rsidR="00000000" w:rsidRDefault="00A430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этом отчете, в частности, говорится: "Санитарное просвещение населения оказалось краеугольным камнем успеш</w:t>
      </w:r>
      <w:r>
        <w:rPr>
          <w:color w:val="000000"/>
          <w:sz w:val="24"/>
          <w:szCs w:val="24"/>
        </w:rPr>
        <w:t>ной общенациональной кампании по выявлению, оценке и лечению повышенного артериального давления. Для распространения простых информационных сообщений требуется более широкое использование средств массовой информации. Для электронных и печатных средств масс</w:t>
      </w:r>
      <w:r>
        <w:rPr>
          <w:color w:val="000000"/>
          <w:sz w:val="24"/>
          <w:szCs w:val="24"/>
        </w:rPr>
        <w:t>овой информации необходимо дополнительно подготовить информационные материалы общественной значимости, касающиеся профилактики повышенного артериального давления. Эти сообщения должны быть предельно ясными и простыми и призывать к действию."</w:t>
      </w:r>
    </w:p>
    <w:p w:rsidR="00000000" w:rsidRDefault="00A430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</w:t>
      </w:r>
      <w:r>
        <w:rPr>
          <w:color w:val="000000"/>
          <w:sz w:val="24"/>
          <w:szCs w:val="24"/>
        </w:rPr>
        <w:t xml:space="preserve"> нам было поручено приступить к реализации программы санитарного просвещения по профилактике АГ. Однако при выполнении этого поручения возникло немало трудностей. Прежде всего надо было определить, какой должна быть аудитория для этой программы:</w:t>
      </w:r>
    </w:p>
    <w:p w:rsidR="00000000" w:rsidRDefault="00A430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Должна ли </w:t>
      </w:r>
      <w:r>
        <w:rPr>
          <w:color w:val="000000"/>
          <w:sz w:val="24"/>
          <w:szCs w:val="24"/>
        </w:rPr>
        <w:t xml:space="preserve">эта аудитория состоять только из мужчин? </w:t>
      </w:r>
    </w:p>
    <w:p w:rsidR="00000000" w:rsidRDefault="00A430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Должна ли эта аудитория состоять только из женщин? </w:t>
      </w:r>
    </w:p>
    <w:p w:rsidR="00000000" w:rsidRDefault="00A430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Должна ли эта аудитория состоять из мужчин и женщин, относящихся к группе высокого риска по повышенному артериальному давлению? </w:t>
      </w:r>
    </w:p>
    <w:p w:rsidR="00000000" w:rsidRDefault="00A430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Должна ли эта аудитория состоять </w:t>
      </w:r>
      <w:r>
        <w:rPr>
          <w:color w:val="000000"/>
          <w:sz w:val="24"/>
          <w:szCs w:val="24"/>
        </w:rPr>
        <w:t xml:space="preserve">из молодежи, которой в случае безотлагательного пересмотра своего поведения с учетом вышеупомянутых четырех рекомендаций скорее всего удастся предотвратить повышенное артериальное давление. </w:t>
      </w:r>
    </w:p>
    <w:p w:rsidR="00000000" w:rsidRDefault="00A430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Должна ли эта аудитория состоять из лиц более старшего возраста, </w:t>
      </w:r>
      <w:r>
        <w:rPr>
          <w:color w:val="000000"/>
          <w:sz w:val="24"/>
          <w:szCs w:val="24"/>
        </w:rPr>
        <w:t xml:space="preserve">которым, вероятно, будет небезынтересно включиться в этот процесс, однако их привычки и поведение, сформировавшиеся в течение многих лет, будет не так-то просто изменить? </w:t>
      </w:r>
    </w:p>
    <w:p w:rsidR="00000000" w:rsidRDefault="00A430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Следует ли прибегнуть к сегментации аудитории на основании демографических и психогр</w:t>
      </w:r>
      <w:r>
        <w:rPr>
          <w:color w:val="000000"/>
          <w:sz w:val="24"/>
          <w:szCs w:val="24"/>
        </w:rPr>
        <w:t xml:space="preserve">афических показателей? </w:t>
      </w:r>
    </w:p>
    <w:p w:rsidR="00000000" w:rsidRDefault="00A430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(При этом следует отметить, что основная часть населения Соединенных Штатов, включившаяся в эту пропагандистскую кампанию, отвергла концепцию общения с "населением в целом". Во- первых, для обеспечения фактического доступа до каждог</w:t>
      </w:r>
      <w:r>
        <w:rPr>
          <w:color w:val="000000"/>
          <w:sz w:val="24"/>
          <w:szCs w:val="24"/>
        </w:rPr>
        <w:t xml:space="preserve">о представителя населения в целом необходимы огромные затраты. И, что, не менее важно, - </w:t>
      </w:r>
      <w:r>
        <w:rPr>
          <w:color w:val="000000"/>
          <w:sz w:val="24"/>
          <w:szCs w:val="24"/>
        </w:rPr>
        <w:lastRenderedPageBreak/>
        <w:t>сообщения, рассчитанные на определенную группу населения, например, на молодых мужчин, значительно отличаются от обращений к другим группам, например, к женщинам более</w:t>
      </w:r>
      <w:r>
        <w:rPr>
          <w:color w:val="000000"/>
          <w:sz w:val="24"/>
          <w:szCs w:val="24"/>
        </w:rPr>
        <w:t xml:space="preserve"> старшего возраста. Поэтому сообщения были сформулированы и ориентированы на конкретные группы населения.)</w:t>
      </w:r>
    </w:p>
    <w:p w:rsidR="00000000" w:rsidRDefault="00A430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Было со всей очевидностью доказано, что основная аудитория в рамках этой кампании должна состоять из молодых мужчин, относящихся к группе высокого ри</w:t>
      </w:r>
      <w:r>
        <w:rPr>
          <w:color w:val="000000"/>
          <w:sz w:val="24"/>
          <w:szCs w:val="24"/>
        </w:rPr>
        <w:t>ска по АГ. Предполагалось, что в перспективе эти лица как индивидуумы и как представители общества в целом окажутся в наибольшем выигрыше в результате такого мероприятия.</w:t>
      </w:r>
    </w:p>
    <w:p w:rsidR="00000000" w:rsidRDefault="00A430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определение состава аудитории было лишь только половиной дела. Очередная задач</w:t>
      </w:r>
      <w:r>
        <w:rPr>
          <w:color w:val="000000"/>
          <w:sz w:val="24"/>
          <w:szCs w:val="24"/>
        </w:rPr>
        <w:t xml:space="preserve">а заключалась в том, чтобы установить содержательную часть сообщений, предназначенных для этой аудитории. С одной стороны, элементарной представляется задача по информированию молодых мужчин о необходимости принятия четырех мер по профилактике повышенного </w:t>
      </w:r>
      <w:r>
        <w:rPr>
          <w:color w:val="000000"/>
          <w:sz w:val="24"/>
          <w:szCs w:val="24"/>
        </w:rPr>
        <w:t>артериального давления - добиться уменьшения массы тела, снизить потребление соли, ограничить потребление спиртных напитков и повысить физическую активность. С другой стороны, при формулировании такого сообщения следует руководствоваться многими предположе</w:t>
      </w:r>
      <w:r>
        <w:rPr>
          <w:color w:val="000000"/>
          <w:sz w:val="24"/>
          <w:szCs w:val="24"/>
        </w:rPr>
        <w:t>ниями. Например, попытайтесь проследить логику и процесс мышления молодых мужчин, которым предстоит действовать в соответствии с нижеприведенным сообщением:</w:t>
      </w:r>
    </w:p>
    <w:p w:rsidR="00000000" w:rsidRDefault="00A430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Высокое артериальное давление обусловливает повышенный риск возникновения инсульта </w:t>
      </w:r>
    </w:p>
    <w:p w:rsidR="00000000" w:rsidRDefault="00A430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Определенные ко</w:t>
      </w:r>
      <w:r>
        <w:rPr>
          <w:color w:val="000000"/>
          <w:sz w:val="24"/>
          <w:szCs w:val="24"/>
        </w:rPr>
        <w:t>нтингенты населения относятся к группе высокого риска по АГ ( те, у кого родители, страдают повышенным артериальным давлением; этнические меньшинства; лица, страдающие ожирением и гиподинамией, потребляющие чрезмерное количество поваренной соли или алкогол</w:t>
      </w:r>
      <w:r>
        <w:rPr>
          <w:color w:val="000000"/>
          <w:sz w:val="24"/>
          <w:szCs w:val="24"/>
        </w:rPr>
        <w:t xml:space="preserve">я.) </w:t>
      </w:r>
    </w:p>
    <w:p w:rsidR="00000000" w:rsidRDefault="00A430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Изменение стереотипов поведения или образа жизни в четырех указанных направлениях может сыграть позитивную роль в профилактике повышения артериального давления, а именно: увеличение физической активности; снижение массы тела; сокращение потребления со</w:t>
      </w:r>
      <w:r>
        <w:rPr>
          <w:color w:val="000000"/>
          <w:sz w:val="24"/>
          <w:szCs w:val="24"/>
        </w:rPr>
        <w:t xml:space="preserve">ли; сокращение потребления алкоголя. </w:t>
      </w:r>
    </w:p>
    <w:p w:rsidR="00000000" w:rsidRDefault="00A430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теперь воспользуйтесь одной или всеми четырьмя рекомендациями для снижения степени риска развития АГ в будущем. </w:t>
      </w:r>
    </w:p>
    <w:p w:rsidR="00000000" w:rsidRDefault="00A430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далеко не простое сообщение с точки зрения восприятия, особенно для молодых мужчин, которые могут о</w:t>
      </w:r>
      <w:r>
        <w:rPr>
          <w:color w:val="000000"/>
          <w:sz w:val="24"/>
          <w:szCs w:val="24"/>
        </w:rPr>
        <w:t>казаться неготовыми к такой постановке вопроса.</w:t>
      </w:r>
    </w:p>
    <w:p w:rsidR="00000000" w:rsidRDefault="00A430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Перед началом кампании по профилактике АГ возникло два дополнительных опасения. Во-первых, если мы станем рекомендовать профилактические меры, суть которых заключается в том, что благодаря изменению привычек </w:t>
      </w:r>
      <w:r>
        <w:rPr>
          <w:color w:val="000000"/>
          <w:sz w:val="24"/>
          <w:szCs w:val="24"/>
        </w:rPr>
        <w:t>поведения можно предотвратить возникновение АГ, то не станет ли определенный процент гипертоников, получающих такую информацию, отказываться от назначенного курса лекарственного лечения и считать, что им удастся контролировать уровень кровяного давления, и</w:t>
      </w:r>
      <w:r>
        <w:rPr>
          <w:color w:val="000000"/>
          <w:sz w:val="24"/>
          <w:szCs w:val="24"/>
        </w:rPr>
        <w:t>зменив свой образ жизни и пересмотрев свое поведение? Ведь, известно, что людям свойственно формировать определенный смысл по мере получения новой информации. Причем этот смысл, как правило, находится в полном соответствии с их общими представлениями. Одна</w:t>
      </w:r>
      <w:r>
        <w:rPr>
          <w:color w:val="000000"/>
          <w:sz w:val="24"/>
          <w:szCs w:val="24"/>
        </w:rPr>
        <w:t>ко, данное значение не обязательно будет совпадать с тем первоначальным смыслом, который мы вкладывали в содержание нашего сообщения. Поэтому, мы очень волновались по поводу того, как будет воспринято наше сообщение.</w:t>
      </w:r>
    </w:p>
    <w:p w:rsidR="00000000" w:rsidRDefault="00A430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Во-вторых, мы были озабочены тем, каким</w:t>
      </w:r>
      <w:r>
        <w:rPr>
          <w:color w:val="000000"/>
          <w:sz w:val="24"/>
          <w:szCs w:val="24"/>
        </w:rPr>
        <w:t xml:space="preserve"> образом следует сформулировать то или иное сообщение, которое бы сначала разъясняло концепцию первичной профилактики, а уж потом давало описание четырех ее направлений. И всю эту информацию надо было выдать за 30 секунд, т.е. в течение того времени, котор</w:t>
      </w:r>
      <w:r>
        <w:rPr>
          <w:color w:val="000000"/>
          <w:sz w:val="24"/>
          <w:szCs w:val="24"/>
        </w:rPr>
        <w:t>ое, как правило, занимает любая рекламная заставка или сообщение общественной значимости на американском телевидении и радио.</w:t>
      </w:r>
    </w:p>
    <w:p w:rsidR="00000000" w:rsidRDefault="00A430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решения всех этих вопросов был разработан план проведения научных исследований, преследующих выполнение двух задач. Первая зад</w:t>
      </w:r>
      <w:r>
        <w:rPr>
          <w:color w:val="000000"/>
          <w:sz w:val="24"/>
          <w:szCs w:val="24"/>
        </w:rPr>
        <w:t xml:space="preserve">ача: изучение вопроса о том, как необходимо сформулировать сообщение, касающееся профилактики повышения артериального давления. Предстояло составить это сообщение так , чтобы лица, относящиеся к группе риска, восприняли бы эту информацию и поверили бы ей. </w:t>
      </w:r>
      <w:r>
        <w:rPr>
          <w:color w:val="000000"/>
          <w:sz w:val="24"/>
          <w:szCs w:val="24"/>
        </w:rPr>
        <w:t>Но одновременно наше сообщение не должно было привести в замешательство тех, кто уже страдает АГ.</w:t>
      </w:r>
    </w:p>
    <w:p w:rsidR="00000000" w:rsidRDefault="00A430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следует забывать о том, что наряду с началом работы по программе распространения информации о профилактике повышенного кровяного давления, мы продолжали на</w:t>
      </w:r>
      <w:r>
        <w:rPr>
          <w:color w:val="000000"/>
          <w:sz w:val="24"/>
          <w:szCs w:val="24"/>
        </w:rPr>
        <w:t>чатую ранее программу информированности населения по вопросам лечения АГ. Таким образом, в сущности от одной организации на эту тему исходило два отдельных потока информации: один из них стимулировал население к лечению данного заболевания, а другой - поощ</w:t>
      </w:r>
      <w:r>
        <w:rPr>
          <w:color w:val="000000"/>
          <w:sz w:val="24"/>
          <w:szCs w:val="24"/>
        </w:rPr>
        <w:t>рял население заниматься профилактикой АГ.</w:t>
      </w:r>
    </w:p>
    <w:p w:rsidR="00000000" w:rsidRDefault="00A430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Суть второй основной задачи в рамках плана научных исследований сводилась к тому, чтобы, проанализировать отношение целевой аудитории к двум массовым призывам, включенным в наше сообщение. В призыве первого типа м</w:t>
      </w:r>
      <w:r>
        <w:rPr>
          <w:color w:val="000000"/>
          <w:sz w:val="24"/>
          <w:szCs w:val="24"/>
        </w:rPr>
        <w:t xml:space="preserve">ы представили последствия отказа от лечения АГ и делали ставку на чувство страха в качестве мотивации. В содержании призыва второго типа были показаны преимущества борьбы с АГ и обращено внимание на чувство ответственности человека за собственное здоровье </w:t>
      </w:r>
      <w:r>
        <w:rPr>
          <w:color w:val="000000"/>
          <w:sz w:val="24"/>
          <w:szCs w:val="24"/>
        </w:rPr>
        <w:t>и здоровье членов своей семьи в качестве мотивации.</w:t>
      </w:r>
    </w:p>
    <w:p w:rsidR="00000000" w:rsidRDefault="00A430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Было организовано проведение серии дискуссий в 16 фокус- группах в разных городах США. В эти группы входили представители двух типов. Группы первого типа включали лиц, которым было известно, что они страд</w:t>
      </w:r>
      <w:r>
        <w:rPr>
          <w:color w:val="000000"/>
          <w:sz w:val="24"/>
          <w:szCs w:val="24"/>
        </w:rPr>
        <w:t>ают повышенным кровяным давлением, лечением которого они занимались. Мы назвали эту группу "просвещенные гипертоники". Для формирования состава группы второго типа были приглашены молодые мужчины, имеющие высокий риск развития АГ.</w:t>
      </w:r>
    </w:p>
    <w:p w:rsidR="00000000" w:rsidRDefault="00A430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результате проведения э</w:t>
      </w:r>
      <w:r>
        <w:rPr>
          <w:color w:val="000000"/>
          <w:sz w:val="24"/>
          <w:szCs w:val="24"/>
        </w:rPr>
        <w:t>того исследования был получен большой объем информации. Ниже, приводятся только ключевые научные результаты, послужившие основой для разработки кампании по профилактике АГ.</w:t>
      </w:r>
    </w:p>
    <w:p w:rsidR="00000000" w:rsidRDefault="00A430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Во-первых, самое важное, что мы убедились в приемлемости идеи профилактики АГ. Расп</w:t>
      </w:r>
      <w:r>
        <w:rPr>
          <w:color w:val="000000"/>
          <w:sz w:val="24"/>
          <w:szCs w:val="24"/>
        </w:rPr>
        <w:t>олагая соответствующими научными данными, мы, безусловно, уже знали об этом.</w:t>
      </w:r>
    </w:p>
    <w:p w:rsidR="00000000" w:rsidRDefault="00A430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Однако, нам не были известны те мифы или странные представления, которые доминировали в сознании нашей целевой аудитории. С чувством облегчения мы узнали, что ведущая концепция пр</w:t>
      </w:r>
      <w:r>
        <w:rPr>
          <w:color w:val="000000"/>
          <w:sz w:val="24"/>
          <w:szCs w:val="24"/>
        </w:rPr>
        <w:t>офилактики данного заболевания является приемлемой.</w:t>
      </w:r>
    </w:p>
    <w:p w:rsidR="00000000" w:rsidRDefault="00A430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Во-вторых, мы убедились в том, что "просвещенные гипертоники" - лица, страдающие АГ и знающие об этом, - не считают, что предназначенное для них сообщение о профилактике может служить поводом для отказа о</w:t>
      </w:r>
      <w:r>
        <w:rPr>
          <w:color w:val="000000"/>
          <w:sz w:val="24"/>
          <w:szCs w:val="24"/>
        </w:rPr>
        <w:t>т предписанного курса лечения. Поэтому наш вывод заключался в том, что мы можем воспользоваться сообщением о профилактике и одновременно продолжать наши сообщения о лечении.</w:t>
      </w:r>
    </w:p>
    <w:p w:rsidR="00000000" w:rsidRDefault="00A430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,В-третьих, мы узнали о том, что профилактика не относится к наиболее приоритетным</w:t>
      </w:r>
      <w:r>
        <w:rPr>
          <w:color w:val="000000"/>
          <w:sz w:val="24"/>
          <w:szCs w:val="24"/>
        </w:rPr>
        <w:t xml:space="preserve"> вопросам в сознании целевой аудитории - молодых мужчин группы риска. Их основная заинтересованность была связана со служебной деятельностью, чувством уверенности в своих силах и приобретением материальных благ. Они утверждали, что им приходится задумывать</w:t>
      </w:r>
      <w:r>
        <w:rPr>
          <w:color w:val="000000"/>
          <w:sz w:val="24"/>
          <w:szCs w:val="24"/>
        </w:rPr>
        <w:t>ся о далеко более серьезных вещах, а не о том заболевании, которое может у них возникнуть через несколько лет.</w:t>
      </w:r>
    </w:p>
    <w:p w:rsidR="00000000" w:rsidRDefault="00A430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И, наконец, результаты исследований в составе фокус-групп показали, что приемлемыми оказываются как сообщения, базирующиеся на страхе/последствия</w:t>
      </w:r>
      <w:r>
        <w:rPr>
          <w:color w:val="000000"/>
          <w:sz w:val="24"/>
          <w:szCs w:val="24"/>
        </w:rPr>
        <w:t>х, так и сообщения, базирующиеся на вознаграждении/чувстве ответственности.</w:t>
      </w:r>
    </w:p>
    <w:p w:rsidR="00000000" w:rsidRDefault="00A430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Примечательно, однако, что многие из участников фокус-групп отметили предпочтение мотивации, обусловленной сообщением, в основу которого положено вознаграждение/чувство ответственн</w:t>
      </w:r>
      <w:r>
        <w:rPr>
          <w:color w:val="000000"/>
          <w:sz w:val="24"/>
          <w:szCs w:val="24"/>
        </w:rPr>
        <w:t>ости. Вместе с тем, они заявили, что были и такие участники, для которых стимулятором оказалось сообщение, в основу которого положен страх/последствия.</w:t>
      </w:r>
    </w:p>
    <w:p w:rsidR="00000000" w:rsidRDefault="00A430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Руководствуясь результатами изучения этой проблемы на примере 16 фокус-групп, а также научными данными п</w:t>
      </w:r>
      <w:r>
        <w:rPr>
          <w:color w:val="000000"/>
          <w:sz w:val="24"/>
          <w:szCs w:val="24"/>
        </w:rPr>
        <w:t>о данной программе, полученными за 15 лет исследований с привлечением фокус-групп, мы разработали коммуникационную стратегию для упомянутой кампании профилактики. Суть данной стратегии заключалась в том, чтобы сформулировать концепцию профилактики и повыси</w:t>
      </w:r>
      <w:r>
        <w:rPr>
          <w:color w:val="000000"/>
          <w:sz w:val="24"/>
          <w:szCs w:val="24"/>
        </w:rPr>
        <w:t>ть уровень информированности населения по данному вопросу, т.е. включить эту концепцию в тот круг вопросов, которые являются общепринятым предметом обсуждения среди населения.</w:t>
      </w:r>
    </w:p>
    <w:p w:rsidR="00000000" w:rsidRDefault="00A430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вместо того, чтобы сформулировать сообщение, в котором разъясняется необх</w:t>
      </w:r>
      <w:r>
        <w:rPr>
          <w:color w:val="000000"/>
          <w:sz w:val="24"/>
          <w:szCs w:val="24"/>
        </w:rPr>
        <w:t>одимость пересмотра поведения человека в четырех вышеупомянутых направлениях в целях профилактики АГ, мы подготовили такое сообщение, которое стимулировало население к получению дополнительной информации по предупреждению АГ. Безусловно, для успешной реали</w:t>
      </w:r>
      <w:r>
        <w:rPr>
          <w:color w:val="000000"/>
          <w:sz w:val="24"/>
          <w:szCs w:val="24"/>
        </w:rPr>
        <w:t>зации данной стратегии нужно было добиться такого положения, при котором всякий нуждающийся в такой информации мог легко ее получить и воспользоваться ею на благо своему здоровью. Поэтому мы установили бесплатную телефонную линию, благодаря которой населен</w:t>
      </w:r>
      <w:r>
        <w:rPr>
          <w:color w:val="000000"/>
          <w:sz w:val="24"/>
          <w:szCs w:val="24"/>
        </w:rPr>
        <w:t>ие имело возможность получить информацию о профилактике АГ в любое время, когда в этом возникает необходимость.</w:t>
      </w:r>
    </w:p>
    <w:p w:rsidR="00000000" w:rsidRDefault="00A430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очень важный момент, поскольку люди могут оказаться неподготовленными к восприятию информации, когда она передается по радио или телевидению</w:t>
      </w:r>
      <w:r>
        <w:rPr>
          <w:color w:val="000000"/>
          <w:sz w:val="24"/>
          <w:szCs w:val="24"/>
        </w:rPr>
        <w:t>. Если же они готовы это сделать (причем не имеет никакого значения, что может послужить толчком для этого), очень важно, чтобы такая информация была заранее подготовлена и являлась доступной. Лица, пользующиеся этим бесплатным телефоном, прослушивают магн</w:t>
      </w:r>
      <w:r>
        <w:rPr>
          <w:color w:val="000000"/>
          <w:sz w:val="24"/>
          <w:szCs w:val="24"/>
        </w:rPr>
        <w:t>итофонную запись в течение примерно 3 мин., и оставляют свою фамилию и адрес для получения дополнительной информации.</w:t>
      </w:r>
    </w:p>
    <w:p w:rsidR="00000000" w:rsidRDefault="00A430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информация о профилактике АГ предоставляется в несколько этапов. На первом этапе надо было поднять уровень осознания этой п</w:t>
      </w:r>
      <w:r>
        <w:rPr>
          <w:color w:val="000000"/>
          <w:sz w:val="24"/>
          <w:szCs w:val="24"/>
        </w:rPr>
        <w:t>роблемы; задача второго этапа заключалась в том, чтобы люди имели возможность прослушать записанную на магнитофон трехминутную хорошо составленную информацию о профилактике, позвонив по бесплатному телефону; на третьем этапе соответствующая информация напр</w:t>
      </w:r>
      <w:r>
        <w:rPr>
          <w:color w:val="000000"/>
          <w:sz w:val="24"/>
          <w:szCs w:val="24"/>
        </w:rPr>
        <w:t>авлялась по почте заинтересованным лицам.</w:t>
      </w:r>
    </w:p>
    <w:p w:rsidR="00000000" w:rsidRDefault="00A430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Подводя итог описанию всего этого процесса, необходимо сказать несколько слов о тактике осуществления данной стратеги. Во-первых, мы развернули кампанию в интересах общественности, воспользовавшись рекламой на теле</w:t>
      </w:r>
      <w:r>
        <w:rPr>
          <w:color w:val="000000"/>
          <w:sz w:val="24"/>
          <w:szCs w:val="24"/>
        </w:rPr>
        <w:t>видении, радио и в газетах. Стоящая при этом цель заключалась не в том, чтобы распространить информацию, а в том, чтобы сделать ставку на эмоциональное начало и вызвать достаточно сильные ощущения, которые бы стимулировали население к получению ответа на к</w:t>
      </w:r>
      <w:r>
        <w:rPr>
          <w:color w:val="000000"/>
          <w:sz w:val="24"/>
          <w:szCs w:val="24"/>
        </w:rPr>
        <w:t>асающиеся здоровья вопросы, воспользовавшись для этого бесплатным телефонным каналом. В рамках кампании были составлены аналогичные рекламные материалы для радио и газет, сформулированы рекламные материалы для размещения на рекламных щитах и в общественном</w:t>
      </w:r>
      <w:r>
        <w:rPr>
          <w:color w:val="000000"/>
          <w:sz w:val="24"/>
          <w:szCs w:val="24"/>
        </w:rPr>
        <w:t xml:space="preserve"> транспорте. Кроме того, был разработан целый ряд других механизмов популяризации бесплатной телефонной линии.</w:t>
      </w:r>
    </w:p>
    <w:p w:rsidR="00000000" w:rsidRDefault="00A430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чему сводятся итоги предпринятых усилий? Окончательные результаты будут ощущаться через несколько лет. Если численность лиц, у которых возникае</w:t>
      </w:r>
      <w:r>
        <w:rPr>
          <w:color w:val="000000"/>
          <w:sz w:val="24"/>
          <w:szCs w:val="24"/>
        </w:rPr>
        <w:t>т АГ, уменьшится, то наши старания окажутся не напрасными.</w:t>
      </w:r>
    </w:p>
    <w:p w:rsidR="00000000" w:rsidRDefault="00A430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Оказалась ли программа удачной? Мы считаем, что да. Методы выработки и распространения популярной медицинской информации, являясь составной частью профилактики и санитарного просвещения, позволили </w:t>
      </w:r>
      <w:r>
        <w:rPr>
          <w:color w:val="000000"/>
          <w:sz w:val="24"/>
          <w:szCs w:val="24"/>
        </w:rPr>
        <w:t>сделать упор на мощный потенциал средств массовой информации и добиться повышения уровня осознания населением необходимости уделять внимание вопросам профилактики.</w:t>
      </w:r>
    </w:p>
    <w:p w:rsidR="00000000" w:rsidRDefault="00A430D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A430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4"/>
          </w:rPr>
          <w:t>http://www.medlux.ru/</w:t>
        </w:r>
      </w:hyperlink>
    </w:p>
    <w:p w:rsidR="00000000" w:rsidRDefault="00A430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A430D9" w:rsidRDefault="00A430D9"/>
    <w:sectPr w:rsidR="00A430D9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A5"/>
    <w:rsid w:val="00A430D9"/>
    <w:rsid w:val="00C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Pr>
      <w:i/>
      <w:i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Pr>
      <w:i/>
      <w:i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dlux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2134</Words>
  <Characters>12168</Characters>
  <Application>Microsoft Office Word</Application>
  <DocSecurity>0</DocSecurity>
  <Lines>101</Lines>
  <Paragraphs>28</Paragraphs>
  <ScaleCrop>false</ScaleCrop>
  <Company>PERSONAL COMPUTERS</Company>
  <LinksUpToDate>false</LinksUpToDate>
  <CharactersWithSpaces>14274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Партнерство во имя укрепления здоровья населения</dc:title>
  <dc:creator>USER</dc:creator>
  <cp:lastModifiedBy>Igor</cp:lastModifiedBy>
  <cp:revision>3</cp:revision>
  <dcterms:created xsi:type="dcterms:W3CDTF">2024-07-17T07:50:00Z</dcterms:created>
  <dcterms:modified xsi:type="dcterms:W3CDTF">2024-07-17T07:50:00Z</dcterms:modified>
</cp:coreProperties>
</file>