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D150" w14:textId="77777777" w:rsidR="00313E6B" w:rsidRPr="000162B0" w:rsidRDefault="00313E6B" w:rsidP="000162B0">
      <w:pPr>
        <w:spacing w:after="0" w:line="360" w:lineRule="auto"/>
        <w:ind w:firstLine="709"/>
        <w:jc w:val="both"/>
        <w:rPr>
          <w:rFonts w:ascii="Times New Roman" w:hAnsi="Times New Roman"/>
          <w:color w:val="000000"/>
          <w:sz w:val="28"/>
          <w:szCs w:val="28"/>
          <w:lang w:eastAsia="ru-RU"/>
        </w:rPr>
      </w:pPr>
    </w:p>
    <w:p w14:paraId="5469A34F" w14:textId="77777777" w:rsidR="00313E6B" w:rsidRPr="000162B0" w:rsidRDefault="00313E6B" w:rsidP="000162B0">
      <w:pPr>
        <w:spacing w:after="0" w:line="360" w:lineRule="auto"/>
        <w:ind w:firstLine="709"/>
        <w:jc w:val="both"/>
        <w:rPr>
          <w:rFonts w:ascii="Times New Roman" w:hAnsi="Times New Roman"/>
          <w:color w:val="000000"/>
          <w:sz w:val="28"/>
          <w:szCs w:val="28"/>
          <w:lang w:eastAsia="ru-RU"/>
        </w:rPr>
      </w:pPr>
    </w:p>
    <w:p w14:paraId="73AADED8" w14:textId="77777777" w:rsidR="000162B0" w:rsidRDefault="000162B0" w:rsidP="000162B0">
      <w:pPr>
        <w:spacing w:after="0" w:line="360" w:lineRule="auto"/>
        <w:jc w:val="center"/>
        <w:rPr>
          <w:rFonts w:ascii="Times New Roman" w:hAnsi="Times New Roman"/>
          <w:color w:val="000000"/>
          <w:sz w:val="28"/>
          <w:szCs w:val="28"/>
          <w:lang w:eastAsia="ru-RU"/>
        </w:rPr>
      </w:pPr>
    </w:p>
    <w:p w14:paraId="7D33F9CE" w14:textId="77777777" w:rsidR="000162B0" w:rsidRDefault="000162B0" w:rsidP="000162B0">
      <w:pPr>
        <w:spacing w:after="0" w:line="360" w:lineRule="auto"/>
        <w:jc w:val="center"/>
        <w:rPr>
          <w:rFonts w:ascii="Times New Roman" w:hAnsi="Times New Roman"/>
          <w:color w:val="000000"/>
          <w:sz w:val="28"/>
          <w:szCs w:val="28"/>
          <w:lang w:eastAsia="ru-RU"/>
        </w:rPr>
      </w:pPr>
    </w:p>
    <w:p w14:paraId="4E033F0F" w14:textId="77777777" w:rsidR="000162B0" w:rsidRDefault="000162B0" w:rsidP="000162B0">
      <w:pPr>
        <w:spacing w:after="0" w:line="360" w:lineRule="auto"/>
        <w:jc w:val="center"/>
        <w:rPr>
          <w:rFonts w:ascii="Times New Roman" w:hAnsi="Times New Roman"/>
          <w:color w:val="000000"/>
          <w:sz w:val="28"/>
          <w:szCs w:val="28"/>
          <w:lang w:eastAsia="ru-RU"/>
        </w:rPr>
      </w:pPr>
    </w:p>
    <w:p w14:paraId="6D96F997" w14:textId="77777777" w:rsidR="000162B0" w:rsidRDefault="000162B0" w:rsidP="000162B0">
      <w:pPr>
        <w:spacing w:after="0" w:line="360" w:lineRule="auto"/>
        <w:jc w:val="center"/>
        <w:rPr>
          <w:rFonts w:ascii="Times New Roman" w:hAnsi="Times New Roman"/>
          <w:color w:val="000000"/>
          <w:sz w:val="28"/>
          <w:szCs w:val="28"/>
          <w:lang w:eastAsia="ru-RU"/>
        </w:rPr>
      </w:pPr>
    </w:p>
    <w:p w14:paraId="53F1F936" w14:textId="77777777" w:rsidR="000162B0" w:rsidRDefault="000162B0" w:rsidP="000162B0">
      <w:pPr>
        <w:spacing w:after="0" w:line="360" w:lineRule="auto"/>
        <w:jc w:val="center"/>
        <w:rPr>
          <w:rFonts w:ascii="Times New Roman" w:hAnsi="Times New Roman"/>
          <w:color w:val="000000"/>
          <w:sz w:val="28"/>
          <w:szCs w:val="28"/>
          <w:lang w:eastAsia="ru-RU"/>
        </w:rPr>
      </w:pPr>
    </w:p>
    <w:p w14:paraId="04F26111" w14:textId="77777777" w:rsidR="000162B0" w:rsidRDefault="000162B0" w:rsidP="000162B0">
      <w:pPr>
        <w:spacing w:after="0" w:line="360" w:lineRule="auto"/>
        <w:jc w:val="center"/>
        <w:rPr>
          <w:rFonts w:ascii="Times New Roman" w:hAnsi="Times New Roman"/>
          <w:color w:val="000000"/>
          <w:sz w:val="28"/>
          <w:szCs w:val="28"/>
          <w:lang w:eastAsia="ru-RU"/>
        </w:rPr>
      </w:pPr>
    </w:p>
    <w:p w14:paraId="6182717C" w14:textId="77777777" w:rsidR="000162B0" w:rsidRDefault="000162B0" w:rsidP="000162B0">
      <w:pPr>
        <w:spacing w:after="0" w:line="360" w:lineRule="auto"/>
        <w:jc w:val="center"/>
        <w:rPr>
          <w:rFonts w:ascii="Times New Roman" w:hAnsi="Times New Roman"/>
          <w:color w:val="000000"/>
          <w:sz w:val="28"/>
          <w:szCs w:val="28"/>
          <w:lang w:eastAsia="ru-RU"/>
        </w:rPr>
      </w:pPr>
    </w:p>
    <w:p w14:paraId="6448979C" w14:textId="77777777" w:rsidR="000162B0" w:rsidRDefault="000162B0" w:rsidP="000162B0">
      <w:pPr>
        <w:spacing w:after="0" w:line="360" w:lineRule="auto"/>
        <w:jc w:val="center"/>
        <w:rPr>
          <w:rFonts w:ascii="Times New Roman" w:hAnsi="Times New Roman"/>
          <w:color w:val="000000"/>
          <w:sz w:val="28"/>
          <w:szCs w:val="28"/>
          <w:lang w:eastAsia="ru-RU"/>
        </w:rPr>
      </w:pPr>
    </w:p>
    <w:p w14:paraId="4FED1549" w14:textId="77777777" w:rsidR="000162B0" w:rsidRDefault="000162B0" w:rsidP="000162B0">
      <w:pPr>
        <w:spacing w:after="0" w:line="360" w:lineRule="auto"/>
        <w:jc w:val="center"/>
        <w:rPr>
          <w:rFonts w:ascii="Times New Roman" w:hAnsi="Times New Roman"/>
          <w:color w:val="000000"/>
          <w:sz w:val="28"/>
          <w:szCs w:val="28"/>
          <w:lang w:eastAsia="ru-RU"/>
        </w:rPr>
      </w:pPr>
    </w:p>
    <w:p w14:paraId="555674A6" w14:textId="77777777" w:rsidR="000162B0" w:rsidRDefault="000162B0" w:rsidP="000162B0">
      <w:pPr>
        <w:spacing w:after="0" w:line="360" w:lineRule="auto"/>
        <w:jc w:val="center"/>
        <w:rPr>
          <w:rFonts w:ascii="Times New Roman" w:hAnsi="Times New Roman"/>
          <w:color w:val="000000"/>
          <w:sz w:val="28"/>
          <w:szCs w:val="28"/>
          <w:lang w:eastAsia="ru-RU"/>
        </w:rPr>
      </w:pPr>
    </w:p>
    <w:p w14:paraId="70C5EA0E" w14:textId="77777777" w:rsidR="000162B0" w:rsidRDefault="000162B0" w:rsidP="000162B0">
      <w:pPr>
        <w:spacing w:after="0" w:line="360" w:lineRule="auto"/>
        <w:jc w:val="center"/>
        <w:rPr>
          <w:rFonts w:ascii="Times New Roman" w:hAnsi="Times New Roman"/>
          <w:color w:val="000000"/>
          <w:sz w:val="28"/>
          <w:szCs w:val="28"/>
          <w:lang w:eastAsia="ru-RU"/>
        </w:rPr>
      </w:pPr>
    </w:p>
    <w:p w14:paraId="73B10E8C" w14:textId="77777777" w:rsidR="000162B0" w:rsidRDefault="000162B0" w:rsidP="000162B0">
      <w:pPr>
        <w:spacing w:after="0" w:line="360" w:lineRule="auto"/>
        <w:jc w:val="center"/>
        <w:rPr>
          <w:rFonts w:ascii="Times New Roman" w:hAnsi="Times New Roman"/>
          <w:color w:val="000000"/>
          <w:sz w:val="28"/>
          <w:szCs w:val="28"/>
          <w:lang w:eastAsia="ru-RU"/>
        </w:rPr>
      </w:pPr>
    </w:p>
    <w:p w14:paraId="6A880D9D" w14:textId="77777777" w:rsidR="00313E6B" w:rsidRDefault="00313E6B" w:rsidP="000162B0">
      <w:pPr>
        <w:spacing w:after="0" w:line="360" w:lineRule="auto"/>
        <w:jc w:val="center"/>
        <w:rPr>
          <w:rFonts w:ascii="Times New Roman" w:hAnsi="Times New Roman"/>
          <w:color w:val="000000"/>
          <w:sz w:val="28"/>
          <w:szCs w:val="28"/>
          <w:lang w:eastAsia="ru-RU"/>
        </w:rPr>
      </w:pPr>
      <w:r w:rsidRPr="000162B0">
        <w:rPr>
          <w:rFonts w:ascii="Times New Roman" w:hAnsi="Times New Roman"/>
          <w:color w:val="000000"/>
          <w:sz w:val="28"/>
          <w:szCs w:val="28"/>
          <w:lang w:eastAsia="ru-RU"/>
        </w:rPr>
        <w:t>Патологическая анатомия за</w:t>
      </w:r>
      <w:r w:rsidR="000162B0">
        <w:rPr>
          <w:rFonts w:ascii="Times New Roman" w:hAnsi="Times New Roman"/>
          <w:color w:val="000000"/>
          <w:sz w:val="28"/>
          <w:szCs w:val="28"/>
          <w:lang w:eastAsia="ru-RU"/>
        </w:rPr>
        <w:t>болеваний предстательной железы</w:t>
      </w:r>
    </w:p>
    <w:p w14:paraId="007F2A83" w14:textId="77777777" w:rsidR="00313E6B" w:rsidRPr="000162B0" w:rsidRDefault="00313E6B" w:rsidP="000162B0">
      <w:pPr>
        <w:spacing w:after="0" w:line="360" w:lineRule="auto"/>
        <w:ind w:firstLine="709"/>
        <w:jc w:val="both"/>
        <w:rPr>
          <w:rFonts w:ascii="Times New Roman" w:hAnsi="Times New Roman"/>
          <w:color w:val="000000"/>
          <w:sz w:val="28"/>
          <w:szCs w:val="24"/>
          <w:lang w:eastAsia="ru-RU"/>
        </w:rPr>
      </w:pPr>
    </w:p>
    <w:p w14:paraId="298E9B57" w14:textId="77777777" w:rsidR="00D91D6C" w:rsidRPr="000162B0" w:rsidRDefault="000162B0" w:rsidP="000162B0">
      <w:pPr>
        <w:spacing w:after="0" w:line="360" w:lineRule="auto"/>
        <w:ind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r>
      <w:r w:rsidR="001D7105">
        <w:rPr>
          <w:rFonts w:ascii="Times New Roman" w:hAnsi="Times New Roman"/>
          <w:b/>
          <w:color w:val="000000"/>
          <w:sz w:val="28"/>
          <w:szCs w:val="24"/>
          <w:lang w:eastAsia="ru-RU"/>
        </w:rPr>
        <w:lastRenderedPageBreak/>
        <w:t xml:space="preserve">1. </w:t>
      </w:r>
      <w:r w:rsidR="00D91D6C" w:rsidRPr="000162B0">
        <w:rPr>
          <w:rFonts w:ascii="Times New Roman" w:hAnsi="Times New Roman"/>
          <w:b/>
          <w:color w:val="000000"/>
          <w:sz w:val="28"/>
          <w:szCs w:val="24"/>
          <w:lang w:eastAsia="ru-RU"/>
        </w:rPr>
        <w:t>Морфология хронического простатита</w:t>
      </w:r>
    </w:p>
    <w:p w14:paraId="5EEA117A" w14:textId="77777777" w:rsidR="000162B0" w:rsidRDefault="000162B0" w:rsidP="000162B0">
      <w:pPr>
        <w:spacing w:after="0" w:line="360" w:lineRule="auto"/>
        <w:ind w:firstLine="709"/>
        <w:jc w:val="both"/>
        <w:rPr>
          <w:rFonts w:ascii="Times New Roman" w:hAnsi="Times New Roman"/>
          <w:color w:val="000000"/>
          <w:sz w:val="28"/>
          <w:szCs w:val="18"/>
          <w:lang w:eastAsia="ru-RU"/>
        </w:rPr>
      </w:pPr>
    </w:p>
    <w:p w14:paraId="54AD557D"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Гистопатологический термин простатит подразумевает наличие патологической инфильтрации предстательной железы клетками воспаления, но взаимосвязь этих данных с клиническим синдромом простатита и других заболеваний предстательной железы только начинает выясняться.</w:t>
      </w:r>
    </w:p>
    <w:p w14:paraId="18B58E9B" w14:textId="77777777" w:rsidR="001D7105" w:rsidRDefault="001D7105" w:rsidP="000162B0">
      <w:pPr>
        <w:spacing w:after="0" w:line="360" w:lineRule="auto"/>
        <w:ind w:firstLine="709"/>
        <w:jc w:val="both"/>
        <w:rPr>
          <w:rFonts w:ascii="Times New Roman" w:hAnsi="Times New Roman"/>
          <w:color w:val="000000"/>
          <w:sz w:val="28"/>
          <w:szCs w:val="18"/>
          <w:lang w:eastAsia="ru-RU"/>
        </w:rPr>
      </w:pPr>
    </w:p>
    <w:p w14:paraId="082C7CE5"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Стандартизированная система гистопатологической класси</w:t>
      </w:r>
      <w:r w:rsidR="001D7105">
        <w:rPr>
          <w:rFonts w:ascii="Times New Roman" w:hAnsi="Times New Roman"/>
          <w:color w:val="000000"/>
          <w:sz w:val="28"/>
          <w:szCs w:val="18"/>
          <w:lang w:eastAsia="ru-RU"/>
        </w:rPr>
        <w:t>фикации хронического простатита</w:t>
      </w:r>
    </w:p>
    <w:tbl>
      <w:tblPr>
        <w:tblStyle w:val="1"/>
        <w:tblW w:w="4870" w:type="pct"/>
        <w:jc w:val="center"/>
        <w:tblLook w:val="0000" w:firstRow="0" w:lastRow="0" w:firstColumn="0" w:lastColumn="0" w:noHBand="0" w:noVBand="0"/>
      </w:tblPr>
      <w:tblGrid>
        <w:gridCol w:w="2651"/>
        <w:gridCol w:w="6445"/>
      </w:tblGrid>
      <w:tr w:rsidR="00D91D6C" w:rsidRPr="000162B0" w14:paraId="213F03E0" w14:textId="77777777" w:rsidTr="001D7105">
        <w:trPr>
          <w:cantSplit/>
          <w:jc w:val="center"/>
        </w:trPr>
        <w:tc>
          <w:tcPr>
            <w:tcW w:w="1457" w:type="pct"/>
          </w:tcPr>
          <w:p w14:paraId="2DC01397"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Характеристика</w:t>
            </w:r>
          </w:p>
        </w:tc>
        <w:tc>
          <w:tcPr>
            <w:tcW w:w="3543" w:type="pct"/>
          </w:tcPr>
          <w:p w14:paraId="3CBC5CC0"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Детальное описание</w:t>
            </w:r>
          </w:p>
        </w:tc>
      </w:tr>
      <w:tr w:rsidR="00D91D6C" w:rsidRPr="000162B0" w14:paraId="0B3728AB" w14:textId="77777777" w:rsidTr="001D7105">
        <w:trPr>
          <w:cantSplit/>
          <w:jc w:val="center"/>
        </w:trPr>
        <w:tc>
          <w:tcPr>
            <w:tcW w:w="1457" w:type="pct"/>
          </w:tcPr>
          <w:p w14:paraId="09845EDA"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Анатомическая локализация</w:t>
            </w:r>
          </w:p>
        </w:tc>
        <w:tc>
          <w:tcPr>
            <w:tcW w:w="3543" w:type="pct"/>
          </w:tcPr>
          <w:p w14:paraId="363786B2"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Гистологическая модель</w:t>
            </w:r>
          </w:p>
        </w:tc>
      </w:tr>
      <w:tr w:rsidR="00D91D6C" w:rsidRPr="000162B0" w14:paraId="787F8A14" w14:textId="77777777" w:rsidTr="001D7105">
        <w:trPr>
          <w:cantSplit/>
          <w:jc w:val="center"/>
        </w:trPr>
        <w:tc>
          <w:tcPr>
            <w:tcW w:w="1457" w:type="pct"/>
          </w:tcPr>
          <w:p w14:paraId="5E1FDEF8"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Железистое</w:t>
            </w:r>
          </w:p>
        </w:tc>
        <w:tc>
          <w:tcPr>
            <w:tcW w:w="3543" w:type="pct"/>
          </w:tcPr>
          <w:p w14:paraId="07B9A870"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Воспалительные инфильтраты поражают эпителий протоков</w:t>
            </w:r>
            <w:r w:rsidR="000162B0">
              <w:rPr>
                <w:rFonts w:ascii="Times New Roman" w:hAnsi="Times New Roman"/>
                <w:color w:val="000000"/>
                <w:sz w:val="20"/>
                <w:szCs w:val="18"/>
                <w:lang w:eastAsia="ru-RU"/>
              </w:rPr>
              <w:t xml:space="preserve"> / </w:t>
            </w:r>
            <w:r w:rsidR="000162B0" w:rsidRPr="000162B0">
              <w:rPr>
                <w:rFonts w:ascii="Times New Roman" w:hAnsi="Times New Roman"/>
                <w:color w:val="000000"/>
                <w:sz w:val="20"/>
                <w:szCs w:val="18"/>
                <w:lang w:eastAsia="ru-RU"/>
              </w:rPr>
              <w:t>железы</w:t>
            </w:r>
          </w:p>
        </w:tc>
      </w:tr>
      <w:tr w:rsidR="00D91D6C" w:rsidRPr="000162B0" w14:paraId="3B19404F" w14:textId="77777777" w:rsidTr="001D7105">
        <w:trPr>
          <w:cantSplit/>
          <w:jc w:val="center"/>
        </w:trPr>
        <w:tc>
          <w:tcPr>
            <w:tcW w:w="1457" w:type="pct"/>
          </w:tcPr>
          <w:p w14:paraId="4FE126B6"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Околожелезистое</w:t>
            </w:r>
          </w:p>
        </w:tc>
        <w:tc>
          <w:tcPr>
            <w:tcW w:w="3543" w:type="pct"/>
          </w:tcPr>
          <w:p w14:paraId="0B97014B"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Воспалительные инфильтраты поражают строму, сосредотачиваются вокруг протоков</w:t>
            </w:r>
            <w:r w:rsidR="000162B0">
              <w:rPr>
                <w:rFonts w:ascii="Times New Roman" w:hAnsi="Times New Roman"/>
                <w:color w:val="000000"/>
                <w:sz w:val="20"/>
                <w:szCs w:val="18"/>
                <w:lang w:eastAsia="ru-RU"/>
              </w:rPr>
              <w:t xml:space="preserve"> / </w:t>
            </w:r>
            <w:r w:rsidR="000162B0" w:rsidRPr="000162B0">
              <w:rPr>
                <w:rFonts w:ascii="Times New Roman" w:hAnsi="Times New Roman"/>
                <w:color w:val="000000"/>
                <w:sz w:val="20"/>
                <w:szCs w:val="18"/>
                <w:lang w:eastAsia="ru-RU"/>
              </w:rPr>
              <w:t>желёз</w:t>
            </w:r>
            <w:r w:rsidRPr="000162B0">
              <w:rPr>
                <w:rFonts w:ascii="Times New Roman" w:hAnsi="Times New Roman"/>
                <w:color w:val="000000"/>
                <w:sz w:val="20"/>
                <w:szCs w:val="18"/>
                <w:lang w:eastAsia="ru-RU"/>
              </w:rPr>
              <w:t xml:space="preserve"> и приближаются к ним на расстояние 50 µm</w:t>
            </w:r>
          </w:p>
        </w:tc>
      </w:tr>
      <w:tr w:rsidR="00D91D6C" w:rsidRPr="000162B0" w14:paraId="2F8333EB" w14:textId="77777777" w:rsidTr="001D7105">
        <w:trPr>
          <w:cantSplit/>
          <w:jc w:val="center"/>
        </w:trPr>
        <w:tc>
          <w:tcPr>
            <w:tcW w:w="1457" w:type="pct"/>
          </w:tcPr>
          <w:p w14:paraId="52C4FB07"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Стромальное</w:t>
            </w:r>
          </w:p>
        </w:tc>
        <w:tc>
          <w:tcPr>
            <w:tcW w:w="3543" w:type="pct"/>
          </w:tcPr>
          <w:p w14:paraId="69DF1DB2"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Воспалительные инфильтраты поражают простатическую строму, но не сосредотачиваются вокруг желёз</w:t>
            </w:r>
            <w:r w:rsidR="000162B0">
              <w:rPr>
                <w:rFonts w:ascii="Times New Roman" w:hAnsi="Times New Roman"/>
                <w:color w:val="000000"/>
                <w:sz w:val="20"/>
                <w:szCs w:val="18"/>
                <w:lang w:eastAsia="ru-RU"/>
              </w:rPr>
              <w:t xml:space="preserve"> / </w:t>
            </w:r>
            <w:r w:rsidR="000162B0" w:rsidRPr="000162B0">
              <w:rPr>
                <w:rFonts w:ascii="Times New Roman" w:hAnsi="Times New Roman"/>
                <w:color w:val="000000"/>
                <w:sz w:val="20"/>
                <w:szCs w:val="18"/>
                <w:lang w:eastAsia="ru-RU"/>
              </w:rPr>
              <w:t>протоков</w:t>
            </w:r>
            <w:r w:rsidRPr="000162B0">
              <w:rPr>
                <w:rFonts w:ascii="Times New Roman" w:hAnsi="Times New Roman"/>
                <w:color w:val="000000"/>
                <w:sz w:val="20"/>
                <w:szCs w:val="18"/>
                <w:lang w:eastAsia="ru-RU"/>
              </w:rPr>
              <w:t xml:space="preserve"> и располагаются на расстоянии 50 µm от них</w:t>
            </w:r>
          </w:p>
        </w:tc>
      </w:tr>
      <w:tr w:rsidR="00D91D6C" w:rsidRPr="000162B0" w14:paraId="3E0C93AA" w14:textId="77777777" w:rsidTr="001D7105">
        <w:trPr>
          <w:cantSplit/>
          <w:jc w:val="center"/>
        </w:trPr>
        <w:tc>
          <w:tcPr>
            <w:tcW w:w="1457" w:type="pct"/>
          </w:tcPr>
          <w:p w14:paraId="576B9AAF" w14:textId="77777777" w:rsidR="00D91D6C" w:rsidRPr="000162B0" w:rsidRDefault="00D91D6C" w:rsidP="000162B0">
            <w:pPr>
              <w:spacing w:after="0" w:line="360" w:lineRule="auto"/>
              <w:jc w:val="both"/>
              <w:rPr>
                <w:rFonts w:ascii="Times New Roman" w:hAnsi="Times New Roman"/>
                <w:color w:val="000000"/>
                <w:sz w:val="20"/>
                <w:szCs w:val="18"/>
                <w:lang w:eastAsia="ru-RU"/>
              </w:rPr>
            </w:pPr>
          </w:p>
        </w:tc>
        <w:tc>
          <w:tcPr>
            <w:tcW w:w="3543" w:type="pct"/>
          </w:tcPr>
          <w:p w14:paraId="5619FD05" w14:textId="77777777" w:rsidR="00D91D6C" w:rsidRPr="000162B0" w:rsidRDefault="00D91D6C" w:rsidP="000162B0">
            <w:pPr>
              <w:spacing w:after="0" w:line="360" w:lineRule="auto"/>
              <w:jc w:val="both"/>
              <w:rPr>
                <w:rFonts w:ascii="Times New Roman" w:hAnsi="Times New Roman"/>
                <w:color w:val="000000"/>
                <w:sz w:val="20"/>
                <w:szCs w:val="18"/>
                <w:lang w:eastAsia="ru-RU"/>
              </w:rPr>
            </w:pPr>
          </w:p>
        </w:tc>
      </w:tr>
      <w:tr w:rsidR="00D91D6C" w:rsidRPr="000162B0" w14:paraId="4FA226E9" w14:textId="77777777" w:rsidTr="001D7105">
        <w:trPr>
          <w:cantSplit/>
          <w:jc w:val="center"/>
        </w:trPr>
        <w:tc>
          <w:tcPr>
            <w:tcW w:w="1457" w:type="pct"/>
          </w:tcPr>
          <w:p w14:paraId="0389BB5A"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Распространенность</w:t>
            </w:r>
          </w:p>
        </w:tc>
        <w:tc>
          <w:tcPr>
            <w:tcW w:w="3543" w:type="pct"/>
          </w:tcPr>
          <w:p w14:paraId="55E50FF6"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Участок ткани, поражённый воспалительными инфильтратами</w:t>
            </w:r>
          </w:p>
        </w:tc>
      </w:tr>
      <w:tr w:rsidR="00D91D6C" w:rsidRPr="000162B0" w14:paraId="49E2ADB7" w14:textId="77777777" w:rsidTr="001D7105">
        <w:trPr>
          <w:cantSplit/>
          <w:jc w:val="center"/>
        </w:trPr>
        <w:tc>
          <w:tcPr>
            <w:tcW w:w="1457" w:type="pct"/>
          </w:tcPr>
          <w:p w14:paraId="1ABB8A9E"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Фокальное</w:t>
            </w:r>
          </w:p>
        </w:tc>
        <w:tc>
          <w:tcPr>
            <w:tcW w:w="3543" w:type="pct"/>
          </w:tcPr>
          <w:p w14:paraId="27C19E4D"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&lt; 1</w:t>
            </w:r>
            <w:r w:rsidR="000162B0" w:rsidRPr="000162B0">
              <w:rPr>
                <w:rFonts w:ascii="Times New Roman" w:hAnsi="Times New Roman"/>
                <w:color w:val="000000"/>
                <w:sz w:val="20"/>
                <w:szCs w:val="18"/>
                <w:lang w:eastAsia="ru-RU"/>
              </w:rPr>
              <w:t>0</w:t>
            </w:r>
            <w:r w:rsidR="000162B0">
              <w:rPr>
                <w:rFonts w:ascii="Times New Roman" w:hAnsi="Times New Roman"/>
                <w:color w:val="000000"/>
                <w:sz w:val="20"/>
                <w:szCs w:val="18"/>
                <w:lang w:eastAsia="ru-RU"/>
              </w:rPr>
              <w:t>%</w:t>
            </w:r>
          </w:p>
        </w:tc>
      </w:tr>
      <w:tr w:rsidR="00D91D6C" w:rsidRPr="000162B0" w14:paraId="36EC30A0" w14:textId="77777777" w:rsidTr="001D7105">
        <w:trPr>
          <w:cantSplit/>
          <w:jc w:val="center"/>
        </w:trPr>
        <w:tc>
          <w:tcPr>
            <w:tcW w:w="1457" w:type="pct"/>
          </w:tcPr>
          <w:p w14:paraId="182F12BC"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Мультифокальное</w:t>
            </w:r>
          </w:p>
        </w:tc>
        <w:tc>
          <w:tcPr>
            <w:tcW w:w="3543" w:type="pct"/>
          </w:tcPr>
          <w:p w14:paraId="60EE7430"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10</w:t>
            </w:r>
            <w:r w:rsidR="000162B0">
              <w:rPr>
                <w:rFonts w:ascii="Times New Roman" w:hAnsi="Times New Roman"/>
                <w:color w:val="000000"/>
                <w:sz w:val="20"/>
                <w:szCs w:val="18"/>
                <w:lang w:eastAsia="ru-RU"/>
              </w:rPr>
              <w:t>–</w:t>
            </w:r>
            <w:r w:rsidR="000162B0" w:rsidRPr="000162B0">
              <w:rPr>
                <w:rFonts w:ascii="Times New Roman" w:hAnsi="Times New Roman"/>
                <w:color w:val="000000"/>
                <w:sz w:val="20"/>
                <w:szCs w:val="18"/>
                <w:lang w:eastAsia="ru-RU"/>
              </w:rPr>
              <w:t>50</w:t>
            </w:r>
            <w:r w:rsidR="000162B0">
              <w:rPr>
                <w:rFonts w:ascii="Times New Roman" w:hAnsi="Times New Roman"/>
                <w:color w:val="000000"/>
                <w:sz w:val="20"/>
                <w:szCs w:val="18"/>
                <w:lang w:eastAsia="ru-RU"/>
              </w:rPr>
              <w:t>%</w:t>
            </w:r>
          </w:p>
        </w:tc>
      </w:tr>
      <w:tr w:rsidR="00D91D6C" w:rsidRPr="000162B0" w14:paraId="749C43A2" w14:textId="77777777" w:rsidTr="001D7105">
        <w:trPr>
          <w:cantSplit/>
          <w:jc w:val="center"/>
        </w:trPr>
        <w:tc>
          <w:tcPr>
            <w:tcW w:w="1457" w:type="pct"/>
          </w:tcPr>
          <w:p w14:paraId="1E124624"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Стадия</w:t>
            </w:r>
          </w:p>
        </w:tc>
        <w:tc>
          <w:tcPr>
            <w:tcW w:w="3543" w:type="pct"/>
          </w:tcPr>
          <w:p w14:paraId="3E1988A7"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Морфологическое описание (типичная плотность воспалительных клеток, клетки/мм2)</w:t>
            </w:r>
          </w:p>
        </w:tc>
      </w:tr>
      <w:tr w:rsidR="00D91D6C" w:rsidRPr="000162B0" w14:paraId="3AA8B8D5" w14:textId="77777777" w:rsidTr="001D7105">
        <w:trPr>
          <w:cantSplit/>
          <w:jc w:val="center"/>
        </w:trPr>
        <w:tc>
          <w:tcPr>
            <w:tcW w:w="1457" w:type="pct"/>
          </w:tcPr>
          <w:p w14:paraId="29DB9D4E"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1/лёгкая</w:t>
            </w:r>
          </w:p>
        </w:tc>
        <w:tc>
          <w:tcPr>
            <w:tcW w:w="3543" w:type="pct"/>
          </w:tcPr>
          <w:p w14:paraId="692E9220"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Отдельные воспалительные клетки, большинство из которых находятся на большом расстоянии друг от друга (&lt; 100)</w:t>
            </w:r>
          </w:p>
        </w:tc>
      </w:tr>
      <w:tr w:rsidR="00D91D6C" w:rsidRPr="000162B0" w14:paraId="13E5CA6C" w14:textId="77777777" w:rsidTr="001D7105">
        <w:trPr>
          <w:cantSplit/>
          <w:jc w:val="center"/>
        </w:trPr>
        <w:tc>
          <w:tcPr>
            <w:tcW w:w="1457" w:type="pct"/>
          </w:tcPr>
          <w:p w14:paraId="75C789BC"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2/умеренная</w:t>
            </w:r>
          </w:p>
        </w:tc>
        <w:tc>
          <w:tcPr>
            <w:tcW w:w="3543" w:type="pct"/>
          </w:tcPr>
          <w:p w14:paraId="02FBE0A5"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Участки конфлюэнции воспалительных клеток без повреждения ткани или образования лимфоидного узла</w:t>
            </w:r>
            <w:r w:rsidR="000162B0">
              <w:rPr>
                <w:rFonts w:ascii="Times New Roman" w:hAnsi="Times New Roman"/>
                <w:color w:val="000000"/>
                <w:sz w:val="20"/>
                <w:szCs w:val="18"/>
                <w:lang w:eastAsia="ru-RU"/>
              </w:rPr>
              <w:t xml:space="preserve"> / </w:t>
            </w:r>
            <w:r w:rsidR="000162B0" w:rsidRPr="000162B0">
              <w:rPr>
                <w:rFonts w:ascii="Times New Roman" w:hAnsi="Times New Roman"/>
                <w:color w:val="000000"/>
                <w:sz w:val="20"/>
                <w:szCs w:val="18"/>
                <w:lang w:eastAsia="ru-RU"/>
              </w:rPr>
              <w:t>фолликула</w:t>
            </w:r>
            <w:r w:rsidRPr="000162B0">
              <w:rPr>
                <w:rFonts w:ascii="Times New Roman" w:hAnsi="Times New Roman"/>
                <w:color w:val="000000"/>
                <w:sz w:val="20"/>
                <w:szCs w:val="18"/>
                <w:lang w:eastAsia="ru-RU"/>
              </w:rPr>
              <w:t xml:space="preserve"> (100</w:t>
            </w:r>
            <w:r w:rsidR="000162B0">
              <w:rPr>
                <w:rFonts w:ascii="Times New Roman" w:hAnsi="Times New Roman"/>
                <w:color w:val="000000"/>
                <w:sz w:val="20"/>
                <w:szCs w:val="18"/>
                <w:lang w:eastAsia="ru-RU"/>
              </w:rPr>
              <w:t>–</w:t>
            </w:r>
            <w:r w:rsidR="000162B0" w:rsidRPr="000162B0">
              <w:rPr>
                <w:rFonts w:ascii="Times New Roman" w:hAnsi="Times New Roman"/>
                <w:color w:val="000000"/>
                <w:sz w:val="20"/>
                <w:szCs w:val="18"/>
                <w:lang w:eastAsia="ru-RU"/>
              </w:rPr>
              <w:t>5</w:t>
            </w:r>
            <w:r w:rsidRPr="000162B0">
              <w:rPr>
                <w:rFonts w:ascii="Times New Roman" w:hAnsi="Times New Roman"/>
                <w:color w:val="000000"/>
                <w:sz w:val="20"/>
                <w:szCs w:val="18"/>
                <w:lang w:eastAsia="ru-RU"/>
              </w:rPr>
              <w:t>00)</w:t>
            </w:r>
          </w:p>
        </w:tc>
      </w:tr>
      <w:tr w:rsidR="00D91D6C" w:rsidRPr="000162B0" w14:paraId="14DCC6E1" w14:textId="77777777" w:rsidTr="001D7105">
        <w:trPr>
          <w:cantSplit/>
          <w:jc w:val="center"/>
        </w:trPr>
        <w:tc>
          <w:tcPr>
            <w:tcW w:w="1457" w:type="pct"/>
          </w:tcPr>
          <w:p w14:paraId="719358B7"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3/тяжелая</w:t>
            </w:r>
          </w:p>
        </w:tc>
        <w:tc>
          <w:tcPr>
            <w:tcW w:w="3543" w:type="pct"/>
          </w:tcPr>
          <w:p w14:paraId="3CBF6043" w14:textId="77777777" w:rsidR="00D91D6C" w:rsidRPr="000162B0" w:rsidRDefault="00D91D6C" w:rsidP="000162B0">
            <w:pPr>
              <w:spacing w:after="0" w:line="360" w:lineRule="auto"/>
              <w:jc w:val="both"/>
              <w:rPr>
                <w:rFonts w:ascii="Times New Roman" w:hAnsi="Times New Roman"/>
                <w:color w:val="000000"/>
                <w:sz w:val="20"/>
                <w:szCs w:val="18"/>
                <w:lang w:eastAsia="ru-RU"/>
              </w:rPr>
            </w:pPr>
            <w:r w:rsidRPr="000162B0">
              <w:rPr>
                <w:rFonts w:ascii="Times New Roman" w:hAnsi="Times New Roman"/>
                <w:color w:val="000000"/>
                <w:sz w:val="20"/>
                <w:szCs w:val="18"/>
                <w:lang w:eastAsia="ru-RU"/>
              </w:rPr>
              <w:t>Участки конфлюэнции воспалительных клеток с повреждением ткани или образованием лимфоидного узла</w:t>
            </w:r>
            <w:r w:rsidR="000162B0">
              <w:rPr>
                <w:rFonts w:ascii="Times New Roman" w:hAnsi="Times New Roman"/>
                <w:color w:val="000000"/>
                <w:sz w:val="20"/>
                <w:szCs w:val="18"/>
                <w:lang w:eastAsia="ru-RU"/>
              </w:rPr>
              <w:t xml:space="preserve"> / </w:t>
            </w:r>
            <w:r w:rsidR="000162B0" w:rsidRPr="000162B0">
              <w:rPr>
                <w:rFonts w:ascii="Times New Roman" w:hAnsi="Times New Roman"/>
                <w:color w:val="000000"/>
                <w:sz w:val="20"/>
                <w:szCs w:val="18"/>
                <w:lang w:eastAsia="ru-RU"/>
              </w:rPr>
              <w:t>фолликула</w:t>
            </w:r>
            <w:r w:rsidRPr="000162B0">
              <w:rPr>
                <w:rFonts w:ascii="Times New Roman" w:hAnsi="Times New Roman"/>
                <w:color w:val="000000"/>
                <w:sz w:val="20"/>
                <w:szCs w:val="18"/>
                <w:lang w:eastAsia="ru-RU"/>
              </w:rPr>
              <w:t xml:space="preserve"> (&gt; 500)</w:t>
            </w:r>
          </w:p>
        </w:tc>
      </w:tr>
    </w:tbl>
    <w:p w14:paraId="74C665B9" w14:textId="77777777" w:rsidR="001D7105" w:rsidRDefault="001D7105" w:rsidP="000162B0">
      <w:pPr>
        <w:spacing w:after="0" w:line="360" w:lineRule="auto"/>
        <w:ind w:firstLine="709"/>
        <w:jc w:val="both"/>
        <w:rPr>
          <w:rFonts w:ascii="Times New Roman" w:hAnsi="Times New Roman"/>
          <w:color w:val="000000"/>
          <w:sz w:val="28"/>
          <w:szCs w:val="18"/>
          <w:lang w:eastAsia="ru-RU"/>
        </w:rPr>
      </w:pPr>
    </w:p>
    <w:p w14:paraId="7A396F0D"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Эту систему классификации можно использовать при определении тяжести воспаления предстательной железы на основе биопсии предстательной железы, на основе исследования трансуретральных резецированных чипов предстательной железы или предстательной железы, удалённой при проведении простатэктомии</w:t>
      </w:r>
      <w:r w:rsidR="001D7105">
        <w:rPr>
          <w:rFonts w:ascii="Times New Roman" w:hAnsi="Times New Roman"/>
          <w:color w:val="000000"/>
          <w:sz w:val="28"/>
          <w:szCs w:val="18"/>
          <w:lang w:eastAsia="ru-RU"/>
        </w:rPr>
        <w:t>.</w:t>
      </w:r>
    </w:p>
    <w:p w14:paraId="086647E0" w14:textId="654538A8" w:rsidR="001D7105"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058BC" w:rsidRPr="00C029C7">
        <w:rPr>
          <w:rFonts w:ascii="Times New Roman" w:hAnsi="Times New Roman"/>
          <w:noProof/>
          <w:color w:val="000000"/>
          <w:sz w:val="28"/>
          <w:szCs w:val="18"/>
          <w:lang w:eastAsia="ru-RU"/>
        </w:rPr>
        <w:lastRenderedPageBreak/>
        <w:drawing>
          <wp:inline distT="0" distB="0" distL="0" distR="0" wp14:anchorId="176EA0C2" wp14:editId="4A20BED1">
            <wp:extent cx="3419475"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266950"/>
                    </a:xfrm>
                    <a:prstGeom prst="rect">
                      <a:avLst/>
                    </a:prstGeom>
                    <a:noFill/>
                    <a:ln>
                      <a:noFill/>
                    </a:ln>
                  </pic:spPr>
                </pic:pic>
              </a:graphicData>
            </a:graphic>
          </wp:inline>
        </w:drawing>
      </w:r>
    </w:p>
    <w:p w14:paraId="56E0237B" w14:textId="77777777" w:rsidR="001D7105"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p>
    <w:p w14:paraId="6FBE0DFB" w14:textId="77777777" w:rsidR="001D7105" w:rsidRDefault="001D7105" w:rsidP="000162B0">
      <w:pPr>
        <w:spacing w:after="0" w:line="360" w:lineRule="auto"/>
        <w:ind w:firstLine="709"/>
        <w:jc w:val="both"/>
        <w:rPr>
          <w:rFonts w:ascii="Times New Roman" w:hAnsi="Times New Roman"/>
          <w:color w:val="000000"/>
          <w:sz w:val="28"/>
          <w:szCs w:val="18"/>
          <w:lang w:eastAsia="ru-RU"/>
        </w:rPr>
      </w:pPr>
    </w:p>
    <w:p w14:paraId="692B5064"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Околожелезистое хроническое воспаление легкой степени. Разрозненные лимфоциты инфильтрируют околожелезистую строму и имеются участки атрофии железистого эпителия. Отдельные воспалительные клетки располагаются в области железистой ткани.</w:t>
      </w:r>
    </w:p>
    <w:p w14:paraId="3DB7F00F"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54814039" w14:textId="05013F2C" w:rsidR="00535100" w:rsidRDefault="00D058BC" w:rsidP="000162B0">
      <w:pPr>
        <w:spacing w:after="0" w:line="360" w:lineRule="auto"/>
        <w:ind w:firstLine="709"/>
        <w:jc w:val="both"/>
        <w:rPr>
          <w:rFonts w:ascii="Times New Roman" w:hAnsi="Times New Roman"/>
          <w:color w:val="000000"/>
          <w:sz w:val="28"/>
          <w:szCs w:val="18"/>
          <w:lang w:eastAsia="ru-RU"/>
        </w:rPr>
      </w:pPr>
      <w:r w:rsidRPr="00C029C7">
        <w:rPr>
          <w:rFonts w:ascii="Times New Roman" w:hAnsi="Times New Roman"/>
          <w:noProof/>
          <w:color w:val="000000"/>
          <w:sz w:val="28"/>
          <w:szCs w:val="18"/>
          <w:lang w:eastAsia="ru-RU"/>
        </w:rPr>
        <w:drawing>
          <wp:inline distT="0" distB="0" distL="0" distR="0" wp14:anchorId="0A1A03B4" wp14:editId="5D04320F">
            <wp:extent cx="3114675"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038350"/>
                    </a:xfrm>
                    <a:prstGeom prst="rect">
                      <a:avLst/>
                    </a:prstGeom>
                    <a:noFill/>
                    <a:ln>
                      <a:noFill/>
                    </a:ln>
                  </pic:spPr>
                </pic:pic>
              </a:graphicData>
            </a:graphic>
          </wp:inline>
        </w:drawing>
      </w:r>
    </w:p>
    <w:p w14:paraId="7D899D33"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2</w:t>
      </w:r>
      <w:r w:rsidR="00D91D6C" w:rsidRPr="000162B0">
        <w:rPr>
          <w:rFonts w:ascii="Times New Roman" w:hAnsi="Times New Roman"/>
          <w:color w:val="000000"/>
          <w:sz w:val="28"/>
          <w:szCs w:val="18"/>
          <w:lang w:eastAsia="ru-RU"/>
        </w:rPr>
        <w:t>.</w:t>
      </w:r>
    </w:p>
    <w:p w14:paraId="2360AD35"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4EE19183"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Околожелезистое хроническое воспаление. Плотные, сливающиеся лимфатические узлы окружают и инфильтрируют отдельные атрофированные участки железы.</w:t>
      </w:r>
    </w:p>
    <w:p w14:paraId="3E981E77"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6CD586D5" w14:textId="63F07839" w:rsidR="00535100"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058BC" w:rsidRPr="002F6C9E">
        <w:rPr>
          <w:rFonts w:ascii="Times New Roman" w:hAnsi="Times New Roman"/>
          <w:noProof/>
          <w:color w:val="000000"/>
          <w:sz w:val="28"/>
          <w:szCs w:val="18"/>
          <w:lang w:eastAsia="ru-RU"/>
        </w:rPr>
        <w:drawing>
          <wp:inline distT="0" distB="0" distL="0" distR="0" wp14:anchorId="230CBFF9" wp14:editId="46B9E0C3">
            <wp:extent cx="3543300" cy="228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286000"/>
                    </a:xfrm>
                    <a:prstGeom prst="rect">
                      <a:avLst/>
                    </a:prstGeom>
                    <a:noFill/>
                    <a:ln>
                      <a:noFill/>
                    </a:ln>
                  </pic:spPr>
                </pic:pic>
              </a:graphicData>
            </a:graphic>
          </wp:inline>
        </w:drawing>
      </w:r>
    </w:p>
    <w:p w14:paraId="56A27DC8"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3</w:t>
      </w:r>
    </w:p>
    <w:p w14:paraId="32C04AC8"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1601AE6E"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Нормальная предстательная железа: иммуногистохимическое окрашивание маркером Ki</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6</w:t>
      </w:r>
      <w:r w:rsidRPr="000162B0">
        <w:rPr>
          <w:rFonts w:ascii="Times New Roman" w:hAnsi="Times New Roman"/>
          <w:color w:val="000000"/>
          <w:sz w:val="28"/>
          <w:szCs w:val="18"/>
          <w:lang w:eastAsia="ru-RU"/>
        </w:rPr>
        <w:t>7</w:t>
      </w:r>
      <w:r w:rsidR="00535100">
        <w:rPr>
          <w:rFonts w:ascii="Times New Roman" w:hAnsi="Times New Roman"/>
          <w:color w:val="000000"/>
          <w:sz w:val="28"/>
          <w:szCs w:val="18"/>
          <w:lang w:eastAsia="ru-RU"/>
        </w:rPr>
        <w:t>.</w:t>
      </w:r>
    </w:p>
    <w:p w14:paraId="598D6848"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20E68672" w14:textId="08DB32A3" w:rsidR="00535100" w:rsidRDefault="00D058BC" w:rsidP="000162B0">
      <w:pPr>
        <w:spacing w:after="0" w:line="360" w:lineRule="auto"/>
        <w:ind w:firstLine="709"/>
        <w:jc w:val="both"/>
        <w:rPr>
          <w:rFonts w:ascii="Times New Roman" w:hAnsi="Times New Roman"/>
          <w:color w:val="000000"/>
          <w:sz w:val="28"/>
          <w:szCs w:val="18"/>
          <w:lang w:eastAsia="ru-RU"/>
        </w:rPr>
      </w:pPr>
      <w:r w:rsidRPr="002F6C9E">
        <w:rPr>
          <w:rFonts w:ascii="Times New Roman" w:hAnsi="Times New Roman"/>
          <w:noProof/>
          <w:color w:val="000000"/>
          <w:sz w:val="28"/>
          <w:szCs w:val="18"/>
          <w:lang w:eastAsia="ru-RU"/>
        </w:rPr>
        <w:drawing>
          <wp:inline distT="0" distB="0" distL="0" distR="0" wp14:anchorId="3B2D740C" wp14:editId="45A29281">
            <wp:extent cx="3714750" cy="2381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381250"/>
                    </a:xfrm>
                    <a:prstGeom prst="rect">
                      <a:avLst/>
                    </a:prstGeom>
                    <a:noFill/>
                    <a:ln>
                      <a:noFill/>
                    </a:ln>
                  </pic:spPr>
                </pic:pic>
              </a:graphicData>
            </a:graphic>
          </wp:inline>
        </w:drawing>
      </w:r>
    </w:p>
    <w:p w14:paraId="46C099A8"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4</w:t>
      </w:r>
    </w:p>
    <w:p w14:paraId="65D39E7E"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02742729"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Околожелезистое хроническое воспаление: иммунногистохимическое окрашивание Ki</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6</w:t>
      </w:r>
      <w:r w:rsidRPr="000162B0">
        <w:rPr>
          <w:rFonts w:ascii="Times New Roman" w:hAnsi="Times New Roman"/>
          <w:color w:val="000000"/>
          <w:sz w:val="28"/>
          <w:szCs w:val="18"/>
          <w:lang w:eastAsia="ru-RU"/>
        </w:rPr>
        <w:t>7. Увеличение экспрессии маркера в околожелезистых воспалительных клетках и клетках железистого эпителия.</w:t>
      </w:r>
    </w:p>
    <w:p w14:paraId="3D0F0C23" w14:textId="018E4943" w:rsidR="00535100"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058BC" w:rsidRPr="000A1E19">
        <w:rPr>
          <w:rFonts w:ascii="Times New Roman" w:hAnsi="Times New Roman"/>
          <w:noProof/>
          <w:color w:val="000000"/>
          <w:sz w:val="28"/>
          <w:szCs w:val="18"/>
          <w:lang w:eastAsia="ru-RU"/>
        </w:rPr>
        <w:drawing>
          <wp:inline distT="0" distB="0" distL="0" distR="0" wp14:anchorId="59C9B9DD" wp14:editId="08E62E63">
            <wp:extent cx="3724275" cy="2381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2381250"/>
                    </a:xfrm>
                    <a:prstGeom prst="rect">
                      <a:avLst/>
                    </a:prstGeom>
                    <a:noFill/>
                    <a:ln>
                      <a:noFill/>
                    </a:ln>
                  </pic:spPr>
                </pic:pic>
              </a:graphicData>
            </a:graphic>
          </wp:inline>
        </w:drawing>
      </w:r>
    </w:p>
    <w:p w14:paraId="0551760F"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5</w:t>
      </w:r>
    </w:p>
    <w:p w14:paraId="212AD1AD"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02BAA47B"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Хроническое воспаление стромы средней степени. Разбросанные лимфоциты определяются в фибромускулярной строме с минимальной тканевой реакцией.</w:t>
      </w:r>
    </w:p>
    <w:p w14:paraId="4D44B2DD"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5F8E9A42" w14:textId="34910256" w:rsidR="00535100" w:rsidRDefault="00D058BC" w:rsidP="000162B0">
      <w:pPr>
        <w:spacing w:after="0" w:line="360" w:lineRule="auto"/>
        <w:ind w:firstLine="709"/>
        <w:jc w:val="both"/>
        <w:rPr>
          <w:rFonts w:ascii="Times New Roman" w:hAnsi="Times New Roman"/>
          <w:color w:val="000000"/>
          <w:sz w:val="28"/>
          <w:szCs w:val="18"/>
          <w:lang w:eastAsia="ru-RU"/>
        </w:rPr>
      </w:pPr>
      <w:r w:rsidRPr="000A1E19">
        <w:rPr>
          <w:rFonts w:ascii="Times New Roman" w:hAnsi="Times New Roman"/>
          <w:noProof/>
          <w:color w:val="000000"/>
          <w:sz w:val="28"/>
          <w:szCs w:val="18"/>
          <w:lang w:eastAsia="ru-RU"/>
        </w:rPr>
        <w:drawing>
          <wp:inline distT="0" distB="0" distL="0" distR="0" wp14:anchorId="2AEC3465" wp14:editId="0923917C">
            <wp:extent cx="3495675" cy="2286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286000"/>
                    </a:xfrm>
                    <a:prstGeom prst="rect">
                      <a:avLst/>
                    </a:prstGeom>
                    <a:noFill/>
                    <a:ln>
                      <a:noFill/>
                    </a:ln>
                  </pic:spPr>
                </pic:pic>
              </a:graphicData>
            </a:graphic>
          </wp:inline>
        </w:drawing>
      </w:r>
    </w:p>
    <w:p w14:paraId="7CC0BBE0"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6</w:t>
      </w:r>
    </w:p>
    <w:p w14:paraId="08F481C8"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27237D72"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Хроническое воспаление стромы предстательной железы тяжелой степени. Сливающиеся зоны лимфоцитарной инфильтрации с формированием фолликулов и отеком.</w:t>
      </w:r>
    </w:p>
    <w:p w14:paraId="17904333" w14:textId="18EB3DDA" w:rsidR="00535100"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058BC" w:rsidRPr="008E2EA5">
        <w:rPr>
          <w:rFonts w:ascii="Times New Roman" w:hAnsi="Times New Roman"/>
          <w:noProof/>
          <w:color w:val="000000"/>
          <w:sz w:val="28"/>
          <w:szCs w:val="18"/>
          <w:lang w:eastAsia="ru-RU"/>
        </w:rPr>
        <w:drawing>
          <wp:inline distT="0" distB="0" distL="0" distR="0" wp14:anchorId="42A2C9C1" wp14:editId="77F54F2C">
            <wp:extent cx="3486150"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2286000"/>
                    </a:xfrm>
                    <a:prstGeom prst="rect">
                      <a:avLst/>
                    </a:prstGeom>
                    <a:noFill/>
                    <a:ln>
                      <a:noFill/>
                    </a:ln>
                  </pic:spPr>
                </pic:pic>
              </a:graphicData>
            </a:graphic>
          </wp:inline>
        </w:drawing>
      </w:r>
    </w:p>
    <w:p w14:paraId="146ECBA1"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7</w:t>
      </w:r>
    </w:p>
    <w:p w14:paraId="798699A1"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3BC0B3E5"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Смешанное железистое и околожелезистое воспаление простаты. В просвете желез макрофаги и нейтрофилы, в то время как лимфоциты и макрофаги инфильтрируют эпителий и околожелезистую строму. Подобная смешанная форма воспалительной реакции характерна для пациентов с отсутствием симптоматики.</w:t>
      </w:r>
    </w:p>
    <w:p w14:paraId="6AC21C26"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33BED458" w14:textId="3F7A9A6B" w:rsidR="00535100" w:rsidRDefault="00D058BC" w:rsidP="000162B0">
      <w:pPr>
        <w:spacing w:after="0" w:line="360" w:lineRule="auto"/>
        <w:ind w:firstLine="709"/>
        <w:jc w:val="both"/>
        <w:rPr>
          <w:rFonts w:ascii="Times New Roman" w:hAnsi="Times New Roman"/>
          <w:color w:val="000000"/>
          <w:sz w:val="28"/>
          <w:szCs w:val="18"/>
          <w:lang w:eastAsia="ru-RU"/>
        </w:rPr>
      </w:pPr>
      <w:r w:rsidRPr="008E2EA5">
        <w:rPr>
          <w:rFonts w:ascii="Times New Roman" w:hAnsi="Times New Roman"/>
          <w:noProof/>
          <w:color w:val="000000"/>
          <w:sz w:val="28"/>
          <w:szCs w:val="18"/>
          <w:lang w:eastAsia="ru-RU"/>
        </w:rPr>
        <w:drawing>
          <wp:inline distT="0" distB="0" distL="0" distR="0" wp14:anchorId="7A22BA64" wp14:editId="70C7E3C9">
            <wp:extent cx="3552825" cy="2286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286000"/>
                    </a:xfrm>
                    <a:prstGeom prst="rect">
                      <a:avLst/>
                    </a:prstGeom>
                    <a:noFill/>
                    <a:ln>
                      <a:noFill/>
                    </a:ln>
                  </pic:spPr>
                </pic:pic>
              </a:graphicData>
            </a:graphic>
          </wp:inline>
        </w:drawing>
      </w:r>
    </w:p>
    <w:p w14:paraId="3AE4F515"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8</w:t>
      </w:r>
    </w:p>
    <w:p w14:paraId="7C9AFA8C"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608AB77B" w14:textId="77777777" w:rsidR="00D91D6C"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91D6C" w:rsidRPr="000162B0">
        <w:rPr>
          <w:rFonts w:ascii="Times New Roman" w:hAnsi="Times New Roman"/>
          <w:color w:val="000000"/>
          <w:sz w:val="28"/>
          <w:szCs w:val="18"/>
          <w:lang w:eastAsia="ru-RU"/>
        </w:rPr>
        <w:t xml:space="preserve">Смешанное железистое и околожелезистое воспаление простаты, иммунная окраса CD68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00D91D6C" w:rsidRPr="000162B0">
        <w:rPr>
          <w:rFonts w:ascii="Times New Roman" w:hAnsi="Times New Roman"/>
          <w:color w:val="000000"/>
          <w:sz w:val="28"/>
          <w:szCs w:val="18"/>
          <w:lang w:eastAsia="ru-RU"/>
        </w:rPr>
        <w:t>маркером макрофагов. Наиболее интенсивные участки окрашивания в просвете желез и железистом эпителии</w:t>
      </w:r>
      <w:r>
        <w:rPr>
          <w:rFonts w:ascii="Times New Roman" w:hAnsi="Times New Roman"/>
          <w:color w:val="000000"/>
          <w:sz w:val="28"/>
          <w:szCs w:val="18"/>
          <w:lang w:eastAsia="ru-RU"/>
        </w:rPr>
        <w:t>.</w:t>
      </w:r>
    </w:p>
    <w:p w14:paraId="44ADD5CE"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5BF01DCB" w14:textId="69C2C1E0" w:rsidR="00535100" w:rsidRDefault="00D058BC" w:rsidP="000162B0">
      <w:pPr>
        <w:spacing w:after="0" w:line="360" w:lineRule="auto"/>
        <w:ind w:firstLine="709"/>
        <w:jc w:val="both"/>
        <w:rPr>
          <w:rFonts w:ascii="Times New Roman" w:hAnsi="Times New Roman"/>
          <w:color w:val="000000"/>
          <w:sz w:val="28"/>
          <w:szCs w:val="18"/>
          <w:lang w:eastAsia="ru-RU"/>
        </w:rPr>
      </w:pPr>
      <w:r w:rsidRPr="008E2EA5">
        <w:rPr>
          <w:rFonts w:ascii="Times New Roman" w:hAnsi="Times New Roman"/>
          <w:noProof/>
          <w:color w:val="000000"/>
          <w:sz w:val="28"/>
          <w:szCs w:val="18"/>
          <w:lang w:eastAsia="ru-RU"/>
        </w:rPr>
        <w:drawing>
          <wp:inline distT="0" distB="0" distL="0" distR="0" wp14:anchorId="215580E5" wp14:editId="0AD6B3F7">
            <wp:extent cx="3486150" cy="2286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2286000"/>
                    </a:xfrm>
                    <a:prstGeom prst="rect">
                      <a:avLst/>
                    </a:prstGeom>
                    <a:noFill/>
                    <a:ln>
                      <a:noFill/>
                    </a:ln>
                  </pic:spPr>
                </pic:pic>
              </a:graphicData>
            </a:graphic>
          </wp:inline>
        </w:drawing>
      </w:r>
    </w:p>
    <w:p w14:paraId="25B3EC69"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9</w:t>
      </w:r>
    </w:p>
    <w:p w14:paraId="02812EB2"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30E91F22"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Амилоидные </w:t>
      </w:r>
      <w:r w:rsidR="000162B0" w:rsidRPr="000162B0">
        <w:rPr>
          <w:rFonts w:ascii="Times New Roman" w:hAnsi="Times New Roman"/>
          <w:color w:val="000000"/>
          <w:sz w:val="28"/>
          <w:szCs w:val="18"/>
          <w:lang w:eastAsia="ru-RU"/>
        </w:rPr>
        <w:t>тельца.</w:t>
      </w:r>
      <w:r w:rsidR="000162B0">
        <w:rPr>
          <w:rFonts w:ascii="Times New Roman" w:hAnsi="Times New Roman"/>
          <w:color w:val="000000"/>
          <w:sz w:val="28"/>
          <w:szCs w:val="18"/>
          <w:lang w:eastAsia="ru-RU"/>
        </w:rPr>
        <w:t xml:space="preserve"> </w:t>
      </w:r>
      <w:r w:rsidR="000162B0" w:rsidRPr="000162B0">
        <w:rPr>
          <w:rFonts w:ascii="Times New Roman" w:hAnsi="Times New Roman"/>
          <w:color w:val="000000"/>
          <w:sz w:val="28"/>
          <w:szCs w:val="18"/>
          <w:lang w:eastAsia="ru-RU"/>
        </w:rPr>
        <w:t>Э</w:t>
      </w:r>
      <w:r w:rsidRPr="000162B0">
        <w:rPr>
          <w:rFonts w:ascii="Times New Roman" w:hAnsi="Times New Roman"/>
          <w:color w:val="000000"/>
          <w:sz w:val="28"/>
          <w:szCs w:val="18"/>
          <w:lang w:eastAsia="ru-RU"/>
        </w:rPr>
        <w:t>ти слоистые структуры часто расширяют протоки и как правило не являются симптомами воспаления.</w:t>
      </w:r>
    </w:p>
    <w:p w14:paraId="7A5C253B"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3C0D3D06" w14:textId="453F18EE" w:rsidR="00535100" w:rsidRDefault="00D058BC" w:rsidP="000162B0">
      <w:pPr>
        <w:spacing w:after="0" w:line="360" w:lineRule="auto"/>
        <w:ind w:firstLine="709"/>
        <w:jc w:val="both"/>
        <w:rPr>
          <w:rFonts w:ascii="Times New Roman" w:hAnsi="Times New Roman"/>
          <w:color w:val="000000"/>
          <w:sz w:val="28"/>
          <w:szCs w:val="18"/>
          <w:lang w:eastAsia="ru-RU"/>
        </w:rPr>
      </w:pPr>
      <w:r w:rsidRPr="008E2EA5">
        <w:rPr>
          <w:rFonts w:ascii="Times New Roman" w:hAnsi="Times New Roman"/>
          <w:noProof/>
          <w:color w:val="000000"/>
          <w:sz w:val="28"/>
          <w:szCs w:val="18"/>
          <w:lang w:eastAsia="ru-RU"/>
        </w:rPr>
        <w:drawing>
          <wp:inline distT="0" distB="0" distL="0" distR="0" wp14:anchorId="683EA0B0" wp14:editId="69DC5894">
            <wp:extent cx="35433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2286000"/>
                    </a:xfrm>
                    <a:prstGeom prst="rect">
                      <a:avLst/>
                    </a:prstGeom>
                    <a:noFill/>
                    <a:ln>
                      <a:noFill/>
                    </a:ln>
                  </pic:spPr>
                </pic:pic>
              </a:graphicData>
            </a:graphic>
          </wp:inline>
        </w:drawing>
      </w:r>
    </w:p>
    <w:p w14:paraId="62EADAEE"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r w:rsidR="00535100">
        <w:rPr>
          <w:rFonts w:ascii="Times New Roman" w:hAnsi="Times New Roman"/>
          <w:color w:val="000000"/>
          <w:sz w:val="28"/>
          <w:szCs w:val="18"/>
          <w:lang w:eastAsia="ru-RU"/>
        </w:rPr>
        <w:t>0</w:t>
      </w:r>
    </w:p>
    <w:p w14:paraId="66DDCECD"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66536F5A" w14:textId="77777777" w:rsidR="00D91D6C"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91D6C" w:rsidRPr="000162B0">
        <w:rPr>
          <w:rFonts w:ascii="Times New Roman" w:hAnsi="Times New Roman"/>
          <w:color w:val="000000"/>
          <w:sz w:val="28"/>
          <w:szCs w:val="18"/>
          <w:lang w:eastAsia="ru-RU"/>
        </w:rPr>
        <w:t>Воспаление простатического отдела уретры. Легкая степень воспалительной инфильтрации стромального отека с сосудистым застоем в образце простаты, пациента с бессимптомным течение воспалительного процесса.</w:t>
      </w:r>
    </w:p>
    <w:p w14:paraId="29E3CA94"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22DF6569" w14:textId="5AD576D7" w:rsidR="00535100" w:rsidRDefault="00D058BC" w:rsidP="000162B0">
      <w:pPr>
        <w:spacing w:after="0" w:line="360" w:lineRule="auto"/>
        <w:ind w:firstLine="709"/>
        <w:jc w:val="both"/>
        <w:rPr>
          <w:rFonts w:ascii="Times New Roman" w:hAnsi="Times New Roman"/>
          <w:color w:val="000000"/>
          <w:sz w:val="28"/>
          <w:szCs w:val="18"/>
          <w:lang w:eastAsia="ru-RU"/>
        </w:rPr>
      </w:pPr>
      <w:r w:rsidRPr="009200AA">
        <w:rPr>
          <w:rFonts w:ascii="Times New Roman" w:hAnsi="Times New Roman"/>
          <w:noProof/>
          <w:color w:val="000000"/>
          <w:sz w:val="28"/>
          <w:szCs w:val="18"/>
          <w:lang w:eastAsia="ru-RU"/>
        </w:rPr>
        <w:drawing>
          <wp:inline distT="0" distB="0" distL="0" distR="0" wp14:anchorId="45A7756D" wp14:editId="05CE6A6C">
            <wp:extent cx="3533775" cy="2286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2286000"/>
                    </a:xfrm>
                    <a:prstGeom prst="rect">
                      <a:avLst/>
                    </a:prstGeom>
                    <a:noFill/>
                    <a:ln>
                      <a:noFill/>
                    </a:ln>
                  </pic:spPr>
                </pic:pic>
              </a:graphicData>
            </a:graphic>
          </wp:inline>
        </w:drawing>
      </w:r>
    </w:p>
    <w:p w14:paraId="6F423838"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r w:rsidR="00535100">
        <w:rPr>
          <w:rFonts w:ascii="Times New Roman" w:hAnsi="Times New Roman"/>
          <w:color w:val="000000"/>
          <w:sz w:val="28"/>
          <w:szCs w:val="18"/>
          <w:lang w:eastAsia="ru-RU"/>
        </w:rPr>
        <w:t>1</w:t>
      </w:r>
    </w:p>
    <w:p w14:paraId="5A73BCB2"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251AD859"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Воспаление простатического отдела уретры у больного с асимптоматическим течением простатита. Плотный лимфацитарный инфильтрат проникает и деформирует уротелий.</w:t>
      </w:r>
    </w:p>
    <w:p w14:paraId="11EAA673"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720054A1" w14:textId="7C413CF7" w:rsidR="00535100" w:rsidRDefault="00D058BC" w:rsidP="000162B0">
      <w:pPr>
        <w:spacing w:after="0" w:line="360" w:lineRule="auto"/>
        <w:ind w:firstLine="709"/>
        <w:jc w:val="both"/>
        <w:rPr>
          <w:rFonts w:ascii="Times New Roman" w:hAnsi="Times New Roman"/>
          <w:color w:val="000000"/>
          <w:sz w:val="28"/>
          <w:szCs w:val="18"/>
          <w:lang w:eastAsia="ru-RU"/>
        </w:rPr>
      </w:pPr>
      <w:r w:rsidRPr="009200AA">
        <w:rPr>
          <w:rFonts w:ascii="Times New Roman" w:hAnsi="Times New Roman"/>
          <w:noProof/>
          <w:color w:val="000000"/>
          <w:sz w:val="28"/>
          <w:szCs w:val="18"/>
          <w:lang w:eastAsia="ru-RU"/>
        </w:rPr>
        <w:drawing>
          <wp:inline distT="0" distB="0" distL="0" distR="0" wp14:anchorId="4450A93E" wp14:editId="24877932">
            <wp:extent cx="3019425" cy="1905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1905000"/>
                    </a:xfrm>
                    <a:prstGeom prst="rect">
                      <a:avLst/>
                    </a:prstGeom>
                    <a:noFill/>
                    <a:ln>
                      <a:noFill/>
                    </a:ln>
                  </pic:spPr>
                </pic:pic>
              </a:graphicData>
            </a:graphic>
          </wp:inline>
        </w:drawing>
      </w:r>
    </w:p>
    <w:p w14:paraId="11BB8FF0"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r w:rsidR="00535100">
        <w:rPr>
          <w:rFonts w:ascii="Times New Roman" w:hAnsi="Times New Roman"/>
          <w:color w:val="000000"/>
          <w:sz w:val="28"/>
          <w:szCs w:val="18"/>
          <w:lang w:eastAsia="ru-RU"/>
        </w:rPr>
        <w:t>2</w:t>
      </w:r>
    </w:p>
    <w:p w14:paraId="638DAFF2" w14:textId="77777777" w:rsidR="00D91D6C" w:rsidRDefault="00535100" w:rsidP="000162B0">
      <w:pPr>
        <w:spacing w:after="0" w:line="360" w:lineRule="auto"/>
        <w:ind w:firstLine="709"/>
        <w:jc w:val="both"/>
        <w:rPr>
          <w:rFonts w:ascii="Times New Roman" w:hAnsi="Times New Roman"/>
          <w:color w:val="000000"/>
          <w:sz w:val="28"/>
          <w:szCs w:val="18"/>
          <w:lang w:eastAsia="ru-RU"/>
        </w:rPr>
      </w:pPr>
      <w:r>
        <w:rPr>
          <w:rFonts w:ascii="Times New Roman" w:hAnsi="Times New Roman"/>
          <w:color w:val="000000"/>
          <w:sz w:val="28"/>
          <w:szCs w:val="18"/>
          <w:lang w:eastAsia="ru-RU"/>
        </w:rPr>
        <w:br w:type="page"/>
      </w:r>
      <w:r w:rsidR="00D91D6C" w:rsidRPr="000162B0">
        <w:rPr>
          <w:rFonts w:ascii="Times New Roman" w:hAnsi="Times New Roman"/>
          <w:color w:val="000000"/>
          <w:sz w:val="28"/>
          <w:szCs w:val="18"/>
          <w:lang w:eastAsia="ru-RU"/>
        </w:rPr>
        <w:t>Неспецифический гранулематозный простатит. Тканевая архитектура предстательной железы исчезает, дольчатые воспалительные инфильтраты.</w:t>
      </w:r>
    </w:p>
    <w:p w14:paraId="4DA3B4E0"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1C5EC6AD" w14:textId="45AB1F8D" w:rsidR="00535100" w:rsidRDefault="00D058BC" w:rsidP="000162B0">
      <w:pPr>
        <w:spacing w:after="0" w:line="360" w:lineRule="auto"/>
        <w:ind w:firstLine="709"/>
        <w:jc w:val="both"/>
        <w:rPr>
          <w:rFonts w:ascii="Times New Roman" w:hAnsi="Times New Roman"/>
          <w:color w:val="000000"/>
          <w:sz w:val="28"/>
          <w:szCs w:val="18"/>
          <w:lang w:eastAsia="ru-RU"/>
        </w:rPr>
      </w:pPr>
      <w:r w:rsidRPr="00767A35">
        <w:rPr>
          <w:rFonts w:ascii="Times New Roman" w:hAnsi="Times New Roman"/>
          <w:noProof/>
          <w:color w:val="000000"/>
          <w:sz w:val="28"/>
          <w:szCs w:val="18"/>
          <w:lang w:eastAsia="ru-RU"/>
        </w:rPr>
        <w:drawing>
          <wp:inline distT="0" distB="0" distL="0" distR="0" wp14:anchorId="657996C6" wp14:editId="436CF2CB">
            <wp:extent cx="3686175" cy="2286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6175" cy="2286000"/>
                    </a:xfrm>
                    <a:prstGeom prst="rect">
                      <a:avLst/>
                    </a:prstGeom>
                    <a:noFill/>
                    <a:ln>
                      <a:noFill/>
                    </a:ln>
                  </pic:spPr>
                </pic:pic>
              </a:graphicData>
            </a:graphic>
          </wp:inline>
        </w:drawing>
      </w:r>
    </w:p>
    <w:p w14:paraId="7AF89164"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r w:rsidR="00535100">
        <w:rPr>
          <w:rFonts w:ascii="Times New Roman" w:hAnsi="Times New Roman"/>
          <w:color w:val="000000"/>
          <w:sz w:val="28"/>
          <w:szCs w:val="18"/>
          <w:lang w:eastAsia="ru-RU"/>
        </w:rPr>
        <w:t>3</w:t>
      </w:r>
    </w:p>
    <w:p w14:paraId="2CEEB286"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5C4388A2"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Неспецифический гранулематозный простатит. Интенсивный смешанный воспалительный инфильтрат включающий гистиоциты, лимфоциты, плазматические клетки и эозинофилы.</w:t>
      </w:r>
    </w:p>
    <w:p w14:paraId="25DD9368"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406CCD7B" w14:textId="24F8C309" w:rsidR="00535100" w:rsidRDefault="00D058BC" w:rsidP="000162B0">
      <w:pPr>
        <w:spacing w:after="0" w:line="360" w:lineRule="auto"/>
        <w:ind w:firstLine="709"/>
        <w:jc w:val="both"/>
        <w:rPr>
          <w:rFonts w:ascii="Times New Roman" w:hAnsi="Times New Roman"/>
          <w:color w:val="000000"/>
          <w:sz w:val="28"/>
          <w:szCs w:val="18"/>
          <w:lang w:eastAsia="ru-RU"/>
        </w:rPr>
      </w:pPr>
      <w:r w:rsidRPr="00716022">
        <w:rPr>
          <w:rFonts w:ascii="Times New Roman" w:hAnsi="Times New Roman"/>
          <w:noProof/>
          <w:color w:val="000000"/>
          <w:sz w:val="28"/>
          <w:szCs w:val="18"/>
          <w:lang w:eastAsia="ru-RU"/>
        </w:rPr>
        <w:drawing>
          <wp:inline distT="0" distB="0" distL="0" distR="0" wp14:anchorId="049A0F50" wp14:editId="551BC245">
            <wp:extent cx="3762375" cy="2286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2375" cy="2286000"/>
                    </a:xfrm>
                    <a:prstGeom prst="rect">
                      <a:avLst/>
                    </a:prstGeom>
                    <a:noFill/>
                    <a:ln>
                      <a:noFill/>
                    </a:ln>
                  </pic:spPr>
                </pic:pic>
              </a:graphicData>
            </a:graphic>
          </wp:inline>
        </w:drawing>
      </w:r>
    </w:p>
    <w:p w14:paraId="2913B337" w14:textId="77777777" w:rsidR="00535100" w:rsidRDefault="000162B0"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Рис.</w:t>
      </w:r>
      <w:r>
        <w:rPr>
          <w:rFonts w:ascii="Times New Roman" w:hAnsi="Times New Roman"/>
          <w:color w:val="000000"/>
          <w:sz w:val="28"/>
          <w:szCs w:val="18"/>
          <w:lang w:eastAsia="ru-RU"/>
        </w:rPr>
        <w:t> </w:t>
      </w:r>
      <w:r w:rsidRPr="000162B0">
        <w:rPr>
          <w:rFonts w:ascii="Times New Roman" w:hAnsi="Times New Roman"/>
          <w:color w:val="000000"/>
          <w:sz w:val="28"/>
          <w:szCs w:val="18"/>
          <w:lang w:eastAsia="ru-RU"/>
        </w:rPr>
        <w:t>1</w:t>
      </w:r>
      <w:r w:rsidR="00535100">
        <w:rPr>
          <w:rFonts w:ascii="Times New Roman" w:hAnsi="Times New Roman"/>
          <w:color w:val="000000"/>
          <w:sz w:val="28"/>
          <w:szCs w:val="18"/>
          <w:lang w:eastAsia="ru-RU"/>
        </w:rPr>
        <w:t>4</w:t>
      </w:r>
    </w:p>
    <w:p w14:paraId="73CEFC0D"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66A86BF7"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Неспецифический гранулематозный простатит. Заметный компонент воспалительного инфильтрата нейтрофилы.</w:t>
      </w:r>
    </w:p>
    <w:p w14:paraId="6642DCA3" w14:textId="77777777" w:rsidR="00313E6B" w:rsidRPr="000162B0" w:rsidRDefault="00535100" w:rsidP="000162B0">
      <w:pPr>
        <w:spacing w:after="0" w:line="360" w:lineRule="auto"/>
        <w:ind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t xml:space="preserve">2. </w:t>
      </w:r>
      <w:r w:rsidR="00313E6B" w:rsidRPr="000162B0">
        <w:rPr>
          <w:rFonts w:ascii="Times New Roman" w:hAnsi="Times New Roman"/>
          <w:b/>
          <w:color w:val="000000"/>
          <w:sz w:val="28"/>
          <w:szCs w:val="24"/>
          <w:lang w:eastAsia="ru-RU"/>
        </w:rPr>
        <w:t>Морфология ДГПЖ</w:t>
      </w:r>
    </w:p>
    <w:p w14:paraId="2E17475C"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4E196EB6"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Согласно определению Gil-Vernet (1953)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доброкачественная гиперплазия предстательной железы представляет собой неопролиферацию стромальной и железистой ткани с формированием новых железистых структур. Важнейшими морфологическими признаками, описывающими патогенез этого состояния, являются представления о доброкачественной гиперплазии, как о региональной болезни, характеризующейся узлообразованием и разнообразной гистологической картиной</w:t>
      </w:r>
      <w:r w:rsidR="000162B0">
        <w:rPr>
          <w:rFonts w:ascii="Times New Roman" w:hAnsi="Times New Roman"/>
          <w:color w:val="000000"/>
          <w:sz w:val="28"/>
          <w:szCs w:val="18"/>
          <w:lang w:eastAsia="ru-RU"/>
        </w:rPr>
        <w:t>.</w:t>
      </w:r>
    </w:p>
    <w:p w14:paraId="40B9113C"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Все клеточные элементы нормальной простаты могут принимать различное участие в развитии узловой гиперплазии. При этом эпителиальная составляющая представлена совокупностью различных по размеру желез, с преобладанием больших. В некоторых железах эпителий может иметь атрофичный вид, однако, наиболее часто эпителиальная гиперплазия встречается в виде папиллярной железистой складчатости, которая может соединять между собой различные железистые пространства. В случае преобладания эпителиальной гиперплазии железистые узлы имеют губчатый или мультикистозный вид.</w:t>
      </w:r>
    </w:p>
    <w:p w14:paraId="16D711D3"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Микроскопически фибромускулярные элементы могут присутствовать как в ассоциации с эпителиальной гиперплазией, так и без нее в случае чисто мезенхимальных узлов. Если превалирует фибромускулярный компонент, то предстательная железа может быть диффузно увеличена или состоять из плотных узлов.</w:t>
      </w:r>
    </w:p>
    <w:p w14:paraId="53D39C20"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По мнению Franks (1954, 1976) эпителий ацинусов и протоков, также как мышечные и фиброзные элементы стромы, могут образовывать узлы различного гистологического состава, которые он разделил на 5 типов:</w:t>
      </w:r>
    </w:p>
    <w:p w14:paraId="7819549C"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стромальные (фиброзные или фиброваскулярные);</w:t>
      </w:r>
    </w:p>
    <w:p w14:paraId="7ECFCE78"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фибромускулярные;</w:t>
      </w:r>
    </w:p>
    <w:p w14:paraId="0530BDB8"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мускулярные;</w:t>
      </w:r>
    </w:p>
    <w:p w14:paraId="39EAF384"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фиброаденоматозные;</w:t>
      </w:r>
    </w:p>
    <w:p w14:paraId="058CE739"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фибромиоаденоматозные.</w:t>
      </w:r>
    </w:p>
    <w:p w14:paraId="098F2823" w14:textId="77777777" w:rsidR="00D91D6C"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Чаще всего встречается фиброаденоматозная гиперплазия, при которой железистая ткань обычно представлена ацинарными структурами, окруженными фиброваскулярной стромой с примесью гладкомышечных клеток. Намного реже наблюдают папиллярную гиперплазию, внутриацинарную криброзную гиперплазию.</w:t>
      </w:r>
    </w:p>
    <w:p w14:paraId="5403838E" w14:textId="77777777" w:rsidR="00535100" w:rsidRPr="000162B0" w:rsidRDefault="00535100" w:rsidP="000162B0">
      <w:pPr>
        <w:spacing w:after="0" w:line="360" w:lineRule="auto"/>
        <w:ind w:firstLine="709"/>
        <w:jc w:val="both"/>
        <w:rPr>
          <w:rFonts w:ascii="Times New Roman" w:hAnsi="Times New Roman"/>
          <w:color w:val="000000"/>
          <w:sz w:val="28"/>
          <w:szCs w:val="18"/>
          <w:lang w:eastAsia="ru-RU"/>
        </w:rPr>
      </w:pPr>
    </w:p>
    <w:p w14:paraId="25DACB4F" w14:textId="3DC20E45" w:rsidR="00D91D6C" w:rsidRPr="000162B0" w:rsidRDefault="00D058BC" w:rsidP="000162B0">
      <w:pPr>
        <w:spacing w:after="0" w:line="360" w:lineRule="auto"/>
        <w:ind w:firstLine="709"/>
        <w:jc w:val="both"/>
        <w:rPr>
          <w:rFonts w:ascii="Times New Roman" w:hAnsi="Times New Roman"/>
          <w:color w:val="000000"/>
          <w:sz w:val="28"/>
          <w:szCs w:val="18"/>
          <w:lang w:eastAsia="ru-RU"/>
        </w:rPr>
      </w:pPr>
      <w:r w:rsidRPr="00716022">
        <w:rPr>
          <w:rFonts w:ascii="Times New Roman" w:hAnsi="Times New Roman"/>
          <w:noProof/>
          <w:color w:val="000000"/>
          <w:sz w:val="28"/>
          <w:szCs w:val="18"/>
          <w:lang w:eastAsia="ru-RU"/>
        </w:rPr>
        <w:drawing>
          <wp:inline distT="0" distB="0" distL="0" distR="0" wp14:anchorId="254A1A53" wp14:editId="5D205DF9">
            <wp:extent cx="2981325" cy="3619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1325" cy="3619500"/>
                    </a:xfrm>
                    <a:prstGeom prst="rect">
                      <a:avLst/>
                    </a:prstGeom>
                    <a:noFill/>
                    <a:ln>
                      <a:noFill/>
                    </a:ln>
                  </pic:spPr>
                </pic:pic>
              </a:graphicData>
            </a:graphic>
          </wp:inline>
        </w:drawing>
      </w:r>
    </w:p>
    <w:p w14:paraId="55B65EAE" w14:textId="77777777" w:rsidR="00535100" w:rsidRDefault="00535100" w:rsidP="000162B0">
      <w:pPr>
        <w:spacing w:after="0" w:line="360" w:lineRule="auto"/>
        <w:ind w:firstLine="709"/>
        <w:jc w:val="both"/>
        <w:rPr>
          <w:rFonts w:ascii="Times New Roman" w:hAnsi="Times New Roman"/>
          <w:color w:val="000000"/>
          <w:sz w:val="28"/>
          <w:szCs w:val="18"/>
          <w:lang w:eastAsia="ru-RU"/>
        </w:rPr>
      </w:pPr>
    </w:p>
    <w:p w14:paraId="505B0FE7"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Узлы из фиброзных, фиброваскулярных, мышечно-фиброзных или мышечных элементов могут залегать как в самой ткани предстательной железы, так и в зоне аденоматозной гиперплазии. При этом узлы различных гистологических типов часто сосуществуют в одной предстательной железе.</w:t>
      </w:r>
    </w:p>
    <w:p w14:paraId="507DF0D3"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В зависимости от клеточного состава и степени его дифференцировки выделяют несколько различных типов эпителиальной гиперплазии: светлоклеточную, базальноклеточную, мелкожелезистую, атипическую аденоматозную гиперплазию и интраэпителиальную неоплазию I</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III</w:t>
      </w:r>
      <w:r w:rsidRPr="000162B0">
        <w:rPr>
          <w:rFonts w:ascii="Times New Roman" w:hAnsi="Times New Roman"/>
          <w:color w:val="000000"/>
          <w:sz w:val="28"/>
          <w:szCs w:val="18"/>
          <w:lang w:eastAsia="ru-RU"/>
        </w:rPr>
        <w:t>.</w:t>
      </w:r>
    </w:p>
    <w:p w14:paraId="0A8CBBAD"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Международная гистологическая классификация, предложенная экспертами ВОЗ под руководством Mastofi в </w:t>
      </w:r>
      <w:smartTag w:uri="urn:schemas-microsoft-com:office:smarttags" w:element="metricconverter">
        <w:smartTagPr>
          <w:attr w:name="ProductID" w:val="1980 г"/>
        </w:smartTagPr>
        <w:r w:rsidR="000162B0" w:rsidRPr="000162B0">
          <w:rPr>
            <w:rFonts w:ascii="Times New Roman" w:hAnsi="Times New Roman"/>
            <w:color w:val="000000"/>
            <w:sz w:val="28"/>
            <w:szCs w:val="18"/>
            <w:lang w:eastAsia="ru-RU"/>
          </w:rPr>
          <w:t>1980</w:t>
        </w:r>
        <w:r w:rsidR="000162B0">
          <w:rPr>
            <w:rFonts w:ascii="Times New Roman" w:hAnsi="Times New Roman"/>
            <w:color w:val="000000"/>
            <w:sz w:val="28"/>
            <w:szCs w:val="18"/>
            <w:lang w:eastAsia="ru-RU"/>
          </w:rPr>
          <w:t> </w:t>
        </w:r>
        <w:r w:rsidR="000162B0" w:rsidRPr="000162B0">
          <w:rPr>
            <w:rFonts w:ascii="Times New Roman" w:hAnsi="Times New Roman"/>
            <w:color w:val="000000"/>
            <w:sz w:val="28"/>
            <w:szCs w:val="18"/>
            <w:lang w:eastAsia="ru-RU"/>
          </w:rPr>
          <w:t>г</w:t>
        </w:r>
      </w:smartTag>
      <w:r w:rsidR="000162B0" w:rsidRPr="000162B0">
        <w:rPr>
          <w:rFonts w:ascii="Times New Roman" w:hAnsi="Times New Roman"/>
          <w:color w:val="000000"/>
          <w:sz w:val="28"/>
          <w:szCs w:val="18"/>
          <w:lang w:eastAsia="ru-RU"/>
        </w:rPr>
        <w:t>.</w:t>
      </w:r>
      <w:r w:rsidRPr="000162B0">
        <w:rPr>
          <w:rFonts w:ascii="Times New Roman" w:hAnsi="Times New Roman"/>
          <w:color w:val="000000"/>
          <w:sz w:val="28"/>
          <w:szCs w:val="18"/>
          <w:lang w:eastAsia="ru-RU"/>
        </w:rPr>
        <w:t>, представляется наиболее целесообразной, в плане практического применения. Все виды гиперплазии отнесены в ней к IV разделу</w:t>
      </w:r>
    </w:p>
    <w:p w14:paraId="54089A56"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Опухолеподобные процессы и аномалии эпителия</w:t>
      </w:r>
      <w:r w:rsidR="000162B0">
        <w:rPr>
          <w:rFonts w:ascii="Times New Roman" w:hAnsi="Times New Roman"/>
          <w:color w:val="000000"/>
          <w:sz w:val="28"/>
          <w:szCs w:val="18"/>
          <w:lang w:eastAsia="ru-RU"/>
        </w:rPr>
        <w:t>»</w:t>
      </w:r>
      <w:r w:rsidRPr="000162B0">
        <w:rPr>
          <w:rFonts w:ascii="Times New Roman" w:hAnsi="Times New Roman"/>
          <w:color w:val="000000"/>
          <w:sz w:val="28"/>
          <w:szCs w:val="18"/>
          <w:lang w:eastAsia="ru-RU"/>
        </w:rPr>
        <w:t>:</w:t>
      </w:r>
    </w:p>
    <w:p w14:paraId="6915C1D0"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Узловатая гиперплазия;</w:t>
      </w:r>
    </w:p>
    <w:p w14:paraId="02B929F9"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Другие формы гиперплазии;</w:t>
      </w:r>
    </w:p>
    <w:p w14:paraId="148BEE08"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Гиперплазия, связанная с атрофией (простатрофическая гиперплазия)</w:t>
      </w:r>
      <w:r w:rsidR="00535100">
        <w:rPr>
          <w:rFonts w:ascii="Times New Roman" w:hAnsi="Times New Roman"/>
          <w:color w:val="000000"/>
          <w:sz w:val="28"/>
          <w:szCs w:val="18"/>
          <w:lang w:eastAsia="ru-RU"/>
        </w:rPr>
        <w:t>.</w:t>
      </w:r>
    </w:p>
    <w:p w14:paraId="573761B4"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Очаговая внутриацинарная гиперплазия (вторичная гиперплазия)</w:t>
      </w:r>
      <w:r w:rsidR="00535100">
        <w:rPr>
          <w:rFonts w:ascii="Times New Roman" w:hAnsi="Times New Roman"/>
          <w:color w:val="000000"/>
          <w:sz w:val="28"/>
          <w:szCs w:val="18"/>
          <w:lang w:eastAsia="ru-RU"/>
        </w:rPr>
        <w:t>.</w:t>
      </w:r>
    </w:p>
    <w:p w14:paraId="02AC1B19"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Гиперплазия базальных клеток.</w:t>
      </w:r>
    </w:p>
    <w:p w14:paraId="1F98465B"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Обсуждая вопросы доброкачественной гиперплазии предстательной железы необходимо особо остановиться на так называемой атипической гиперплазии. В данном случае термин </w:t>
      </w:r>
      <w:r w:rsidR="000162B0">
        <w:rPr>
          <w:rFonts w:ascii="Times New Roman" w:hAnsi="Times New Roman"/>
          <w:color w:val="000000"/>
          <w:sz w:val="28"/>
          <w:szCs w:val="18"/>
          <w:lang w:eastAsia="ru-RU"/>
        </w:rPr>
        <w:t>«</w:t>
      </w:r>
      <w:r w:rsidRPr="000162B0">
        <w:rPr>
          <w:rFonts w:ascii="Times New Roman" w:hAnsi="Times New Roman"/>
          <w:color w:val="000000"/>
          <w:sz w:val="28"/>
          <w:szCs w:val="18"/>
          <w:lang w:eastAsia="ru-RU"/>
        </w:rPr>
        <w:t>атипическая</w:t>
      </w:r>
      <w:r w:rsidR="000162B0">
        <w:rPr>
          <w:rFonts w:ascii="Times New Roman" w:hAnsi="Times New Roman"/>
          <w:color w:val="000000"/>
          <w:sz w:val="28"/>
          <w:szCs w:val="18"/>
          <w:lang w:eastAsia="ru-RU"/>
        </w:rPr>
        <w:t>»</w:t>
      </w:r>
      <w:r w:rsidRPr="000162B0">
        <w:rPr>
          <w:rFonts w:ascii="Times New Roman" w:hAnsi="Times New Roman"/>
          <w:color w:val="000000"/>
          <w:sz w:val="28"/>
          <w:szCs w:val="18"/>
          <w:lang w:eastAsia="ru-RU"/>
        </w:rPr>
        <w:t xml:space="preserve"> никоим образом не относится к опухолевой атипии, а отражает своеобразие формообразования гиперпластического процесса, по сути своей доброкачественного. Атипические формы гиперплазии предстательной железы могут формировать отдельные узлы, но могут, что чаще всего и происходит, затрагивать часть типичным образом сформированного пролиферативного центра.</w:t>
      </w:r>
    </w:p>
    <w:p w14:paraId="2FCFD459"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Среди атипических форм гиперплазии прежде всего следует отметить крибриформную атипическую гиперплазию, когда ацинарный эпителий формирует решеткоподобные структуры. Этот процесс нельзя путать с криброзным раком, поскольку эпителиальные клетки не имеют признаков злокачественности. Данный вид атипической гиперплазии встречается наряду с базальноклеточной гиперплазией, формирующейся из базальных клеток. Несколько реже встречается аденоз. При этом патологический процесс характеризуется пролиферацией множества мелких желез, достаточно плотно прилежащих друг к другу (собственно аденоз). В случае, если эти железы разграничены достаточно мощными соединительно-тканными прослойками, речь идет о склерозирующем аденозе. Наиболее редкой формой атипической гиперплазии предстательной железы является филоидная. Несомненно, что именно к атипическим формам необходимо относить и варианты доброкачественной гиперплазии, сопровождающиеся плоскоклеточной или переходноклеточной м</w:t>
      </w:r>
      <w:r w:rsidR="000162B0">
        <w:rPr>
          <w:rFonts w:ascii="Times New Roman" w:hAnsi="Times New Roman"/>
          <w:color w:val="000000"/>
          <w:sz w:val="28"/>
          <w:szCs w:val="18"/>
          <w:lang w:eastAsia="ru-RU"/>
        </w:rPr>
        <w:t>етаплазией ацинарного эпителия.</w:t>
      </w:r>
    </w:p>
    <w:p w14:paraId="53122928"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Важно иметь в виду, что все виды атипической гиперплазии с полным основанием могут быть причислены к факультативному предраку, поскольку помимо гиперпластических процессов, характерных для доброкачественной гиперплазии, в случаях атипической гиперплазии возникают диспластические изменения, проявляющиеся нарушением структурообразования.</w:t>
      </w:r>
    </w:p>
    <w:p w14:paraId="7AC1C0AA"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Представленные выше классификации доброкачественной гиперплазии отражают возможные варианты изменений, которые могут наблюдаться в предстательной железе при данном заболевании. Вместе с тем, с учетом вариабельности морфологической картины ДГПЖ существенным является субъективный фактор, связанный с личностью исследователя. От того, какое поле зрения выберет морфолог за точку отсчета, во многом зависит тот вариант гиперплазии предстательной железы, который и будет диагностирован в итоге. Другими словами, до настоящего времени адекватной гистологической классификации ДГПЖ не существует.</w:t>
      </w:r>
    </w:p>
    <w:p w14:paraId="7609317E"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С учетом вышеизложенного и основываясь на факте обнаружения у больных всех возрастных групп в ткани предстательной железы морфологических структур, напоминающих по своему строению пролиферативные центры, описанные Сэмбом в молочной железе (1928), нами разработана классификация стадийности тканевых изменений при доброкачественной гиперплазии</w:t>
      </w:r>
      <w:r w:rsidR="000162B0">
        <w:rPr>
          <w:rFonts w:ascii="Times New Roman" w:hAnsi="Times New Roman"/>
          <w:color w:val="000000"/>
          <w:sz w:val="28"/>
          <w:szCs w:val="18"/>
          <w:lang w:eastAsia="ru-RU"/>
        </w:rPr>
        <w:t>.</w:t>
      </w:r>
      <w:r w:rsidRPr="000162B0">
        <w:rPr>
          <w:rFonts w:ascii="Times New Roman" w:hAnsi="Times New Roman"/>
          <w:color w:val="000000"/>
          <w:sz w:val="28"/>
          <w:szCs w:val="18"/>
          <w:lang w:eastAsia="ru-RU"/>
        </w:rPr>
        <w:t xml:space="preserve"> Было установлено, что кажущаяся хаотичность расположения железистых структур поддается классификации с позиций оценки состояния пролиферативных центров. Эти образования четко очерчены, имеют достаточно характерный вид и представлены 5 видами:</w:t>
      </w:r>
    </w:p>
    <w:p w14:paraId="59BC92CD" w14:textId="77777777" w:rsid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Начальный пролиферативный центр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образован группой из 3</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5</w:t>
      </w:r>
      <w:r w:rsidRPr="000162B0">
        <w:rPr>
          <w:rFonts w:ascii="Times New Roman" w:hAnsi="Times New Roman"/>
          <w:color w:val="000000"/>
          <w:sz w:val="28"/>
          <w:szCs w:val="18"/>
          <w:lang w:eastAsia="ru-RU"/>
        </w:rPr>
        <w:t xml:space="preserve"> небольших ацинусов, разделенных тонкими прослойками соединительной ткани. Ацинусы выстланы кубическим эпителием со светлой цитоплазмой и центрально расположенными ядрами</w:t>
      </w:r>
      <w:r w:rsidR="000162B0">
        <w:rPr>
          <w:rFonts w:ascii="Times New Roman" w:hAnsi="Times New Roman"/>
          <w:color w:val="000000"/>
          <w:sz w:val="28"/>
          <w:szCs w:val="18"/>
          <w:lang w:eastAsia="ru-RU"/>
        </w:rPr>
        <w:t>.</w:t>
      </w:r>
    </w:p>
    <w:p w14:paraId="3258AF32"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Формирующийся пролиферативный центр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отличается размерами и количеством образующих его компонентов. Его составляют большое количество ацинусов, плотно прилежащих друг к другу и образовывающих структуры округлой формы, которые могут располагаться в различных отделах предстательной железы. На этой стадии пролиферативный центр приобретает радиальность строения. В центре определяется участок стромы, от которого лучами отходят ацинусы. Размер и количество последних варьирует.</w:t>
      </w:r>
    </w:p>
    <w:p w14:paraId="0F45DA26" w14:textId="77777777" w:rsid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Развитый пролиферативный центр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характеризуется появлением в периферических отделах формирующегося пролиферативного центра дочерних участков пролиферации, которые по своему строению могут соответствовать 1 и 2 вариантам развития. Как правило, дочерние комплексы значительно меньше основных, но могут и приближаться к ним по размерам</w:t>
      </w:r>
      <w:r w:rsidR="000162B0">
        <w:rPr>
          <w:rFonts w:ascii="Times New Roman" w:hAnsi="Times New Roman"/>
          <w:color w:val="000000"/>
          <w:sz w:val="28"/>
          <w:szCs w:val="18"/>
          <w:lang w:eastAsia="ru-RU"/>
        </w:rPr>
        <w:t>.</w:t>
      </w:r>
    </w:p>
    <w:p w14:paraId="05CE9423" w14:textId="77777777" w:rsid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Развитый пролиферативный центр с признаками атрофических изменений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характеризуется появлением в структуре одного или нескольких расширенных ацинусов, выстланных уплощенным эпителием. Соединительнотканные перегородки между ацинусами истончены, атрофичны. Иногда в просвете ацинусов определяется наличие оксифильного или базофильного секрета. Как и развитый пролиферативный центр, данный тип содержит дочерние пролиферативные центры 1,2 и 3 вариантов.</w:t>
      </w:r>
    </w:p>
    <w:p w14:paraId="6115BC42" w14:textId="77777777" w:rsid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Атрофический пролиферативный центр </w:t>
      </w:r>
      <w:r w:rsidR="000162B0">
        <w:rPr>
          <w:rFonts w:ascii="Times New Roman" w:hAnsi="Times New Roman"/>
          <w:color w:val="000000"/>
          <w:sz w:val="28"/>
          <w:szCs w:val="18"/>
          <w:lang w:eastAsia="ru-RU"/>
        </w:rPr>
        <w:t xml:space="preserve">– </w:t>
      </w:r>
      <w:r w:rsidR="000162B0" w:rsidRPr="000162B0">
        <w:rPr>
          <w:rFonts w:ascii="Times New Roman" w:hAnsi="Times New Roman"/>
          <w:color w:val="000000"/>
          <w:sz w:val="28"/>
          <w:szCs w:val="18"/>
          <w:lang w:eastAsia="ru-RU"/>
        </w:rPr>
        <w:t>х</w:t>
      </w:r>
      <w:r w:rsidRPr="000162B0">
        <w:rPr>
          <w:rFonts w:ascii="Times New Roman" w:hAnsi="Times New Roman"/>
          <w:color w:val="000000"/>
          <w:sz w:val="28"/>
          <w:szCs w:val="18"/>
          <w:lang w:eastAsia="ru-RU"/>
        </w:rPr>
        <w:t>арактерной чертой является расширение практически всех ацинусов. Выстилающий их эпителий и мажацинарные перегородки атрофичны. В некоторых ацинусах встречается очаговая внутриацинарная гиперплазия</w:t>
      </w:r>
      <w:r w:rsidR="00D36B65"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эпителия, а в просвете определяется наличие оксифильного или базофильного секрета.</w:t>
      </w:r>
    </w:p>
    <w:p w14:paraId="19E41D00" w14:textId="77777777" w:rsidR="00F0287A" w:rsidRPr="000162B0" w:rsidRDefault="002C0518" w:rsidP="000162B0">
      <w:pPr>
        <w:shd w:val="clear" w:color="auto" w:fill="FFFFFF"/>
        <w:spacing w:after="0" w:line="360" w:lineRule="auto"/>
        <w:ind w:firstLine="709"/>
        <w:jc w:val="both"/>
        <w:rPr>
          <w:rFonts w:ascii="Times New Roman" w:hAnsi="Times New Roman"/>
          <w:color w:val="000000"/>
          <w:sz w:val="28"/>
          <w:szCs w:val="16"/>
          <w:lang w:eastAsia="ru-RU"/>
        </w:rPr>
      </w:pPr>
      <w:r w:rsidRPr="000162B0">
        <w:rPr>
          <w:rFonts w:ascii="Times New Roman" w:hAnsi="Times New Roman"/>
          <w:bCs/>
          <w:color w:val="000000"/>
          <w:sz w:val="28"/>
          <w:szCs w:val="16"/>
          <w:lang w:eastAsia="ru-RU"/>
        </w:rPr>
        <w:t>Воспалительная пролиферативная атрофия. (окраска гематоксилин – эозином x 200).Имеющиеся данные литературы указывают на наличие угнетения гена-ингибитора цитокина</w:t>
      </w:r>
      <w:r w:rsidR="000162B0">
        <w:rPr>
          <w:rFonts w:ascii="Times New Roman" w:hAnsi="Times New Roman"/>
          <w:bCs/>
          <w:color w:val="000000"/>
          <w:sz w:val="28"/>
          <w:szCs w:val="16"/>
          <w:lang w:eastAsia="ru-RU"/>
        </w:rPr>
        <w:t>-</w:t>
      </w:r>
      <w:r w:rsidR="000162B0" w:rsidRPr="000162B0">
        <w:rPr>
          <w:rFonts w:ascii="Times New Roman" w:hAnsi="Times New Roman"/>
          <w:bCs/>
          <w:color w:val="000000"/>
          <w:sz w:val="28"/>
          <w:szCs w:val="16"/>
          <w:lang w:eastAsia="ru-RU"/>
        </w:rPr>
        <w:t>1</w:t>
      </w:r>
      <w:r w:rsidRPr="000162B0">
        <w:rPr>
          <w:rFonts w:ascii="Times New Roman" w:hAnsi="Times New Roman"/>
          <w:bCs/>
          <w:color w:val="000000"/>
          <w:sz w:val="28"/>
          <w:szCs w:val="16"/>
          <w:lang w:eastAsia="ru-RU"/>
        </w:rPr>
        <w:t xml:space="preserve"> в клетках на участках гиперплазированной ткани простаты обусловливающее развитие неспецифической воспалительной реакции. Учет данного морфологического критерия также способствует правильной постановке диагноза</w:t>
      </w:r>
    </w:p>
    <w:p w14:paraId="5F39477D"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 xml:space="preserve">Анализ состояния железистых образований при доброкачественной гиперплазии позволяет понять динамику развития клинической картины заболевания. Следует отметить, что к лечению пациентов приступают только тогда, когда патологические изменения достигают стадии клинических проявлений. Прогрессирование пролиферативного процесса приводит к резкому увеличению диаметра железистых структур, и как следствие этого </w:t>
      </w:r>
      <w:r w:rsidR="000162B0">
        <w:rPr>
          <w:rFonts w:ascii="Times New Roman" w:hAnsi="Times New Roman"/>
          <w:color w:val="000000"/>
          <w:sz w:val="28"/>
          <w:szCs w:val="18"/>
          <w:lang w:eastAsia="ru-RU"/>
        </w:rPr>
        <w:t>–</w:t>
      </w:r>
      <w:r w:rsidR="000162B0" w:rsidRPr="000162B0">
        <w:rPr>
          <w:rFonts w:ascii="Times New Roman" w:hAnsi="Times New Roman"/>
          <w:color w:val="000000"/>
          <w:sz w:val="28"/>
          <w:szCs w:val="18"/>
          <w:lang w:eastAsia="ru-RU"/>
        </w:rPr>
        <w:t xml:space="preserve"> </w:t>
      </w:r>
      <w:r w:rsidRPr="000162B0">
        <w:rPr>
          <w:rFonts w:ascii="Times New Roman" w:hAnsi="Times New Roman"/>
          <w:color w:val="000000"/>
          <w:sz w:val="28"/>
          <w:szCs w:val="18"/>
          <w:lang w:eastAsia="ru-RU"/>
        </w:rPr>
        <w:t>к появлению беспокоящих больного симптомов. На ранних стадиях развития ДГПЖ, когда пролиферативные центры еще не достигли величины, способной существенно повлиять на уродинамику, изучение патологического процесса возможно только на секционном материале.</w:t>
      </w:r>
    </w:p>
    <w:p w14:paraId="337872FB" w14:textId="77777777" w:rsidR="00D91D6C" w:rsidRPr="000162B0" w:rsidRDefault="00D91D6C" w:rsidP="000162B0">
      <w:pPr>
        <w:spacing w:after="0" w:line="360" w:lineRule="auto"/>
        <w:ind w:firstLine="709"/>
        <w:jc w:val="both"/>
        <w:rPr>
          <w:rFonts w:ascii="Times New Roman" w:hAnsi="Times New Roman"/>
          <w:color w:val="000000"/>
          <w:sz w:val="28"/>
          <w:szCs w:val="18"/>
          <w:lang w:eastAsia="ru-RU"/>
        </w:rPr>
      </w:pPr>
      <w:r w:rsidRPr="000162B0">
        <w:rPr>
          <w:rFonts w:ascii="Times New Roman" w:hAnsi="Times New Roman"/>
          <w:color w:val="000000"/>
          <w:sz w:val="28"/>
          <w:szCs w:val="18"/>
          <w:lang w:eastAsia="ru-RU"/>
        </w:rPr>
        <w:t>В настоящее время в специальной литературе продолжается начатая в начале столетия оживленная дискуссия о месте и роли эпителиального и стромального компонентов в возникновении, формировании и развитии доброкачественной гиперплазии предстательной железы.</w:t>
      </w:r>
    </w:p>
    <w:p w14:paraId="2EDFE897" w14:textId="77777777" w:rsidR="001469D8" w:rsidRPr="000162B0" w:rsidRDefault="000162B0" w:rsidP="000162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469D8" w:rsidRPr="000162B0">
        <w:rPr>
          <w:rFonts w:ascii="Times New Roman" w:hAnsi="Times New Roman"/>
          <w:b/>
          <w:color w:val="000000"/>
          <w:sz w:val="28"/>
          <w:szCs w:val="28"/>
        </w:rPr>
        <w:t>Список литературы.</w:t>
      </w:r>
    </w:p>
    <w:p w14:paraId="5EEAC7CA" w14:textId="77777777" w:rsidR="00535100" w:rsidRPr="00535100" w:rsidRDefault="00535100" w:rsidP="00535100">
      <w:pPr>
        <w:pStyle w:val="ListParagraph"/>
        <w:spacing w:after="0" w:line="360" w:lineRule="auto"/>
        <w:ind w:left="709"/>
        <w:jc w:val="both"/>
        <w:rPr>
          <w:rFonts w:ascii="Times New Roman" w:hAnsi="Times New Roman"/>
          <w:color w:val="000000"/>
          <w:sz w:val="28"/>
          <w:szCs w:val="18"/>
        </w:rPr>
      </w:pPr>
    </w:p>
    <w:p w14:paraId="6FFF6F8A" w14:textId="77777777" w:rsidR="00E6379C" w:rsidRPr="000162B0" w:rsidRDefault="00683B45" w:rsidP="00535100">
      <w:pPr>
        <w:pStyle w:val="ListParagraph"/>
        <w:numPr>
          <w:ilvl w:val="0"/>
          <w:numId w:val="7"/>
        </w:numPr>
        <w:tabs>
          <w:tab w:val="left" w:pos="567"/>
        </w:tabs>
        <w:spacing w:after="0" w:line="360" w:lineRule="auto"/>
        <w:ind w:left="0" w:firstLine="0"/>
        <w:jc w:val="both"/>
        <w:rPr>
          <w:rFonts w:ascii="Times New Roman" w:hAnsi="Times New Roman"/>
          <w:color w:val="000000"/>
          <w:sz w:val="28"/>
          <w:szCs w:val="18"/>
        </w:rPr>
      </w:pPr>
      <w:r w:rsidRPr="000162B0">
        <w:rPr>
          <w:rFonts w:ascii="Times New Roman" w:hAnsi="Times New Roman"/>
          <w:color w:val="000000"/>
          <w:sz w:val="28"/>
        </w:rPr>
        <w:t>http://www.prostex.ru/morfogenez-dobrokachestvennoi-giperplazii-predstatelnoi-zhelezy</w:t>
      </w:r>
    </w:p>
    <w:p w14:paraId="3566F533" w14:textId="77777777" w:rsidR="00683B45" w:rsidRPr="000162B0" w:rsidRDefault="00683B45" w:rsidP="00535100">
      <w:pPr>
        <w:pStyle w:val="ListParagraph"/>
        <w:numPr>
          <w:ilvl w:val="0"/>
          <w:numId w:val="7"/>
        </w:numPr>
        <w:tabs>
          <w:tab w:val="left" w:pos="567"/>
        </w:tabs>
        <w:spacing w:after="0" w:line="360" w:lineRule="auto"/>
        <w:ind w:left="0" w:firstLine="0"/>
        <w:jc w:val="both"/>
        <w:rPr>
          <w:rFonts w:ascii="Times New Roman" w:hAnsi="Times New Roman"/>
          <w:color w:val="000000"/>
          <w:sz w:val="28"/>
          <w:szCs w:val="18"/>
        </w:rPr>
      </w:pPr>
      <w:r w:rsidRPr="000162B0">
        <w:rPr>
          <w:rFonts w:ascii="Times New Roman" w:hAnsi="Times New Roman"/>
          <w:color w:val="000000"/>
          <w:sz w:val="28"/>
        </w:rPr>
        <w:t>http://medi.ru/doc/093102.htm</w:t>
      </w:r>
    </w:p>
    <w:p w14:paraId="49D966F1" w14:textId="77777777" w:rsidR="00683B45" w:rsidRPr="000162B0" w:rsidRDefault="00683B45" w:rsidP="00535100">
      <w:pPr>
        <w:pStyle w:val="ListParagraph"/>
        <w:numPr>
          <w:ilvl w:val="0"/>
          <w:numId w:val="7"/>
        </w:numPr>
        <w:tabs>
          <w:tab w:val="left" w:pos="567"/>
        </w:tabs>
        <w:spacing w:after="0" w:line="360" w:lineRule="auto"/>
        <w:ind w:left="0" w:firstLine="0"/>
        <w:jc w:val="both"/>
        <w:rPr>
          <w:rFonts w:ascii="Times New Roman" w:hAnsi="Times New Roman"/>
          <w:color w:val="000000"/>
          <w:sz w:val="28"/>
          <w:szCs w:val="18"/>
        </w:rPr>
      </w:pPr>
      <w:r w:rsidRPr="000162B0">
        <w:rPr>
          <w:rFonts w:ascii="Times New Roman" w:hAnsi="Times New Roman"/>
          <w:color w:val="000000"/>
          <w:sz w:val="28"/>
        </w:rPr>
        <w:t>http://www.rosoncoweb.ru/library/journals/practical_oncology/arh034/02.pdf</w:t>
      </w:r>
    </w:p>
    <w:p w14:paraId="344EF4FB" w14:textId="77777777" w:rsidR="00683B45" w:rsidRPr="000162B0" w:rsidRDefault="00683B45" w:rsidP="00535100">
      <w:pPr>
        <w:pStyle w:val="ListParagraph"/>
        <w:numPr>
          <w:ilvl w:val="0"/>
          <w:numId w:val="7"/>
        </w:numPr>
        <w:tabs>
          <w:tab w:val="left" w:pos="567"/>
        </w:tabs>
        <w:spacing w:after="0" w:line="360" w:lineRule="auto"/>
        <w:ind w:left="0" w:firstLine="0"/>
        <w:jc w:val="both"/>
        <w:rPr>
          <w:rFonts w:ascii="Times New Roman" w:hAnsi="Times New Roman"/>
          <w:color w:val="000000"/>
          <w:sz w:val="28"/>
          <w:szCs w:val="18"/>
          <w:lang w:val="en-US"/>
        </w:rPr>
      </w:pPr>
      <w:r w:rsidRPr="000162B0">
        <w:rPr>
          <w:rFonts w:ascii="Times New Roman" w:hAnsi="Times New Roman"/>
          <w:color w:val="000000"/>
          <w:sz w:val="28"/>
          <w:lang w:val="en-US"/>
        </w:rPr>
        <w:t>http://www.med-practic.com/rus/890/16015/%D0</w:t>
      </w:r>
      <w:r w:rsidR="000162B0" w:rsidRPr="000162B0">
        <w:rPr>
          <w:rFonts w:ascii="Times New Roman" w:hAnsi="Times New Roman"/>
          <w:color w:val="000000"/>
          <w:sz w:val="28"/>
          <w:lang w:val="en-US"/>
        </w:rPr>
        <w:t xml:space="preserve">% </w:t>
      </w:r>
      <w:smartTag w:uri="urn:schemas-microsoft-com:office:smarttags" w:element="metricconverter">
        <w:smartTagPr>
          <w:attr w:name="ProductID" w:val="9C"/>
        </w:smartTagPr>
        <w:r w:rsidRPr="000162B0">
          <w:rPr>
            <w:rFonts w:ascii="Times New Roman" w:hAnsi="Times New Roman"/>
            <w:color w:val="000000"/>
            <w:sz w:val="28"/>
            <w:lang w:val="en-US"/>
          </w:rPr>
          <w:t>9C</w:t>
        </w:r>
      </w:smartTag>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84</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BB</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B3</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B8</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87</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BA</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B8</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20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BF</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BA</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82</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8B</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20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B4</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B8</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B3</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BD</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82</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B8</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BA</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B8</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20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B7</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BD</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8B</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20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84</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BC</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20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B4</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BA</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87</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D1</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82</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B2</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B5</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BD</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BD</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BE</w:t>
      </w:r>
      <w:r w:rsidR="000162B0" w:rsidRPr="000162B0">
        <w:rPr>
          <w:rFonts w:ascii="Times New Roman" w:hAnsi="Times New Roman"/>
          <w:color w:val="000000"/>
          <w:sz w:val="28"/>
          <w:lang w:val="en-US"/>
        </w:rPr>
        <w:t xml:space="preserve"> % </w:t>
      </w:r>
      <w:r w:rsidRPr="000162B0">
        <w:rPr>
          <w:rFonts w:ascii="Times New Roman" w:hAnsi="Times New Roman"/>
          <w:color w:val="000000"/>
          <w:sz w:val="28"/>
          <w:lang w:val="en-US"/>
        </w:rPr>
        <w:t>D0</w:t>
      </w:r>
      <w:r w:rsidR="000162B0" w:rsidRPr="000162B0">
        <w:rPr>
          <w:rFonts w:ascii="Times New Roman" w:hAnsi="Times New Roman"/>
          <w:color w:val="000000"/>
          <w:sz w:val="28"/>
          <w:lang w:val="en-US"/>
        </w:rPr>
        <w:t xml:space="preserve">% </w:t>
      </w:r>
      <w:r w:rsidRPr="000162B0">
        <w:rPr>
          <w:rFonts w:ascii="Times New Roman" w:hAnsi="Times New Roman"/>
          <w:color w:val="000000"/>
          <w:sz w:val="28"/>
          <w:lang w:val="en-US"/>
        </w:rPr>
        <w:t>B9/article.more.html</w:t>
      </w:r>
    </w:p>
    <w:p w14:paraId="54191B52" w14:textId="77777777" w:rsidR="00683B45" w:rsidRPr="00535100" w:rsidRDefault="00683B45" w:rsidP="00535100">
      <w:pPr>
        <w:pStyle w:val="ListParagraph"/>
        <w:numPr>
          <w:ilvl w:val="0"/>
          <w:numId w:val="7"/>
        </w:numPr>
        <w:tabs>
          <w:tab w:val="left" w:pos="567"/>
        </w:tabs>
        <w:spacing w:after="0" w:line="360" w:lineRule="auto"/>
        <w:ind w:left="0" w:firstLine="0"/>
        <w:jc w:val="both"/>
        <w:rPr>
          <w:rFonts w:ascii="Times New Roman" w:hAnsi="Times New Roman"/>
          <w:color w:val="000000"/>
          <w:sz w:val="28"/>
          <w:szCs w:val="18"/>
          <w:lang w:val="en-US"/>
        </w:rPr>
      </w:pPr>
      <w:r w:rsidRPr="000162B0">
        <w:rPr>
          <w:rFonts w:ascii="Times New Roman" w:hAnsi="Times New Roman"/>
          <w:color w:val="000000"/>
          <w:sz w:val="28"/>
          <w:lang w:val="en-US"/>
        </w:rPr>
        <w:t>http://medical-diss.com/medicina/klinicheskaya-i-morfologicheskaya-harakteristika-rakovyh-i-predrakovyh-zabolevaniy-prostaty</w:t>
      </w:r>
    </w:p>
    <w:sectPr w:rsidR="00683B45" w:rsidRPr="00535100" w:rsidSect="000162B0">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E1F4" w14:textId="77777777" w:rsidR="00EE0E4D" w:rsidRDefault="00EE0E4D" w:rsidP="005A539B">
      <w:pPr>
        <w:spacing w:after="0" w:line="240" w:lineRule="auto"/>
      </w:pPr>
      <w:r>
        <w:separator/>
      </w:r>
    </w:p>
  </w:endnote>
  <w:endnote w:type="continuationSeparator" w:id="0">
    <w:p w14:paraId="7651A24D" w14:textId="77777777" w:rsidR="00EE0E4D" w:rsidRDefault="00EE0E4D" w:rsidP="005A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EEE9" w14:textId="77777777" w:rsidR="00EE0E4D" w:rsidRDefault="00EE0E4D" w:rsidP="005A539B">
      <w:pPr>
        <w:spacing w:after="0" w:line="240" w:lineRule="auto"/>
      </w:pPr>
      <w:r>
        <w:separator/>
      </w:r>
    </w:p>
  </w:footnote>
  <w:footnote w:type="continuationSeparator" w:id="0">
    <w:p w14:paraId="5315FB5F" w14:textId="77777777" w:rsidR="00EE0E4D" w:rsidRDefault="00EE0E4D" w:rsidP="005A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9EF"/>
    <w:multiLevelType w:val="multilevel"/>
    <w:tmpl w:val="5084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7E6"/>
    <w:multiLevelType w:val="hybridMultilevel"/>
    <w:tmpl w:val="597C77A4"/>
    <w:lvl w:ilvl="0" w:tplc="E94A4338">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ED4BBC"/>
    <w:multiLevelType w:val="hybridMultilevel"/>
    <w:tmpl w:val="485A3406"/>
    <w:lvl w:ilvl="0" w:tplc="E94A4338">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2946E6"/>
    <w:multiLevelType w:val="hybridMultilevel"/>
    <w:tmpl w:val="0DEC59DA"/>
    <w:lvl w:ilvl="0" w:tplc="57445730">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8C50AC9"/>
    <w:multiLevelType w:val="multilevel"/>
    <w:tmpl w:val="F2E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D59D5"/>
    <w:multiLevelType w:val="hybridMultilevel"/>
    <w:tmpl w:val="13668C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7EF6BB2"/>
    <w:multiLevelType w:val="multilevel"/>
    <w:tmpl w:val="D176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62FC2"/>
    <w:multiLevelType w:val="hybridMultilevel"/>
    <w:tmpl w:val="B2B6625E"/>
    <w:lvl w:ilvl="0" w:tplc="E94A4338">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69F4D3A"/>
    <w:multiLevelType w:val="multilevel"/>
    <w:tmpl w:val="E0CE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F2785"/>
    <w:multiLevelType w:val="multilevel"/>
    <w:tmpl w:val="A7B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202A62"/>
    <w:multiLevelType w:val="hybridMultilevel"/>
    <w:tmpl w:val="3F4CC6B4"/>
    <w:lvl w:ilvl="0" w:tplc="E94A4338">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4"/>
  </w:num>
  <w:num w:numId="4">
    <w:abstractNumId w:val="6"/>
  </w:num>
  <w:num w:numId="5">
    <w:abstractNumId w:val="0"/>
  </w:num>
  <w:num w:numId="6">
    <w:abstractNumId w:val="5"/>
  </w:num>
  <w:num w:numId="7">
    <w:abstractNumId w:val="3"/>
  </w:num>
  <w:num w:numId="8">
    <w:abstractNumId w:val="1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A1"/>
    <w:rsid w:val="00003AA1"/>
    <w:rsid w:val="000162B0"/>
    <w:rsid w:val="000A1E19"/>
    <w:rsid w:val="001469D8"/>
    <w:rsid w:val="00195EA4"/>
    <w:rsid w:val="001D7105"/>
    <w:rsid w:val="001F0156"/>
    <w:rsid w:val="00281C78"/>
    <w:rsid w:val="002C0518"/>
    <w:rsid w:val="002E5309"/>
    <w:rsid w:val="002F6C9E"/>
    <w:rsid w:val="00313E6B"/>
    <w:rsid w:val="0031423B"/>
    <w:rsid w:val="00325F9A"/>
    <w:rsid w:val="00453639"/>
    <w:rsid w:val="00535100"/>
    <w:rsid w:val="00540455"/>
    <w:rsid w:val="00596EFD"/>
    <w:rsid w:val="005A539B"/>
    <w:rsid w:val="00674FD1"/>
    <w:rsid w:val="00683B45"/>
    <w:rsid w:val="006C5522"/>
    <w:rsid w:val="00716022"/>
    <w:rsid w:val="00767A35"/>
    <w:rsid w:val="007D3D4A"/>
    <w:rsid w:val="007F0B31"/>
    <w:rsid w:val="008E2EA5"/>
    <w:rsid w:val="009200AA"/>
    <w:rsid w:val="00C029C7"/>
    <w:rsid w:val="00D058BC"/>
    <w:rsid w:val="00D36B65"/>
    <w:rsid w:val="00D91D6C"/>
    <w:rsid w:val="00E01005"/>
    <w:rsid w:val="00E6379C"/>
    <w:rsid w:val="00EE0E4D"/>
    <w:rsid w:val="00EE6A88"/>
    <w:rsid w:val="00F0287A"/>
    <w:rsid w:val="00FE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4DB984E"/>
  <w15:chartTrackingRefBased/>
  <w15:docId w15:val="{381A7576-2C85-4FFF-BE8F-51498B3E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D91D6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91D6C"/>
    <w:rPr>
      <w:rFonts w:ascii="Tahoma" w:hAnsi="Tahoma" w:cs="Tahoma"/>
      <w:sz w:val="16"/>
      <w:szCs w:val="16"/>
    </w:rPr>
  </w:style>
  <w:style w:type="character" w:styleId="a5">
    <w:name w:val="Hyperlink"/>
    <w:basedOn w:val="a0"/>
    <w:rsid w:val="007F0B31"/>
    <w:rPr>
      <w:rFonts w:cs="Times New Roman"/>
      <w:color w:val="0000FF"/>
      <w:u w:val="single"/>
    </w:rPr>
  </w:style>
  <w:style w:type="paragraph" w:styleId="a6">
    <w:name w:val="Normal (Web)"/>
    <w:basedOn w:val="a"/>
    <w:semiHidden/>
    <w:rsid w:val="007F0B3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F0B31"/>
    <w:rPr>
      <w:rFonts w:cs="Times New Roman"/>
    </w:rPr>
  </w:style>
  <w:style w:type="paragraph" w:customStyle="1" w:styleId="ListParagraph">
    <w:name w:val="List Paragraph"/>
    <w:basedOn w:val="a"/>
    <w:rsid w:val="00313E6B"/>
    <w:pPr>
      <w:ind w:left="720"/>
      <w:contextualSpacing/>
    </w:pPr>
  </w:style>
  <w:style w:type="paragraph" w:styleId="a7">
    <w:name w:val="header"/>
    <w:basedOn w:val="a"/>
    <w:link w:val="a8"/>
    <w:rsid w:val="005A539B"/>
    <w:pPr>
      <w:tabs>
        <w:tab w:val="center" w:pos="4677"/>
        <w:tab w:val="right" w:pos="9355"/>
      </w:tabs>
      <w:spacing w:after="0" w:line="240" w:lineRule="auto"/>
    </w:pPr>
  </w:style>
  <w:style w:type="character" w:customStyle="1" w:styleId="a8">
    <w:name w:val="Верхний колонтитул Знак"/>
    <w:basedOn w:val="a0"/>
    <w:link w:val="a7"/>
    <w:locked/>
    <w:rsid w:val="005A539B"/>
    <w:rPr>
      <w:rFonts w:cs="Times New Roman"/>
    </w:rPr>
  </w:style>
  <w:style w:type="paragraph" w:styleId="a9">
    <w:name w:val="footer"/>
    <w:basedOn w:val="a"/>
    <w:link w:val="aa"/>
    <w:rsid w:val="005A539B"/>
    <w:pPr>
      <w:tabs>
        <w:tab w:val="center" w:pos="4677"/>
        <w:tab w:val="right" w:pos="9355"/>
      </w:tabs>
      <w:spacing w:after="0" w:line="240" w:lineRule="auto"/>
    </w:pPr>
  </w:style>
  <w:style w:type="character" w:customStyle="1" w:styleId="aa">
    <w:name w:val="Нижний колонтитул Знак"/>
    <w:basedOn w:val="a0"/>
    <w:link w:val="a9"/>
    <w:locked/>
    <w:rsid w:val="005A539B"/>
    <w:rPr>
      <w:rFonts w:cs="Times New Roman"/>
    </w:rPr>
  </w:style>
  <w:style w:type="character" w:styleId="ab">
    <w:name w:val="Strong"/>
    <w:basedOn w:val="a0"/>
    <w:qFormat/>
    <w:rsid w:val="00F0287A"/>
    <w:rPr>
      <w:rFonts w:cs="Times New Roman"/>
      <w:b/>
      <w:bCs/>
    </w:rPr>
  </w:style>
  <w:style w:type="paragraph" w:customStyle="1" w:styleId="NoSpacing">
    <w:name w:val="No Spacing"/>
    <w:rsid w:val="00F0287A"/>
    <w:rPr>
      <w:sz w:val="22"/>
      <w:szCs w:val="22"/>
      <w:lang w:eastAsia="en-US"/>
    </w:rPr>
  </w:style>
  <w:style w:type="table" w:styleId="1">
    <w:name w:val="Table Grid 1"/>
    <w:basedOn w:val="a1"/>
    <w:rsid w:val="000162B0"/>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240"/>
              <w:divBdr>
                <w:top w:val="none" w:sz="0" w:space="0" w:color="auto"/>
                <w:left w:val="none" w:sz="0" w:space="0" w:color="auto"/>
                <w:bottom w:val="single" w:sz="6" w:space="12" w:color="BBBBBB"/>
                <w:right w:val="none" w:sz="0" w:space="0" w:color="auto"/>
              </w:divBdr>
              <w:divsChild>
                <w:div w:id="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20"/>
              <w:marBottom w:val="240"/>
              <w:divBdr>
                <w:top w:val="none" w:sz="0" w:space="0" w:color="auto"/>
                <w:left w:val="none" w:sz="0" w:space="0" w:color="auto"/>
                <w:bottom w:val="single" w:sz="6" w:space="12" w:color="BBBBBB"/>
                <w:right w:val="none" w:sz="0" w:space="0" w:color="auto"/>
              </w:divBdr>
              <w:divsChild>
                <w:div w:id="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Патологическая анатомия заболеваний предстательной железы</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Патологическая анатомия заболеваний предстательной железы</dc:title>
  <dc:subject/>
  <dc:creator>user</dc:creator>
  <cp:keywords/>
  <dc:description/>
  <cp:lastModifiedBy>Igor</cp:lastModifiedBy>
  <cp:revision>3</cp:revision>
  <dcterms:created xsi:type="dcterms:W3CDTF">2024-11-07T07:09:00Z</dcterms:created>
  <dcterms:modified xsi:type="dcterms:W3CDTF">2024-11-07T07:09:00Z</dcterms:modified>
</cp:coreProperties>
</file>