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7B2F">
      <w:pPr>
        <w:pStyle w:val="Normal0"/>
        <w:spacing w:line="360" w:lineRule="auto"/>
        <w:jc w:val="center"/>
        <w:rPr>
          <w:rFonts w:cs="Times New Roman CYR"/>
          <w:noProof/>
          <w:sz w:val="28"/>
          <w:szCs w:val="24"/>
        </w:rPr>
      </w:pPr>
      <w:r>
        <w:rPr>
          <w:rFonts w:cs="Times New Roman CYR"/>
          <w:noProof/>
          <w:sz w:val="28"/>
          <w:szCs w:val="24"/>
        </w:rPr>
        <w:t>Государственное бюджетное образовательное учреждение среднего профессионального об</w:t>
      </w:r>
      <w:r>
        <w:rPr>
          <w:rFonts w:cs="Times New Roman CYR"/>
          <w:noProof/>
          <w:sz w:val="28"/>
          <w:szCs w:val="24"/>
        </w:rPr>
        <w:t>разования Тольяттинский медицинский колледж</w:t>
      </w:r>
    </w:p>
    <w:p w:rsidR="00000000" w:rsidRDefault="00BA7B2F">
      <w:pPr>
        <w:pStyle w:val="Normal0"/>
        <w:spacing w:line="360" w:lineRule="auto"/>
        <w:jc w:val="center"/>
        <w:rPr>
          <w:rFonts w:cs="Times New Roman CYR"/>
          <w:noProof/>
          <w:sz w:val="28"/>
          <w:szCs w:val="24"/>
        </w:rPr>
      </w:pPr>
      <w:r>
        <w:rPr>
          <w:rFonts w:cs="Times New Roman CYR"/>
          <w:noProof/>
          <w:sz w:val="28"/>
          <w:szCs w:val="24"/>
        </w:rPr>
        <w:t>Специальность "Сестринское дело"</w:t>
      </w: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9C4FC6">
      <w:pPr>
        <w:pStyle w:val="Normal0"/>
        <w:spacing w:line="360" w:lineRule="auto"/>
        <w:jc w:val="center"/>
        <w:rPr>
          <w:rFonts w:cs="Times New Roman CYR"/>
          <w:noProof/>
          <w:sz w:val="28"/>
          <w:szCs w:val="24"/>
        </w:rPr>
      </w:pPr>
      <w:r>
        <w:rPr>
          <w:rFonts w:cs="Times New Roman CYR"/>
          <w:noProof/>
          <w:sz w:val="28"/>
          <w:szCs w:val="24"/>
        </w:rPr>
        <w:t>Ко</w:t>
      </w:r>
      <w:bookmarkStart w:id="0" w:name="_GoBack"/>
      <w:bookmarkEnd w:id="0"/>
      <w:r w:rsidR="00BA7B2F">
        <w:rPr>
          <w:rFonts w:cs="Times New Roman CYR"/>
          <w:noProof/>
          <w:sz w:val="28"/>
          <w:szCs w:val="24"/>
        </w:rPr>
        <w:t>нтрольная работа</w:t>
      </w:r>
    </w:p>
    <w:p w:rsidR="00000000" w:rsidRDefault="00BA7B2F">
      <w:pPr>
        <w:pStyle w:val="Normal0"/>
        <w:spacing w:line="360" w:lineRule="auto"/>
        <w:jc w:val="center"/>
        <w:rPr>
          <w:rFonts w:cs="Times New Roman CYR"/>
          <w:noProof/>
          <w:sz w:val="28"/>
          <w:szCs w:val="24"/>
        </w:rPr>
      </w:pPr>
      <w:r>
        <w:rPr>
          <w:rFonts w:cs="Times New Roman CYR"/>
          <w:noProof/>
          <w:sz w:val="28"/>
          <w:szCs w:val="24"/>
        </w:rPr>
        <w:t xml:space="preserve">Основы сестринского дела </w:t>
      </w:r>
    </w:p>
    <w:p w:rsidR="00000000" w:rsidRDefault="00BA7B2F">
      <w:pPr>
        <w:pStyle w:val="Normal0"/>
        <w:spacing w:line="360" w:lineRule="auto"/>
        <w:jc w:val="center"/>
        <w:rPr>
          <w:rFonts w:cs="Times New Roman CYR"/>
          <w:noProof/>
          <w:sz w:val="28"/>
          <w:szCs w:val="24"/>
        </w:rPr>
      </w:pPr>
      <w:r>
        <w:rPr>
          <w:rFonts w:cs="Times New Roman CYR"/>
          <w:noProof/>
          <w:sz w:val="28"/>
          <w:szCs w:val="24"/>
        </w:rPr>
        <w:t>ПЕДИКУЛЕЗ</w:t>
      </w: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p>
    <w:p w:rsidR="00000000" w:rsidRDefault="00BA7B2F">
      <w:pPr>
        <w:pStyle w:val="Normal0"/>
        <w:spacing w:line="360" w:lineRule="auto"/>
        <w:jc w:val="center"/>
        <w:rPr>
          <w:rFonts w:cs="Times New Roman CYR"/>
          <w:noProof/>
          <w:sz w:val="28"/>
          <w:szCs w:val="24"/>
        </w:rPr>
      </w:pPr>
      <w:r>
        <w:rPr>
          <w:rFonts w:cs="Times New Roman CYR"/>
          <w:noProof/>
          <w:sz w:val="28"/>
          <w:szCs w:val="24"/>
        </w:rPr>
        <w:t>-2012 учебный год</w:t>
      </w:r>
    </w:p>
    <w:p w:rsidR="00000000" w:rsidRDefault="00BA7B2F">
      <w:pPr>
        <w:pStyle w:val="Normal0"/>
        <w:spacing w:line="360" w:lineRule="auto"/>
        <w:jc w:val="center"/>
        <w:rPr>
          <w:rFonts w:cs="Times New Roman CYR"/>
          <w:b/>
          <w:i/>
          <w:smallCaps/>
          <w:noProof/>
          <w:sz w:val="28"/>
          <w:szCs w:val="24"/>
        </w:rPr>
      </w:pPr>
      <w:r>
        <w:rPr>
          <w:rFonts w:cs="Times New Roman CYR"/>
          <w:b/>
          <w:i/>
          <w:smallCaps/>
          <w:noProof/>
          <w:sz w:val="28"/>
          <w:szCs w:val="24"/>
        </w:rPr>
        <w:br w:type="page"/>
      </w:r>
      <w:r>
        <w:rPr>
          <w:rFonts w:cs="Times New Roman CYR"/>
          <w:b/>
          <w:i/>
          <w:smallCaps/>
          <w:noProof/>
          <w:sz w:val="28"/>
          <w:szCs w:val="24"/>
        </w:rPr>
        <w:lastRenderedPageBreak/>
        <w:t>Оглавление</w:t>
      </w:r>
    </w:p>
    <w:p w:rsidR="00000000" w:rsidRDefault="00BA7B2F">
      <w:pPr>
        <w:pStyle w:val="Normal0"/>
        <w:tabs>
          <w:tab w:val="left" w:pos="726"/>
        </w:tabs>
        <w:spacing w:line="360" w:lineRule="auto"/>
        <w:ind w:firstLine="709"/>
        <w:jc w:val="both"/>
        <w:rPr>
          <w:rFonts w:cs="Times New Roman CYR"/>
          <w:b/>
          <w:noProof/>
          <w:color w:val="000000"/>
          <w:sz w:val="28"/>
          <w:szCs w:val="24"/>
          <w:lang w:val="ru-RU"/>
        </w:rPr>
      </w:pP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Введение</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1. Педикулез</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1.1 Этиология педикулеза</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1.2 Клиника педикулеза</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1.3 Диагностика педикулеза</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2. Мероприятия по борьбе с педикулезом. Лечение и профилактика педикулеза</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2.1 Мероприятия по борьбе с педикулезом</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2.2 Лечение педикулеза</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2.3 Профилактика педикулеза</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Заключение</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Список литературы</w:t>
      </w:r>
    </w:p>
    <w:p w:rsidR="00000000" w:rsidRDefault="00BA7B2F">
      <w:pPr>
        <w:pStyle w:val="Normal0"/>
        <w:rPr>
          <w:rFonts w:cs="Times New Roman CYR"/>
          <w:noProof/>
          <w:sz w:val="24"/>
          <w:szCs w:val="24"/>
          <w:lang w:val="ru-RU"/>
        </w:rPr>
      </w:pPr>
      <w:r>
        <w:rPr>
          <w:rFonts w:cs="Times New Roman CYR"/>
          <w:smallCaps/>
          <w:noProof/>
          <w:color w:val="0000FF"/>
          <w:sz w:val="28"/>
          <w:szCs w:val="24"/>
          <w:u w:val="single"/>
          <w:lang w:val="ru-RU"/>
        </w:rPr>
        <w:t>Приложения</w:t>
      </w:r>
    </w:p>
    <w:p w:rsidR="00000000" w:rsidRDefault="00BA7B2F">
      <w:pPr>
        <w:pStyle w:val="Normal0"/>
        <w:rPr>
          <w:rFonts w:cs="Times New Roman CYR"/>
          <w:b/>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r>
      <w:r>
        <w:rPr>
          <w:rFonts w:cs="Times New Roman CYR"/>
          <w:b/>
          <w:i/>
          <w:smallCaps/>
          <w:noProof/>
          <w:sz w:val="28"/>
          <w:szCs w:val="24"/>
          <w:lang w:val="ru-RU"/>
        </w:rPr>
        <w:lastRenderedPageBreak/>
        <w:t>Введение</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Вши - мелкие</w:t>
      </w:r>
      <w:r>
        <w:rPr>
          <w:rFonts w:cs="Times New Roman CYR"/>
          <w:noProof/>
          <w:color w:val="000000"/>
          <w:sz w:val="28"/>
          <w:szCs w:val="24"/>
          <w:lang w:val="ru-RU"/>
        </w:rPr>
        <w:t xml:space="preserve"> кровососущие насекомые, которые легко переходят от человека к человеку. Несмотря на то, что в природе имеется до 150 видов вшей, они являются строго специфичными паразитами и паразитируют только на определенных видах животных. Человек может заразиться пед</w:t>
      </w:r>
      <w:r>
        <w:rPr>
          <w:rFonts w:cs="Times New Roman CYR"/>
          <w:noProof/>
          <w:color w:val="000000"/>
          <w:sz w:val="28"/>
          <w:szCs w:val="24"/>
          <w:lang w:val="ru-RU"/>
        </w:rPr>
        <w:t>икулезом только от других людей, но не от больной кошки или морской свинки. Именно поэтому риск заражения вшами очень велик. Проблема педикулеза (вшивости) сохраняет свою актуальность и в наше время. Так что же такое педикулез? Как защитить себя от заражен</w:t>
      </w:r>
      <w:r>
        <w:rPr>
          <w:rFonts w:cs="Times New Roman CYR"/>
          <w:noProof/>
          <w:color w:val="000000"/>
          <w:sz w:val="28"/>
          <w:szCs w:val="24"/>
          <w:lang w:val="ru-RU"/>
        </w:rPr>
        <w:t>ия педикулезом и как с ним бороться?</w:t>
      </w:r>
    </w:p>
    <w:p w:rsidR="00000000" w:rsidRDefault="00BA7B2F">
      <w:pPr>
        <w:pStyle w:val="Normal0"/>
        <w:spacing w:line="360" w:lineRule="auto"/>
        <w:ind w:firstLine="709"/>
        <w:jc w:val="both"/>
        <w:rPr>
          <w:rFonts w:cs="Times New Roman CYR"/>
          <w:noProof/>
          <w:color w:val="FFFFFF"/>
          <w:sz w:val="28"/>
          <w:szCs w:val="24"/>
          <w:lang w:val="ru-RU"/>
        </w:rPr>
      </w:pPr>
      <w:r>
        <w:rPr>
          <w:rFonts w:cs="Times New Roman CYR"/>
          <w:noProof/>
          <w:color w:val="FFFFFF"/>
          <w:sz w:val="28"/>
          <w:szCs w:val="24"/>
          <w:lang w:val="ru-RU"/>
        </w:rPr>
        <w:t>педикулез паразитарное заболевание кожа</w:t>
      </w: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r>
      <w:r>
        <w:rPr>
          <w:rFonts w:cs="Times New Roman CYR"/>
          <w:b/>
          <w:i/>
          <w:smallCaps/>
          <w:noProof/>
          <w:sz w:val="28"/>
          <w:szCs w:val="24"/>
          <w:lang w:val="ru-RU"/>
        </w:rPr>
        <w:lastRenderedPageBreak/>
        <w:t>1. Педикулез</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1.1 Этиология педикулеза</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Педикулез (Вшивость) - паразитарное заболевание кожи, вызываемое вшами. Педикулез чаще развивается при неблагоприятных гигиенических услов</w:t>
      </w:r>
      <w:r>
        <w:rPr>
          <w:rFonts w:cs="Times New Roman CYR"/>
          <w:noProof/>
          <w:color w:val="000000"/>
          <w:sz w:val="28"/>
          <w:szCs w:val="24"/>
          <w:lang w:val="ru-RU"/>
        </w:rPr>
        <w:t>иях, нечистоплотности, в местах компактного проживания больших количеств людей.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Вши (Anoplura) - насекомые, питающиеся кровью и всю жизнь проводящие на теле человека. Различают:</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Головных вшей;</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2.</w:t>
      </w:r>
      <w:r>
        <w:rPr>
          <w:rFonts w:cs="Times New Roman CYR"/>
          <w:noProof/>
          <w:color w:val="000000"/>
          <w:sz w:val="28"/>
          <w:szCs w:val="24"/>
          <w:lang w:val="ru-RU"/>
        </w:rPr>
        <w:tab/>
        <w:t>Платяных вшей;</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Лобковых вшей.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Головные вши (Pediculus ca</w:t>
      </w:r>
      <w:r>
        <w:rPr>
          <w:rFonts w:cs="Times New Roman CYR"/>
          <w:noProof/>
          <w:color w:val="000000"/>
          <w:sz w:val="28"/>
          <w:szCs w:val="24"/>
          <w:lang w:val="ru-RU"/>
        </w:rPr>
        <w:t>pitis) паразитируют на волосистой части головы, откладывают яйца (гниды) серовато-белого цвета, которые хитиновым веществом плотно прикрепляются к волосам.</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Платяные вши (Pediculus vestimeпti) поселяются в постельном и нательном белье, нижней и верхней одеж</w:t>
      </w:r>
      <w:r>
        <w:rPr>
          <w:rFonts w:cs="Times New Roman CYR"/>
          <w:noProof/>
          <w:color w:val="000000"/>
          <w:sz w:val="28"/>
          <w:szCs w:val="24"/>
          <w:lang w:val="ru-RU"/>
        </w:rPr>
        <w:t>де, откуда попадают на кожу.</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Лобковые вши (Pediculus pubis), или площицы, в отличие от головных и платяных вшей удерживаются на волосах только тремя ногами одной половины туловища и таким же образом перемещаются по волосу. Обитают на волосах лобковой облас</w:t>
      </w:r>
      <w:r>
        <w:rPr>
          <w:rFonts w:cs="Times New Roman CYR"/>
          <w:noProof/>
          <w:color w:val="000000"/>
          <w:sz w:val="28"/>
          <w:szCs w:val="24"/>
          <w:lang w:val="ru-RU"/>
        </w:rPr>
        <w:t>ти, нижней части живота, бедер, подмышечных впадин, груди, промежности и ануса, так как в этих областях располагается большое количество апокриновых потовых желез, на которые специфически ориентировано обоняние лобковых вшей. На волосах одновременно взросл</w:t>
      </w:r>
      <w:r>
        <w:rPr>
          <w:rFonts w:cs="Times New Roman CYR"/>
          <w:noProof/>
          <w:color w:val="000000"/>
          <w:sz w:val="28"/>
          <w:szCs w:val="24"/>
          <w:lang w:val="ru-RU"/>
        </w:rPr>
        <w:t>ыми особями могут располагаться гниды. При редком поражении детей лобковые вши поселяются в бровях, ресницах и - волосистой части головы.</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Попадая на волосистую часть кожи и приклепляясь волосам с помощью клещей, расположенных на ногах, вошь вонзает свой ро</w:t>
      </w:r>
      <w:r>
        <w:rPr>
          <w:rFonts w:cs="Times New Roman CYR"/>
          <w:noProof/>
          <w:color w:val="000000"/>
          <w:sz w:val="28"/>
          <w:szCs w:val="24"/>
          <w:lang w:val="ru-RU"/>
        </w:rPr>
        <w:t xml:space="preserve">товой </w:t>
      </w:r>
      <w:r>
        <w:rPr>
          <w:rFonts w:cs="Times New Roman CYR"/>
          <w:noProof/>
          <w:color w:val="000000"/>
          <w:sz w:val="28"/>
          <w:szCs w:val="24"/>
          <w:lang w:val="ru-RU"/>
        </w:rPr>
        <w:lastRenderedPageBreak/>
        <w:t>аппарат в кожу и сосет кровь из капилляров. Вместе укуса под влиянием раздражения кожи секретом слюнных желез появляются зудящие пятна и узелки (характерны для головного и платяного педикулеза). При нарастании зуда появляются расчесы, вследствие кото</w:t>
      </w:r>
      <w:r>
        <w:rPr>
          <w:rFonts w:cs="Times New Roman CYR"/>
          <w:noProof/>
          <w:color w:val="000000"/>
          <w:sz w:val="28"/>
          <w:szCs w:val="24"/>
          <w:lang w:val="ru-RU"/>
        </w:rPr>
        <w:t>рых усиливается и распространяется воспаление, образуются эрозии, корочки, шелушение, а затем везикулы, мокнутие - развивается экзематозный процесс, который может осложняться пиодермией. Появление maculae coeruleae при лобковом педикулезе связано либо с по</w:t>
      </w:r>
      <w:r>
        <w:rPr>
          <w:rFonts w:cs="Times New Roman CYR"/>
          <w:noProof/>
          <w:color w:val="000000"/>
          <w:sz w:val="28"/>
          <w:szCs w:val="24"/>
          <w:lang w:val="ru-RU"/>
        </w:rPr>
        <w:t>явлением мелких кровоизлияний при сосании крови вшами, либо с отложением секрета слюнных желез вшей.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1.2 Клиника педикулеза</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Инкубационный период от момента заражения до появления симптоматики может продолжаться до 30 дней и более.</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Головные вши чаще пар</w:t>
      </w:r>
      <w:r>
        <w:rPr>
          <w:rFonts w:cs="Times New Roman CYR"/>
          <w:noProof/>
          <w:color w:val="000000"/>
          <w:sz w:val="28"/>
          <w:szCs w:val="24"/>
          <w:lang w:val="ru-RU"/>
        </w:rPr>
        <w:t>азитируют у девочек и женщин. Наиболее частая локализация вшей и гнид - височная и затылочная области. В запущенных случаях насекомые появляются на бровях, ресницах, у мужчин - в бороде и усах. Отмечаются сильный зуд, расчесы, диффузное раздражение кожи. М</w:t>
      </w:r>
      <w:r>
        <w:rPr>
          <w:rFonts w:cs="Times New Roman CYR"/>
          <w:noProof/>
          <w:color w:val="000000"/>
          <w:sz w:val="28"/>
          <w:szCs w:val="24"/>
          <w:lang w:val="ru-RU"/>
        </w:rPr>
        <w:t>ожет наступить экзематизация - появление пузырьков и мокнутия. Выделяющийся густой обильный экссудат ссыхается в корки, склеивает волосы в толстые пучки, вплоть до образования войлокоподобных коконов. От больных исходит неприятный запах. Болезнь часто осло</w:t>
      </w:r>
      <w:r>
        <w:rPr>
          <w:rFonts w:cs="Times New Roman CYR"/>
          <w:noProof/>
          <w:color w:val="000000"/>
          <w:sz w:val="28"/>
          <w:szCs w:val="24"/>
          <w:lang w:val="ru-RU"/>
        </w:rPr>
        <w:t>жняется пиодермией, которая может распространяться на ушные раковины, шею, лоб, брови; при этом воспаляются и увеличиваются регионарные лимфатические узлы.</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2.</w:t>
      </w:r>
      <w:r>
        <w:rPr>
          <w:rFonts w:cs="Times New Roman CYR"/>
          <w:noProof/>
          <w:color w:val="000000"/>
          <w:sz w:val="28"/>
          <w:szCs w:val="24"/>
          <w:lang w:val="ru-RU"/>
        </w:rPr>
        <w:tab/>
        <w:t>При платяном педикулезе поражаются чаще взрослые, реже дети.</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Вши паразитируют в местах соприкос</w:t>
      </w:r>
      <w:r>
        <w:rPr>
          <w:rFonts w:cs="Times New Roman CYR"/>
          <w:noProof/>
          <w:color w:val="000000"/>
          <w:sz w:val="28"/>
          <w:szCs w:val="24"/>
          <w:lang w:val="ru-RU"/>
        </w:rPr>
        <w:t xml:space="preserve">новения складок и швов платья и одежды с телом (подмышечные впадины, пахово-бедренные складки, поясница, живот, верхняя часть спины). Заболевание сопровождается зудом и расчесами. Возможны осложнения, связанные с </w:t>
      </w:r>
      <w:r>
        <w:rPr>
          <w:rFonts w:cs="Times New Roman CYR"/>
          <w:noProof/>
          <w:color w:val="000000"/>
          <w:sz w:val="28"/>
          <w:szCs w:val="24"/>
          <w:lang w:val="ru-RU"/>
        </w:rPr>
        <w:lastRenderedPageBreak/>
        <w:t>гнойничковой флорой (фолликулиты, фурункулы</w:t>
      </w:r>
      <w:r>
        <w:rPr>
          <w:rFonts w:cs="Times New Roman CYR"/>
          <w:noProof/>
          <w:color w:val="000000"/>
          <w:sz w:val="28"/>
          <w:szCs w:val="24"/>
          <w:lang w:val="ru-RU"/>
        </w:rPr>
        <w:t>, эктима). При длительном течении болезни в местах поражения развиваются участки утолщения кожи с линейными расчесами, шелушением, кожа приобретает грязно-серый, серовато-бурый оттенок. После выздоровления остаются гиперпигментные пятна.</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Лобковым педикул</w:t>
      </w:r>
      <w:r>
        <w:rPr>
          <w:rFonts w:cs="Times New Roman CYR"/>
          <w:noProof/>
          <w:color w:val="000000"/>
          <w:sz w:val="28"/>
          <w:szCs w:val="24"/>
          <w:lang w:val="ru-RU"/>
        </w:rPr>
        <w:t>езом поражаются преимущественно взрослые при половых контактах, реже через нательное или постельное белье. Это заболевание чаще встречается у женщин в возрасте 15-19 лет. После 20 лет его частота у мужчин и женщин выравнивается. Лобковый педикулез сопровож</w:t>
      </w:r>
      <w:r>
        <w:rPr>
          <w:rFonts w:cs="Times New Roman CYR"/>
          <w:noProof/>
          <w:color w:val="000000"/>
          <w:sz w:val="28"/>
          <w:szCs w:val="24"/>
          <w:lang w:val="ru-RU"/>
        </w:rPr>
        <w:t xml:space="preserve">дается менее выраженным зудом, чем при других формах педикулеза, поэтому реже наблюдаются расчесывания их обычными последствиями (вторичная инфекция, экзематизация). Процесс обычно ограничивается лобком, однако могут вовлекаться бедра и туловище, особенно </w:t>
      </w:r>
      <w:r>
        <w:rPr>
          <w:rFonts w:cs="Times New Roman CYR"/>
          <w:noProof/>
          <w:color w:val="000000"/>
          <w:sz w:val="28"/>
          <w:szCs w:val="24"/>
          <w:lang w:val="ru-RU"/>
        </w:rPr>
        <w:t>у людей с сильно развитым оволосением. При поражении ресниц развивается блефарит. Для лобкового педикулеза характерно появление голубоватыx или серых пятен, диаметром до 1 см, которые быстро исчезают. Особенно отчетливо они выражены на животе, груди, боков</w:t>
      </w:r>
      <w:r>
        <w:rPr>
          <w:rFonts w:cs="Times New Roman CYR"/>
          <w:noProof/>
          <w:color w:val="000000"/>
          <w:sz w:val="28"/>
          <w:szCs w:val="24"/>
          <w:lang w:val="ru-RU"/>
        </w:rPr>
        <w:t>ой поверхности туловища и бедрах.</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1.3 Диагностика педикулеза</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При обнаружении любых зудящих высыпаний на волосистых частях тела следует исключить педикулез. Осмотру на педикулез подлежат все лица, обращающиеся за медицинской помощью и проходящие плановые </w:t>
      </w:r>
      <w:r>
        <w:rPr>
          <w:rFonts w:cs="Times New Roman CYR"/>
          <w:noProof/>
          <w:color w:val="000000"/>
          <w:sz w:val="28"/>
          <w:szCs w:val="24"/>
          <w:lang w:val="ru-RU"/>
        </w:rPr>
        <w:t>медицинские осмотры.</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Диагноз педикулеза</w:t>
      </w:r>
      <w:r>
        <w:rPr>
          <w:rFonts w:cs="Times New Roman CYR"/>
          <w:noProof/>
          <w:color w:val="000000"/>
          <w:sz w:val="28"/>
          <w:szCs w:val="24"/>
          <w:lang w:val="ru-RU"/>
        </w:rPr>
        <w:t xml:space="preserve"> ставится на основании клинической картины - визуального осмотра и результатов паразитологического исследования.</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визуальном осмотре невооруженным глазом или с помощью лупы можно увидеть взрослых вшей. Насекомые лу</w:t>
      </w:r>
      <w:r>
        <w:rPr>
          <w:rFonts w:cs="Times New Roman CYR"/>
          <w:noProof/>
          <w:color w:val="000000"/>
          <w:sz w:val="28"/>
          <w:szCs w:val="24"/>
          <w:lang w:val="ru-RU"/>
        </w:rPr>
        <w:t xml:space="preserve">чше различимы после того, как напьются крови. При лобковом педикулезе вши выглядят в виде серо-бурых </w:t>
      </w:r>
      <w:r>
        <w:rPr>
          <w:rFonts w:cs="Times New Roman CYR"/>
          <w:noProof/>
          <w:color w:val="000000"/>
          <w:sz w:val="28"/>
          <w:szCs w:val="24"/>
          <w:lang w:val="ru-RU"/>
        </w:rPr>
        <w:lastRenderedPageBreak/>
        <w:t xml:space="preserve">точек, расположенных у корня волос. Вши абсолютно неподвижны, однако при попытке оторвать их они проявляют признаки жизни и еще более активно цепляются за </w:t>
      </w:r>
      <w:r>
        <w:rPr>
          <w:rFonts w:cs="Times New Roman CYR"/>
          <w:noProof/>
          <w:color w:val="000000"/>
          <w:sz w:val="28"/>
          <w:szCs w:val="24"/>
          <w:lang w:val="ru-RU"/>
        </w:rPr>
        <w:t>волос, от которого отрываются лишь с большим трудом. Чтобы отделить вошь, ее нужно тянуть пинцетом вдоль всего волоса. Чаще обнаруживаются гниды, прочно прикрепленные к волосам. Гниды иногда путают с перекрученными волосами или узелками на волосах, а также</w:t>
      </w:r>
      <w:r>
        <w:rPr>
          <w:rFonts w:cs="Times New Roman CYR"/>
          <w:noProof/>
          <w:color w:val="000000"/>
          <w:sz w:val="28"/>
          <w:szCs w:val="24"/>
          <w:lang w:val="ru-RU"/>
        </w:rPr>
        <w:t xml:space="preserve"> с чешуйками при себорейном дерматите и перхоти. Для подтверждения диагноза необходимо микроскопическое исследование волос.</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b/>
          <w:noProof/>
          <w:color w:val="000000"/>
          <w:sz w:val="28"/>
          <w:szCs w:val="24"/>
          <w:lang w:val="ru-RU"/>
        </w:rPr>
        <w:t>Дифференцировать педикулез</w:t>
      </w:r>
      <w:r>
        <w:rPr>
          <w:rFonts w:cs="Times New Roman CYR"/>
          <w:noProof/>
          <w:color w:val="000000"/>
          <w:sz w:val="28"/>
          <w:szCs w:val="24"/>
          <w:lang w:val="ru-RU"/>
        </w:rPr>
        <w:t xml:space="preserve"> необходимо с:</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Пиодермией;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Микробной экземой;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Нейродермитом;</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Себорейным дерматитом;</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Псориазом;</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 xml:space="preserve"> Контактным дерматитом.</w:t>
      </w: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r>
      <w:r>
        <w:rPr>
          <w:rFonts w:cs="Times New Roman CYR"/>
          <w:b/>
          <w:i/>
          <w:smallCaps/>
          <w:noProof/>
          <w:sz w:val="28"/>
          <w:szCs w:val="24"/>
          <w:lang w:val="ru-RU"/>
        </w:rPr>
        <w:lastRenderedPageBreak/>
        <w:t>2. Мероприятия по борьбе с педикулезом. Лечение и профилактика педикулеза</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2.1 Мероприятия по борьбе с педикулезом</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При подозрении на платяной педикулез следует обратиться в лечебное учреждение (поликлиника, кожно-венерологический </w:t>
      </w:r>
      <w:r>
        <w:rPr>
          <w:rFonts w:cs="Times New Roman CYR"/>
          <w:noProof/>
          <w:color w:val="000000"/>
          <w:sz w:val="28"/>
          <w:szCs w:val="24"/>
          <w:lang w:val="ru-RU"/>
        </w:rPr>
        <w:t>диспансер), медицинский работник которого подаст заявку в Дезинфекционную станцию административного округа на проведение обработки вещей и квартиры, либо самому обратиться в Дезинфекционную станцию по месту жительства.</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головном педикулезе обработку мож</w:t>
      </w:r>
      <w:r>
        <w:rPr>
          <w:rFonts w:cs="Times New Roman CYR"/>
          <w:noProof/>
          <w:color w:val="000000"/>
          <w:sz w:val="28"/>
          <w:szCs w:val="24"/>
          <w:lang w:val="ru-RU"/>
        </w:rPr>
        <w:t>но провести своими силами, для чего необходимо купить в аптеке или специализированном магазине противопедикулезное средство и строго по инструкции провести обработку головы. После обработки и мытья головы для лучшего удаления (отклеивания) гнид следует смо</w:t>
      </w:r>
      <w:r>
        <w:rPr>
          <w:rFonts w:cs="Times New Roman CYR"/>
          <w:noProof/>
          <w:color w:val="000000"/>
          <w:sz w:val="28"/>
          <w:szCs w:val="24"/>
          <w:lang w:val="ru-RU"/>
        </w:rPr>
        <w:t>чить волосы 9% столовым уксусом, разведенным пополам с водой и тщательно вычесать их частым гребнем. При необходимости обработку повторяют через каждые 7 дней до полного истребления насекомых и гнид.</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наличии заболеваний кожи, аллергии и детям до 5 лет,</w:t>
      </w:r>
      <w:r>
        <w:rPr>
          <w:rFonts w:cs="Times New Roman CYR"/>
          <w:noProof/>
          <w:color w:val="000000"/>
          <w:sz w:val="28"/>
          <w:szCs w:val="24"/>
          <w:lang w:val="ru-RU"/>
        </w:rPr>
        <w:t xml:space="preserve"> когда не желательно применение противопедикулезных препаратов, проводится механическое вычесывание вшей и гнид частым гребнем. Для детей возможна стрижка наголо.</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Одновременно с обработкой от педикулеза проводят смену нательного и постельного белья с после</w:t>
      </w:r>
      <w:r>
        <w:rPr>
          <w:rFonts w:cs="Times New Roman CYR"/>
          <w:noProof/>
          <w:color w:val="000000"/>
          <w:sz w:val="28"/>
          <w:szCs w:val="24"/>
          <w:lang w:val="ru-RU"/>
        </w:rPr>
        <w:t>дующей стиркой, белье и верхнюю одежду проглаживают утюгом с отпариванием.</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подозрении на лобковый педикулез для обработки и лечения последствий следует обратиться в кожно-венерологический диспансер по месту жительства.</w:t>
      </w:r>
    </w:p>
    <w:p w:rsidR="00000000" w:rsidRDefault="00BA7B2F">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 xml:space="preserve">Первый вариант - самостоятельная </w:t>
      </w:r>
      <w:r>
        <w:rPr>
          <w:rFonts w:cs="Times New Roman CYR"/>
          <w:b/>
          <w:noProof/>
          <w:color w:val="000000"/>
          <w:sz w:val="28"/>
          <w:szCs w:val="24"/>
          <w:lang w:val="ru-RU"/>
        </w:rPr>
        <w:t>обработка.</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Купите в аптеке любое средство для обработки от педикулёза </w:t>
      </w:r>
      <w:r>
        <w:rPr>
          <w:rFonts w:cs="Times New Roman CYR"/>
          <w:noProof/>
          <w:color w:val="000000"/>
          <w:sz w:val="28"/>
          <w:szCs w:val="24"/>
          <w:lang w:val="ru-RU"/>
        </w:rPr>
        <w:lastRenderedPageBreak/>
        <w:t>(завшивленности).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Обработайте волосистую часть головы ребёнка средством строго в соответствии с прилагаемой инструкцией.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Вымойте ребёнка с использованием детского мыла или шампуня. Для м</w:t>
      </w:r>
      <w:r>
        <w:rPr>
          <w:rFonts w:cs="Times New Roman CYR"/>
          <w:noProof/>
          <w:color w:val="000000"/>
          <w:sz w:val="28"/>
          <w:szCs w:val="24"/>
          <w:lang w:val="ru-RU"/>
        </w:rPr>
        <w:t>альчиков возможна стрижка наголо.</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Удалите механическим способом (выберите руками или вычешите частым гребешком) погибших насекомых и гниды. Для снятия гнид необходимо смачивать пряди волос в растворе, приготовленном из равных количеств воды и 9% столового </w:t>
      </w:r>
      <w:r>
        <w:rPr>
          <w:rFonts w:cs="Times New Roman CYR"/>
          <w:noProof/>
          <w:color w:val="000000"/>
          <w:sz w:val="28"/>
          <w:szCs w:val="24"/>
          <w:lang w:val="ru-RU"/>
        </w:rPr>
        <w:t>уксуса. Ополосните волосы тёплой водой.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Наденьте ребёнку чистое бельё и одежду.</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Постирайте постельное бельё и вещи ребёнка отдельно от других вещей, прогладьте их утюгом с использованием пара.</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Осмотрите и при необходимости, обработайте всех членов семьи. Н</w:t>
      </w:r>
      <w:r>
        <w:rPr>
          <w:rFonts w:cs="Times New Roman CYR"/>
          <w:noProof/>
          <w:color w:val="000000"/>
          <w:sz w:val="28"/>
          <w:szCs w:val="24"/>
          <w:lang w:val="ru-RU"/>
        </w:rPr>
        <w:t>е забудьте о себе.</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Сообщите о ситуации врачу (медицинской сестре) детского учреждения, которое посещает Ваш ребёнок, для проведения комплекса противопедикулезных мероприятий.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Повторите осмотры ребенка и всех членов семьи через 7, 14, 21 день и проведите пр</w:t>
      </w:r>
      <w:r>
        <w:rPr>
          <w:rFonts w:cs="Times New Roman CYR"/>
          <w:noProof/>
          <w:color w:val="000000"/>
          <w:sz w:val="28"/>
          <w:szCs w:val="24"/>
          <w:lang w:val="ru-RU"/>
        </w:rPr>
        <w:t>и необходимости повторные обработки до полного истребления насекомых и гнид.</w:t>
      </w:r>
    </w:p>
    <w:p w:rsidR="00000000" w:rsidRDefault="00BA7B2F">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Второй вариант - обработка в санитарном пропускнике.</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Если Вы не можете провести обработку самостоятельно или желаете получить профессиональную помощь, то обратитесь в любой санита</w:t>
      </w:r>
      <w:r>
        <w:rPr>
          <w:rFonts w:cs="Times New Roman CYR"/>
          <w:noProof/>
          <w:color w:val="000000"/>
          <w:sz w:val="28"/>
          <w:szCs w:val="24"/>
          <w:lang w:val="ru-RU"/>
        </w:rPr>
        <w:t>рный пропускник городского центра дезинфекции, и Вам обязательно помогут. Обработка в санитарных пропускниках проводится бесплатно.</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Предварительно по телефону уточните маршрут проезда в санитарный пропускник и удобное для Вас время обработки.</w:t>
      </w:r>
    </w:p>
    <w:p w:rsidR="00000000" w:rsidRDefault="00BA7B2F">
      <w:pPr>
        <w:pStyle w:val="Normal0"/>
        <w:tabs>
          <w:tab w:val="left" w:pos="726"/>
        </w:tabs>
        <w:spacing w:line="360" w:lineRule="auto"/>
        <w:ind w:firstLine="709"/>
        <w:jc w:val="both"/>
        <w:rPr>
          <w:rFonts w:cs="Times New Roman CYR"/>
          <w:b/>
          <w:noProof/>
          <w:color w:val="000000"/>
          <w:sz w:val="28"/>
          <w:szCs w:val="24"/>
          <w:lang w:val="ru-RU"/>
        </w:rPr>
      </w:pPr>
      <w:r>
        <w:rPr>
          <w:rFonts w:cs="Times New Roman CYR"/>
          <w:b/>
          <w:noProof/>
          <w:color w:val="000000"/>
          <w:sz w:val="28"/>
          <w:szCs w:val="24"/>
          <w:lang w:val="ru-RU"/>
        </w:rPr>
        <w:t>Третий вариан</w:t>
      </w:r>
      <w:r>
        <w:rPr>
          <w:rFonts w:cs="Times New Roman CYR"/>
          <w:b/>
          <w:noProof/>
          <w:color w:val="000000"/>
          <w:sz w:val="28"/>
          <w:szCs w:val="24"/>
          <w:lang w:val="ru-RU"/>
        </w:rPr>
        <w:t>т - самостоятельный способ механической обработки.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Проводится в случаях наличия у Вашего ребёнка кожных, </w:t>
      </w:r>
      <w:r>
        <w:rPr>
          <w:rFonts w:cs="Times New Roman CYR"/>
          <w:noProof/>
          <w:color w:val="000000"/>
          <w:sz w:val="28"/>
          <w:szCs w:val="24"/>
          <w:lang w:val="ru-RU"/>
        </w:rPr>
        <w:lastRenderedPageBreak/>
        <w:t>аллергических заболеваний и если возраст ребёнка до 5 лет.</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Последовательность действий: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Вычешите живых насекомых частым гребешком желательно в ванную</w:t>
      </w:r>
      <w:r>
        <w:rPr>
          <w:rFonts w:cs="Times New Roman CYR"/>
          <w:noProof/>
          <w:color w:val="000000"/>
          <w:sz w:val="28"/>
          <w:szCs w:val="24"/>
          <w:lang w:val="ru-RU"/>
        </w:rPr>
        <w:t xml:space="preserve"> и смойте горячей водой.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Обрабатывайте пряди волос аккуратно, не касаясь кожи головы ребёнка, разведённым пополам с водой 9% столовым уксусом и снимайте гниды с волос руками или гребешком. На гребешок можно насадить вату, смоченную тем же раствором для у</w:t>
      </w:r>
      <w:r>
        <w:rPr>
          <w:rFonts w:cs="Times New Roman CYR"/>
          <w:noProof/>
          <w:color w:val="000000"/>
          <w:sz w:val="28"/>
          <w:szCs w:val="24"/>
          <w:lang w:val="ru-RU"/>
        </w:rPr>
        <w:t>лучшения отклеивания гнид.</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Помойте голову и тело ребёнка детским мылом или шампунем.4. Постирайте нательное и постельное бельё и вещи ребёнка отдельно от других вещей, прогладьте утюгом с отпариванием.</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Осмотрите и при выявлении насекомых, обработайте в</w:t>
      </w:r>
      <w:r>
        <w:rPr>
          <w:rFonts w:cs="Times New Roman CYR"/>
          <w:noProof/>
          <w:color w:val="000000"/>
          <w:sz w:val="28"/>
          <w:szCs w:val="24"/>
          <w:lang w:val="ru-RU"/>
        </w:rPr>
        <w:t>сех членов семьи. Для обработки взрослых членов семьи используйте противопедикулёзные средства, которые можно приобрести в аптечной сети.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Повторите осмотры ребенка и всех членов семьи через 7, 14, 21 день и проведите при необходимости повторные обработки</w:t>
      </w:r>
      <w:r>
        <w:rPr>
          <w:rFonts w:cs="Times New Roman CYR"/>
          <w:noProof/>
          <w:color w:val="000000"/>
          <w:sz w:val="28"/>
          <w:szCs w:val="24"/>
          <w:lang w:val="ru-RU"/>
        </w:rPr>
        <w:t>. В случае выявления насекомых и гнид проведите повторные обработки до их полного истребления.</w:t>
      </w:r>
    </w:p>
    <w:p w:rsidR="00000000" w:rsidRDefault="00BA7B2F">
      <w:pPr>
        <w:pStyle w:val="Normal0"/>
        <w:tabs>
          <w:tab w:val="left" w:pos="726"/>
        </w:tabs>
        <w:spacing w:line="360" w:lineRule="auto"/>
        <w:ind w:firstLine="709"/>
        <w:jc w:val="both"/>
        <w:rPr>
          <w:rFonts w:cs="Times New Roman CYR"/>
          <w:b/>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2.2 Лечение педикулеза</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Для лечения педикулеза необходим комплексный подход, который уничтожит как гнид (яйца), так и взрослых особей. Способы борьбы отличаются</w:t>
      </w:r>
      <w:r>
        <w:rPr>
          <w:rFonts w:cs="Times New Roman CYR"/>
          <w:noProof/>
          <w:color w:val="000000"/>
          <w:sz w:val="28"/>
          <w:szCs w:val="24"/>
          <w:lang w:val="ru-RU"/>
        </w:rPr>
        <w:t xml:space="preserve"> для различных видов вшей.</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Лобковые вши: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Для избавления от площицы (лобковой вши) можно применить следующий способ:</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Сбрить все волосы там, где это возможно (на лобке, подмышках), для избежания заражения места укусов продезинфицировать 10 % белой ртутно</w:t>
      </w:r>
      <w:r>
        <w:rPr>
          <w:rFonts w:cs="Times New Roman CYR"/>
          <w:noProof/>
          <w:color w:val="000000"/>
          <w:sz w:val="28"/>
          <w:szCs w:val="24"/>
          <w:lang w:val="ru-RU"/>
        </w:rPr>
        <w:t>й мазью;</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 С ресниц и бровей удалить паразитов ногтями.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Платяные вши: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Белье и одежду следует прокипятить или обработать паром, т.к. простой низкотемпературной стирки может оказаться недостаточно. После высокотемпературной обработки следует на неделю выве</w:t>
      </w:r>
      <w:r>
        <w:rPr>
          <w:rFonts w:cs="Times New Roman CYR"/>
          <w:noProof/>
          <w:color w:val="000000"/>
          <w:sz w:val="28"/>
          <w:szCs w:val="24"/>
          <w:lang w:val="ru-RU"/>
        </w:rPr>
        <w:t>сить белье, желательно на солнце в проветриваемом месте.</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Другой способ включает обработку инсектицидным препаратом, с последующей стиркой и недельным проветриванием на солнце.</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Наиболее действенным считается обеззараживание одежды и белья в пароформалиновой</w:t>
      </w:r>
      <w:r>
        <w:rPr>
          <w:rFonts w:cs="Times New Roman CYR"/>
          <w:noProof/>
          <w:color w:val="000000"/>
          <w:sz w:val="28"/>
          <w:szCs w:val="24"/>
          <w:lang w:val="ru-RU"/>
        </w:rPr>
        <w:t xml:space="preserve"> камере. Этот метод более эффективен, т.к. сочетает высокотемпературную и химическую обработку.</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обработке одежды следует учитывать, что гниды могут откладываться в толстых складках и швах одежды, где они могут выдержать недостаточную тепловую обработку</w:t>
      </w:r>
      <w:r>
        <w:rPr>
          <w:rFonts w:cs="Times New Roman CYR"/>
          <w:noProof/>
          <w:color w:val="000000"/>
          <w:sz w:val="28"/>
          <w:szCs w:val="24"/>
          <w:lang w:val="ru-RU"/>
        </w:rPr>
        <w:t>.</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Учитывая особую эпидемиологическую значимость платяного педикулеза и возможность фиксации гнид не только на ворсинах одежды, но и пушковых волосах кожного покрова человека, при распространенном процессе необходимо решать вопрос не только о дезинсекции од</w:t>
      </w:r>
      <w:r>
        <w:rPr>
          <w:rFonts w:cs="Times New Roman CYR"/>
          <w:noProof/>
          <w:color w:val="000000"/>
          <w:sz w:val="28"/>
          <w:szCs w:val="24"/>
          <w:lang w:val="ru-RU"/>
        </w:rPr>
        <w:t>ежды, но и об обработке больного одним из педикулоцидных препаратов.</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Головные вши: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proofErr w:type="gramStart"/>
      <w:r>
        <w:rPr>
          <w:rFonts w:cs="Times New Roman CYR"/>
          <w:noProof/>
          <w:color w:val="000000"/>
          <w:sz w:val="28"/>
          <w:szCs w:val="24"/>
          <w:lang w:val="ru-RU"/>
        </w:rPr>
        <w:t>). Лучший способ: взрослых вшей вычесать, затем 3-4 дня, по мере появления зуда - горячий фен. пока не высушите всех нововылупленных.</w:t>
      </w:r>
      <w:proofErr w:type="gramEnd"/>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proofErr w:type="gramStart"/>
      <w:r>
        <w:rPr>
          <w:rFonts w:cs="Times New Roman CYR"/>
          <w:noProof/>
          <w:color w:val="000000"/>
          <w:sz w:val="28"/>
          <w:szCs w:val="24"/>
          <w:lang w:val="ru-RU"/>
        </w:rPr>
        <w:t>). В аптеках сейчас продаётся широкий</w:t>
      </w:r>
      <w:r>
        <w:rPr>
          <w:rFonts w:cs="Times New Roman CYR"/>
          <w:noProof/>
          <w:color w:val="000000"/>
          <w:sz w:val="28"/>
          <w:szCs w:val="24"/>
          <w:lang w:val="ru-RU"/>
        </w:rPr>
        <w:t xml:space="preserve"> ассортимент противопедикулёзных средств - шампуни, мази, аэрозоли.</w:t>
      </w:r>
      <w:proofErr w:type="gramEnd"/>
      <w:r>
        <w:rPr>
          <w:rFonts w:cs="Times New Roman CYR"/>
          <w:noProof/>
          <w:color w:val="000000"/>
          <w:sz w:val="28"/>
          <w:szCs w:val="24"/>
          <w:lang w:val="ru-RU"/>
        </w:rPr>
        <w:t xml:space="preserve"> Наиболее известные педикулоциды (препараты, убивающие вшей и их гниды):</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Чемеричная вода;</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Лаури;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Медифокс;</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Пара плюс;</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Ниттифор;</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Никс;</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Веда-2;</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Серортутная мазь;</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20 % водно-мыльная суспензия </w:t>
      </w:r>
      <w:r>
        <w:rPr>
          <w:rFonts w:cs="Times New Roman CYR"/>
          <w:noProof/>
          <w:color w:val="000000"/>
          <w:sz w:val="28"/>
          <w:szCs w:val="24"/>
          <w:lang w:val="ru-RU"/>
        </w:rPr>
        <w:t>бензилбензоата (препарат для лечения чесотки, ранее использовался также против педикулёза, но сейчас это не рекомендовано);</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5 % борная мазь;</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Бутадион (мазь для заживления ранок от укусов).</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Из перечисленных препаратов некоторые не обладают овоцидным (убиваю</w:t>
      </w:r>
      <w:r>
        <w:rPr>
          <w:rFonts w:cs="Times New Roman CYR"/>
          <w:noProof/>
          <w:color w:val="000000"/>
          <w:sz w:val="28"/>
          <w:szCs w:val="24"/>
          <w:lang w:val="ru-RU"/>
        </w:rPr>
        <w:t>щим гниды) эффектом. Даже при наличии овоцидного эффекта часть гнид, как правило, выживает, поэтому важно удалить их механически. Исследования, в Западной Европе, Канаде и США, Израиле, Аргентине, России установили, что головные вши приобретают устойчивост</w:t>
      </w:r>
      <w:r>
        <w:rPr>
          <w:rFonts w:cs="Times New Roman CYR"/>
          <w:noProof/>
          <w:color w:val="000000"/>
          <w:sz w:val="28"/>
          <w:szCs w:val="24"/>
          <w:lang w:val="ru-RU"/>
        </w:rPr>
        <w:t xml:space="preserve">ь к большинству противопедикулезных препаратов, что осложняет лечение такими средствами, как перметрин и фенотрин. Поэтому сейчас во всем мире появились натуральные средства от вшей и от гнид. </w:t>
      </w:r>
      <w:proofErr w:type="gramStart"/>
      <w:r>
        <w:rPr>
          <w:rFonts w:cs="Times New Roman CYR"/>
          <w:noProof/>
          <w:color w:val="000000"/>
          <w:sz w:val="28"/>
          <w:szCs w:val="24"/>
          <w:lang w:val="ru-RU"/>
        </w:rPr>
        <w:t>В России это средство - "РОШ ТОВ Двойное воздействие" (содержит</w:t>
      </w:r>
      <w:r>
        <w:rPr>
          <w:rFonts w:cs="Times New Roman CYR"/>
          <w:noProof/>
          <w:color w:val="000000"/>
          <w:sz w:val="28"/>
          <w:szCs w:val="24"/>
          <w:lang w:val="ru-RU"/>
        </w:rPr>
        <w:t xml:space="preserve"> экстракты растений и масел, которые не являются пестицидами и разрешены к применению для косметики.</w:t>
      </w:r>
      <w:proofErr w:type="gramEnd"/>
      <w:r>
        <w:rPr>
          <w:rFonts w:cs="Times New Roman CYR"/>
          <w:noProof/>
          <w:color w:val="000000"/>
          <w:sz w:val="28"/>
          <w:szCs w:val="24"/>
          <w:lang w:val="ru-RU"/>
        </w:rPr>
        <w:t xml:space="preserve"> Натуральные препараты действуют не так как химические. Дыхательная система вшей состоит из дыхательных трубочек или трахей, - разветвляющихся по всему телу</w:t>
      </w:r>
      <w:r>
        <w:rPr>
          <w:rFonts w:cs="Times New Roman CYR"/>
          <w:noProof/>
          <w:color w:val="000000"/>
          <w:sz w:val="28"/>
          <w:szCs w:val="24"/>
          <w:lang w:val="ru-RU"/>
        </w:rPr>
        <w:t xml:space="preserve"> и сообщающихся с дыхальцами, расположенными по бокам брюшка и груди. Молекулы эфирных масел проникают в дыхательную систему и закупоривает дыхательные отверстия вшей. Вши погибают от удушья и обезвоживания. </w:t>
      </w:r>
      <w:proofErr w:type="gramStart"/>
      <w:r>
        <w:rPr>
          <w:rFonts w:cs="Times New Roman CYR"/>
          <w:noProof/>
          <w:color w:val="000000"/>
          <w:sz w:val="28"/>
          <w:szCs w:val="24"/>
          <w:lang w:val="ru-RU"/>
        </w:rPr>
        <w:t>Благодаря физическому механизму действия, а такж</w:t>
      </w:r>
      <w:r>
        <w:rPr>
          <w:rFonts w:cs="Times New Roman CYR"/>
          <w:noProof/>
          <w:color w:val="000000"/>
          <w:sz w:val="28"/>
          <w:szCs w:val="24"/>
          <w:lang w:val="ru-RU"/>
        </w:rPr>
        <w:t>е тому, что полисахариды в составе масел и экстрактов входят также в строение насекомых, затрудняется развитие устойчивости вшей к ингредиентам таких препаратов) При использовании любых средств от вшей следует максимально точно соблюдать инструкцию, поскол</w:t>
      </w:r>
      <w:r>
        <w:rPr>
          <w:rFonts w:cs="Times New Roman CYR"/>
          <w:noProof/>
          <w:color w:val="000000"/>
          <w:sz w:val="28"/>
          <w:szCs w:val="24"/>
          <w:lang w:val="ru-RU"/>
        </w:rPr>
        <w:t>ьку эти препараты очень токсичны.</w:t>
      </w:r>
      <w:proofErr w:type="gramEnd"/>
      <w:r>
        <w:rPr>
          <w:rFonts w:cs="Times New Roman CYR"/>
          <w:noProof/>
          <w:color w:val="000000"/>
          <w:sz w:val="28"/>
          <w:szCs w:val="24"/>
          <w:lang w:val="ru-RU"/>
        </w:rPr>
        <w:t xml:space="preserve"> Многие из них противопоказаны беременным и кормящим женщинам, маленьким детям.</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Существуют также многочисленные народные рецепты для избавления от вшей. Обычно они менее эффективны по сравнению с аптечными средствами и не о</w:t>
      </w:r>
      <w:r>
        <w:rPr>
          <w:rFonts w:cs="Times New Roman CYR"/>
          <w:noProof/>
          <w:color w:val="000000"/>
          <w:sz w:val="28"/>
          <w:szCs w:val="24"/>
          <w:lang w:val="ru-RU"/>
        </w:rPr>
        <w:t>бязательно менее токсичны. Не следует использовать их только потому, что вы стыдитесь покупать средства от вшей, в аптеке. Вот некоторые из них:</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50 % подсолнечного масла + 50 % керосина;</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50 % хозяйственного мыла + 50 % керосина, полученный концентрированны</w:t>
      </w:r>
      <w:r>
        <w:rPr>
          <w:rFonts w:cs="Times New Roman CYR"/>
          <w:noProof/>
          <w:color w:val="000000"/>
          <w:sz w:val="28"/>
          <w:szCs w:val="24"/>
          <w:lang w:val="ru-RU"/>
        </w:rPr>
        <w:t>й раствор разбавить перед нанесением на волосы водой 1: 10 (100 мл раствора на 1 л воды);</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Клюквенный сок (эффективен против гнид, так как своей кислой средой он растворяет верхнюю оболочку яйца);</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Уксус (9% -й столовый уксус разводится водой в два раза для </w:t>
      </w:r>
      <w:r>
        <w:rPr>
          <w:rFonts w:cs="Times New Roman CYR"/>
          <w:noProof/>
          <w:color w:val="000000"/>
          <w:sz w:val="28"/>
          <w:szCs w:val="24"/>
          <w:lang w:val="ru-RU"/>
        </w:rPr>
        <w:t>получения концентрации кислоты 4,5 %);</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Дустовое мыло;</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Дегтярное мыло (действует благодаря высокой концентрации щёлочи);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Дихлофос;</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Эфирные масла (чайное дерево, лаванда) - наносят на волосы несколько капель не для лечения, а для профилактики заражения вшами</w:t>
      </w:r>
      <w:r>
        <w:rPr>
          <w:rFonts w:cs="Times New Roman CYR"/>
          <w:noProof/>
          <w:color w:val="000000"/>
          <w:sz w:val="28"/>
          <w:szCs w:val="24"/>
          <w:lang w:val="ru-RU"/>
        </w:rPr>
        <w:t>, например, незаражённым членам семьи.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Следует помнить о недостатках народных средств:</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Керосин огнеопасен, плохо смывается, портит волосы (они становятся липкими и грязными на вид), затрудняет расчесывание;</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Уксус сушит волосы, а концентрированный раствор м</w:t>
      </w:r>
      <w:r>
        <w:rPr>
          <w:rFonts w:cs="Times New Roman CYR"/>
          <w:noProof/>
          <w:color w:val="000000"/>
          <w:sz w:val="28"/>
          <w:szCs w:val="24"/>
          <w:lang w:val="ru-RU"/>
        </w:rPr>
        <w:t>ожет вызвать сильные ожоги;</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"Дихлофос" и аналогичные средства ОЧЕНЬ ТОКСИЧНЫ. Можно получить отравление.</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Кроме того, применение таких средств связано с неудобствами: на волосы нужно надеть полиэтиленовый пакет, обмотать голову полотенцем и держать в таком </w:t>
      </w:r>
      <w:r>
        <w:rPr>
          <w:rFonts w:cs="Times New Roman CYR"/>
          <w:noProof/>
          <w:color w:val="000000"/>
          <w:sz w:val="28"/>
          <w:szCs w:val="24"/>
          <w:lang w:val="ru-RU"/>
        </w:rPr>
        <w:t>виде долгое время.</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 xml:space="preserve">Существует ещё один достаточно радикальный способ уничтожения </w:t>
      </w:r>
      <w:r>
        <w:rPr>
          <w:rFonts w:cs="Times New Roman CYR"/>
          <w:noProof/>
          <w:color w:val="000000"/>
          <w:sz w:val="28"/>
          <w:szCs w:val="24"/>
          <w:lang w:val="ru-RU"/>
        </w:rPr>
        <w:lastRenderedPageBreak/>
        <w:t>головных вшей - это окраска волос синтетической краской. В красках содержится много едких химических веществ, убивающих вши и гниды.</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После использования любых средств, следует</w:t>
      </w:r>
      <w:r>
        <w:rPr>
          <w:rFonts w:cs="Times New Roman CYR"/>
          <w:noProof/>
          <w:color w:val="000000"/>
          <w:sz w:val="28"/>
          <w:szCs w:val="24"/>
          <w:lang w:val="ru-RU"/>
        </w:rPr>
        <w:t xml:space="preserve"> обязательно прочесать голову специальным частым гребнем и удалить каждое яйцо вручную. Это займет несколько дней, так как вывести гниды непросто. Для достижения максимальной эффективности следует расчёсывать волосы расчёской с очень маленьким шагом зубчик</w:t>
      </w:r>
      <w:r>
        <w:rPr>
          <w:rFonts w:cs="Times New Roman CYR"/>
          <w:noProof/>
          <w:color w:val="000000"/>
          <w:sz w:val="28"/>
          <w:szCs w:val="24"/>
          <w:lang w:val="ru-RU"/>
        </w:rPr>
        <w:t>ов - например, специальным частым гребнем "AntiV". Обычные расчёски плохо удаляют гнид, при их использовании надо дополнительно снимать гниды пальцами. Если волосы длинные, то их придётся срезать хотя бы до плеч, чтобы было легче вычесывать мертвых насеком</w:t>
      </w:r>
      <w:r>
        <w:rPr>
          <w:rFonts w:cs="Times New Roman CYR"/>
          <w:noProof/>
          <w:color w:val="000000"/>
          <w:sz w:val="28"/>
          <w:szCs w:val="24"/>
          <w:lang w:val="ru-RU"/>
        </w:rPr>
        <w:t>ых и яйца. Облегчить вычёсывание можно, нанеся на волосы бальзам, рыбий жир, масло, придав "эффект скольжения". Масло оливы избавляет от паразитов, а масло герани оказывает ещё и противовоспалительное действие, заживляет раны.</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При борьбе с головным педикул</w:t>
      </w:r>
      <w:r>
        <w:rPr>
          <w:rFonts w:cs="Times New Roman CYR"/>
          <w:noProof/>
          <w:color w:val="000000"/>
          <w:sz w:val="28"/>
          <w:szCs w:val="24"/>
          <w:lang w:val="ru-RU"/>
        </w:rPr>
        <w:t>ёзом крайне важно обезвредить (прокипятить, прогладить) личное бельё инфицированного человека (подушки, полотенца, наволочки, простыни и т.д.). Также следует осмотреть других членов семьи (одноклассников, детей в той же группе детского сада и т.д.) на пред</w:t>
      </w:r>
      <w:r>
        <w:rPr>
          <w:rFonts w:cs="Times New Roman CYR"/>
          <w:noProof/>
          <w:color w:val="000000"/>
          <w:sz w:val="28"/>
          <w:szCs w:val="24"/>
          <w:lang w:val="ru-RU"/>
        </w:rPr>
        <w:t>мет заражения.</w:t>
      </w:r>
    </w:p>
    <w:p w:rsidR="00000000" w:rsidRDefault="00BA7B2F">
      <w:pPr>
        <w:pStyle w:val="Normal0"/>
        <w:tabs>
          <w:tab w:val="left" w:pos="726"/>
        </w:tabs>
        <w:spacing w:line="360" w:lineRule="auto"/>
        <w:ind w:firstLine="709"/>
        <w:jc w:val="both"/>
        <w:rPr>
          <w:rFonts w:cs="Times New Roman CYR"/>
          <w:b/>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t>2.3 Профилактика педикулеза</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Предотвратить педикулез довольно легко, для этого достаточно соблюдать ряд довольно простых правил:</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Регулярное мытье тела (не реже 2-х раз в неделю);</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2.</w:t>
      </w:r>
      <w:r>
        <w:rPr>
          <w:rFonts w:cs="Times New Roman CYR"/>
          <w:noProof/>
          <w:color w:val="000000"/>
          <w:sz w:val="28"/>
          <w:szCs w:val="24"/>
          <w:lang w:val="ru-RU"/>
        </w:rPr>
        <w:tab/>
        <w:t>Смена нательного и постельного белья;</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Стирка постельно</w:t>
      </w:r>
      <w:r>
        <w:rPr>
          <w:rFonts w:cs="Times New Roman CYR"/>
          <w:noProof/>
          <w:color w:val="000000"/>
          <w:sz w:val="28"/>
          <w:szCs w:val="24"/>
          <w:lang w:val="ru-RU"/>
        </w:rPr>
        <w:t>го белья при высокой температуре;</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Проглаживание одежды горячим утюгом, особенно швов, где вши обычно откладывают яйца;</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Недопущение передачи личной расчески другим лицам;</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lastRenderedPageBreak/>
        <w:t>.</w:t>
      </w:r>
      <w:r>
        <w:rPr>
          <w:rFonts w:cs="Times New Roman CYR"/>
          <w:noProof/>
          <w:color w:val="000000"/>
          <w:sz w:val="28"/>
          <w:szCs w:val="24"/>
          <w:lang w:val="ru-RU"/>
        </w:rPr>
        <w:tab/>
        <w:t>Нанесение жидкости из чайного дерева и лаванды в затылочную часть и за уши в цел</w:t>
      </w:r>
      <w:r>
        <w:rPr>
          <w:rFonts w:cs="Times New Roman CYR"/>
          <w:noProof/>
          <w:color w:val="000000"/>
          <w:sz w:val="28"/>
          <w:szCs w:val="24"/>
          <w:lang w:val="ru-RU"/>
        </w:rPr>
        <w:t>ях предотвращения появления вшей;</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Кипячение использованных вещей (преимущественно полотенец, головных уборов, постельного белья, одежды, имеющей капюшоны и воротники, мягких игрушек) с целью предотвращения повторного заражения педикулезом;</w:t>
      </w:r>
    </w:p>
    <w:p w:rsidR="00000000" w:rsidRDefault="00BA7B2F">
      <w:pPr>
        <w:pStyle w:val="Normal0"/>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w:t>
      </w:r>
      <w:r>
        <w:rPr>
          <w:rFonts w:cs="Times New Roman CYR"/>
          <w:noProof/>
          <w:color w:val="000000"/>
          <w:sz w:val="28"/>
          <w:szCs w:val="24"/>
          <w:lang w:val="ru-RU"/>
        </w:rPr>
        <w:tab/>
        <w:t>Для проверки</w:t>
      </w:r>
      <w:r>
        <w:rPr>
          <w:rFonts w:cs="Times New Roman CYR"/>
          <w:noProof/>
          <w:color w:val="000000"/>
          <w:sz w:val="28"/>
          <w:szCs w:val="24"/>
          <w:lang w:val="ru-RU"/>
        </w:rPr>
        <w:t xml:space="preserve"> наличия вшей следует расчесать голову над светлой тканью.</w:t>
      </w:r>
    </w:p>
    <w:p w:rsidR="00000000" w:rsidRDefault="00BA7B2F">
      <w:pPr>
        <w:pStyle w:val="Normal0"/>
        <w:tabs>
          <w:tab w:val="left" w:pos="726"/>
        </w:tabs>
        <w:spacing w:line="360" w:lineRule="auto"/>
        <w:ind w:firstLine="709"/>
        <w:jc w:val="both"/>
        <w:rPr>
          <w:rFonts w:cs="Times New Roman CYR"/>
          <w:b/>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r>
      <w:r>
        <w:rPr>
          <w:rFonts w:cs="Times New Roman CYR"/>
          <w:b/>
          <w:i/>
          <w:smallCaps/>
          <w:noProof/>
          <w:sz w:val="28"/>
          <w:szCs w:val="24"/>
          <w:lang w:val="ru-RU"/>
        </w:rPr>
        <w:lastRenderedPageBreak/>
        <w:t>Заключение</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Педикулез, как и многие другие заболевания, намного проще предупредить, чем вылечить. Для этого необходимо лишь соблюдать правила личной и социальной гигиены. Так как одной из групп р</w:t>
      </w:r>
      <w:r>
        <w:rPr>
          <w:rFonts w:cs="Times New Roman CYR"/>
          <w:noProof/>
          <w:color w:val="000000"/>
          <w:sz w:val="28"/>
          <w:szCs w:val="24"/>
          <w:lang w:val="ru-RU"/>
        </w:rPr>
        <w:t>иска, можно сказать "основной" группой риска, являются дети, крайне необходимо научить их правилам гигиены. Всем нам необходимо запомнить это правило, чтобы избежать заражения не только педикулезом, но и другими заболеваниями.</w:t>
      </w:r>
    </w:p>
    <w:p w:rsidR="00000000" w:rsidRDefault="00BA7B2F">
      <w:pPr>
        <w:pStyle w:val="Normal0"/>
        <w:tabs>
          <w:tab w:val="left" w:pos="726"/>
        </w:tabs>
        <w:spacing w:line="360" w:lineRule="auto"/>
        <w:ind w:firstLine="709"/>
        <w:jc w:val="both"/>
        <w:rPr>
          <w:rFonts w:cs="Times New Roman CYR"/>
          <w:b/>
          <w:noProof/>
          <w:color w:val="000000"/>
          <w:sz w:val="28"/>
          <w:szCs w:val="24"/>
          <w:lang w:val="ru-RU"/>
        </w:rPr>
      </w:pP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r>
      <w:r>
        <w:rPr>
          <w:rFonts w:cs="Times New Roman CYR"/>
          <w:b/>
          <w:i/>
          <w:smallCaps/>
          <w:noProof/>
          <w:sz w:val="28"/>
          <w:szCs w:val="24"/>
          <w:lang w:val="ru-RU"/>
        </w:rPr>
        <w:lastRenderedPageBreak/>
        <w:t>Список литературы</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BA7B2F">
      <w:pPr>
        <w:pStyle w:val="Normal0"/>
        <w:tabs>
          <w:tab w:val="left" w:pos="0"/>
        </w:tabs>
        <w:spacing w:line="360" w:lineRule="auto"/>
        <w:jc w:val="both"/>
        <w:rPr>
          <w:rFonts w:cs="Times New Roman CYR"/>
          <w:noProof/>
          <w:sz w:val="28"/>
          <w:szCs w:val="24"/>
          <w:lang w:val="ru-RU"/>
        </w:rPr>
      </w:pPr>
      <w:r>
        <w:rPr>
          <w:rFonts w:cs="Times New Roman CYR"/>
          <w:noProof/>
          <w:sz w:val="28"/>
          <w:szCs w:val="24"/>
          <w:lang w:val="ru-RU"/>
        </w:rPr>
        <w:t>1.</w:t>
      </w:r>
      <w:r>
        <w:rPr>
          <w:rFonts w:cs="Times New Roman CYR"/>
          <w:noProof/>
          <w:sz w:val="28"/>
          <w:szCs w:val="24"/>
          <w:lang w:val="ru-RU"/>
        </w:rPr>
        <w:tab/>
        <w:t>Кожны</w:t>
      </w:r>
      <w:r>
        <w:rPr>
          <w:rFonts w:cs="Times New Roman CYR"/>
          <w:noProof/>
          <w:sz w:val="28"/>
          <w:szCs w:val="24"/>
          <w:lang w:val="ru-RU"/>
        </w:rPr>
        <w:t>е и венерические болезни, Шапошников О.К., Павлов С.Т., 2005г;</w:t>
      </w:r>
    </w:p>
    <w:p w:rsidR="00000000" w:rsidRDefault="00BA7B2F">
      <w:pPr>
        <w:pStyle w:val="Normal0"/>
        <w:spacing w:line="360" w:lineRule="auto"/>
        <w:jc w:val="both"/>
        <w:rPr>
          <w:rFonts w:cs="Times New Roman CYR"/>
          <w:noProof/>
          <w:sz w:val="28"/>
          <w:szCs w:val="24"/>
          <w:lang w:val="ru-RU"/>
        </w:rPr>
      </w:pPr>
      <w:r>
        <w:rPr>
          <w:rFonts w:cs="Times New Roman CYR"/>
          <w:noProof/>
          <w:sz w:val="28"/>
          <w:szCs w:val="24"/>
          <w:lang w:val="ru-RU"/>
        </w:rPr>
        <w:t>2.</w:t>
      </w:r>
      <w:r>
        <w:rPr>
          <w:rFonts w:cs="Times New Roman CYR"/>
          <w:noProof/>
          <w:sz w:val="28"/>
          <w:szCs w:val="24"/>
          <w:lang w:val="ru-RU"/>
        </w:rPr>
        <w:tab/>
        <w:t>Кожные и венерические болезни, Скрипкина Ю.К., 2008 г;</w:t>
      </w:r>
    </w:p>
    <w:p w:rsidR="00000000" w:rsidRDefault="00BA7B2F">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Кожные и венерические болезни. Атлас., Владимиров В.В., Зудин Б.И., 2009 г;</w:t>
      </w:r>
    </w:p>
    <w:p w:rsidR="00000000" w:rsidRDefault="00BA7B2F">
      <w:pPr>
        <w:pStyle w:val="Normal0"/>
        <w:spacing w:line="360" w:lineRule="auto"/>
        <w:jc w:val="both"/>
        <w:rPr>
          <w:rFonts w:cs="Times New Roman CYR"/>
          <w:noProof/>
          <w:sz w:val="28"/>
          <w:szCs w:val="24"/>
          <w:lang w:val="ru-RU"/>
        </w:rPr>
      </w:pPr>
      <w:r>
        <w:rPr>
          <w:rFonts w:cs="Times New Roman CYR"/>
          <w:noProof/>
          <w:sz w:val="28"/>
          <w:szCs w:val="24"/>
          <w:lang w:val="ru-RU"/>
        </w:rPr>
        <w:t>.</w:t>
      </w:r>
      <w:r>
        <w:rPr>
          <w:rFonts w:cs="Times New Roman CYR"/>
          <w:noProof/>
          <w:sz w:val="28"/>
          <w:szCs w:val="24"/>
          <w:lang w:val="ru-RU"/>
        </w:rPr>
        <w:tab/>
        <w:t>Педикулез, Комаровский В.С., 2010 г.</w:t>
      </w:r>
    </w:p>
    <w:p w:rsidR="00000000" w:rsidRDefault="00BA7B2F">
      <w:pPr>
        <w:pStyle w:val="1"/>
        <w:spacing w:line="360" w:lineRule="auto"/>
        <w:jc w:val="center"/>
        <w:rPr>
          <w:rFonts w:cs="Times New Roman CYR"/>
          <w:b/>
          <w:i/>
          <w:smallCaps/>
          <w:noProof/>
          <w:sz w:val="28"/>
          <w:szCs w:val="24"/>
          <w:lang w:val="ru-RU"/>
        </w:rPr>
      </w:pPr>
      <w:r>
        <w:rPr>
          <w:rFonts w:cs="Times New Roman CYR"/>
          <w:b/>
          <w:i/>
          <w:smallCaps/>
          <w:noProof/>
          <w:sz w:val="28"/>
          <w:szCs w:val="24"/>
          <w:lang w:val="ru-RU"/>
        </w:rPr>
        <w:br w:type="page"/>
      </w:r>
      <w:r>
        <w:rPr>
          <w:rFonts w:cs="Times New Roman CYR"/>
          <w:b/>
          <w:i/>
          <w:smallCaps/>
          <w:noProof/>
          <w:sz w:val="28"/>
          <w:szCs w:val="24"/>
          <w:lang w:val="ru-RU"/>
        </w:rPr>
        <w:lastRenderedPageBreak/>
        <w:t>Приложения</w:t>
      </w:r>
    </w:p>
    <w:p w:rsidR="00000000" w:rsidRDefault="00BA7B2F">
      <w:pPr>
        <w:pStyle w:val="Normal0"/>
        <w:spacing w:line="360" w:lineRule="auto"/>
        <w:ind w:firstLine="709"/>
        <w:jc w:val="both"/>
        <w:rPr>
          <w:rFonts w:cs="Times New Roman CYR"/>
          <w:noProof/>
          <w:color w:val="000000"/>
          <w:sz w:val="28"/>
          <w:szCs w:val="24"/>
          <w:lang w:val="ru-RU"/>
        </w:rPr>
      </w:pPr>
    </w:p>
    <w:p w:rsidR="00000000" w:rsidRDefault="00637961">
      <w:pPr>
        <w:pStyle w:val="Normal0"/>
        <w:tabs>
          <w:tab w:val="left" w:pos="726"/>
        </w:tabs>
        <w:spacing w:line="360" w:lineRule="auto"/>
        <w:ind w:firstLine="709"/>
        <w:jc w:val="both"/>
        <w:rPr>
          <w:rFonts w:cs="Times New Roman CYR"/>
          <w:b/>
          <w:noProof/>
          <w:color w:val="000000"/>
          <w:sz w:val="28"/>
          <w:szCs w:val="24"/>
          <w:lang w:val="ru-RU"/>
        </w:rPr>
      </w:pPr>
      <w:r>
        <w:rPr>
          <w:rFonts w:ascii="Microsoft Sans Serif" w:hAnsi="Microsoft Sans Serif" w:cs="Times New Roman CYR"/>
          <w:noProof/>
          <w:sz w:val="17"/>
          <w:szCs w:val="24"/>
          <w:lang w:val="ru-RU" w:eastAsia="ru-RU"/>
        </w:rPr>
        <w:drawing>
          <wp:inline distT="0" distB="0" distL="0" distR="0">
            <wp:extent cx="2228850" cy="1533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533525"/>
                    </a:xfrm>
                    <a:prstGeom prst="rect">
                      <a:avLst/>
                    </a:prstGeom>
                    <a:noFill/>
                    <a:ln>
                      <a:noFill/>
                    </a:ln>
                  </pic:spPr>
                </pic:pic>
              </a:graphicData>
            </a:graphic>
          </wp:inline>
        </w:drawing>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Рис</w:t>
      </w:r>
      <w:r>
        <w:rPr>
          <w:rFonts w:cs="Times New Roman CYR"/>
          <w:noProof/>
          <w:color w:val="000000"/>
          <w:sz w:val="28"/>
          <w:szCs w:val="24"/>
          <w:lang w:val="ru-RU"/>
        </w:rPr>
        <w:t xml:space="preserve"> 1. Гниды.</w:t>
      </w:r>
    </w:p>
    <w:p w:rsidR="00000000" w:rsidRDefault="00BA7B2F">
      <w:pPr>
        <w:pStyle w:val="Normal0"/>
        <w:tabs>
          <w:tab w:val="left" w:pos="726"/>
        </w:tabs>
        <w:spacing w:line="360" w:lineRule="auto"/>
        <w:ind w:firstLine="709"/>
        <w:jc w:val="both"/>
        <w:rPr>
          <w:rFonts w:cs="Times New Roman CYR"/>
          <w:noProof/>
          <w:color w:val="000000"/>
          <w:sz w:val="28"/>
          <w:szCs w:val="24"/>
          <w:lang w:val="ru-RU"/>
        </w:rPr>
      </w:pPr>
    </w:p>
    <w:p w:rsidR="00000000" w:rsidRDefault="00637961">
      <w:pPr>
        <w:pStyle w:val="Normal0"/>
        <w:tabs>
          <w:tab w:val="left" w:pos="726"/>
        </w:tabs>
        <w:spacing w:line="360" w:lineRule="auto"/>
        <w:ind w:firstLine="709"/>
        <w:jc w:val="both"/>
        <w:rPr>
          <w:rFonts w:cs="Times New Roman CYR"/>
          <w:noProof/>
          <w:color w:val="000000"/>
          <w:sz w:val="28"/>
          <w:szCs w:val="24"/>
          <w:lang w:val="ru-RU"/>
        </w:rPr>
      </w:pPr>
      <w:r>
        <w:rPr>
          <w:rFonts w:ascii="Microsoft Sans Serif" w:hAnsi="Microsoft Sans Serif" w:cs="Times New Roman CYR"/>
          <w:noProof/>
          <w:sz w:val="17"/>
          <w:szCs w:val="24"/>
          <w:lang w:val="ru-RU" w:eastAsia="ru-RU"/>
        </w:rPr>
        <w:drawing>
          <wp:inline distT="0" distB="0" distL="0" distR="0">
            <wp:extent cx="3200400" cy="198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981200"/>
                    </a:xfrm>
                    <a:prstGeom prst="rect">
                      <a:avLst/>
                    </a:prstGeom>
                    <a:noFill/>
                    <a:ln>
                      <a:noFill/>
                    </a:ln>
                  </pic:spPr>
                </pic:pic>
              </a:graphicData>
            </a:graphic>
          </wp:inline>
        </w:drawing>
      </w:r>
    </w:p>
    <w:p w:rsidR="00BA7B2F" w:rsidRDefault="00BA7B2F">
      <w:pPr>
        <w:pStyle w:val="Normal0"/>
        <w:tabs>
          <w:tab w:val="left" w:pos="726"/>
        </w:tabs>
        <w:spacing w:line="360" w:lineRule="auto"/>
        <w:ind w:firstLine="709"/>
        <w:jc w:val="both"/>
        <w:rPr>
          <w:rFonts w:cs="Times New Roman CYR"/>
          <w:noProof/>
          <w:color w:val="000000"/>
          <w:sz w:val="28"/>
          <w:szCs w:val="24"/>
          <w:lang w:val="ru-RU"/>
        </w:rPr>
      </w:pPr>
      <w:r>
        <w:rPr>
          <w:rFonts w:cs="Times New Roman CYR"/>
          <w:noProof/>
          <w:color w:val="000000"/>
          <w:sz w:val="28"/>
          <w:szCs w:val="24"/>
          <w:lang w:val="ru-RU"/>
        </w:rPr>
        <w:t>Рис 2. Вши и их яйца (гниды).</w:t>
      </w:r>
    </w:p>
    <w:sectPr w:rsidR="00BA7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61"/>
    <w:rsid w:val="00637961"/>
    <w:rsid w:val="009C4FC6"/>
    <w:rsid w:val="00BA7B2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paragraph" w:styleId="1">
    <w:name w:val="heading 1"/>
    <w:uiPriority w:val="99"/>
    <w:pPr>
      <w:widowControl w:val="0"/>
      <w:autoSpaceDE w:val="0"/>
      <w:autoSpaceDN w:val="0"/>
      <w:adjustRightInd w:val="0"/>
      <w:outlineLvl w:val="0"/>
    </w:pPr>
    <w:rPr>
      <w:rFonts w:ascii="Times New Roman CYR" w:eastAsia="Times New Roman CYR" w:hAnsi="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uiPriority w:val="99"/>
    <w:pPr>
      <w:widowControl w:val="0"/>
      <w:autoSpaceDE w:val="0"/>
      <w:autoSpaceDN w:val="0"/>
      <w:adjustRightInd w:val="0"/>
    </w:pPr>
    <w:rPr>
      <w:rFonts w:ascii="Times New Roman CYR" w:eastAsia="Times New Roman CYR" w:hAnsi="Times New Roman CY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51"/>
    <w:rPr>
      <w:rFonts w:ascii="Times New Roman" w:eastAsia="Times New Roman" w:hAnsi="Times New Roman"/>
    </w:rPr>
  </w:style>
  <w:style w:type="paragraph" w:styleId="1">
    <w:name w:val="heading 1"/>
    <w:uiPriority w:val="99"/>
    <w:pPr>
      <w:widowControl w:val="0"/>
      <w:autoSpaceDE w:val="0"/>
      <w:autoSpaceDN w:val="0"/>
      <w:adjustRightInd w:val="0"/>
      <w:outlineLvl w:val="0"/>
    </w:pPr>
    <w:rPr>
      <w:rFonts w:ascii="Times New Roman CYR" w:eastAsia="Times New Roman CYR" w:hAnsi="Times New Roman CY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0251"/>
    <w:rPr>
      <w:rFonts w:ascii="Verdana" w:hAnsi="Verdana" w:cs="Verdana"/>
      <w:color w:val="0000FF"/>
      <w:u w:val="single"/>
    </w:rPr>
  </w:style>
  <w:style w:type="paragraph" w:customStyle="1" w:styleId="Normal0">
    <w:name w:val="Normal_0"/>
    <w:uiPriority w:val="99"/>
    <w:pPr>
      <w:widowControl w:val="0"/>
      <w:autoSpaceDE w:val="0"/>
      <w:autoSpaceDN w:val="0"/>
      <w:adjustRightInd w:val="0"/>
    </w:pPr>
    <w:rPr>
      <w:rFonts w:ascii="Times New Roman CYR" w:eastAsia="Times New Roman CYR" w:hAnsi="Times New Roman CY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2807</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cp:lastPrinted>1601-01-01T00:00:00Z</cp:lastPrinted>
  <dcterms:created xsi:type="dcterms:W3CDTF">2024-03-29T08:50:00Z</dcterms:created>
  <dcterms:modified xsi:type="dcterms:W3CDTF">2024-03-29T08:50:00Z</dcterms:modified>
</cp:coreProperties>
</file>