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52" w:rsidRPr="006E358D" w:rsidRDefault="00DE0852" w:rsidP="00DE085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E358D">
        <w:rPr>
          <w:b/>
          <w:bCs/>
          <w:sz w:val="32"/>
          <w:szCs w:val="32"/>
        </w:rPr>
        <w:t>Перенашиваемая беременность: 41, 42… 43?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Вопреки сложившемуся мнению, нормальная беременность может длиться не 40 недель, а от 38 до 42 недель. Но что если ваша беременность длится уже 42, 43 недели, а долгожданный ребенок не торопится родиться?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Такие случаи не так уж редки. По данным ВОЗ, они составляют почти 10% от всех беременностей. Почему же так происходит?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 xml:space="preserve">Не все беременности, длящиеся более 40 недель, являются переношенными. Некоторые – это просто результат неправильного подсчета. Определить точный возраст эмбриона, а значит и дату предстоящих родов, не так уж просто. Различают истинное (биологическое) и мнимое (хронологическое) перенашивание, в последнем случае беременность считается пролонгированной. 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 xml:space="preserve">Если у женщины менструальный цикл составлял около тридцати дней, то её плод созревает позднее, и беременность может продолжаться дольше обычных сроков. Такую беременность называют пролонгированной, она считается вариантом нормы, ребенок рождается доношенный и функционально зрелый, без признаков перезрелости. </w:t>
      </w:r>
    </w:p>
    <w:p w:rsidR="00DE0852" w:rsidRDefault="00DE0852" w:rsidP="00DE0852">
      <w:pPr>
        <w:spacing w:before="120"/>
        <w:ind w:firstLine="567"/>
        <w:jc w:val="both"/>
      </w:pPr>
      <w:r w:rsidRPr="006E358D">
        <w:t>Истинно переношенной является не всякая беременность, продлившаяся дольше предполагаемого срока, а лишь та, которая завершилась рождением перезрелого ребенка. Обычно такие дети выглядят худыми, с сухой, сморщенной, шелушащейся кожей, без слоя смазки, покрывающей обычно кожу доношенного новорожденного. У них длиннее ногти и волосы, открыты глаза, и они более активны. Кожа этих детей и пуповина часто имеют желтый или зеленоватый оттенок.</w:t>
      </w:r>
    </w:p>
    <w:p w:rsidR="00DE0852" w:rsidRDefault="00DE0852" w:rsidP="00DE0852">
      <w:pPr>
        <w:spacing w:before="120"/>
        <w:ind w:firstLine="567"/>
        <w:jc w:val="both"/>
      </w:pPr>
      <w:r w:rsidRPr="006E358D">
        <w:t>В чем заключается риск?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Примерно 95% детей, рожденных между 42 и 44 неделями, не испытывают никаких проблем со здоровьем, связанных с перенашиванием беременности. Тем не менее, в перенашивании все же есть определенный риск, включающий в себя следующие моменты: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способность плаценты обеспечивать ребенка достаточным количеством кислорода и питательными веществами после 42 недель снижается. Возникает возможность гипоксии. Из-за недостатка кислорода плод может сделать первый вдох еще в полости матки и вдохнуть околоплодные воды с меконием. И тогда в первые часы жизни у новорожденного развивается тяжелое осложнение – синдром аспирации мекония, требующий длительной искусственной вентиляции легких и мощной антибактериальной терапии;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ребёнок, не родившийся вовремя, начинает «перезревать»: набирает излишний вес, кости черепа становятся плотными, и головка уже не может менять форму при прохождении через родовые пути, из-за чего возникает опасность различных осложнений и родовых травм у ребенка и у матери. Около 10% детей начинают терять вес, а их кожа при рождении бывает сморщенной и обезвоженной;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количество околоплодной жидкости тоже уменьшается, что может привести к обвитию пуповиной. Воды мутнеют, с кожицы внутриутробного ребенка исчезает родовая смазка, и может наступить инфицирование кожных покровов.</w:t>
      </w:r>
    </w:p>
    <w:p w:rsidR="00DE0852" w:rsidRDefault="00DE0852" w:rsidP="00DE0852">
      <w:pPr>
        <w:spacing w:before="120"/>
        <w:ind w:firstLine="567"/>
        <w:jc w:val="both"/>
      </w:pPr>
      <w:r w:rsidRPr="006E358D">
        <w:t xml:space="preserve">У матери тоже могут возникнуть определенные осложнения: слабость родовой деятельности, кровотечения. Повышается частота кесарева сечения – как из-за осложнений родовой деятельности, так и из-за острой гипоксии плода. Перенашивать беременность крайне опасно женщинам с резус-конфликтом. У них велик риск рождения ребенка с тяжелой формой гемолитической желтухи или даже его гибели. Поэтому женщины, которые имеют в анамнезе рождение детей с резус-конфликтами, нуждаются в госпитализации и дородовой подготовке. </w:t>
      </w:r>
    </w:p>
    <w:p w:rsidR="00DE0852" w:rsidRDefault="00DE0852" w:rsidP="00DE0852">
      <w:pPr>
        <w:spacing w:before="120"/>
        <w:ind w:firstLine="567"/>
        <w:jc w:val="both"/>
      </w:pPr>
      <w:r w:rsidRPr="006E358D">
        <w:t>Как определить перенашиваемую беременность?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lastRenderedPageBreak/>
        <w:t>Обычно перенашивание не имеет ярко выраженных проявлений, и диагностика переношенной беременности может быть затруднена. К счастью, существуют методы, с помощью которых доктор может наблюдать состояние перенашиваемого ребенка. Сочетание различных методов обследования позволит выяснить, стоит ли подождать и дать ребенку самому решить, когда появляться на свет, либо необходимо принимать экстренные меры.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Существует очень много методов обследования, благодаря которым можно опознать переношенную беременность. Например, анализ крови, анализ секрета, выделяемого из молочных желез (может начаться выделение молока, а не молозива), анализ качества околоплодных вод (если роды запаздывают, воды становятся мутными, околоплодная оболочка теряет прозрачность), отсутствие родовой смазки на коже внутриутробного ребенка и так далее. Отличить переношенную беременность от пролонгированной можно с помощью ультразвукового сканирования. Если плацента истончена и деформирована, женщине назначают гормональную терапию, чтобы приблизить начало родов, или же при переношенной беременности, чтобы избежать возможных осложнений, врачи настаивают на кесаревом сечении.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 xml:space="preserve">Врач, наблюдающий беременную женщину, может обнаружить прекращение увеличения массы тела или ее снижение, уменьшение окружности живота. Эти симптомы тоже часто связаны с уменьшением количества околоплодных вод. При переношенной беременности часто возникает усиление или ослабление движений плода, что указывает на недостаток кислорода из-за нарушения кровообращения в матке и плаценте. </w:t>
      </w:r>
    </w:p>
    <w:p w:rsidR="00DE0852" w:rsidRDefault="00DE0852" w:rsidP="00DE0852">
      <w:pPr>
        <w:spacing w:before="120"/>
        <w:ind w:firstLine="567"/>
        <w:jc w:val="both"/>
      </w:pPr>
      <w:r w:rsidRPr="006E358D">
        <w:t>Если перенашивание беременности подтверждается, начинают стимуляцию родов.</w:t>
      </w:r>
    </w:p>
    <w:p w:rsidR="00DE0852" w:rsidRDefault="00DE0852" w:rsidP="00DE0852">
      <w:pPr>
        <w:spacing w:before="120"/>
        <w:ind w:firstLine="567"/>
        <w:jc w:val="both"/>
      </w:pPr>
      <w:r w:rsidRPr="006E358D">
        <w:t>Почему затягивается беременность?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К перенашиванию беременности может приводить целый ряд причин, зачастую провоцирующих одна другую или накладывающихся друг на друга. Поэтому разобраться в этих причинах довольно трудно, и заранее предсказать перенашивание беременности практически невозможно.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 xml:space="preserve">У женщин, перенашивающих беременность, обычно бывает изменен характер менструальной функции. Так, наиболее часто у них наблюдаются слишком раннее или позднее начало менструаций, неустановившийся менструальный цикл, нерегулярные менструации. 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 xml:space="preserve">Причиной переношенной беременности часто является нехватка гормонов, которые способствуют развитию родовой деятельности. Обычно переношенная беременность бывает у женщин с гипофункцией яичников, хроническим воспалением придатков и нарушением жирового обмена. Кроме того, перенашивание беременности также может быть связано с перенесенными женщиной психоэмоциональными потрясениями. 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 xml:space="preserve">Ученые обратили внимание и на то, что перенашивание беременности часто бывает у женщин, страдающих заболеваниями печени, желудка и кишечника. 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 xml:space="preserve">У беременных, длительное время соблюдающих постельный режим в связи с сопутствующими заболеваниями, головка плода может своевременно не опуститься во вход в малый таз и не оказать раздражающего действия на рецепторный аппарат шейки матки. </w:t>
      </w:r>
    </w:p>
    <w:p w:rsidR="00DE0852" w:rsidRDefault="00DE0852" w:rsidP="00DE0852">
      <w:pPr>
        <w:spacing w:before="120"/>
        <w:ind w:firstLine="567"/>
        <w:jc w:val="both"/>
      </w:pPr>
      <w:r w:rsidRPr="006E358D">
        <w:t xml:space="preserve">Среди материнских факторов риска следует отметить хронические заболевания половой сферы, гормональные нарушения, наследственные факторы, наличие в анамнезе переношенных беременностей. Практика показывает, что причиной перенашивания может оказаться и так называемая макросомия (вес плода более 4000 г). </w:t>
      </w:r>
    </w:p>
    <w:p w:rsidR="00DE0852" w:rsidRDefault="00DE0852" w:rsidP="00DE0852">
      <w:pPr>
        <w:spacing w:before="120"/>
        <w:ind w:firstLine="567"/>
        <w:jc w:val="both"/>
      </w:pPr>
      <w:r w:rsidRPr="006E358D">
        <w:t>Уход за переношенным ребенком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 xml:space="preserve">Кожа перезрелых детей обычно сухая и шелушащаяся, более склонная к раздражению и опрелостям. Поэтому, меняя крохе пеленки и подгузники, нужно каждый раз тщательно его подмывать, промокать пеленкой и проветривать, оставляя малыша на некоторое время </w:t>
      </w:r>
      <w:r w:rsidRPr="006E358D">
        <w:lastRenderedPageBreak/>
        <w:t>голеньким. Обязательно почаще используйте средства ухода за младенческой кожей: крем или масло.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Переношенные дети при рождении могут иметь более плотные кости черепа, а большой родничок у них может закрываться быстрее, чем у младенцев, рожденных в срок. Никакой патологии в этом нет, и бояться этого не стоит.</w:t>
      </w:r>
    </w:p>
    <w:p w:rsidR="00DE0852" w:rsidRPr="006E358D" w:rsidRDefault="00DE0852" w:rsidP="00DE0852">
      <w:pPr>
        <w:spacing w:before="120"/>
        <w:ind w:firstLine="567"/>
        <w:jc w:val="both"/>
      </w:pPr>
      <w:r w:rsidRPr="006E358D">
        <w:t>Если состарившаяся плацента поставляла ребенку недостаточно кислорода и питательных веществ, не исключено, что весить он будет меньше положенного, а его рост будет соответствовать норме. Малыша необходимо правильно кормить, желательно, естественно, материнским молоком, почаще прикладывать к груди. Если соблюдать эти нехитрые рекомендации, то, как правило, переношенные дети начинают набирать вес даже быстрее, чем родившиеся в срок.</w:t>
      </w:r>
    </w:p>
    <w:p w:rsidR="00DE0852" w:rsidRDefault="00DE0852" w:rsidP="00DE0852">
      <w:pPr>
        <w:spacing w:before="120"/>
        <w:ind w:firstLine="567"/>
        <w:jc w:val="both"/>
      </w:pPr>
      <w:r w:rsidRPr="006E358D">
        <w:t>В остальном ухаживать за переношенным ребенком нужно так же, как и за родившимся в срок. Тем более, что, повторимся, подавляющее большинство переношенных детей рождается абсолютно здоровыми.</w:t>
      </w:r>
    </w:p>
    <w:p w:rsidR="00DE0852" w:rsidRPr="006E358D" w:rsidRDefault="00DE0852" w:rsidP="00DE0852">
      <w:pPr>
        <w:spacing w:before="120"/>
        <w:jc w:val="center"/>
        <w:rPr>
          <w:b/>
          <w:bCs/>
          <w:sz w:val="28"/>
          <w:szCs w:val="28"/>
        </w:rPr>
      </w:pPr>
      <w:r w:rsidRPr="006E358D">
        <w:rPr>
          <w:b/>
          <w:bCs/>
          <w:sz w:val="28"/>
          <w:szCs w:val="28"/>
        </w:rPr>
        <w:t>Список литературы</w:t>
      </w:r>
    </w:p>
    <w:p w:rsidR="00DE0852" w:rsidRDefault="00DE0852" w:rsidP="00DE0852">
      <w:pPr>
        <w:spacing w:before="120"/>
        <w:ind w:firstLine="567"/>
        <w:jc w:val="both"/>
        <w:rPr>
          <w:lang w:val="en-US"/>
        </w:rPr>
      </w:pPr>
      <w:r w:rsidRPr="006E358D">
        <w:t xml:space="preserve">Для подготовки данной работы были использованы материалы с сайта </w:t>
      </w:r>
      <w:hyperlink r:id="rId4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52"/>
    <w:rsid w:val="00051FB8"/>
    <w:rsid w:val="00095BA6"/>
    <w:rsid w:val="00210DB3"/>
    <w:rsid w:val="0031418A"/>
    <w:rsid w:val="00350B15"/>
    <w:rsid w:val="00377A3D"/>
    <w:rsid w:val="0052086C"/>
    <w:rsid w:val="005A2562"/>
    <w:rsid w:val="006E358D"/>
    <w:rsid w:val="00755964"/>
    <w:rsid w:val="008C19D7"/>
    <w:rsid w:val="00A44D32"/>
    <w:rsid w:val="00DE0852"/>
    <w:rsid w:val="00E12572"/>
    <w:rsid w:val="00E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C205B7-7798-4EB7-A1B4-89F7FBC5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0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6739</Characters>
  <Application>Microsoft Office Word</Application>
  <DocSecurity>0</DocSecurity>
  <Lines>56</Lines>
  <Paragraphs>15</Paragraphs>
  <ScaleCrop>false</ScaleCrop>
  <Company>Home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Перенашиваемая беременность: 41, 42… 43</dc:title>
  <dc:subject/>
  <dc:creator>Alena</dc:creator>
  <cp:keywords/>
  <dc:description/>
  <cp:lastModifiedBy>Igor Trofimov</cp:lastModifiedBy>
  <cp:revision>2</cp:revision>
  <dcterms:created xsi:type="dcterms:W3CDTF">2024-10-06T21:22:00Z</dcterms:created>
  <dcterms:modified xsi:type="dcterms:W3CDTF">2024-10-06T21:22:00Z</dcterms:modified>
</cp:coreProperties>
</file>