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2D" w:rsidRPr="002622B3" w:rsidRDefault="0098372D">
      <w:pPr>
        <w:jc w:val="center"/>
        <w:rPr>
          <w:b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622B3">
        <w:rPr>
          <w:b/>
          <w:caps/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622B3">
        <w:rPr>
          <w:b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ПАСПОРТНАЯ ЧАСТЬ</w:t>
      </w: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Default="0098372D">
      <w:pPr>
        <w:pStyle w:val="3"/>
        <w:spacing w:line="360" w:lineRule="auto"/>
      </w:pPr>
      <w:r>
        <w:rPr>
          <w:b/>
        </w:rPr>
        <w:t>Ф.И.О.</w:t>
      </w:r>
      <w:r>
        <w:t xml:space="preserve"> </w:t>
      </w:r>
      <w:r>
        <w:tab/>
      </w:r>
      <w:r>
        <w:tab/>
      </w:r>
      <w:r w:rsidR="00FA50A9">
        <w:t>___________</w:t>
      </w:r>
    </w:p>
    <w:p w:rsidR="0098372D" w:rsidRDefault="0098372D">
      <w:pPr>
        <w:pStyle w:val="30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1976 г.</w:t>
      </w:r>
    </w:p>
    <w:p w:rsidR="0098372D" w:rsidRDefault="0098372D">
      <w:pPr>
        <w:spacing w:line="360" w:lineRule="auto"/>
        <w:ind w:left="2160" w:hanging="2160"/>
        <w:jc w:val="both"/>
        <w:rPr>
          <w:sz w:val="28"/>
        </w:rPr>
      </w:pPr>
      <w:r>
        <w:rPr>
          <w:b/>
          <w:sz w:val="28"/>
        </w:rPr>
        <w:t>Профессия:</w:t>
      </w:r>
      <w:r>
        <w:rPr>
          <w:sz w:val="28"/>
        </w:rPr>
        <w:t xml:space="preserve"> </w:t>
      </w:r>
      <w:r>
        <w:rPr>
          <w:sz w:val="28"/>
        </w:rPr>
        <w:tab/>
        <w:t>преподаватель физкультуры в средней школе</w:t>
      </w:r>
    </w:p>
    <w:p w:rsidR="0098372D" w:rsidRDefault="0098372D">
      <w:pPr>
        <w:spacing w:line="360" w:lineRule="auto"/>
        <w:jc w:val="both"/>
        <w:rPr>
          <w:sz w:val="32"/>
        </w:rPr>
      </w:pPr>
      <w:r>
        <w:rPr>
          <w:b/>
          <w:sz w:val="28"/>
        </w:rPr>
        <w:t>Адрес:</w:t>
      </w:r>
      <w:r>
        <w:rPr>
          <w:sz w:val="28"/>
        </w:rPr>
        <w:tab/>
      </w:r>
      <w:r>
        <w:rPr>
          <w:sz w:val="28"/>
        </w:rPr>
        <w:tab/>
      </w:r>
      <w:r w:rsidR="00FA50A9">
        <w:rPr>
          <w:sz w:val="28"/>
        </w:rPr>
        <w:t>________________</w:t>
      </w:r>
    </w:p>
    <w:p w:rsidR="0098372D" w:rsidRDefault="0098372D">
      <w:pPr>
        <w:spacing w:line="360" w:lineRule="auto"/>
        <w:jc w:val="both"/>
        <w:rPr>
          <w:sz w:val="32"/>
        </w:rPr>
      </w:pP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ЖАЛОБЫ ПРИ ПОСТУПЛЕНИИ</w:t>
      </w:r>
    </w:p>
    <w:p w:rsidR="0098372D" w:rsidRDefault="0098372D">
      <w:pPr>
        <w:pStyle w:val="30"/>
        <w:rPr>
          <w:sz w:val="28"/>
        </w:rPr>
      </w:pPr>
      <w:r>
        <w:tab/>
      </w:r>
      <w:r>
        <w:rPr>
          <w:sz w:val="28"/>
        </w:rPr>
        <w:t>Больной жалоб не предъявляет. Явился с целью санации полости рта.</w:t>
      </w:r>
    </w:p>
    <w:p w:rsidR="0098372D" w:rsidRPr="002622B3" w:rsidRDefault="0098372D">
      <w:pPr>
        <w:spacing w:line="360" w:lineRule="auto"/>
        <w:jc w:val="both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АНАМНЕЗ ЖИЗНИ БОЛЬНОГО</w:t>
      </w:r>
    </w:p>
    <w:p w:rsidR="0098372D" w:rsidRPr="00FA50A9" w:rsidRDefault="0098372D">
      <w:pPr>
        <w:spacing w:line="360" w:lineRule="auto"/>
        <w:jc w:val="center"/>
        <w:rPr>
          <w:b/>
          <w:sz w:val="48"/>
        </w:rPr>
      </w:pP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ANAMNESIS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VITAE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8372D" w:rsidRDefault="0098372D">
      <w:pPr>
        <w:spacing w:line="360" w:lineRule="auto"/>
        <w:rPr>
          <w:sz w:val="28"/>
        </w:rPr>
      </w:pPr>
    </w:p>
    <w:p w:rsidR="0098372D" w:rsidRPr="00FA50A9" w:rsidRDefault="0098372D">
      <w:pPr>
        <w:pStyle w:val="20"/>
        <w:spacing w:line="360" w:lineRule="auto"/>
        <w:jc w:val="both"/>
      </w:pPr>
      <w:r>
        <w:tab/>
        <w:t>Со слов больного отклонений в развитии в детском и юношеском возрасте не было. Перенес детские инфекционные заболевания: краснуха, корь, ОРВИ.</w:t>
      </w:r>
    </w:p>
    <w:p w:rsidR="0098372D" w:rsidRDefault="0098372D">
      <w:pPr>
        <w:pStyle w:val="20"/>
        <w:spacing w:line="360" w:lineRule="auto"/>
        <w:ind w:firstLine="720"/>
        <w:jc w:val="both"/>
      </w:pPr>
      <w:r>
        <w:t xml:space="preserve">В октябре 2000 года больному проводилось лечение по поводу острого гнойного лимфаденита щечного лимфатического узла слева. </w:t>
      </w:r>
    </w:p>
    <w:p w:rsidR="0098372D" w:rsidRDefault="0098372D">
      <w:pPr>
        <w:pStyle w:val="20"/>
        <w:spacing w:line="360" w:lineRule="auto"/>
        <w:ind w:firstLine="720"/>
        <w:jc w:val="both"/>
      </w:pPr>
      <w:r>
        <w:t>Наличие у родителей и родственников таких заболеваний, как туберкулез, сифилис, психические заболевания, злокачественные новообразования, алкоголизм отрицает.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 не отягощен. Какой-либо непереносимости лекарственных веществ не отмечал.</w:t>
      </w: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Default="0098372D">
      <w:pPr>
        <w:pStyle w:val="30"/>
        <w:rPr>
          <w:sz w:val="28"/>
        </w:rPr>
      </w:pPr>
      <w:r>
        <w:rPr>
          <w:sz w:val="28"/>
        </w:rPr>
        <w:lastRenderedPageBreak/>
        <w:tab/>
        <w:t>Условия жизни хорошие – живет с матерью в 2-х комнатной квартире. Питание регулярное 3 раза в день. Гигиена полости рта удовлетворительная: зубы чистит  два раза в сутки -  утром и вечером.</w:t>
      </w: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Трудовую деятельность начал с 21 года. Условия труда хорошие, на вредном производстве не работал</w:t>
      </w: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Default="0098372D">
      <w:pPr>
        <w:pStyle w:val="30"/>
        <w:rPr>
          <w:sz w:val="28"/>
        </w:rPr>
      </w:pPr>
      <w:r>
        <w:rPr>
          <w:sz w:val="28"/>
        </w:rPr>
        <w:tab/>
        <w:t>Наличие вредных привычек: курение, алкоголизм, употребление наркотиков отрицает.</w:t>
      </w:r>
    </w:p>
    <w:p w:rsidR="0098372D" w:rsidRDefault="0098372D">
      <w:pPr>
        <w:spacing w:line="360" w:lineRule="auto"/>
        <w:rPr>
          <w:sz w:val="28"/>
        </w:rPr>
      </w:pP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ИСТОРИЯ НАСТОЯЩЕГО ЗАБОЛЕВАНИЯ </w:t>
      </w: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ANAMNESIS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MORBI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8372D" w:rsidRDefault="0098372D">
      <w:pPr>
        <w:spacing w:line="360" w:lineRule="auto"/>
        <w:jc w:val="both"/>
        <w:rPr>
          <w:sz w:val="28"/>
        </w:rPr>
      </w:pPr>
      <w:r w:rsidRPr="00FA50A9">
        <w:rPr>
          <w:sz w:val="28"/>
        </w:rPr>
        <w:tab/>
      </w:r>
      <w:r>
        <w:rPr>
          <w:sz w:val="28"/>
        </w:rPr>
        <w:t xml:space="preserve">При сборе анамнеза установлено, что 8 лет назад впервые отметил появление кариозной полости на жевательной поверхности 45, отмечал болевые ощущения на температурные раздражители. Обращался к врачу в районную стоматологическую поликлинику. В поликлинике был поставлен диагноз – </w:t>
      </w:r>
      <w:r>
        <w:rPr>
          <w:sz w:val="28"/>
          <w:lang w:val="en-US"/>
        </w:rPr>
        <w:t>Caries</w:t>
      </w:r>
      <w:r w:rsidRPr="00FA50A9">
        <w:rPr>
          <w:sz w:val="28"/>
        </w:rPr>
        <w:t xml:space="preserve"> </w:t>
      </w:r>
      <w:r>
        <w:rPr>
          <w:sz w:val="28"/>
          <w:lang w:val="en-US"/>
        </w:rPr>
        <w:t>media</w:t>
      </w:r>
      <w:r w:rsidRPr="00FA50A9">
        <w:rPr>
          <w:sz w:val="28"/>
        </w:rPr>
        <w:t xml:space="preserve">, и проводилось соответствующее </w:t>
      </w:r>
      <w:r>
        <w:rPr>
          <w:sz w:val="28"/>
        </w:rPr>
        <w:t xml:space="preserve">лечение. </w:t>
      </w:r>
    </w:p>
    <w:p w:rsidR="0098372D" w:rsidRDefault="0098372D">
      <w:pPr>
        <w:pStyle w:val="21"/>
      </w:pPr>
      <w:r>
        <w:t xml:space="preserve">В 1998 году появились самопроизвольные боли, возникающие чаще в ночное и вечернее время. Боли имели приступообразный характер, со светлыми промежутками, </w:t>
      </w:r>
      <w:proofErr w:type="gramStart"/>
      <w:r>
        <w:t>усиливающаяся</w:t>
      </w:r>
      <w:proofErr w:type="gramEnd"/>
      <w:r>
        <w:t xml:space="preserve"> при приеме горячего,  больной отмечал иррадиацию в висок. Через 2 дня после возникновения болей обратился в районную поликлинику.</w:t>
      </w:r>
    </w:p>
    <w:p w:rsidR="0098372D" w:rsidRDefault="0098372D">
      <w:pPr>
        <w:spacing w:line="360" w:lineRule="auto"/>
        <w:jc w:val="both"/>
        <w:rPr>
          <w:sz w:val="32"/>
        </w:rPr>
      </w:pP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НАСТОЯЩЕЕ СОСТОЯНИЕ БОЛЬНОГО </w:t>
      </w:r>
    </w:p>
    <w:p w:rsidR="0098372D" w:rsidRPr="00FA50A9" w:rsidRDefault="0098372D">
      <w:pPr>
        <w:spacing w:line="360" w:lineRule="auto"/>
        <w:jc w:val="center"/>
        <w:rPr>
          <w:b/>
          <w:sz w:val="32"/>
        </w:rPr>
      </w:pP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STATUS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PRAESENS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b/>
          <w:sz w:val="32"/>
        </w:rPr>
        <w:tab/>
      </w:r>
      <w:r>
        <w:rPr>
          <w:sz w:val="28"/>
        </w:rPr>
        <w:t>Общее состояние удовлетворительное. Сознание ясное, положение активное. Выражение лица спокойное. Кожа обычной окраски, эластичность нормальная, сухости, сыпи, расчесов, кровоизлияний на коже не выявлено.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Конституциональный тип</w:t>
      </w:r>
      <w:r>
        <w:rPr>
          <w:b/>
          <w:sz w:val="28"/>
        </w:rPr>
        <w:t xml:space="preserve"> </w:t>
      </w:r>
      <w:r>
        <w:rPr>
          <w:sz w:val="28"/>
        </w:rPr>
        <w:t>по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нормостеническому</w:t>
      </w:r>
      <w:proofErr w:type="spellEnd"/>
      <w:r>
        <w:rPr>
          <w:sz w:val="28"/>
        </w:rPr>
        <w:t xml:space="preserve"> типу. Рост 183 см, вес 78 кг, температура тела 36,7 С.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Подкожно-жировая клетчатка распределена равномерно, умеренная.</w:t>
      </w:r>
    </w:p>
    <w:p w:rsidR="0098372D" w:rsidRDefault="0098372D">
      <w:pPr>
        <w:pStyle w:val="30"/>
        <w:rPr>
          <w:sz w:val="28"/>
        </w:rPr>
      </w:pPr>
      <w:r>
        <w:rPr>
          <w:sz w:val="28"/>
        </w:rPr>
        <w:tab/>
        <w:t>Со слов больного состояние по органам в норме.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При внешнем осмотре ЧЛО</w:t>
      </w:r>
      <w:r>
        <w:rPr>
          <w:sz w:val="28"/>
        </w:rPr>
        <w:t>: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Конфигурация лица не изменена. Кожа нормальной окраски, шелушения, сухости, припухлостей нет. Красная кайма губ без патологических изменений, губы достаточно увлажнены, сухости, эрозий, трещин, корок нет.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щечной области слева наблюдается </w:t>
      </w:r>
      <w:proofErr w:type="spellStart"/>
      <w:r>
        <w:rPr>
          <w:sz w:val="28"/>
        </w:rPr>
        <w:t>келлоидный</w:t>
      </w:r>
      <w:proofErr w:type="spellEnd"/>
      <w:r>
        <w:rPr>
          <w:sz w:val="28"/>
        </w:rPr>
        <w:t xml:space="preserve"> рубец длинной 2 см, оставшийся после вскрытия лимфатического узла по поводу острого гнойного лимфаденита.</w:t>
      </w:r>
    </w:p>
    <w:p w:rsidR="0098372D" w:rsidRDefault="0098372D">
      <w:pPr>
        <w:pStyle w:val="30"/>
        <w:rPr>
          <w:sz w:val="28"/>
        </w:rPr>
      </w:pPr>
      <w:r>
        <w:rPr>
          <w:sz w:val="28"/>
        </w:rPr>
        <w:tab/>
        <w:t xml:space="preserve">Лимфоузлы поднижнечелюстной области справа и слева определяются при пальпации. Размер лимфоузлов 1 см в диаметре, консистенция плотная. Лимфоузлы подвижны, не спаяны с подлежащими тканями, безболезненны. </w:t>
      </w:r>
      <w:proofErr w:type="spellStart"/>
      <w:r>
        <w:rPr>
          <w:sz w:val="28"/>
        </w:rPr>
        <w:t>Подподбородочные</w:t>
      </w:r>
      <w:proofErr w:type="spellEnd"/>
      <w:r>
        <w:rPr>
          <w:sz w:val="28"/>
        </w:rPr>
        <w:t xml:space="preserve">, шейные, околоушные, </w:t>
      </w:r>
      <w:proofErr w:type="spellStart"/>
      <w:r>
        <w:rPr>
          <w:sz w:val="28"/>
        </w:rPr>
        <w:t>предушные</w:t>
      </w:r>
      <w:proofErr w:type="spellEnd"/>
      <w:r>
        <w:rPr>
          <w:sz w:val="28"/>
        </w:rPr>
        <w:t>, затылочные лимфатические узлы при пальпации не определяются.</w:t>
      </w:r>
    </w:p>
    <w:p w:rsidR="0098372D" w:rsidRDefault="0098372D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Осмотр полости рта.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b/>
          <w:sz w:val="28"/>
        </w:rPr>
        <w:lastRenderedPageBreak/>
        <w:tab/>
      </w:r>
      <w:r>
        <w:rPr>
          <w:sz w:val="28"/>
        </w:rPr>
        <w:t xml:space="preserve">При </w:t>
      </w:r>
      <w:proofErr w:type="spellStart"/>
      <w:r>
        <w:rPr>
          <w:sz w:val="28"/>
        </w:rPr>
        <w:t>внутриротовом</w:t>
      </w:r>
      <w:proofErr w:type="spellEnd"/>
      <w:r>
        <w:rPr>
          <w:sz w:val="28"/>
        </w:rPr>
        <w:t xml:space="preserve"> осмотре преддверия полости рта – слизистая оболочка щек бледно-розового цвета, хорошо увлажнена. Отечности, нарушения целостности не выявлено. Уздечки верхней и нижней губы достаточно выражены.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Десна бледно-розового цвета, умеренно увлажнена. В области 16, 25, 36, 45, 46 обнаруживаются </w:t>
      </w:r>
      <w:proofErr w:type="spellStart"/>
      <w:r>
        <w:rPr>
          <w:sz w:val="28"/>
        </w:rPr>
        <w:t>пародонтальные</w:t>
      </w:r>
      <w:proofErr w:type="spellEnd"/>
      <w:r>
        <w:rPr>
          <w:sz w:val="28"/>
        </w:rPr>
        <w:t xml:space="preserve"> карманы глубиной 2-3 мм. </w:t>
      </w:r>
      <w:proofErr w:type="spellStart"/>
      <w:r>
        <w:rPr>
          <w:sz w:val="28"/>
        </w:rPr>
        <w:t>Десневые</w:t>
      </w:r>
      <w:proofErr w:type="spellEnd"/>
      <w:r>
        <w:rPr>
          <w:sz w:val="28"/>
        </w:rPr>
        <w:t xml:space="preserve"> сосочки бледно-розового цвета, нормальных размеров, без нарушения целостности. При надавливании инструментом отпечаток быстро исчезает. В области 45 зуба отмечается симптом </w:t>
      </w:r>
      <w:proofErr w:type="spellStart"/>
      <w:r>
        <w:rPr>
          <w:sz w:val="28"/>
        </w:rPr>
        <w:t>вазопареза</w:t>
      </w:r>
      <w:proofErr w:type="spellEnd"/>
      <w:r>
        <w:rPr>
          <w:sz w:val="28"/>
        </w:rPr>
        <w:t>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 </w:t>
      </w:r>
    </w:p>
    <w:p w:rsidR="0098372D" w:rsidRDefault="0098372D">
      <w:pPr>
        <w:pStyle w:val="4"/>
      </w:pPr>
      <w:r>
        <w:t xml:space="preserve">Зубы. </w:t>
      </w:r>
    </w:p>
    <w:p w:rsidR="0098372D" w:rsidRDefault="0098372D">
      <w:pPr>
        <w:pStyle w:val="20"/>
      </w:pPr>
      <w:r>
        <w:t>Зубная формула:</w:t>
      </w:r>
    </w:p>
    <w:tbl>
      <w:tblPr>
        <w:tblW w:w="0" w:type="auto"/>
        <w:tblInd w:w="180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368"/>
      </w:tblGrid>
      <w:tr w:rsidR="0098372D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372D" w:rsidRDefault="0098372D">
            <w:pPr>
              <w:pStyle w:val="20"/>
            </w:pPr>
            <w:r>
              <w:t xml:space="preserve">  о  с  п       </w:t>
            </w:r>
          </w:p>
        </w:tc>
        <w:tc>
          <w:tcPr>
            <w:tcW w:w="2368" w:type="dxa"/>
            <w:tcBorders>
              <w:left w:val="nil"/>
            </w:tcBorders>
          </w:tcPr>
          <w:p w:rsidR="0098372D" w:rsidRDefault="0098372D">
            <w:pPr>
              <w:pStyle w:val="20"/>
            </w:pPr>
            <w:r>
              <w:t xml:space="preserve">                    п  </w:t>
            </w:r>
            <w:proofErr w:type="spellStart"/>
            <w:r>
              <w:t>п</w:t>
            </w:r>
            <w:proofErr w:type="spellEnd"/>
            <w:r>
              <w:t xml:space="preserve">  о  </w:t>
            </w:r>
          </w:p>
        </w:tc>
      </w:tr>
      <w:tr w:rsidR="0098372D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D" w:rsidRDefault="0098372D">
            <w:pPr>
              <w:pStyle w:val="20"/>
              <w:jc w:val="right"/>
            </w:pPr>
            <w:r>
              <w:t xml:space="preserve">8  7  6  5  4  3  2  1 </w:t>
            </w:r>
          </w:p>
        </w:tc>
        <w:tc>
          <w:tcPr>
            <w:tcW w:w="2368" w:type="dxa"/>
            <w:tcBorders>
              <w:left w:val="nil"/>
            </w:tcBorders>
          </w:tcPr>
          <w:p w:rsidR="0098372D" w:rsidRDefault="0098372D">
            <w:pPr>
              <w:pStyle w:val="20"/>
            </w:pPr>
            <w:r>
              <w:t xml:space="preserve">1  2  3  4  5  6  7  8  </w:t>
            </w:r>
          </w:p>
        </w:tc>
      </w:tr>
      <w:tr w:rsidR="0098372D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nil"/>
            </w:tcBorders>
          </w:tcPr>
          <w:p w:rsidR="0098372D" w:rsidRDefault="0098372D">
            <w:pPr>
              <w:pStyle w:val="20"/>
              <w:jc w:val="right"/>
            </w:pPr>
            <w:r>
              <w:t>8  7  6  5  4  3  2  1</w:t>
            </w:r>
          </w:p>
        </w:tc>
        <w:tc>
          <w:tcPr>
            <w:tcW w:w="2368" w:type="dxa"/>
          </w:tcPr>
          <w:p w:rsidR="0098372D" w:rsidRDefault="0098372D">
            <w:pPr>
              <w:pStyle w:val="20"/>
            </w:pPr>
            <w:r>
              <w:t xml:space="preserve">1  2  3  4  5  6  7  8 </w:t>
            </w:r>
          </w:p>
        </w:tc>
      </w:tr>
      <w:tr w:rsidR="0098372D">
        <w:tblPrEx>
          <w:tblCellMar>
            <w:top w:w="0" w:type="dxa"/>
            <w:bottom w:w="0" w:type="dxa"/>
          </w:tblCellMar>
        </w:tblPrEx>
        <w:tc>
          <w:tcPr>
            <w:tcW w:w="2452" w:type="dxa"/>
          </w:tcPr>
          <w:p w:rsidR="0098372D" w:rsidRDefault="0098372D">
            <w:pPr>
              <w:pStyle w:val="20"/>
            </w:pPr>
            <w:r>
              <w:t xml:space="preserve">          п  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2368" w:type="dxa"/>
          </w:tcPr>
          <w:p w:rsidR="0098372D" w:rsidRDefault="0098372D">
            <w:pPr>
              <w:pStyle w:val="20"/>
            </w:pPr>
            <w:r>
              <w:t xml:space="preserve">                    о  с  о </w:t>
            </w:r>
          </w:p>
        </w:tc>
      </w:tr>
    </w:tbl>
    <w:p w:rsidR="0098372D" w:rsidRDefault="0098372D">
      <w:pPr>
        <w:pStyle w:val="20"/>
      </w:pPr>
    </w:p>
    <w:p w:rsidR="0098372D" w:rsidRDefault="0098372D">
      <w:pPr>
        <w:pStyle w:val="20"/>
      </w:pPr>
    </w:p>
    <w:p w:rsidR="0098372D" w:rsidRDefault="0098372D">
      <w:pPr>
        <w:pStyle w:val="30"/>
        <w:rPr>
          <w:sz w:val="28"/>
        </w:rPr>
      </w:pPr>
      <w:r>
        <w:rPr>
          <w:sz w:val="28"/>
        </w:rPr>
        <w:t xml:space="preserve">Прикус по </w:t>
      </w:r>
      <w:proofErr w:type="spellStart"/>
      <w:r>
        <w:rPr>
          <w:sz w:val="28"/>
        </w:rPr>
        <w:t>ортагнатическому</w:t>
      </w:r>
      <w:proofErr w:type="spellEnd"/>
      <w:r>
        <w:rPr>
          <w:sz w:val="28"/>
        </w:rPr>
        <w:t xml:space="preserve"> типу.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Цвет зубов не изменен, за исключением 45 и 16 зубов. 16 зуб изменен в цвете, имеет розоватую окраску (ранее был произведен резорцин-формалиновый метод). Аномалии положения зубов не выявлено.</w:t>
      </w:r>
    </w:p>
    <w:p w:rsidR="0098372D" w:rsidRDefault="0098372D">
      <w:pPr>
        <w:pStyle w:val="30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Некариозных</w:t>
      </w:r>
      <w:proofErr w:type="spellEnd"/>
      <w:r>
        <w:rPr>
          <w:sz w:val="28"/>
        </w:rPr>
        <w:t xml:space="preserve"> поражений зубов  (гипоплазии, флюороза, клиновидного дефекта, патологического стирания зубов) не выявлено. В области 31 32 41 22 имеется </w:t>
      </w:r>
      <w:proofErr w:type="spellStart"/>
      <w:r>
        <w:rPr>
          <w:sz w:val="28"/>
        </w:rPr>
        <w:t>наддесневой</w:t>
      </w:r>
      <w:proofErr w:type="spellEnd"/>
      <w:r>
        <w:rPr>
          <w:sz w:val="28"/>
        </w:rPr>
        <w:t xml:space="preserve"> зубной камень светло-коричневого цвета, плотной консистенции. В пришеечной </w:t>
      </w:r>
      <w:r>
        <w:rPr>
          <w:sz w:val="28"/>
        </w:rPr>
        <w:lastRenderedPageBreak/>
        <w:t>области 16, 15, 13, 23, 24, 25, 26 имеется мягкий зубной налет желтоватого цвета.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Подробное описание больного зуба</w:t>
      </w:r>
      <w:r>
        <w:rPr>
          <w:sz w:val="28"/>
        </w:rPr>
        <w:t xml:space="preserve">: при осмотре на жевательной и дистальной контактной поверхности 45 имеется пломба. Зуб изменен в цвете, более тусклый по сравнению с </w:t>
      </w:r>
      <w:proofErr w:type="spellStart"/>
      <w:r>
        <w:rPr>
          <w:sz w:val="28"/>
        </w:rPr>
        <w:t>интактными</w:t>
      </w:r>
      <w:proofErr w:type="spellEnd"/>
      <w:r>
        <w:rPr>
          <w:sz w:val="28"/>
        </w:rPr>
        <w:t xml:space="preserve"> зубами. Горизонтальная и вертикальная перкуссии слабо болезненны. При перкуссии определяется тимпанический звук.</w:t>
      </w:r>
    </w:p>
    <w:p w:rsidR="0098372D" w:rsidRPr="002622B3" w:rsidRDefault="0098372D">
      <w:pPr>
        <w:spacing w:line="360" w:lineRule="auto"/>
        <w:jc w:val="both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ДОПОЛНИТЕЛЬНЫЕ МЕТОДЫ ИССЛЕДОВАНИЯ.</w:t>
      </w:r>
    </w:p>
    <w:p w:rsidR="0098372D" w:rsidRDefault="0098372D">
      <w:pPr>
        <w:pStyle w:val="30"/>
        <w:ind w:firstLine="720"/>
        <w:rPr>
          <w:sz w:val="28"/>
        </w:rPr>
      </w:pPr>
      <w:r>
        <w:rPr>
          <w:sz w:val="28"/>
        </w:rPr>
        <w:t xml:space="preserve">На прицельной </w:t>
      </w:r>
      <w:proofErr w:type="spellStart"/>
      <w:r>
        <w:rPr>
          <w:sz w:val="28"/>
        </w:rPr>
        <w:t>внутриротовой</w:t>
      </w:r>
      <w:proofErr w:type="spellEnd"/>
      <w:r>
        <w:rPr>
          <w:sz w:val="28"/>
        </w:rPr>
        <w:t xml:space="preserve"> рентгенограмме выявляется 45 зуб, коронка зуба не изменена по форме, определяется наличие пломбы на контактной поверхности 45 с выходом на жевательную поверхность. Определяется один широкий канал, запломбированный </w:t>
      </w:r>
      <w:proofErr w:type="spellStart"/>
      <w:r>
        <w:rPr>
          <w:sz w:val="28"/>
        </w:rPr>
        <w:t>рентгеноконтрастным</w:t>
      </w:r>
      <w:proofErr w:type="spellEnd"/>
      <w:r>
        <w:rPr>
          <w:sz w:val="28"/>
        </w:rPr>
        <w:t xml:space="preserve"> веществом на 2/3 длины канала. В области верхушки корня обнаруживается очаг деструкции костной ткани округлой формы, диаметром 0,5 см, с четкими контурами. Губчатое вещество вокруг него уплотнено. </w:t>
      </w:r>
      <w:proofErr w:type="spellStart"/>
      <w:r>
        <w:rPr>
          <w:sz w:val="28"/>
        </w:rPr>
        <w:t>Периодонтальная</w:t>
      </w:r>
      <w:proofErr w:type="spellEnd"/>
      <w:r>
        <w:rPr>
          <w:sz w:val="28"/>
        </w:rPr>
        <w:t xml:space="preserve"> щель расширена.</w:t>
      </w:r>
    </w:p>
    <w:p w:rsidR="0098372D" w:rsidRDefault="0098372D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 </w:t>
      </w: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ДИАГНОЗ И ЕГО ОБОСНОВАНИЕ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ДИАГНОЗ – </w:t>
      </w:r>
      <w:r>
        <w:rPr>
          <w:sz w:val="28"/>
          <w:lang w:val="en-US"/>
        </w:rPr>
        <w:t>Periodontitis</w:t>
      </w:r>
      <w:r w:rsidRPr="00FA50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chronica</w:t>
      </w:r>
      <w:proofErr w:type="spellEnd"/>
      <w:r w:rsidRPr="00FA50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granulomatosa</w:t>
      </w:r>
      <w:proofErr w:type="spellEnd"/>
      <w:r w:rsidRPr="00FA50A9">
        <w:rPr>
          <w:sz w:val="28"/>
        </w:rPr>
        <w:t>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Диагноз поставлен на основании клинической картины, данных анамнеза, основных и дополнительных методов исследования.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Жалобы больного отсутствуют.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Объективно зуб запломбирован, цвет коронки более тусклый по сравнению с соседними зубами. Перкуссия вертикальная и горизонтальная слабо болезненны.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определяется тимпанический звук. Из анамнеза выявлено, что зуб ранее подвергался лечению в районной стоматологической поликлинике по поводу среднего кариеса – в 1993 году, и по поводу острого диффузного пульпита в 1998 году.</w:t>
      </w:r>
    </w:p>
    <w:p w:rsidR="0098372D" w:rsidRPr="002622B3" w:rsidRDefault="0098372D">
      <w:pPr>
        <w:spacing w:line="360" w:lineRule="auto"/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VIII. </w:t>
      </w:r>
      <w:r w:rsidRPr="002622B3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ДИФФЕРЕНЦИАЛЬНЫЙ ДИАГНОЗ 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b/>
          <w:sz w:val="48"/>
        </w:rPr>
        <w:tab/>
      </w:r>
      <w:r>
        <w:rPr>
          <w:sz w:val="28"/>
        </w:rPr>
        <w:t>Хронические формы верхушечного периодонтита необходимо дифференцировать между собой, со средним кариесом, хроническим гангренозным пульпитом, острым верхушечным периодонтитом в фазе купирования процесса.</w:t>
      </w:r>
    </w:p>
    <w:p w:rsidR="0098372D" w:rsidRDefault="0098372D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1. Сравнение хронического гранулематозного периодонтита с другими формами хронического периодонтита.</w:t>
      </w:r>
    </w:p>
    <w:p w:rsidR="0098372D" w:rsidRDefault="0098372D">
      <w:pPr>
        <w:pStyle w:val="30"/>
        <w:rPr>
          <w:sz w:val="28"/>
        </w:rPr>
      </w:pPr>
      <w:r>
        <w:rPr>
          <w:sz w:val="28"/>
        </w:rPr>
        <w:t>Общие признаки: - бессимптомное течение при отсутствии</w:t>
      </w:r>
    </w:p>
    <w:p w:rsidR="0098372D" w:rsidRDefault="0098372D">
      <w:pPr>
        <w:pStyle w:val="30"/>
        <w:ind w:left="2685"/>
        <w:rPr>
          <w:sz w:val="28"/>
        </w:rPr>
      </w:pPr>
      <w:r>
        <w:rPr>
          <w:sz w:val="28"/>
        </w:rPr>
        <w:t>субъективных и объективных клинических данных;</w:t>
      </w:r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изменение цвета коронки зуба;</w:t>
      </w:r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слизистая оболочка в области больного зуба чаще без изменений, но возможна гиперемия, положительный симптом </w:t>
      </w:r>
      <w:proofErr w:type="spellStart"/>
      <w:r>
        <w:rPr>
          <w:sz w:val="28"/>
        </w:rPr>
        <w:t>вазопареза</w:t>
      </w:r>
      <w:proofErr w:type="spellEnd"/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увеличение лимфатических узлов и на стороне больного зуба.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Различия: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а) рентгенологическая картина:</w:t>
      </w:r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деформация </w:t>
      </w:r>
      <w:proofErr w:type="spellStart"/>
      <w:r>
        <w:rPr>
          <w:sz w:val="28"/>
        </w:rPr>
        <w:t>периодонтальной</w:t>
      </w:r>
      <w:proofErr w:type="spellEnd"/>
      <w:r>
        <w:rPr>
          <w:sz w:val="28"/>
        </w:rPr>
        <w:t xml:space="preserve"> щели в виде ее расширения у верхушки корня, без резорбции компактной пластинки и цемента корня при фиброзном хроническом верхушечном периодонтите;</w:t>
      </w:r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очаг разрежения костной ткани в области верхушки корня с нечеткими границами, неровной ломаной линией при хроническом гранулирующем верхушечном периодонтите;</w:t>
      </w:r>
    </w:p>
    <w:p w:rsidR="0098372D" w:rsidRDefault="0098372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небольшой очаг (до 0,5 см) разрежения костной ткани с четкими границами овальной или округлой формы при хроническом гранулематозном верхушечном периодонтите;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б) отсутствие свищевого хода при хроническом фиброзном и чаще всего при хроническом гранулематозном периодонтите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в) дискомфорт: чувство распирания при хроническом верхушечном гранулирующем периодонтите, реже – при хроническом фиброзном верхушечном периодонтите.</w:t>
      </w:r>
    </w:p>
    <w:p w:rsidR="0098372D" w:rsidRDefault="0098372D">
      <w:pPr>
        <w:spacing w:line="360" w:lineRule="auto"/>
        <w:jc w:val="both"/>
        <w:rPr>
          <w:sz w:val="28"/>
        </w:rPr>
      </w:pPr>
    </w:p>
    <w:p w:rsidR="0098372D" w:rsidRDefault="0098372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2. Дифференциальная диагностика хронического гранулематозного верхушечного периодонтита со средним кариесом.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Со средним кариесом, который может протекать так же бессимптомно, как и хронический верхушечный периодонтит: отсутствие болезненных ощущений при зондировании по эмалево-дентинной границе, отсутствие реакции на температурные и химические раздражители. Препарирование кариозной полости при среднем кариесе болезненно, а при периодонтите нет, так как пульпа </w:t>
      </w:r>
      <w:proofErr w:type="spellStart"/>
      <w:r>
        <w:rPr>
          <w:sz w:val="28"/>
        </w:rPr>
        <w:t>некротизированна</w:t>
      </w:r>
      <w:proofErr w:type="spellEnd"/>
      <w:r>
        <w:rPr>
          <w:sz w:val="28"/>
        </w:rPr>
        <w:t xml:space="preserve">. Пульпа зуба при среднем кариесе реагирует на ток силой 2-6 мкА, а при периодонтите – на ток силой более 100 мкА. На рентгенограмме при хроническом верхушечном периодонтите обнаруживается равномерное расширение </w:t>
      </w:r>
      <w:proofErr w:type="spellStart"/>
      <w:r>
        <w:rPr>
          <w:sz w:val="28"/>
        </w:rPr>
        <w:t>периодонтальной</w:t>
      </w:r>
      <w:proofErr w:type="spellEnd"/>
      <w:r>
        <w:rPr>
          <w:sz w:val="28"/>
        </w:rPr>
        <w:t xml:space="preserve"> щели, деструктивные изменения костной ткани в области проекции верхушки корня.</w:t>
      </w:r>
    </w:p>
    <w:p w:rsidR="0098372D" w:rsidRDefault="0098372D">
      <w:pPr>
        <w:pStyle w:val="30"/>
        <w:tabs>
          <w:tab w:val="num" w:pos="540"/>
        </w:tabs>
        <w:rPr>
          <w:b/>
          <w:sz w:val="28"/>
        </w:rPr>
      </w:pPr>
      <w:r>
        <w:rPr>
          <w:b/>
          <w:sz w:val="28"/>
        </w:rPr>
        <w:t>3. Дифференциальная диагностика хронического верхушечного периодонтита с хроническим гангренозным пульпитом.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Общим является наличие глубокой кариозной полости в пределах </w:t>
      </w:r>
      <w:proofErr w:type="spellStart"/>
      <w:r>
        <w:rPr>
          <w:sz w:val="28"/>
        </w:rPr>
        <w:t>околопульпарного</w:t>
      </w:r>
      <w:proofErr w:type="spellEnd"/>
      <w:r>
        <w:rPr>
          <w:sz w:val="28"/>
        </w:rPr>
        <w:t xml:space="preserve"> дентина; дентин влажный, рыхлый, с гнилостным запахом; зондирование дна и стенок кариозной полости безболезненное; сообщение с полостью зуба, зондирование которой также безболезненно.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Различия заключаются в том, что глубокое зондирование, определяемое путем введения </w:t>
      </w:r>
      <w:proofErr w:type="spellStart"/>
      <w:r>
        <w:rPr>
          <w:sz w:val="28"/>
        </w:rPr>
        <w:t>пульпоэкстрактора</w:t>
      </w:r>
      <w:proofErr w:type="spellEnd"/>
      <w:r>
        <w:rPr>
          <w:sz w:val="28"/>
        </w:rPr>
        <w:t xml:space="preserve"> в корневой канал для удаления некротической пульпы, болезненное при хроническом гангренозном пульпите и безболезненное при хроническом верхушечном периодонтите. ЭОД – 75 – 90 мкА при хроническом гангренозном пульпите, ЭОД выше 100 мкА при хронических формах верхушечного периодонтита.</w:t>
      </w:r>
    </w:p>
    <w:p w:rsidR="0098372D" w:rsidRPr="002622B3" w:rsidRDefault="0098372D">
      <w:pPr>
        <w:pStyle w:val="30"/>
        <w:tabs>
          <w:tab w:val="num" w:pos="540"/>
        </w:tabs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  <w:r w:rsidRPr="002622B3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ТЕРАПИЯ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tab/>
      </w:r>
      <w:r>
        <w:rPr>
          <w:sz w:val="28"/>
        </w:rPr>
        <w:t xml:space="preserve">Проводимые лечебные мероприятия при периодонтите должны выходить за рамки лечения причинного зуба и активно влиять на очаг инфекции, предупреждая сенсибилизацию организма. Основные принципы наиболее эффективного и щадящего метода лечения при верхушечном периодонтите заключаются в тщательной и осторожной механической обработке инфицированных корневых каналов, лечении </w:t>
      </w:r>
      <w:proofErr w:type="spellStart"/>
      <w:r>
        <w:rPr>
          <w:sz w:val="28"/>
        </w:rPr>
        <w:t>заверхушечного</w:t>
      </w:r>
      <w:proofErr w:type="spellEnd"/>
      <w:r>
        <w:rPr>
          <w:sz w:val="28"/>
        </w:rPr>
        <w:t xml:space="preserve"> очага воспаления до прекращения экссудации с последующим пломбированием канала.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Терапия заключается в </w:t>
      </w:r>
      <w:proofErr w:type="spellStart"/>
      <w:r>
        <w:rPr>
          <w:sz w:val="28"/>
        </w:rPr>
        <w:t>распломбировании</w:t>
      </w:r>
      <w:proofErr w:type="spellEnd"/>
      <w:r>
        <w:rPr>
          <w:sz w:val="28"/>
        </w:rPr>
        <w:t xml:space="preserve">, ранее запломбированного корневого канала, тщательной механической обработке корневого канала, которой придается большое значение при эндодонтическом лечении периодонтита. В данном случае для механической обработки была выбрана методика </w:t>
      </w:r>
      <w:r w:rsidRPr="00FA50A9">
        <w:rPr>
          <w:sz w:val="28"/>
        </w:rPr>
        <w:t>“</w:t>
      </w:r>
      <w:r>
        <w:rPr>
          <w:sz w:val="28"/>
          <w:lang w:val="en-US"/>
        </w:rPr>
        <w:t>Crown</w:t>
      </w:r>
      <w:r w:rsidRPr="00FA50A9">
        <w:rPr>
          <w:sz w:val="28"/>
        </w:rPr>
        <w:t xml:space="preserve"> </w:t>
      </w:r>
      <w:r>
        <w:rPr>
          <w:sz w:val="28"/>
          <w:lang w:val="en-US"/>
        </w:rPr>
        <w:t>down</w:t>
      </w:r>
      <w:r w:rsidRPr="00FA50A9">
        <w:rPr>
          <w:sz w:val="28"/>
        </w:rPr>
        <w:t>”. Эта методика имеет</w:t>
      </w:r>
      <w:r>
        <w:rPr>
          <w:sz w:val="28"/>
        </w:rPr>
        <w:t xml:space="preserve"> ряд преимуществ: </w:t>
      </w:r>
      <w:proofErr w:type="spellStart"/>
      <w:r>
        <w:rPr>
          <w:sz w:val="28"/>
        </w:rPr>
        <w:t>снихение</w:t>
      </w:r>
      <w:proofErr w:type="spellEnd"/>
      <w:r>
        <w:rPr>
          <w:sz w:val="28"/>
        </w:rPr>
        <w:t xml:space="preserve"> риска проталкивания инфицированного материала в апикальный участок и за верхушку корня за счет первоначального удаления </w:t>
      </w:r>
      <w:proofErr w:type="spellStart"/>
      <w:r>
        <w:rPr>
          <w:sz w:val="28"/>
        </w:rPr>
        <w:t>дебриса</w:t>
      </w:r>
      <w:proofErr w:type="spellEnd"/>
      <w:r>
        <w:rPr>
          <w:sz w:val="28"/>
        </w:rPr>
        <w:t xml:space="preserve"> из </w:t>
      </w:r>
      <w:proofErr w:type="spellStart"/>
      <w:r>
        <w:rPr>
          <w:sz w:val="28"/>
        </w:rPr>
        <w:t>коронковой</w:t>
      </w:r>
      <w:proofErr w:type="spellEnd"/>
      <w:r>
        <w:rPr>
          <w:sz w:val="28"/>
        </w:rPr>
        <w:t xml:space="preserve"> части; создание достаточных условий для качественной ирригации канала; возможность лучшего </w:t>
      </w:r>
      <w:proofErr w:type="spellStart"/>
      <w:r>
        <w:rPr>
          <w:sz w:val="28"/>
        </w:rPr>
        <w:t>контрола</w:t>
      </w:r>
      <w:proofErr w:type="spellEnd"/>
      <w:r>
        <w:rPr>
          <w:sz w:val="28"/>
        </w:rPr>
        <w:t xml:space="preserve"> за обработкой верхушечной части путем первоначального создания хорошего доступа к ней; уменьшение опасности расширения апикального отверстия; рабочую длину зуба определяют не перед обработкой канала, а после обеспечения доступа к апикальной трети и, т.о. после частичного расширения и выпрямления канала, что дает более точные результаты. 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b/>
          <w:sz w:val="28"/>
        </w:rPr>
        <w:t xml:space="preserve">Методика проведения обработки. </w:t>
      </w:r>
      <w:r>
        <w:rPr>
          <w:sz w:val="28"/>
        </w:rPr>
        <w:t>Устье канала заполняют натрия гипохлоритом, после чего осуществляют «пре-</w:t>
      </w:r>
      <w:r>
        <w:rPr>
          <w:sz w:val="28"/>
          <w:lang w:val="en-US"/>
        </w:rPr>
        <w:t>Gates</w:t>
      </w:r>
      <w:r w:rsidRPr="00FA50A9">
        <w:rPr>
          <w:sz w:val="28"/>
        </w:rPr>
        <w:t>-</w:t>
      </w:r>
      <w:proofErr w:type="spellStart"/>
      <w:r>
        <w:rPr>
          <w:sz w:val="28"/>
        </w:rPr>
        <w:t>препаровку</w:t>
      </w:r>
      <w:proofErr w:type="spellEnd"/>
      <w:r>
        <w:rPr>
          <w:sz w:val="28"/>
        </w:rPr>
        <w:t xml:space="preserve">». После этого в канал до упора вводят файл 30, его длину </w:t>
      </w:r>
      <w:proofErr w:type="spellStart"/>
      <w:r>
        <w:rPr>
          <w:sz w:val="28"/>
        </w:rPr>
        <w:t>фикируют</w:t>
      </w:r>
      <w:proofErr w:type="spellEnd"/>
      <w:r>
        <w:rPr>
          <w:sz w:val="28"/>
        </w:rPr>
        <w:t xml:space="preserve"> и участок канала разрабатывают. Затем производят обработку на достижимую (до упора) длину файлом 25 и далее меньшими – до достижения рабочей длины канала. Перед достижением предполагаемой рабочей длины (за 3 мм) проводят ее точное определение. После прохождения канала на всю рабочую длину операция проводится повторно, но начиная с инструмента размером не 30, а 40. При этом верхушечная часть будет расширена до большего размера. Процедура повторяется опять с файла 50 – и так до тех пор, пока апикальная часть не будет разработана до размера 25. Стенки выравнивают Н-файлами 30 – 35. Методика позволяет хорошо формировать канал, преимущественно с круглым сечением, поскольку использует в основном технику ротации. 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Медикаментозная обработка корневого канала зуба с помощью антисептиков, активно действующих на микрофлору – перекись водорода, раствор хлорамина В, раствор Натрия гипохлорита. </w:t>
      </w:r>
      <w:proofErr w:type="spellStart"/>
      <w:r>
        <w:rPr>
          <w:sz w:val="28"/>
        </w:rPr>
        <w:t>Некролитическое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муколитическое</w:t>
      </w:r>
      <w:proofErr w:type="spellEnd"/>
      <w:r>
        <w:rPr>
          <w:sz w:val="28"/>
        </w:rPr>
        <w:t xml:space="preserve"> действие ферментов создает оптимальные условия для полноценной эвакуации содержимого корневого канала (некротические массы, распад, экссудат), и устраняет благоприятные условия для вегетации микрофлоры в корневом канале. Применение 0,1% изотонического раствора лизоцима для медикаментозной обработки канала зуба обеспечивает литическое действие препарата в отношении не только грамположительных, но и грамотрицательных микроорганизмов. Данный фермент не только является фактором естественной гуморальной защиты организма, но и обладает противовоспалительным и анестезирующим действием.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Дальнейшая терапия заключается в высушивании и обезжиривании корневого канала с использованием препаратов, содержащих ЭДТА: </w:t>
      </w:r>
      <w:r>
        <w:rPr>
          <w:sz w:val="28"/>
          <w:lang w:val="en-US"/>
        </w:rPr>
        <w:t>Canal</w:t>
      </w:r>
      <w:r w:rsidRPr="00FA50A9">
        <w:rPr>
          <w:sz w:val="28"/>
        </w:rPr>
        <w:t xml:space="preserve"> </w:t>
      </w:r>
      <w:r>
        <w:rPr>
          <w:sz w:val="28"/>
          <w:lang w:val="en-US"/>
        </w:rPr>
        <w:t>plus</w:t>
      </w:r>
      <w:r w:rsidRPr="00FA50A9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Largal</w:t>
      </w:r>
      <w:proofErr w:type="spellEnd"/>
      <w:r w:rsidRPr="00FA50A9">
        <w:rPr>
          <w:sz w:val="28"/>
        </w:rPr>
        <w:t xml:space="preserve"> </w:t>
      </w:r>
      <w:r>
        <w:rPr>
          <w:sz w:val="28"/>
          <w:lang w:val="en-US"/>
        </w:rPr>
        <w:t>ultra</w:t>
      </w:r>
      <w:r w:rsidRPr="00FA50A9">
        <w:rPr>
          <w:sz w:val="28"/>
        </w:rPr>
        <w:t>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 xml:space="preserve">Пломбирование корневого канала до физиологического апикального отверстия с последующей рентгенографией, констатирующей качество </w:t>
      </w:r>
      <w:proofErr w:type="spellStart"/>
      <w:r>
        <w:rPr>
          <w:sz w:val="28"/>
        </w:rPr>
        <w:t>обтурации</w:t>
      </w:r>
      <w:proofErr w:type="spellEnd"/>
      <w:r>
        <w:rPr>
          <w:sz w:val="28"/>
        </w:rPr>
        <w:t xml:space="preserve">. У </w:t>
      </w:r>
      <w:proofErr w:type="spellStart"/>
      <w:r>
        <w:rPr>
          <w:sz w:val="28"/>
        </w:rPr>
        <w:t>даннного</w:t>
      </w:r>
      <w:proofErr w:type="spellEnd"/>
      <w:r>
        <w:rPr>
          <w:sz w:val="28"/>
        </w:rPr>
        <w:t xml:space="preserve"> пациента решено провести пломбирование с помощью бета-гуттаперчи методом латеральной конденсации с использованием пасты </w:t>
      </w:r>
      <w:proofErr w:type="spellStart"/>
      <w:r>
        <w:rPr>
          <w:sz w:val="28"/>
        </w:rPr>
        <w:t>эндометазон</w:t>
      </w:r>
      <w:proofErr w:type="spellEnd"/>
      <w:r>
        <w:rPr>
          <w:sz w:val="28"/>
        </w:rPr>
        <w:t xml:space="preserve"> с добавлением оксида цинка.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>Наложение постоянной пломбы из композита светового отверждения «</w:t>
      </w:r>
      <w:proofErr w:type="spellStart"/>
      <w:r>
        <w:rPr>
          <w:sz w:val="28"/>
          <w:lang w:val="en-US"/>
        </w:rPr>
        <w:t>Axia</w:t>
      </w:r>
      <w:proofErr w:type="spellEnd"/>
      <w:r w:rsidRPr="00FA50A9">
        <w:rPr>
          <w:sz w:val="28"/>
        </w:rPr>
        <w:t xml:space="preserve"> </w:t>
      </w:r>
      <w:r>
        <w:rPr>
          <w:sz w:val="28"/>
          <w:lang w:val="en-US"/>
        </w:rPr>
        <w:t>Fill</w:t>
      </w:r>
      <w:r>
        <w:rPr>
          <w:sz w:val="28"/>
        </w:rPr>
        <w:t>». Восстановление анатомической формы и функции зуба.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b/>
          <w:sz w:val="28"/>
        </w:rPr>
        <w:t xml:space="preserve">Профилактика. </w:t>
      </w:r>
      <w:r>
        <w:rPr>
          <w:sz w:val="28"/>
        </w:rPr>
        <w:t xml:space="preserve">Рекомендуется регулярное посещение врача-стоматолога (не реже 2 раз в год) с целью своевременного проведения санации полости рта. Соблюдение гигиены полости рта – чистка зубов 2 раза в день утром и вечером. Рекомендуется использование дополнительных средств гигиены полости рта – </w:t>
      </w:r>
      <w:proofErr w:type="spellStart"/>
      <w:r>
        <w:rPr>
          <w:sz w:val="28"/>
        </w:rPr>
        <w:t>флоссов</w:t>
      </w:r>
      <w:proofErr w:type="spellEnd"/>
      <w:r>
        <w:rPr>
          <w:sz w:val="28"/>
        </w:rPr>
        <w:t xml:space="preserve">, зубных </w:t>
      </w:r>
      <w:proofErr w:type="spellStart"/>
      <w:r>
        <w:rPr>
          <w:sz w:val="28"/>
        </w:rPr>
        <w:t>элексиров</w:t>
      </w:r>
      <w:proofErr w:type="spellEnd"/>
      <w:r>
        <w:rPr>
          <w:sz w:val="28"/>
        </w:rPr>
        <w:t>, жевательных резинок. Также рекомендуется рациональное и сбалансированное питание.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</w:p>
    <w:p w:rsidR="0098372D" w:rsidRDefault="0098372D">
      <w:pPr>
        <w:pStyle w:val="30"/>
        <w:tabs>
          <w:tab w:val="num" w:pos="540"/>
        </w:tabs>
        <w:rPr>
          <w:b/>
          <w:sz w:val="28"/>
        </w:rPr>
      </w:pPr>
      <w:r>
        <w:rPr>
          <w:b/>
          <w:sz w:val="28"/>
        </w:rPr>
        <w:t>Антисептические препараты:</w:t>
      </w:r>
    </w:p>
    <w:p w:rsidR="0098372D" w:rsidRDefault="0098372D">
      <w:pPr>
        <w:pStyle w:val="30"/>
        <w:tabs>
          <w:tab w:val="num" w:pos="540"/>
        </w:tabs>
        <w:rPr>
          <w:sz w:val="28"/>
          <w:lang w:val="en-US"/>
        </w:rPr>
      </w:pPr>
      <w:r w:rsidRPr="00FA50A9">
        <w:rPr>
          <w:sz w:val="28"/>
        </w:rPr>
        <w:t>1.</w:t>
      </w:r>
      <w:r w:rsidRPr="00FA50A9">
        <w:rPr>
          <w:sz w:val="28"/>
        </w:rPr>
        <w:tab/>
      </w:r>
      <w:r w:rsidRPr="00FA50A9">
        <w:rPr>
          <w:sz w:val="28"/>
        </w:rPr>
        <w:tab/>
      </w:r>
      <w:r w:rsidRPr="00FA50A9">
        <w:rPr>
          <w:sz w:val="28"/>
        </w:rPr>
        <w:tab/>
      </w:r>
      <w:proofErr w:type="spellStart"/>
      <w:r>
        <w:rPr>
          <w:sz w:val="28"/>
          <w:lang w:val="en-US"/>
        </w:rPr>
        <w:t>Rp</w:t>
      </w:r>
      <w:proofErr w:type="spellEnd"/>
      <w:r w:rsidRPr="00FA50A9">
        <w:rPr>
          <w:sz w:val="28"/>
        </w:rPr>
        <w:t xml:space="preserve">.: </w:t>
      </w:r>
      <w:r>
        <w:rPr>
          <w:sz w:val="28"/>
          <w:lang w:val="en-US"/>
        </w:rPr>
        <w:t>Sol</w:t>
      </w:r>
      <w:r w:rsidRPr="00FA50A9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Hydrogenii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peroxydi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dilutae</w:t>
      </w:r>
      <w:proofErr w:type="spellEnd"/>
      <w:r>
        <w:rPr>
          <w:sz w:val="28"/>
          <w:lang w:val="en-US"/>
        </w:rPr>
        <w:t xml:space="preserve"> 50 ml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Spiritus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aethylici</w:t>
      </w:r>
      <w:proofErr w:type="spellEnd"/>
      <w:r>
        <w:rPr>
          <w:sz w:val="28"/>
          <w:lang w:val="en-US"/>
        </w:rPr>
        <w:t xml:space="preserve"> 70% - 50 ml</w:t>
      </w:r>
    </w:p>
    <w:p w:rsidR="0098372D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Chloramini</w:t>
      </w:r>
      <w:proofErr w:type="spellEnd"/>
      <w:r>
        <w:rPr>
          <w:sz w:val="28"/>
          <w:lang w:val="en-US"/>
        </w:rPr>
        <w:t xml:space="preserve"> B 2% - 5ml</w:t>
      </w:r>
    </w:p>
    <w:p w:rsidR="0098372D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 при периодонтите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Natrii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hypochloridi</w:t>
      </w:r>
      <w:proofErr w:type="spellEnd"/>
      <w:r>
        <w:rPr>
          <w:sz w:val="28"/>
          <w:lang w:val="en-US"/>
        </w:rPr>
        <w:t xml:space="preserve"> 3% - 250 ml</w:t>
      </w:r>
    </w:p>
    <w:p w:rsidR="0098372D" w:rsidRPr="00FA50A9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Iodinoli</w:t>
      </w:r>
      <w:proofErr w:type="spellEnd"/>
      <w:r>
        <w:rPr>
          <w:sz w:val="28"/>
          <w:lang w:val="en-US"/>
        </w:rPr>
        <w:t xml:space="preserve"> 100 ml</w:t>
      </w:r>
    </w:p>
    <w:p w:rsidR="0098372D" w:rsidRPr="00FA50A9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Furacilini</w:t>
      </w:r>
      <w:proofErr w:type="spellEnd"/>
      <w:r>
        <w:rPr>
          <w:sz w:val="28"/>
          <w:lang w:val="en-US"/>
        </w:rPr>
        <w:t xml:space="preserve"> 0,5% - 50 ml</w:t>
      </w:r>
    </w:p>
    <w:p w:rsidR="0098372D" w:rsidRPr="00FA50A9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numPr>
          <w:ilvl w:val="0"/>
          <w:numId w:val="5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Dimexidi</w:t>
      </w:r>
      <w:proofErr w:type="spellEnd"/>
      <w:r>
        <w:rPr>
          <w:sz w:val="28"/>
          <w:lang w:val="en-US"/>
        </w:rPr>
        <w:t xml:space="preserve"> 20% 100 ml</w:t>
      </w:r>
    </w:p>
    <w:p w:rsidR="0098372D" w:rsidRPr="00FA50A9" w:rsidRDefault="0098372D">
      <w:pPr>
        <w:pStyle w:val="30"/>
        <w:ind w:left="2160"/>
        <w:rPr>
          <w:b/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обработки корневых каналов</w:t>
      </w:r>
    </w:p>
    <w:p w:rsidR="0098372D" w:rsidRDefault="0098372D">
      <w:pPr>
        <w:pStyle w:val="30"/>
        <w:rPr>
          <w:b/>
          <w:sz w:val="28"/>
        </w:rPr>
      </w:pPr>
      <w:r>
        <w:rPr>
          <w:b/>
          <w:sz w:val="28"/>
        </w:rPr>
        <w:t>Ферментные препараты:</w:t>
      </w:r>
    </w:p>
    <w:p w:rsidR="0098372D" w:rsidRDefault="0098372D">
      <w:pPr>
        <w:pStyle w:val="30"/>
        <w:numPr>
          <w:ilvl w:val="0"/>
          <w:numId w:val="6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Trypsini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crystallisati</w:t>
      </w:r>
      <w:proofErr w:type="spellEnd"/>
      <w:r>
        <w:rPr>
          <w:sz w:val="28"/>
          <w:lang w:val="en-US"/>
        </w:rPr>
        <w:t xml:space="preserve"> 0,01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N 10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r>
        <w:rPr>
          <w:sz w:val="28"/>
          <w:lang w:val="en-US"/>
        </w:rPr>
        <w:t>S</w:t>
      </w:r>
      <w:r w:rsidRPr="00FA50A9">
        <w:rPr>
          <w:sz w:val="28"/>
        </w:rPr>
        <w:t xml:space="preserve">. Содержимое флакона растворить в 10 мл изотонического раствора натрия хлорида. </w:t>
      </w:r>
      <w:proofErr w:type="spellStart"/>
      <w:r>
        <w:rPr>
          <w:sz w:val="28"/>
          <w:lang w:val="en-US"/>
        </w:rPr>
        <w:t>Для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обработки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корневых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каналов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при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периодонтите</w:t>
      </w:r>
      <w:proofErr w:type="spellEnd"/>
      <w:r>
        <w:rPr>
          <w:sz w:val="28"/>
          <w:lang w:val="en-US"/>
        </w:rPr>
        <w:t>.</w:t>
      </w:r>
    </w:p>
    <w:p w:rsidR="0098372D" w:rsidRDefault="0098372D">
      <w:pPr>
        <w:pStyle w:val="30"/>
        <w:numPr>
          <w:ilvl w:val="0"/>
          <w:numId w:val="6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Chymotrypsini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crystallisati</w:t>
      </w:r>
      <w:proofErr w:type="spellEnd"/>
      <w:r>
        <w:rPr>
          <w:sz w:val="28"/>
          <w:lang w:val="en-US"/>
        </w:rPr>
        <w:t xml:space="preserve"> 0,01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N 10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r>
        <w:rPr>
          <w:sz w:val="28"/>
          <w:lang w:val="en-US"/>
        </w:rPr>
        <w:t>S</w:t>
      </w:r>
      <w:r w:rsidRPr="00FA50A9">
        <w:rPr>
          <w:sz w:val="28"/>
        </w:rPr>
        <w:t xml:space="preserve">. Содержимое флакона растворить в 10 мл изотонического раствора натрия хлорида. </w:t>
      </w:r>
      <w:proofErr w:type="spellStart"/>
      <w:r>
        <w:rPr>
          <w:sz w:val="28"/>
          <w:lang w:val="en-US"/>
        </w:rPr>
        <w:t>Для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обработки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корневых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каналов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при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периодонтите</w:t>
      </w:r>
      <w:proofErr w:type="spellEnd"/>
      <w:r>
        <w:rPr>
          <w:sz w:val="28"/>
          <w:lang w:val="en-US"/>
        </w:rPr>
        <w:t>.</w:t>
      </w:r>
    </w:p>
    <w:p w:rsidR="0098372D" w:rsidRDefault="0098372D">
      <w:pPr>
        <w:pStyle w:val="30"/>
        <w:numPr>
          <w:ilvl w:val="0"/>
          <w:numId w:val="6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Lysocimi</w:t>
      </w:r>
      <w:proofErr w:type="spellEnd"/>
      <w:r>
        <w:rPr>
          <w:sz w:val="28"/>
          <w:lang w:val="en-US"/>
        </w:rPr>
        <w:t xml:space="preserve"> 0,1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N 10</w:t>
      </w:r>
    </w:p>
    <w:p w:rsidR="0098372D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Содержимое флакона растворить в 3 мл изотонического раствора натрия хлорида. Для обработки</w:t>
      </w:r>
      <w:r>
        <w:rPr>
          <w:b/>
          <w:sz w:val="28"/>
        </w:rPr>
        <w:t xml:space="preserve"> </w:t>
      </w:r>
      <w:r>
        <w:rPr>
          <w:sz w:val="28"/>
        </w:rPr>
        <w:t>корневых каналов.</w:t>
      </w:r>
    </w:p>
    <w:p w:rsidR="0098372D" w:rsidRDefault="0098372D">
      <w:pPr>
        <w:pStyle w:val="30"/>
        <w:rPr>
          <w:b/>
          <w:sz w:val="28"/>
        </w:rPr>
      </w:pPr>
      <w:r>
        <w:rPr>
          <w:b/>
          <w:sz w:val="28"/>
        </w:rPr>
        <w:t>Препараты для расширения корневых каналов:</w:t>
      </w:r>
    </w:p>
    <w:p w:rsidR="0098372D" w:rsidRDefault="0098372D">
      <w:pPr>
        <w:pStyle w:val="30"/>
        <w:numPr>
          <w:ilvl w:val="0"/>
          <w:numId w:val="7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Dinatrii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aethylendiamintetraacetatis</w:t>
      </w:r>
      <w:proofErr w:type="spellEnd"/>
      <w:r>
        <w:rPr>
          <w:sz w:val="28"/>
          <w:lang w:val="en-US"/>
        </w:rPr>
        <w:t xml:space="preserve"> 10%-</w:t>
      </w:r>
    </w:p>
    <w:p w:rsidR="0098372D" w:rsidRPr="00FA50A9" w:rsidRDefault="0098372D">
      <w:pPr>
        <w:pStyle w:val="30"/>
        <w:ind w:left="7200"/>
        <w:rPr>
          <w:sz w:val="28"/>
        </w:rPr>
      </w:pPr>
      <w:r>
        <w:rPr>
          <w:sz w:val="28"/>
          <w:lang w:val="en-US"/>
        </w:rPr>
        <w:t xml:space="preserve"> </w:t>
      </w:r>
      <w:r w:rsidRPr="00FA50A9">
        <w:rPr>
          <w:sz w:val="28"/>
        </w:rPr>
        <w:t>50</w:t>
      </w:r>
      <w:r>
        <w:rPr>
          <w:sz w:val="28"/>
          <w:lang w:val="en-US"/>
        </w:rPr>
        <w:t>ml</w:t>
      </w:r>
    </w:p>
    <w:p w:rsidR="0098372D" w:rsidRDefault="0098372D">
      <w:pPr>
        <w:pStyle w:val="30"/>
        <w:rPr>
          <w:sz w:val="28"/>
        </w:rPr>
      </w:pPr>
      <w:r w:rsidRPr="00FA50A9">
        <w:rPr>
          <w:sz w:val="28"/>
        </w:rPr>
        <w:tab/>
      </w:r>
      <w:r w:rsidRPr="00FA50A9">
        <w:rPr>
          <w:sz w:val="28"/>
        </w:rPr>
        <w:tab/>
      </w:r>
      <w:r w:rsidRPr="00FA50A9">
        <w:rPr>
          <w:sz w:val="28"/>
        </w:rPr>
        <w:tab/>
      </w: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>Для расширения корневых каналов.</w:t>
      </w:r>
    </w:p>
    <w:p w:rsidR="0098372D" w:rsidRDefault="0098372D">
      <w:pPr>
        <w:pStyle w:val="30"/>
        <w:rPr>
          <w:b/>
          <w:sz w:val="28"/>
        </w:rPr>
      </w:pPr>
      <w:r>
        <w:rPr>
          <w:b/>
          <w:sz w:val="28"/>
        </w:rPr>
        <w:t>Материалы для пломбирования корневых каналов:</w:t>
      </w:r>
    </w:p>
    <w:p w:rsidR="0098372D" w:rsidRDefault="0098372D">
      <w:pPr>
        <w:pStyle w:val="30"/>
        <w:numPr>
          <w:ilvl w:val="0"/>
          <w:numId w:val="8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Zinci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jxydi</w:t>
      </w:r>
      <w:proofErr w:type="spellEnd"/>
      <w:r>
        <w:rPr>
          <w:sz w:val="28"/>
          <w:lang w:val="en-US"/>
        </w:rPr>
        <w:t xml:space="preserve"> 10,0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proofErr w:type="spellStart"/>
      <w:r>
        <w:rPr>
          <w:sz w:val="28"/>
          <w:lang w:val="en-US"/>
        </w:rPr>
        <w:t>Endomethasoni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q.s</w:t>
      </w:r>
      <w:proofErr w:type="spellEnd"/>
      <w:r>
        <w:rPr>
          <w:sz w:val="28"/>
          <w:lang w:val="en-US"/>
        </w:rPr>
        <w:t>.</w:t>
      </w:r>
    </w:p>
    <w:p w:rsidR="0098372D" w:rsidRDefault="0098372D">
      <w:pPr>
        <w:pStyle w:val="30"/>
        <w:ind w:left="2160"/>
        <w:rPr>
          <w:sz w:val="28"/>
          <w:lang w:val="en-US"/>
        </w:rPr>
      </w:pPr>
      <w:proofErr w:type="spellStart"/>
      <w:r>
        <w:rPr>
          <w:sz w:val="28"/>
          <w:lang w:val="en-US"/>
        </w:rPr>
        <w:t>M.f</w:t>
      </w:r>
      <w:proofErr w:type="spellEnd"/>
      <w:r>
        <w:rPr>
          <w:sz w:val="28"/>
          <w:lang w:val="en-US"/>
        </w:rPr>
        <w:t>. pasta</w:t>
      </w:r>
    </w:p>
    <w:p w:rsidR="0098372D" w:rsidRPr="00FA50A9" w:rsidRDefault="0098372D">
      <w:pPr>
        <w:pStyle w:val="30"/>
        <w:ind w:left="2160"/>
        <w:rPr>
          <w:sz w:val="28"/>
        </w:rPr>
      </w:pPr>
      <w:r>
        <w:rPr>
          <w:sz w:val="28"/>
          <w:lang w:val="en-US"/>
        </w:rPr>
        <w:t>D</w:t>
      </w:r>
      <w:r w:rsidRPr="00FA50A9">
        <w:rPr>
          <w:sz w:val="28"/>
        </w:rPr>
        <w:t>.</w:t>
      </w:r>
      <w:r>
        <w:rPr>
          <w:sz w:val="28"/>
          <w:lang w:val="en-US"/>
        </w:rPr>
        <w:t>S</w:t>
      </w:r>
      <w:r w:rsidRPr="00FA50A9">
        <w:rPr>
          <w:sz w:val="28"/>
        </w:rPr>
        <w:t xml:space="preserve">. </w:t>
      </w:r>
      <w:r>
        <w:rPr>
          <w:sz w:val="28"/>
        </w:rPr>
        <w:t xml:space="preserve">Для пломбирования </w:t>
      </w:r>
      <w:proofErr w:type="spellStart"/>
      <w:r>
        <w:rPr>
          <w:sz w:val="28"/>
        </w:rPr>
        <w:t>конревого</w:t>
      </w:r>
      <w:proofErr w:type="spellEnd"/>
      <w:r>
        <w:rPr>
          <w:sz w:val="28"/>
        </w:rPr>
        <w:t xml:space="preserve"> канала.</w:t>
      </w:r>
      <w:r>
        <w:rPr>
          <w:sz w:val="28"/>
        </w:rPr>
        <w:tab/>
      </w:r>
      <w:r w:rsidRPr="00FA50A9">
        <w:rPr>
          <w:sz w:val="28"/>
        </w:rPr>
        <w:tab/>
      </w:r>
      <w:r w:rsidRPr="00FA50A9">
        <w:rPr>
          <w:sz w:val="28"/>
        </w:rPr>
        <w:tab/>
      </w:r>
    </w:p>
    <w:p w:rsidR="0098372D" w:rsidRDefault="0098372D">
      <w:pPr>
        <w:pStyle w:val="30"/>
        <w:rPr>
          <w:b/>
        </w:rPr>
      </w:pPr>
    </w:p>
    <w:p w:rsidR="0098372D" w:rsidRDefault="0098372D">
      <w:pPr>
        <w:pStyle w:val="30"/>
        <w:tabs>
          <w:tab w:val="num" w:pos="540"/>
        </w:tabs>
      </w:pPr>
    </w:p>
    <w:p w:rsidR="0098372D" w:rsidRPr="002622B3" w:rsidRDefault="0098372D">
      <w:pPr>
        <w:pStyle w:val="30"/>
        <w:tabs>
          <w:tab w:val="num" w:pos="540"/>
        </w:tabs>
        <w:jc w:val="center"/>
        <w:rPr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622B3">
        <w:rPr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ДНЕВНИК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>02.04.01. Общее состояние удовлетворительное.</w:t>
      </w:r>
    </w:p>
    <w:p w:rsidR="0098372D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Жалоб нет. Явился с целью санации полости рта. При осмотре выявлено: слизистая оболочка бледно-розового цвета, хорошо увлажнена, участков гиперемии не наблюдается. 45 зуб изменен в цвете – более тусклый, чем </w:t>
      </w:r>
      <w:proofErr w:type="spellStart"/>
      <w:r>
        <w:rPr>
          <w:sz w:val="28"/>
        </w:rPr>
        <w:t>интактные</w:t>
      </w:r>
      <w:proofErr w:type="spellEnd"/>
      <w:r>
        <w:rPr>
          <w:sz w:val="28"/>
        </w:rPr>
        <w:t xml:space="preserve"> зубы. Зуб ранее лечен – на жевательной и контактной поверхностях находится пломба. Вертикальная и горизонтальная перкуссия слабо болезненна, наблюдается положительный симптом </w:t>
      </w:r>
      <w:proofErr w:type="spellStart"/>
      <w:r>
        <w:rPr>
          <w:sz w:val="28"/>
        </w:rPr>
        <w:t>вазопареза</w:t>
      </w:r>
      <w:proofErr w:type="spellEnd"/>
      <w:r>
        <w:rPr>
          <w:sz w:val="28"/>
        </w:rPr>
        <w:t xml:space="preserve"> на слизистой оболочке в области 45.  Из анамнеза выяснено, что зуб ранее подвергался лечению в районной стоматологической поликлинике по поводу среднего кариеса в 1993 году, и острого диффузного пульпита в 1998 году. Для уточнения постановки диагноза больному проведена прицельная </w:t>
      </w:r>
      <w:proofErr w:type="spellStart"/>
      <w:r>
        <w:rPr>
          <w:sz w:val="28"/>
        </w:rPr>
        <w:t>внутриротовая</w:t>
      </w:r>
      <w:proofErr w:type="spellEnd"/>
      <w:r>
        <w:rPr>
          <w:sz w:val="28"/>
        </w:rPr>
        <w:t xml:space="preserve"> рентгенография 45.</w:t>
      </w:r>
    </w:p>
    <w:p w:rsidR="0098372D" w:rsidRPr="00FA50A9" w:rsidRDefault="0098372D">
      <w:pPr>
        <w:pStyle w:val="30"/>
        <w:tabs>
          <w:tab w:val="num" w:pos="540"/>
        </w:tabs>
        <w:rPr>
          <w:sz w:val="28"/>
        </w:rPr>
      </w:pPr>
      <w:r>
        <w:rPr>
          <w:sz w:val="28"/>
        </w:rPr>
        <w:tab/>
        <w:t>ДИАГНОЗ</w:t>
      </w:r>
      <w:r w:rsidRPr="00FA50A9">
        <w:rPr>
          <w:sz w:val="28"/>
        </w:rPr>
        <w:t xml:space="preserve"> – </w:t>
      </w:r>
      <w:r>
        <w:rPr>
          <w:sz w:val="28"/>
          <w:lang w:val="en-US"/>
        </w:rPr>
        <w:t>Periodontitis</w:t>
      </w:r>
      <w:r w:rsidRPr="00FA50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chronica</w:t>
      </w:r>
      <w:proofErr w:type="spellEnd"/>
      <w:r w:rsidRPr="00FA50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granulomatosa</w:t>
      </w:r>
      <w:proofErr w:type="spellEnd"/>
      <w:r w:rsidRPr="00FA50A9">
        <w:rPr>
          <w:sz w:val="28"/>
        </w:rPr>
        <w:t>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>Диагноз поставлен на основании основных и дополнительных методах диагностики.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ЛЕЧЕНИЕ:  С помощью шаровидного бора удалена старая пломба и участки </w:t>
      </w:r>
      <w:proofErr w:type="spellStart"/>
      <w:r>
        <w:rPr>
          <w:sz w:val="28"/>
        </w:rPr>
        <w:t>некротизированного</w:t>
      </w:r>
      <w:proofErr w:type="spellEnd"/>
      <w:r>
        <w:rPr>
          <w:sz w:val="28"/>
        </w:rPr>
        <w:t xml:space="preserve"> дентина. Корневой канал </w:t>
      </w:r>
      <w:proofErr w:type="spellStart"/>
      <w:r>
        <w:rPr>
          <w:sz w:val="28"/>
        </w:rPr>
        <w:t>распломбирован</w:t>
      </w:r>
      <w:proofErr w:type="spellEnd"/>
      <w:r>
        <w:rPr>
          <w:sz w:val="28"/>
        </w:rPr>
        <w:t xml:space="preserve"> и механически обработан с помощью эндодонтических инструментов(</w:t>
      </w:r>
      <w:r>
        <w:rPr>
          <w:sz w:val="28"/>
          <w:lang w:val="en-US"/>
        </w:rPr>
        <w:t>H</w:t>
      </w:r>
      <w:r w:rsidRPr="00FA50A9">
        <w:rPr>
          <w:sz w:val="28"/>
        </w:rPr>
        <w:t>-</w:t>
      </w:r>
      <w:r>
        <w:rPr>
          <w:sz w:val="28"/>
          <w:lang w:val="en-US"/>
        </w:rPr>
        <w:t>file</w:t>
      </w:r>
      <w:r w:rsidRPr="00FA50A9">
        <w:rPr>
          <w:sz w:val="28"/>
        </w:rPr>
        <w:t xml:space="preserve">, </w:t>
      </w:r>
      <w:r>
        <w:rPr>
          <w:sz w:val="28"/>
          <w:lang w:val="en-US"/>
        </w:rPr>
        <w:t>K</w:t>
      </w:r>
      <w:r w:rsidRPr="00FA50A9">
        <w:rPr>
          <w:sz w:val="28"/>
        </w:rPr>
        <w:t>-</w:t>
      </w:r>
      <w:proofErr w:type="spellStart"/>
      <w:r>
        <w:rPr>
          <w:sz w:val="28"/>
          <w:lang w:val="en-US"/>
        </w:rPr>
        <w:t>flexofile</w:t>
      </w:r>
      <w:proofErr w:type="spellEnd"/>
      <w:r w:rsidRPr="00FA50A9">
        <w:rPr>
          <w:sz w:val="28"/>
        </w:rPr>
        <w:t xml:space="preserve">, </w:t>
      </w:r>
      <w:r>
        <w:rPr>
          <w:sz w:val="28"/>
          <w:lang w:val="en-US"/>
        </w:rPr>
        <w:t>K</w:t>
      </w:r>
      <w:r w:rsidRPr="00FA50A9">
        <w:rPr>
          <w:sz w:val="28"/>
        </w:rPr>
        <w:t>-</w:t>
      </w:r>
      <w:r>
        <w:rPr>
          <w:sz w:val="28"/>
          <w:lang w:val="en-US"/>
        </w:rPr>
        <w:t>reamer</w:t>
      </w:r>
      <w:r w:rsidRPr="00FA50A9">
        <w:rPr>
          <w:sz w:val="28"/>
        </w:rPr>
        <w:t xml:space="preserve">). </w:t>
      </w:r>
      <w:r>
        <w:rPr>
          <w:sz w:val="28"/>
        </w:rPr>
        <w:t xml:space="preserve">Проведена медикаментозная обработка канала с помощью антисептиков (3% натрия </w:t>
      </w:r>
      <w:proofErr w:type="spellStart"/>
      <w:r>
        <w:rPr>
          <w:sz w:val="28"/>
        </w:rPr>
        <w:t>гипохлорид</w:t>
      </w:r>
      <w:proofErr w:type="spellEnd"/>
      <w:r>
        <w:rPr>
          <w:sz w:val="28"/>
        </w:rPr>
        <w:t xml:space="preserve"> в сочетании с перекисью водорода; </w:t>
      </w:r>
      <w:proofErr w:type="spellStart"/>
      <w:r>
        <w:rPr>
          <w:sz w:val="28"/>
        </w:rPr>
        <w:t>йодинола</w:t>
      </w:r>
      <w:proofErr w:type="spellEnd"/>
      <w:r>
        <w:rPr>
          <w:sz w:val="28"/>
        </w:rPr>
        <w:t xml:space="preserve">), протеолитических ферментов (трипсин, лизоцим). С целью контроля прохождения корневого канала больному была сделана </w:t>
      </w:r>
      <w:proofErr w:type="spellStart"/>
      <w:r>
        <w:rPr>
          <w:sz w:val="28"/>
        </w:rPr>
        <w:t>внутриротовая</w:t>
      </w:r>
      <w:proofErr w:type="spellEnd"/>
      <w:r>
        <w:rPr>
          <w:sz w:val="28"/>
        </w:rPr>
        <w:t xml:space="preserve"> прицельная рентгенограмма 45, на которой видно, что канал пройден до физиологического апикального отверстия. В канал поставлена турунда с </w:t>
      </w:r>
      <w:proofErr w:type="spellStart"/>
      <w:r>
        <w:rPr>
          <w:sz w:val="28"/>
        </w:rPr>
        <w:t>димексидом</w:t>
      </w:r>
      <w:proofErr w:type="spellEnd"/>
      <w:r>
        <w:rPr>
          <w:sz w:val="28"/>
        </w:rPr>
        <w:t>. Наложена временная пломба из водного дентина.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04.04.01. Состояние больного удовлетворительное. Жалоб нет.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После измерения длины корневого канала, канал высушен и обезжирен с помощью </w:t>
      </w:r>
      <w:r>
        <w:rPr>
          <w:sz w:val="28"/>
          <w:lang w:val="en-US"/>
        </w:rPr>
        <w:t>Canal plus</w:t>
      </w:r>
      <w:r>
        <w:rPr>
          <w:sz w:val="28"/>
        </w:rPr>
        <w:t>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Произведено пломбирование корневого канала гуттаперчей с использованием </w:t>
      </w:r>
      <w:proofErr w:type="spellStart"/>
      <w:r>
        <w:rPr>
          <w:sz w:val="28"/>
          <w:lang w:val="en-US"/>
        </w:rPr>
        <w:t>Endomethason</w:t>
      </w:r>
      <w:proofErr w:type="spellEnd"/>
      <w:r>
        <w:rPr>
          <w:sz w:val="28"/>
        </w:rPr>
        <w:t xml:space="preserve"> с добавлением оксида цинка. Пломбирование гуттаперчей производилось методом латеральной конденсации.</w:t>
      </w:r>
    </w:p>
    <w:p w:rsidR="0098372D" w:rsidRDefault="009837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Сделана контрольная </w:t>
      </w:r>
      <w:proofErr w:type="spellStart"/>
      <w:r>
        <w:rPr>
          <w:sz w:val="28"/>
        </w:rPr>
        <w:t>внутриротовая</w:t>
      </w:r>
      <w:proofErr w:type="spellEnd"/>
      <w:r>
        <w:rPr>
          <w:sz w:val="28"/>
        </w:rPr>
        <w:t xml:space="preserve"> рентгенограмма 45. Каналы запломбированы до физиологического отверстия.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Поставлена постоянная пломба – «</w:t>
      </w:r>
      <w:proofErr w:type="spellStart"/>
      <w:r>
        <w:rPr>
          <w:sz w:val="28"/>
          <w:lang w:val="en-US"/>
        </w:rPr>
        <w:t>Axia</w:t>
      </w:r>
      <w:proofErr w:type="spellEnd"/>
      <w:r w:rsidRPr="00FA50A9">
        <w:rPr>
          <w:sz w:val="28"/>
        </w:rPr>
        <w:t xml:space="preserve"> </w:t>
      </w:r>
      <w:r>
        <w:rPr>
          <w:sz w:val="28"/>
          <w:lang w:val="en-US"/>
        </w:rPr>
        <w:t>Fill</w:t>
      </w:r>
      <w:r>
        <w:rPr>
          <w:sz w:val="28"/>
        </w:rPr>
        <w:t>», восстановлена анатомическая форма и функция зуба. Произведена финишная обработка пломбы.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Назначены контрольные посещения через 3, 6, 12 месяцев с целью оценки состояния периодонта.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</w:p>
    <w:p w:rsidR="0098372D" w:rsidRPr="002622B3" w:rsidRDefault="0098372D">
      <w:pPr>
        <w:spacing w:line="360" w:lineRule="auto"/>
        <w:ind w:firstLine="720"/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</w:t>
      </w:r>
      <w:r w:rsidRPr="002622B3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ПРОГНОЗ</w:t>
      </w:r>
    </w:p>
    <w:p w:rsidR="0098372D" w:rsidRDefault="0098372D">
      <w:pPr>
        <w:pStyle w:val="a4"/>
        <w:rPr>
          <w:sz w:val="28"/>
        </w:rPr>
      </w:pPr>
      <w:r>
        <w:tab/>
      </w:r>
      <w:r>
        <w:rPr>
          <w:sz w:val="28"/>
        </w:rPr>
        <w:t xml:space="preserve">Учитывая молодой возраст больного, хорошее состояние иммунной системы, при своевременном и правильном лечении прогноз благоприятный. </w:t>
      </w:r>
    </w:p>
    <w:p w:rsidR="0098372D" w:rsidRPr="002622B3" w:rsidRDefault="0098372D">
      <w:pPr>
        <w:spacing w:line="360" w:lineRule="auto"/>
        <w:ind w:firstLine="720"/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  <w:r w:rsidRPr="002622B3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ЭТИОЛОГИЯ И ПАТОГЕНЕЗ</w:t>
      </w:r>
    </w:p>
    <w:p w:rsidR="0098372D" w:rsidRDefault="0098372D">
      <w:pPr>
        <w:pStyle w:val="a4"/>
        <w:rPr>
          <w:sz w:val="28"/>
        </w:rPr>
      </w:pPr>
      <w:r>
        <w:rPr>
          <w:sz w:val="28"/>
        </w:rPr>
        <w:t>По происхождению различают периодонтит инфекционный, травматический и медикаментозный.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Инфекционный периодонтит. Основную роль в развитии инфекционного периодонтита играют бактерии, преимущественно стрептококки, среди которых </w:t>
      </w:r>
      <w:proofErr w:type="spellStart"/>
      <w:r>
        <w:rPr>
          <w:sz w:val="28"/>
        </w:rPr>
        <w:t>негемолитический</w:t>
      </w:r>
      <w:proofErr w:type="spellEnd"/>
      <w:r>
        <w:rPr>
          <w:sz w:val="28"/>
        </w:rPr>
        <w:t xml:space="preserve"> стрептококк составляет 62%, зеленящий – 26%, гемолитический – 12%. Кокковая флора обычно высеивается вместе с другими микроорганизмами – </w:t>
      </w:r>
      <w:proofErr w:type="spellStart"/>
      <w:r>
        <w:rPr>
          <w:sz w:val="28"/>
        </w:rPr>
        <w:t>вейлонеллами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лактобактериями</w:t>
      </w:r>
      <w:proofErr w:type="spellEnd"/>
      <w:r>
        <w:rPr>
          <w:sz w:val="28"/>
        </w:rPr>
        <w:t xml:space="preserve">, дрожжеподобными грибами. Токсины микроорганизмов и продукты распада пульпы проникают в периодонт через корневой канал и </w:t>
      </w:r>
      <w:proofErr w:type="spellStart"/>
      <w:r>
        <w:rPr>
          <w:sz w:val="28"/>
        </w:rPr>
        <w:t>десневой</w:t>
      </w:r>
      <w:proofErr w:type="spellEnd"/>
      <w:r>
        <w:rPr>
          <w:sz w:val="28"/>
        </w:rPr>
        <w:t xml:space="preserve"> карман. Возможен, хотя и значительно реже, также гематогенный и </w:t>
      </w:r>
      <w:proofErr w:type="spellStart"/>
      <w:r>
        <w:rPr>
          <w:sz w:val="28"/>
        </w:rPr>
        <w:t>лимфогенный</w:t>
      </w:r>
      <w:proofErr w:type="spellEnd"/>
      <w:r>
        <w:rPr>
          <w:sz w:val="28"/>
        </w:rPr>
        <w:t xml:space="preserve"> путь возникновения инфекционного периодонтита (грипп, тиф, другие инфекции). По данным литературы, в содержимом корневых каналов при </w:t>
      </w:r>
      <w:proofErr w:type="spellStart"/>
      <w:r>
        <w:rPr>
          <w:sz w:val="28"/>
        </w:rPr>
        <w:t>нелеченных</w:t>
      </w:r>
      <w:proofErr w:type="spellEnd"/>
      <w:r>
        <w:rPr>
          <w:sz w:val="28"/>
        </w:rPr>
        <w:t xml:space="preserve"> верхушечных периодонтитах определяются микробные ассоциации, состоящие из 2 – 5 видов и реже чистые культуры микроорганизмов. 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образом, по способу проникания бактерий инфекционный периодонтит делят на </w:t>
      </w:r>
      <w:proofErr w:type="spellStart"/>
      <w:r>
        <w:rPr>
          <w:sz w:val="28"/>
        </w:rPr>
        <w:t>интрадентальный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экстрадентальный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внутризубной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внезубной</w:t>
      </w:r>
      <w:proofErr w:type="spellEnd"/>
      <w:r>
        <w:rPr>
          <w:sz w:val="28"/>
        </w:rPr>
        <w:t>). К последнему может быть отнесен и инфекционный периодонтит, развивающийся в результате перехода воспалительного процесса из окружающих тканей (остеомиелит, остит, гайморит и т.д.)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Травматический периодонтит. Возникает в результате воздействия на периодонт как значительной однократной травмы (ушиб, удар ли попадание на зуб твердого предмета в виде камешка, косточки), так и менее сильной, но неоднократно повторяющейся микротравмы в результате неправильно (высоко) наложенной пломбы, «прямого» прикуса, при регулярном давлении на определенные зубы мундштуком курительной трубки или музыкального инструмента, а также вредных привычек (перекусывание ниток, надавливание на зуб карандашом и т.д.).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  <w:t>При острой травме периодонтит развивается быстро с острыми явлениями, кровоизлияниями. Про хронической травме изменения в периодонте нарастают постепенно: вначале периодонт как бы приспосабливается к перегрузке. Затем, при ослаблении адаптационных механизмов периодонта, постоянная травма вызывает хронически протекающий воспалительный процесс. При травматической нагрузке может наблюдаться лакунарная резорбция компактной пластинки альвеолы в области верхушки корня.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Медикаментозный периодонтит. Развивается чаще всего в результате неправильно леченного пульпита, при попадании в периодонт сильнодействующих химических или лекарственных средств, таких как </w:t>
      </w:r>
      <w:proofErr w:type="spellStart"/>
      <w:r>
        <w:rPr>
          <w:sz w:val="28"/>
        </w:rPr>
        <w:t>мышъяковистая</w:t>
      </w:r>
      <w:proofErr w:type="spellEnd"/>
      <w:r>
        <w:rPr>
          <w:sz w:val="28"/>
        </w:rPr>
        <w:t xml:space="preserve"> паста, формалин, </w:t>
      </w:r>
      <w:proofErr w:type="spellStart"/>
      <w:r>
        <w:rPr>
          <w:sz w:val="28"/>
        </w:rPr>
        <w:t>трикрезолформалин</w:t>
      </w:r>
      <w:proofErr w:type="spellEnd"/>
      <w:r>
        <w:rPr>
          <w:sz w:val="28"/>
        </w:rPr>
        <w:t xml:space="preserve">. фенол и некоторых других. Проникновение указанных лекарственных веществ в периодонт, равно как и его инфицирование, происходит через корневой канал. Сюда же </w:t>
      </w:r>
      <w:proofErr w:type="spellStart"/>
      <w:r>
        <w:rPr>
          <w:sz w:val="28"/>
        </w:rPr>
        <w:t>отностится</w:t>
      </w:r>
      <w:proofErr w:type="spellEnd"/>
      <w:r>
        <w:rPr>
          <w:sz w:val="28"/>
        </w:rPr>
        <w:t xml:space="preserve"> периодонтит, развивающийся в ответ на выведение в периодонт при лечении пульпита фосфат-цемента. </w:t>
      </w:r>
      <w:proofErr w:type="spellStart"/>
      <w:r>
        <w:rPr>
          <w:sz w:val="28"/>
        </w:rPr>
        <w:t>парацина</w:t>
      </w:r>
      <w:proofErr w:type="spellEnd"/>
      <w:r>
        <w:rPr>
          <w:sz w:val="28"/>
        </w:rPr>
        <w:t>. резорцин-формалиновой пасты, штифтов и других пломбировочных материалов. К медикаментозному периодонтиту относят и периодонтит, развившийся как проявление аллергии в результате применения препаратов, способных вызвать местную иммунологическую реакцию (антибиотики, эвгенол и др.).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ПАТОГЕНЕЗ ПЕРИОДОНТИТА.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Чаше всего воспалительный процесс в периодонте обусловлен поступлением инфекционно-токсического содержимого корневых каналов через верхушечное отверстие. Причем вирулентности микрофлоры в настоящее время придают меньшее значение, чем влиянию на </w:t>
      </w:r>
      <w:proofErr w:type="spellStart"/>
      <w:r>
        <w:rPr>
          <w:sz w:val="28"/>
        </w:rPr>
        <w:t>околоверхушечные</w:t>
      </w:r>
      <w:proofErr w:type="spellEnd"/>
      <w:r>
        <w:rPr>
          <w:sz w:val="28"/>
        </w:rPr>
        <w:t xml:space="preserve"> ткани эндотоксина, образующегося при повреждении оболочки грамотрицательных бактерий. попадание эндотоксина в периодонт ведет к образования биологически активных продуктов, усиливающих проницаемость сосудов. Развивается острый периодонтит. В период острого воспаления в периодонте накапливаются антигены, которые медленно элиминируют из этой зоны вследствие того, что периодонт ограничен кортикальной пластинкой альвеолы. Эндотоксины оказывают сильное антигенное воздействие на иммунологическую систему периодонта и окружающих его тканей.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иммунологические защитные механизмы способны локализовать воспаление у верхушки зуба путем формирования защитного барьера, то процесс не распространяется и приостанавливается на ранней стадии своего развития, признаков острой интоксикации организма не возникает. Развивается хронический воспалительный процесс, так как сохраняется источник инфекции.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Реакция тканей периодонта на непрерывное раздражение антигенами, поступающими из корневого канала, проявляется в виде </w:t>
      </w:r>
      <w:proofErr w:type="spellStart"/>
      <w:r>
        <w:rPr>
          <w:sz w:val="28"/>
        </w:rPr>
        <w:t>антителозависимых</w:t>
      </w:r>
      <w:proofErr w:type="spellEnd"/>
      <w:r>
        <w:rPr>
          <w:sz w:val="28"/>
        </w:rPr>
        <w:t xml:space="preserve"> и клеточно-обусловленных процессов. Для развития </w:t>
      </w:r>
      <w:proofErr w:type="spellStart"/>
      <w:r>
        <w:rPr>
          <w:sz w:val="28"/>
        </w:rPr>
        <w:t>иммунокомплексной</w:t>
      </w:r>
      <w:proofErr w:type="spellEnd"/>
      <w:r>
        <w:rPr>
          <w:sz w:val="28"/>
        </w:rPr>
        <w:t xml:space="preserve"> реакции при хроническом периодонтите необходимы три условия: наличие плохо </w:t>
      </w:r>
      <w:proofErr w:type="spellStart"/>
      <w:r>
        <w:rPr>
          <w:sz w:val="28"/>
        </w:rPr>
        <w:t>фагоцитируемых</w:t>
      </w:r>
      <w:proofErr w:type="spellEnd"/>
      <w:r>
        <w:rPr>
          <w:sz w:val="28"/>
        </w:rPr>
        <w:t xml:space="preserve"> иммунных комплексов, системы комплемента, большого количества полиморфно-ядерных лейкоцитов. </w:t>
      </w:r>
    </w:p>
    <w:p w:rsidR="0098372D" w:rsidRDefault="0098372D">
      <w:pPr>
        <w:spacing w:line="360" w:lineRule="auto"/>
        <w:ind w:firstLine="720"/>
        <w:jc w:val="both"/>
        <w:rPr>
          <w:sz w:val="32"/>
        </w:rPr>
      </w:pPr>
      <w:r>
        <w:rPr>
          <w:sz w:val="28"/>
        </w:rPr>
        <w:t xml:space="preserve">Сходство с </w:t>
      </w:r>
      <w:proofErr w:type="spellStart"/>
      <w:r>
        <w:rPr>
          <w:sz w:val="28"/>
        </w:rPr>
        <w:t>иммунокомплексными</w:t>
      </w:r>
      <w:proofErr w:type="spellEnd"/>
      <w:r>
        <w:rPr>
          <w:sz w:val="28"/>
        </w:rPr>
        <w:t xml:space="preserve"> имеет </w:t>
      </w:r>
      <w:proofErr w:type="spellStart"/>
      <w:r>
        <w:rPr>
          <w:sz w:val="28"/>
          <w:lang w:val="en-US"/>
        </w:rPr>
        <w:t>IgE</w:t>
      </w:r>
      <w:proofErr w:type="spellEnd"/>
      <w:r>
        <w:rPr>
          <w:sz w:val="28"/>
        </w:rPr>
        <w:t xml:space="preserve">- обусловленная реакция. При хроническом периодонтите в </w:t>
      </w:r>
      <w:proofErr w:type="spellStart"/>
      <w:r>
        <w:rPr>
          <w:sz w:val="28"/>
        </w:rPr>
        <w:t>периапикальных</w:t>
      </w:r>
      <w:proofErr w:type="spellEnd"/>
      <w:r>
        <w:rPr>
          <w:sz w:val="28"/>
        </w:rPr>
        <w:t xml:space="preserve"> тканях обнаружены </w:t>
      </w:r>
      <w:proofErr w:type="spellStart"/>
      <w:r>
        <w:rPr>
          <w:sz w:val="28"/>
          <w:lang w:val="en-US"/>
        </w:rPr>
        <w:t>IgE</w:t>
      </w:r>
      <w:proofErr w:type="spellEnd"/>
      <w:r>
        <w:rPr>
          <w:sz w:val="28"/>
        </w:rPr>
        <w:t xml:space="preserve">- продуцирующие и тучные клетки. </w:t>
      </w:r>
      <w:proofErr w:type="spellStart"/>
      <w:r>
        <w:rPr>
          <w:sz w:val="28"/>
          <w:lang w:val="en-US"/>
        </w:rPr>
        <w:t>IgE</w:t>
      </w:r>
      <w:proofErr w:type="spellEnd"/>
      <w:r w:rsidRPr="00FA50A9">
        <w:rPr>
          <w:sz w:val="28"/>
        </w:rPr>
        <w:t xml:space="preserve"> </w:t>
      </w:r>
      <w:r>
        <w:rPr>
          <w:sz w:val="28"/>
        </w:rPr>
        <w:t xml:space="preserve">идентифицирован как основной фактор, вызывающий </w:t>
      </w:r>
      <w:proofErr w:type="spellStart"/>
      <w:r>
        <w:rPr>
          <w:sz w:val="28"/>
        </w:rPr>
        <w:t>атопическую</w:t>
      </w:r>
      <w:proofErr w:type="spellEnd"/>
      <w:r>
        <w:rPr>
          <w:sz w:val="28"/>
        </w:rPr>
        <w:t xml:space="preserve"> реакцию, он обладает способностью в течение длительного времени фиксироваться на рецепторах базофилов и тучных клеток. После высвобождения гистамина, серотонина и др. медиаторов воспаления проницаемость сосудов повышается и в ткани периодонта поступает большое количество лейкоцитов, которые являются источником ферментов, разрушающих нежизнеспособные ткани.</w:t>
      </w:r>
    </w:p>
    <w:p w:rsidR="0098372D" w:rsidRPr="002622B3" w:rsidRDefault="0098372D">
      <w:pPr>
        <w:spacing w:line="360" w:lineRule="auto"/>
        <w:ind w:firstLine="720"/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B3">
        <w:rPr>
          <w:b/>
          <w:sz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XIII. </w:t>
      </w:r>
      <w:r w:rsidRPr="002622B3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ПАТОЛОГИЧЕСКАЯ АНАТОМИЯ.</w:t>
      </w:r>
    </w:p>
    <w:p w:rsidR="0098372D" w:rsidRDefault="0098372D">
      <w:pPr>
        <w:pStyle w:val="a4"/>
        <w:rPr>
          <w:sz w:val="28"/>
        </w:rPr>
      </w:pPr>
      <w:r>
        <w:rPr>
          <w:sz w:val="28"/>
        </w:rPr>
        <w:t xml:space="preserve">Гранулематозный периодонтит (гранулема) является более стабильной и менее активной формой, чем гранулирующая, так как воспалительный отек и воспалительная гиперемия при этой форме воспаления заменяются пролиферативными процессами. При гранулеме, так же как и при хроническом гранулирующем периодонтите, происходит частичное замещение тканей периодонта грануляционной тканью. Однако при гранулеме участок грануляционной ткани отграничен от окружающей кости периферической фиброзной капсулой, волокна которой непосредственно переходят в ткань периодонта. Центральная часть гранулемы содержит значительное количество плазматических клеток, а также клеток </w:t>
      </w:r>
      <w:proofErr w:type="spellStart"/>
      <w:r>
        <w:rPr>
          <w:sz w:val="28"/>
        </w:rPr>
        <w:t>гистиогенного</w:t>
      </w:r>
      <w:proofErr w:type="spellEnd"/>
      <w:r>
        <w:rPr>
          <w:sz w:val="28"/>
        </w:rPr>
        <w:t xml:space="preserve"> и гематогенного происхождения.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Большинство гранулем, помимо грануляционной ткани, содержит эпителиальные тяжи или эпителиальную выстилку. В связи с этим околокорневые гранулемы по своему анатомическому строению разделяются на простые (</w:t>
      </w:r>
      <w:proofErr w:type="spellStart"/>
      <w:r>
        <w:rPr>
          <w:sz w:val="28"/>
        </w:rPr>
        <w:t>неэпителиальные</w:t>
      </w:r>
      <w:proofErr w:type="spellEnd"/>
      <w:r>
        <w:rPr>
          <w:sz w:val="28"/>
        </w:rPr>
        <w:t>) и сложные (эпителиальные).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Эпителий гранулем построен по типу росткового слоя покровного эпителия полости рта. Простая гранулема по сравнению с эпителиальной наблюдается лишь в 8 – 10 </w:t>
      </w:r>
      <w:r w:rsidRPr="00FA50A9">
        <w:rPr>
          <w:sz w:val="28"/>
        </w:rPr>
        <w:t xml:space="preserve">% </w:t>
      </w:r>
      <w:r>
        <w:rPr>
          <w:sz w:val="28"/>
        </w:rPr>
        <w:t xml:space="preserve">случаях. Таким образом, большинство гранулем эпителиальные. В гранулеме </w:t>
      </w:r>
      <w:proofErr w:type="spellStart"/>
      <w:r>
        <w:rPr>
          <w:sz w:val="28"/>
        </w:rPr>
        <w:t>гистохимически</w:t>
      </w:r>
      <w:proofErr w:type="spellEnd"/>
      <w:r>
        <w:rPr>
          <w:sz w:val="28"/>
        </w:rPr>
        <w:t xml:space="preserve"> обнаруживается небольшое количество </w:t>
      </w:r>
      <w:proofErr w:type="spellStart"/>
      <w:r>
        <w:rPr>
          <w:sz w:val="28"/>
        </w:rPr>
        <w:t>гиалуроновой</w:t>
      </w:r>
      <w:proofErr w:type="spellEnd"/>
      <w:r>
        <w:rPr>
          <w:sz w:val="28"/>
        </w:rPr>
        <w:t xml:space="preserve"> кислоты, а в протоплазме эпителиальных клеток – сульфатированные </w:t>
      </w:r>
      <w:proofErr w:type="spellStart"/>
      <w:r>
        <w:rPr>
          <w:sz w:val="28"/>
        </w:rPr>
        <w:t>мукополисахарида</w:t>
      </w:r>
      <w:proofErr w:type="spellEnd"/>
      <w:r>
        <w:rPr>
          <w:sz w:val="28"/>
        </w:rPr>
        <w:t xml:space="preserve">. Гранулемы, имеющие выстланные эпителием полости, называются </w:t>
      </w:r>
      <w:proofErr w:type="spellStart"/>
      <w:r>
        <w:rPr>
          <w:sz w:val="28"/>
        </w:rPr>
        <w:t>кистовидными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кистогранулемы</w:t>
      </w:r>
      <w:proofErr w:type="spellEnd"/>
      <w:r>
        <w:rPr>
          <w:sz w:val="28"/>
        </w:rPr>
        <w:t>). Последние образуются либо в результате перерождения (вакуольной дистрофии) центральных участков эпителиального тяжа с последующим их расщеплением, либо в результате распада грануляционной ткани в процессе нагноения гранулемы с врастанием в образовавшуюся полость эпителиальной ткани из расположенного поблизости тяжа.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результате дегенеративного процесса в эпителиальном тяже образуются полости, в которых скапливаются дегенерирующие эпителиальные клетки, воспалительный эозинофильный экссудат, появляется белковый и жировой детрит. При разложении детрита выпадают кристаллы холестерина, являющиеся характерной составной частью содержимого </w:t>
      </w:r>
      <w:proofErr w:type="spellStart"/>
      <w:r>
        <w:rPr>
          <w:sz w:val="28"/>
        </w:rPr>
        <w:t>кистогранулем</w:t>
      </w:r>
      <w:proofErr w:type="spellEnd"/>
      <w:r>
        <w:rPr>
          <w:sz w:val="28"/>
        </w:rPr>
        <w:t xml:space="preserve"> и околокорневых (</w:t>
      </w:r>
      <w:proofErr w:type="spellStart"/>
      <w:r>
        <w:rPr>
          <w:sz w:val="28"/>
        </w:rPr>
        <w:t>радикулярных</w:t>
      </w:r>
      <w:proofErr w:type="spellEnd"/>
      <w:r>
        <w:rPr>
          <w:sz w:val="28"/>
        </w:rPr>
        <w:t>) кист.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Кистогранулема</w:t>
      </w:r>
      <w:proofErr w:type="spellEnd"/>
      <w:r>
        <w:rPr>
          <w:sz w:val="28"/>
        </w:rPr>
        <w:t xml:space="preserve"> является переходной формой, которая имеет ряд особенностей, характерных для вполне сформировавшейся кисты: четкие контуры, отсутствие костной структуры в очаге резорбции кости, интенсивная тень на рентгенограмме.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Однако размеры </w:t>
      </w:r>
      <w:proofErr w:type="spellStart"/>
      <w:r>
        <w:rPr>
          <w:sz w:val="28"/>
        </w:rPr>
        <w:t>кистогранулем</w:t>
      </w:r>
      <w:proofErr w:type="spellEnd"/>
      <w:r>
        <w:rPr>
          <w:sz w:val="28"/>
        </w:rPr>
        <w:t xml:space="preserve"> не столь велики, как кисты (диаметр гранулемы обычно не превышает 0,5 см, а </w:t>
      </w:r>
      <w:proofErr w:type="spellStart"/>
      <w:r>
        <w:rPr>
          <w:sz w:val="28"/>
        </w:rPr>
        <w:t>кистогрнулемы</w:t>
      </w:r>
      <w:proofErr w:type="spellEnd"/>
      <w:r>
        <w:rPr>
          <w:sz w:val="28"/>
        </w:rPr>
        <w:t xml:space="preserve"> колеблется в пределах 0,5 – 0,8 см). Однако более точная дифференциальная диагностика гранулемы и </w:t>
      </w:r>
      <w:proofErr w:type="spellStart"/>
      <w:r>
        <w:rPr>
          <w:sz w:val="28"/>
        </w:rPr>
        <w:t>кистогранулемы</w:t>
      </w:r>
      <w:proofErr w:type="spellEnd"/>
      <w:r>
        <w:rPr>
          <w:sz w:val="28"/>
        </w:rPr>
        <w:t xml:space="preserve"> может быть проведена лишь на основании патологоанатомических данных.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Благоприятным исходом гранулематозного периодонтита при своевременно и правильно проведенном лечении является переход в фиброзную форму. При отсутствии лечения или неполном пломбировании корневого канала гранулема превращается в </w:t>
      </w:r>
      <w:proofErr w:type="spellStart"/>
      <w:r>
        <w:rPr>
          <w:sz w:val="28"/>
        </w:rPr>
        <w:t>кистогранулему</w:t>
      </w:r>
      <w:proofErr w:type="spellEnd"/>
      <w:r>
        <w:rPr>
          <w:sz w:val="28"/>
        </w:rPr>
        <w:t xml:space="preserve"> или корневую кисту.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Морфологические изменения тканей верхушечного периодонтита подтверждаются гистохимическими исследованиями.</w:t>
      </w:r>
    </w:p>
    <w:p w:rsidR="0098372D" w:rsidRDefault="00983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Исследования позволили обнаружить в зрелой гранулеме несколько зон, представляющих собой единый вид защиты организма от проникновения инфекции из корневого канала:</w:t>
      </w:r>
    </w:p>
    <w:p w:rsidR="0098372D" w:rsidRDefault="0098372D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зона некроза. Эта зона содержит </w:t>
      </w:r>
      <w:proofErr w:type="spellStart"/>
      <w:r>
        <w:rPr>
          <w:sz w:val="28"/>
        </w:rPr>
        <w:t>некротизированные</w:t>
      </w:r>
      <w:proofErr w:type="spellEnd"/>
      <w:r>
        <w:rPr>
          <w:sz w:val="28"/>
        </w:rPr>
        <w:t xml:space="preserve"> ткани и бактерии.</w:t>
      </w:r>
    </w:p>
    <w:p w:rsidR="0098372D" w:rsidRDefault="0098372D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Зона контаминации. В этой зоне находятся лейкоциты, лимфоциты и остеокласты.</w:t>
      </w:r>
    </w:p>
    <w:p w:rsidR="0098372D" w:rsidRDefault="0098372D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Зона раздражения. Зона содержит грануляционную ткань, в этой зоне отсутствуют живые микроорганизмы.</w:t>
      </w:r>
    </w:p>
    <w:p w:rsidR="0098372D" w:rsidRDefault="0098372D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Зона стимуляции. Зону характеризует активность остеобластов и фибробластов, создающих коллагеновые волокна.</w:t>
      </w:r>
    </w:p>
    <w:p w:rsidR="0098372D" w:rsidRDefault="0098372D">
      <w:pPr>
        <w:pStyle w:val="31"/>
        <w:rPr>
          <w:sz w:val="32"/>
        </w:rPr>
      </w:pPr>
      <w:r>
        <w:t xml:space="preserve">Микробиологический аспект хронического верхушечного периодонтита был предметом исследования многих авторов. Полученные результаты в большинстве случаев </w:t>
      </w:r>
      <w:proofErr w:type="spellStart"/>
      <w:r>
        <w:t>взаимопротивоположны</w:t>
      </w:r>
      <w:proofErr w:type="spellEnd"/>
      <w:r>
        <w:t xml:space="preserve">, поэтому вопрос о том, является ли </w:t>
      </w:r>
      <w:proofErr w:type="spellStart"/>
      <w:r>
        <w:t>периапикальная</w:t>
      </w:r>
      <w:proofErr w:type="spellEnd"/>
      <w:r>
        <w:t xml:space="preserve"> гранулема стерильной структурой или она инфицирована </w:t>
      </w:r>
      <w:proofErr w:type="spellStart"/>
      <w:r>
        <w:t>миркроорганизмами</w:t>
      </w:r>
      <w:proofErr w:type="spellEnd"/>
      <w:r>
        <w:t xml:space="preserve"> из канала, до сих пор остается открытым. Исследования показали, что в большинстве случаев гранулемы стерильны, так как грануляционная ткань очень редко подвергается инфицированию благодаря хорошей </w:t>
      </w:r>
      <w:proofErr w:type="spellStart"/>
      <w:r>
        <w:t>васкуляризации</w:t>
      </w:r>
      <w:proofErr w:type="spellEnd"/>
      <w:r>
        <w:t xml:space="preserve"> и присутствию большого количества клеток, создающих </w:t>
      </w:r>
      <w:proofErr w:type="spellStart"/>
      <w:r>
        <w:t>преаятствие</w:t>
      </w:r>
      <w:proofErr w:type="spellEnd"/>
      <w:r>
        <w:t xml:space="preserve"> для развития микроорганизмов.</w:t>
      </w:r>
    </w:p>
    <w:sectPr w:rsidR="0098372D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F06"/>
    <w:multiLevelType w:val="singleLevel"/>
    <w:tmpl w:val="B392770A"/>
    <w:lvl w:ilvl="0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1">
    <w:nsid w:val="11995B23"/>
    <w:multiLevelType w:val="singleLevel"/>
    <w:tmpl w:val="20360F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CA635EC"/>
    <w:multiLevelType w:val="singleLevel"/>
    <w:tmpl w:val="B392770A"/>
    <w:lvl w:ilvl="0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34E0258D"/>
    <w:multiLevelType w:val="singleLevel"/>
    <w:tmpl w:val="8FD44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02760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426617"/>
    <w:multiLevelType w:val="singleLevel"/>
    <w:tmpl w:val="896EA5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BB1011F"/>
    <w:multiLevelType w:val="multilevel"/>
    <w:tmpl w:val="34DE867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D559A4"/>
    <w:multiLevelType w:val="singleLevel"/>
    <w:tmpl w:val="3F1C8B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61"/>
    <w:rsid w:val="002622B3"/>
    <w:rsid w:val="0098372D"/>
    <w:rsid w:val="00AB7761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qFormat/>
    <w:pPr>
      <w:keepNext/>
      <w:ind w:right="-483"/>
      <w:jc w:val="center"/>
      <w:outlineLvl w:val="7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40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32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32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pPr>
      <w:spacing w:line="360" w:lineRule="auto"/>
      <w:ind w:left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qFormat/>
    <w:pPr>
      <w:keepNext/>
      <w:ind w:right="-483"/>
      <w:jc w:val="center"/>
      <w:outlineLvl w:val="7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40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32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32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pPr>
      <w:spacing w:line="360" w:lineRule="auto"/>
      <w:ind w:left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/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creator>Eva</dc:creator>
  <cp:lastModifiedBy>Igor</cp:lastModifiedBy>
  <cp:revision>2</cp:revision>
  <cp:lastPrinted>2001-04-15T11:56:00Z</cp:lastPrinted>
  <dcterms:created xsi:type="dcterms:W3CDTF">2024-03-21T07:47:00Z</dcterms:created>
  <dcterms:modified xsi:type="dcterms:W3CDTF">2024-03-21T07:47:00Z</dcterms:modified>
</cp:coreProperties>
</file>