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65" w:rsidRDefault="00C47565">
      <w:pPr>
        <w:widowControl w:val="0"/>
        <w:spacing w:line="360" w:lineRule="auto"/>
        <w:jc w:val="both"/>
        <w:rPr>
          <w:snapToGrid w:val="0"/>
          <w:sz w:val="28"/>
        </w:rPr>
      </w:pPr>
      <w:bookmarkStart w:id="0" w:name="_GoBack"/>
      <w:bookmarkEnd w:id="0"/>
      <w:r>
        <w:rPr>
          <w:snapToGrid w:val="0"/>
          <w:sz w:val="28"/>
        </w:rPr>
        <w:t>План реферата:</w:t>
      </w:r>
    </w:p>
    <w:p w:rsidR="00C47565" w:rsidRDefault="00C47565">
      <w:pPr>
        <w:widowControl w:val="0"/>
        <w:numPr>
          <w:ilvl w:val="0"/>
          <w:numId w:val="24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Частота возникновения перитонитов.</w:t>
      </w:r>
    </w:p>
    <w:p w:rsidR="00C47565" w:rsidRDefault="00C47565">
      <w:pPr>
        <w:widowControl w:val="0"/>
        <w:numPr>
          <w:ilvl w:val="0"/>
          <w:numId w:val="24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Анатомические особенности брюшины.</w:t>
      </w:r>
    </w:p>
    <w:p w:rsidR="00C47565" w:rsidRDefault="00C47565">
      <w:pPr>
        <w:widowControl w:val="0"/>
        <w:numPr>
          <w:ilvl w:val="0"/>
          <w:numId w:val="24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Этиология перитонита.</w:t>
      </w:r>
    </w:p>
    <w:p w:rsidR="00C47565" w:rsidRDefault="00C47565">
      <w:pPr>
        <w:widowControl w:val="0"/>
        <w:numPr>
          <w:ilvl w:val="0"/>
          <w:numId w:val="24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Классификация перитонитов.</w:t>
      </w:r>
    </w:p>
    <w:p w:rsidR="00C47565" w:rsidRDefault="00C47565">
      <w:pPr>
        <w:widowControl w:val="0"/>
        <w:numPr>
          <w:ilvl w:val="0"/>
          <w:numId w:val="24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Патогенез перитонита.</w:t>
      </w:r>
    </w:p>
    <w:p w:rsidR="00C47565" w:rsidRDefault="00C47565">
      <w:pPr>
        <w:widowControl w:val="0"/>
        <w:numPr>
          <w:ilvl w:val="0"/>
          <w:numId w:val="24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Алгоритм лечения перитонита.</w:t>
      </w:r>
    </w:p>
    <w:p w:rsidR="00C47565" w:rsidRDefault="00C47565">
      <w:pPr>
        <w:widowControl w:val="0"/>
        <w:numPr>
          <w:ilvl w:val="0"/>
          <w:numId w:val="24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Лечение перитонита (литературные данные).</w:t>
      </w:r>
    </w:p>
    <w:p w:rsidR="00C47565" w:rsidRDefault="00C47565">
      <w:pPr>
        <w:widowControl w:val="0"/>
        <w:numPr>
          <w:ilvl w:val="0"/>
          <w:numId w:val="24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Список использованной литературы.</w:t>
      </w:r>
    </w:p>
    <w:p w:rsidR="00C47565" w:rsidRDefault="00C47565">
      <w:pPr>
        <w:widowControl w:val="0"/>
        <w:spacing w:line="360" w:lineRule="auto"/>
        <w:jc w:val="both"/>
        <w:rPr>
          <w:snapToGrid w:val="0"/>
          <w:sz w:val="28"/>
        </w:rPr>
      </w:pPr>
    </w:p>
    <w:p w:rsidR="00C47565" w:rsidRDefault="00C47565">
      <w:pPr>
        <w:widowControl w:val="0"/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Перитонит - воспаление брюшины, сопровождающееся как местными, так и общими симптомами.</w:t>
      </w:r>
    </w:p>
    <w:p w:rsidR="00C47565" w:rsidRDefault="00C47565">
      <w:pPr>
        <w:pStyle w:val="a3"/>
      </w:pPr>
      <w:r>
        <w:t>Частота</w:t>
      </w:r>
    </w:p>
    <w:p w:rsidR="00C47565" w:rsidRDefault="00C47565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Первичные перитониты встречаются редко, приблизительно в 1% случаев.</w:t>
      </w:r>
    </w:p>
    <w:p w:rsidR="00C47565" w:rsidRDefault="00C47565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Вторичные перитониты - осложнение острых хирургических заболеваний и травм органов брюшной полости.</w:t>
      </w:r>
    </w:p>
    <w:p w:rsidR="00C47565" w:rsidRDefault="00C47565">
      <w:pPr>
        <w:pStyle w:val="a3"/>
      </w:pPr>
      <w:r>
        <w:t>Прогноз</w:t>
      </w:r>
    </w:p>
    <w:p w:rsidR="00C47565" w:rsidRDefault="00C47565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Летальность при тяжелых формах гнойного перитонита составляет 25-30%, а при развитии полиорганной недостаточности - 80-90%.</w:t>
      </w:r>
    </w:p>
    <w:p w:rsidR="00C47565" w:rsidRDefault="00C47565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В прогностическом отношении хирургии вернулись к позициям, которые еще в 1926 г. сформулировал С.И. Спасокукоцкий: "При перитонитах операция в первые часы дает до 90% выздоровлений, в первый день - 50%, позже третьего дня - всего 10%".</w:t>
      </w:r>
    </w:p>
    <w:p w:rsidR="00C47565" w:rsidRDefault="00C47565">
      <w:pPr>
        <w:pStyle w:val="a3"/>
      </w:pPr>
      <w:r>
        <w:t>Анатомические особенности строения брюшины</w:t>
      </w:r>
    </w:p>
    <w:p w:rsidR="00C47565" w:rsidRDefault="00C47565">
      <w:pPr>
        <w:widowControl w:val="0"/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Она является слоем полигональной формы плоских клеток, тесно соприкасающихся друг с другом и получивших название мезотелия. За ним следуют пограничная (базальная) мембрана, затем поверхностный волокнистый коллагеновый слой, эластическая сеть и глубокий решетчатый коллагеновый слой. Брюшина обильно пронизана сетью лимфатических и </w:t>
      </w:r>
      <w:r>
        <w:rPr>
          <w:snapToGrid w:val="0"/>
          <w:sz w:val="28"/>
        </w:rPr>
        <w:lastRenderedPageBreak/>
        <w:t xml:space="preserve">кровеносных сосудов, которые в глубоком решетчатом слое.Кровеносные сосуды сопровождаются большим числом нервных стволов с нервными </w:t>
      </w:r>
      <w:bookmarkStart w:id="1" w:name="OCRUncertain011"/>
      <w:r>
        <w:rPr>
          <w:snapToGrid w:val="0"/>
          <w:sz w:val="28"/>
        </w:rPr>
        <w:t>ганглиями.</w:t>
      </w:r>
      <w:bookmarkEnd w:id="1"/>
      <w:r>
        <w:rPr>
          <w:snapToGrid w:val="0"/>
          <w:sz w:val="28"/>
        </w:rPr>
        <w:t xml:space="preserve"> </w:t>
      </w:r>
    </w:p>
    <w:p w:rsidR="00C47565" w:rsidRDefault="00C47565">
      <w:pPr>
        <w:widowControl w:val="0"/>
        <w:spacing w:line="360" w:lineRule="auto"/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Брюшина не только выполняет роль покрова, но, главным </w:t>
      </w:r>
      <w:bookmarkStart w:id="2" w:name="OCRUncertain012"/>
      <w:r>
        <w:rPr>
          <w:snapToGrid w:val="0"/>
          <w:sz w:val="28"/>
        </w:rPr>
        <w:t>о</w:t>
      </w:r>
      <w:bookmarkEnd w:id="2"/>
      <w:r>
        <w:rPr>
          <w:snapToGrid w:val="0"/>
          <w:sz w:val="28"/>
        </w:rPr>
        <w:t xml:space="preserve">бразом, несет защитную, </w:t>
      </w:r>
      <w:bookmarkStart w:id="3" w:name="OCRUncertain013"/>
      <w:r>
        <w:rPr>
          <w:snapToGrid w:val="0"/>
          <w:sz w:val="28"/>
        </w:rPr>
        <w:t>резорбционную,</w:t>
      </w:r>
      <w:bookmarkEnd w:id="3"/>
      <w:r>
        <w:rPr>
          <w:snapToGrid w:val="0"/>
          <w:sz w:val="28"/>
        </w:rPr>
        <w:t xml:space="preserve"> выделительную и пластическую функции. Даже при тяжелых гнойных перитони</w:t>
      </w:r>
      <w:r>
        <w:rPr>
          <w:snapToGrid w:val="0"/>
          <w:sz w:val="28"/>
        </w:rPr>
        <w:softHyphen/>
        <w:t>тах, если устраняется источник воспаления, происходит расса</w:t>
      </w:r>
      <w:r>
        <w:rPr>
          <w:snapToGrid w:val="0"/>
          <w:sz w:val="28"/>
        </w:rPr>
        <w:softHyphen/>
        <w:t>сывание больших количеств гноя из брюшной полости. Общая площадь брюшины колеблется от</w:t>
      </w:r>
      <w:r>
        <w:rPr>
          <w:noProof/>
          <w:snapToGrid w:val="0"/>
          <w:sz w:val="28"/>
        </w:rPr>
        <w:t xml:space="preserve"> 17000</w:t>
      </w:r>
      <w:r>
        <w:rPr>
          <w:snapToGrid w:val="0"/>
          <w:sz w:val="28"/>
        </w:rPr>
        <w:t xml:space="preserve"> до</w:t>
      </w:r>
      <w:r>
        <w:rPr>
          <w:noProof/>
          <w:snapToGrid w:val="0"/>
          <w:sz w:val="28"/>
        </w:rPr>
        <w:t xml:space="preserve"> 20400</w:t>
      </w:r>
      <w:r>
        <w:rPr>
          <w:snapToGrid w:val="0"/>
          <w:sz w:val="28"/>
        </w:rPr>
        <w:t xml:space="preserve"> </w:t>
      </w:r>
      <w:bookmarkStart w:id="4" w:name="OCRUncertain014"/>
      <w:r>
        <w:rPr>
          <w:snapToGrid w:val="0"/>
          <w:sz w:val="28"/>
        </w:rPr>
        <w:t>см</w:t>
      </w:r>
      <w:bookmarkEnd w:id="4"/>
      <w:r>
        <w:rPr>
          <w:snapToGrid w:val="0"/>
          <w:sz w:val="28"/>
          <w:vertAlign w:val="superscript"/>
        </w:rPr>
        <w:t>2</w:t>
      </w:r>
      <w:r>
        <w:rPr>
          <w:snapToGrid w:val="0"/>
          <w:sz w:val="28"/>
        </w:rPr>
        <w:t>. Брю</w:t>
      </w:r>
      <w:r>
        <w:rPr>
          <w:snapToGrid w:val="0"/>
          <w:sz w:val="28"/>
        </w:rPr>
        <w:softHyphen/>
        <w:t>шина человека за сутки может всосать до</w:t>
      </w:r>
      <w:r>
        <w:rPr>
          <w:noProof/>
          <w:snapToGrid w:val="0"/>
          <w:sz w:val="28"/>
        </w:rPr>
        <w:t xml:space="preserve"> 70</w:t>
      </w:r>
      <w:r>
        <w:rPr>
          <w:snapToGrid w:val="0"/>
          <w:sz w:val="28"/>
        </w:rPr>
        <w:t xml:space="preserve"> л жидкости. Это ее ведущая защитная функция.</w:t>
      </w:r>
    </w:p>
    <w:p w:rsidR="00C47565" w:rsidRDefault="00C47565">
      <w:pPr>
        <w:pStyle w:val="a3"/>
      </w:pPr>
    </w:p>
    <w:p w:rsidR="00C47565" w:rsidRDefault="00C47565">
      <w:pPr>
        <w:pStyle w:val="a3"/>
        <w:outlineLvl w:val="0"/>
      </w:pPr>
      <w:r>
        <w:t>Этиология</w:t>
      </w:r>
    </w:p>
    <w:p w:rsidR="00C47565" w:rsidRDefault="00C4756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Основная причина развития перитонита - инфекция.</w:t>
      </w:r>
    </w:p>
    <w:p w:rsidR="00C47565" w:rsidRDefault="00C47565">
      <w:pPr>
        <w:pStyle w:val="a3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Микробный (бактериальный) перитонит.</w:t>
      </w:r>
    </w:p>
    <w:p w:rsidR="00C47565" w:rsidRDefault="00C47565">
      <w:pPr>
        <w:pStyle w:val="a3"/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Неспецифический, вызванный микрофлорой ЖКТ. Наибольшее значение имеют штаммы следующих микроорганизмов:</w:t>
      </w:r>
    </w:p>
    <w:p w:rsidR="00C47565" w:rsidRDefault="00C47565">
      <w:pPr>
        <w:pStyle w:val="a3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Аэробы грамотрицательные - кишечная палочка, синегнойная палочка, протей, клебсиеллы, энтеробактер, акинетобактер, цитробактер</w:t>
      </w:r>
    </w:p>
    <w:p w:rsidR="00C47565" w:rsidRDefault="00C47565">
      <w:pPr>
        <w:pStyle w:val="a3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Аэробы грамоположительные: стафилококки, стрептококки</w:t>
      </w:r>
    </w:p>
    <w:p w:rsidR="00C47565" w:rsidRDefault="00C47565">
      <w:pPr>
        <w:pStyle w:val="a3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Анаэробы грамотрицательные: бактероиды, фузобактерии, вейлонеллы;</w:t>
      </w:r>
    </w:p>
    <w:p w:rsidR="00C47565" w:rsidRDefault="00C47565">
      <w:pPr>
        <w:pStyle w:val="a3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Анаэробы грамоположительные: клостридии, эубактерии, лактобациллы, пептострептококки, пептококки</w:t>
      </w:r>
    </w:p>
    <w:p w:rsidR="00C47565" w:rsidRDefault="00C47565">
      <w:pPr>
        <w:pStyle w:val="a3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Специфические, вызванный микрофлорой не имеющей отношения к ЖКТ - гонококки, пневмококки, гемолитический стрептококк, микобактерии туберкулеза</w:t>
      </w:r>
    </w:p>
    <w:p w:rsidR="00C47565" w:rsidRDefault="00C47565">
      <w:pPr>
        <w:pStyle w:val="a3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Асептический (абактериальный, токсико-химический) перитонит</w:t>
      </w:r>
    </w:p>
    <w:p w:rsidR="00C47565" w:rsidRDefault="00C47565">
      <w:pPr>
        <w:pStyle w:val="a3"/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воздействие на брюшину агрессивных агентов неинфекционного </w:t>
      </w:r>
      <w:r>
        <w:rPr>
          <w:rFonts w:ascii="Times New Roman" w:hAnsi="Times New Roman"/>
        </w:rPr>
        <w:lastRenderedPageBreak/>
        <w:t>характера: кровь, желчь, желудочный сок, хилезная жидкость, панкреатический сок, моча</w:t>
      </w:r>
    </w:p>
    <w:p w:rsidR="00C47565" w:rsidRDefault="00C47565">
      <w:pPr>
        <w:pStyle w:val="a3"/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асептический некроз внутренних органов</w:t>
      </w:r>
    </w:p>
    <w:p w:rsidR="00C47565" w:rsidRDefault="00C47565">
      <w:pPr>
        <w:pStyle w:val="a3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Особые формы перитонита:</w:t>
      </w:r>
    </w:p>
    <w:p w:rsidR="00C47565" w:rsidRDefault="00C47565">
      <w:pPr>
        <w:pStyle w:val="a3"/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Канцероматозный (при запущенных стадиях опухолей органов брюшной полости)</w:t>
      </w:r>
    </w:p>
    <w:p w:rsidR="00C47565" w:rsidRDefault="00C47565">
      <w:pPr>
        <w:pStyle w:val="a3"/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Паразитарный</w:t>
      </w:r>
    </w:p>
    <w:p w:rsidR="00C47565" w:rsidRDefault="00C47565">
      <w:pPr>
        <w:pStyle w:val="a3"/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Ревматоидный</w:t>
      </w:r>
    </w:p>
    <w:p w:rsidR="00C47565" w:rsidRDefault="00C47565">
      <w:pPr>
        <w:pStyle w:val="a3"/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Гранулематозный (в результате высыхания поверхности брюшины в ходе операции, воздействия талька с перчаток хирурга, нитей перевязочного или частиц шовного материала).</w:t>
      </w:r>
    </w:p>
    <w:p w:rsidR="00C47565" w:rsidRDefault="00C47565">
      <w:pPr>
        <w:pStyle w:val="a3"/>
        <w:ind w:left="360"/>
        <w:rPr>
          <w:rFonts w:ascii="Times New Roman" w:hAnsi="Times New Roman"/>
        </w:rPr>
      </w:pPr>
    </w:p>
    <w:p w:rsidR="00C47565" w:rsidRDefault="00C47565">
      <w:pPr>
        <w:pStyle w:val="a3"/>
        <w:outlineLvl w:val="0"/>
      </w:pPr>
      <w:r>
        <w:t>Классификация перитонитов</w:t>
      </w:r>
    </w:p>
    <w:p w:rsidR="00C47565" w:rsidRDefault="00C47565">
      <w:pPr>
        <w:widowControl w:val="0"/>
        <w:spacing w:line="360" w:lineRule="auto"/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По клиническому течению раз</w:t>
      </w:r>
      <w:r>
        <w:rPr>
          <w:snapToGrid w:val="0"/>
          <w:sz w:val="28"/>
        </w:rPr>
        <w:softHyphen/>
        <w:t>личают острый и хронический перитонит. Последний в подав</w:t>
      </w:r>
      <w:r>
        <w:rPr>
          <w:snapToGrid w:val="0"/>
          <w:sz w:val="28"/>
        </w:rPr>
        <w:softHyphen/>
        <w:t xml:space="preserve">ляющем большинстве случаев носит специфический характер: туберкулезный, паразитарный, </w:t>
      </w:r>
      <w:bookmarkStart w:id="5" w:name="OCRUncertain041"/>
      <w:r>
        <w:rPr>
          <w:snapToGrid w:val="0"/>
          <w:sz w:val="28"/>
        </w:rPr>
        <w:t>канкрозный</w:t>
      </w:r>
      <w:bookmarkEnd w:id="5"/>
      <w:r>
        <w:rPr>
          <w:snapToGrid w:val="0"/>
          <w:sz w:val="28"/>
        </w:rPr>
        <w:t xml:space="preserve"> асцит-перитонит и т. д. В практической хирургии чаще всего приходится встре</w:t>
      </w:r>
      <w:r>
        <w:rPr>
          <w:snapToGrid w:val="0"/>
          <w:sz w:val="28"/>
        </w:rPr>
        <w:softHyphen/>
        <w:t xml:space="preserve">чаться с острым перитонитом как проявлением </w:t>
      </w:r>
      <w:bookmarkStart w:id="6" w:name="OCRUncertain042"/>
      <w:r>
        <w:rPr>
          <w:snapToGrid w:val="0"/>
          <w:sz w:val="28"/>
        </w:rPr>
        <w:t xml:space="preserve">нагноительного </w:t>
      </w:r>
      <w:bookmarkEnd w:id="6"/>
      <w:r>
        <w:rPr>
          <w:snapToGrid w:val="0"/>
          <w:sz w:val="28"/>
        </w:rPr>
        <w:t>процесса в брюшной полости.  В связи с этим по характеру экссудата и выпота различают серозный, фибринозный, серозно-фибринозный, гнойный, фибринозно-гной</w:t>
      </w:r>
      <w:r>
        <w:rPr>
          <w:snapToGrid w:val="0"/>
          <w:sz w:val="28"/>
        </w:rPr>
        <w:softHyphen/>
        <w:t>ный, гнилостный, геморрагический, сухой; чаще встречаются чисто гнойные перитониты. По происхождению перитониты де</w:t>
      </w:r>
      <w:r>
        <w:rPr>
          <w:snapToGrid w:val="0"/>
          <w:sz w:val="28"/>
        </w:rPr>
        <w:softHyphen/>
        <w:t>лят на первичные и вторичные. В большинстве случаев перито</w:t>
      </w:r>
      <w:r>
        <w:rPr>
          <w:snapToGrid w:val="0"/>
          <w:sz w:val="28"/>
        </w:rPr>
        <w:softHyphen/>
        <w:t>нит не самостоятельная болезнь, а осложнение воспалительных заболеваний или повреждений органов брюшной полости. По нашим данным, около</w:t>
      </w:r>
      <w:r>
        <w:rPr>
          <w:noProof/>
          <w:snapToGrid w:val="0"/>
          <w:sz w:val="28"/>
        </w:rPr>
        <w:t xml:space="preserve"> 20%</w:t>
      </w:r>
      <w:r>
        <w:rPr>
          <w:snapToGrid w:val="0"/>
          <w:sz w:val="28"/>
        </w:rPr>
        <w:t xml:space="preserve"> острых хирургических заболеваний органов брюшной полости осложняется перитонитом.</w:t>
      </w:r>
    </w:p>
    <w:p w:rsidR="00C47565" w:rsidRDefault="00C47565">
      <w:pPr>
        <w:widowControl w:val="0"/>
        <w:spacing w:line="360" w:lineRule="auto"/>
        <w:ind w:firstLine="320"/>
        <w:jc w:val="both"/>
        <w:rPr>
          <w:noProof/>
          <w:snapToGrid w:val="0"/>
          <w:sz w:val="28"/>
        </w:rPr>
      </w:pPr>
      <w:r>
        <w:rPr>
          <w:snapToGrid w:val="0"/>
          <w:sz w:val="28"/>
        </w:rPr>
        <w:t>Источниками перитонитов являются:</w:t>
      </w:r>
      <w:r>
        <w:rPr>
          <w:noProof/>
          <w:snapToGrid w:val="0"/>
          <w:sz w:val="28"/>
        </w:rPr>
        <w:t xml:space="preserve"> </w:t>
      </w:r>
    </w:p>
    <w:p w:rsidR="00C47565" w:rsidRDefault="00C47565">
      <w:pPr>
        <w:widowControl w:val="0"/>
        <w:numPr>
          <w:ilvl w:val="0"/>
          <w:numId w:val="8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Червеобразный от</w:t>
      </w:r>
      <w:r>
        <w:rPr>
          <w:snapToGrid w:val="0"/>
          <w:sz w:val="28"/>
        </w:rPr>
        <w:softHyphen/>
        <w:t>росток</w:t>
      </w:r>
      <w:r>
        <w:rPr>
          <w:noProof/>
          <w:snapToGrid w:val="0"/>
          <w:sz w:val="28"/>
        </w:rPr>
        <w:t xml:space="preserve"> (30—65%) - </w:t>
      </w:r>
      <w:r>
        <w:rPr>
          <w:snapToGrid w:val="0"/>
          <w:sz w:val="28"/>
        </w:rPr>
        <w:t>аппендиц</w:t>
      </w:r>
      <w:bookmarkStart w:id="7" w:name="OCRUncertain045"/>
      <w:r>
        <w:rPr>
          <w:snapToGrid w:val="0"/>
          <w:sz w:val="28"/>
        </w:rPr>
        <w:t>и</w:t>
      </w:r>
      <w:bookmarkEnd w:id="7"/>
      <w:r>
        <w:rPr>
          <w:snapToGrid w:val="0"/>
          <w:sz w:val="28"/>
        </w:rPr>
        <w:t xml:space="preserve">ты: </w:t>
      </w:r>
      <w:bookmarkStart w:id="8" w:name="OCRUncertain046"/>
      <w:r>
        <w:rPr>
          <w:snapToGrid w:val="0"/>
          <w:sz w:val="28"/>
        </w:rPr>
        <w:t>перфоративный,</w:t>
      </w:r>
      <w:bookmarkEnd w:id="8"/>
      <w:r>
        <w:rPr>
          <w:snapToGrid w:val="0"/>
          <w:sz w:val="28"/>
        </w:rPr>
        <w:t xml:space="preserve"> </w:t>
      </w:r>
      <w:bookmarkStart w:id="9" w:name="OCRUncertain047"/>
      <w:r>
        <w:rPr>
          <w:snapToGrid w:val="0"/>
          <w:sz w:val="28"/>
        </w:rPr>
        <w:t>флегмонозный,</w:t>
      </w:r>
      <w:bookmarkEnd w:id="9"/>
      <w:r>
        <w:rPr>
          <w:snapToGrid w:val="0"/>
          <w:sz w:val="28"/>
        </w:rPr>
        <w:t xml:space="preserve"> гангренозный;</w:t>
      </w:r>
    </w:p>
    <w:p w:rsidR="00C47565" w:rsidRDefault="00C47565">
      <w:pPr>
        <w:widowControl w:val="0"/>
        <w:numPr>
          <w:ilvl w:val="0"/>
          <w:numId w:val="8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 xml:space="preserve">Желудок и двенадцатиперстная кишка </w:t>
      </w:r>
      <w:r>
        <w:rPr>
          <w:noProof/>
          <w:snapToGrid w:val="0"/>
          <w:sz w:val="28"/>
        </w:rPr>
        <w:t xml:space="preserve">(7-14%) - </w:t>
      </w:r>
      <w:r>
        <w:rPr>
          <w:snapToGrid w:val="0"/>
          <w:sz w:val="28"/>
        </w:rPr>
        <w:t>прободная язва, перфорация рака, флегмона же</w:t>
      </w:r>
      <w:r>
        <w:rPr>
          <w:snapToGrid w:val="0"/>
          <w:sz w:val="28"/>
        </w:rPr>
        <w:softHyphen/>
        <w:t>лудка, инородные тела и др.;</w:t>
      </w:r>
    </w:p>
    <w:p w:rsidR="00C47565" w:rsidRDefault="00C47565">
      <w:pPr>
        <w:widowControl w:val="0"/>
        <w:numPr>
          <w:ilvl w:val="0"/>
          <w:numId w:val="8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Женские половые органы</w:t>
      </w:r>
      <w:r>
        <w:rPr>
          <w:noProof/>
          <w:snapToGrid w:val="0"/>
          <w:sz w:val="28"/>
        </w:rPr>
        <w:t xml:space="preserve"> (3 - 12%) </w:t>
      </w:r>
      <w:bookmarkStart w:id="10" w:name="OCRUncertain048"/>
      <w:r>
        <w:rPr>
          <w:noProof/>
          <w:snapToGrid w:val="0"/>
          <w:sz w:val="28"/>
        </w:rPr>
        <w:t xml:space="preserve">- </w:t>
      </w:r>
      <w:r>
        <w:rPr>
          <w:snapToGrid w:val="0"/>
          <w:sz w:val="28"/>
        </w:rPr>
        <w:t>сальпингооофорит,</w:t>
      </w:r>
      <w:bookmarkEnd w:id="10"/>
      <w:r>
        <w:rPr>
          <w:snapToGrid w:val="0"/>
          <w:sz w:val="28"/>
        </w:rPr>
        <w:t xml:space="preserve"> эндометрит, </w:t>
      </w:r>
      <w:bookmarkStart w:id="11" w:name="OCRUncertain049"/>
      <w:r>
        <w:rPr>
          <w:snapToGrid w:val="0"/>
          <w:sz w:val="28"/>
        </w:rPr>
        <w:t>пиосальпинкс,</w:t>
      </w:r>
      <w:bookmarkEnd w:id="11"/>
      <w:r>
        <w:rPr>
          <w:snapToGrid w:val="0"/>
          <w:sz w:val="28"/>
        </w:rPr>
        <w:t xml:space="preserve"> разрыв кист яичника, гонорея, туберкулез;</w:t>
      </w:r>
    </w:p>
    <w:p w:rsidR="00C47565" w:rsidRDefault="00C47565">
      <w:pPr>
        <w:widowControl w:val="0"/>
        <w:numPr>
          <w:ilvl w:val="0"/>
          <w:numId w:val="8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Кишечник</w:t>
      </w:r>
      <w:r>
        <w:rPr>
          <w:noProof/>
          <w:snapToGrid w:val="0"/>
          <w:sz w:val="28"/>
        </w:rPr>
        <w:t xml:space="preserve"> (3 - 5%) - </w:t>
      </w:r>
      <w:r>
        <w:rPr>
          <w:snapToGrid w:val="0"/>
          <w:sz w:val="28"/>
        </w:rPr>
        <w:t>не</w:t>
      </w:r>
      <w:r>
        <w:rPr>
          <w:snapToGrid w:val="0"/>
          <w:sz w:val="28"/>
        </w:rPr>
        <w:softHyphen/>
        <w:t>проходимость, ущемление грыжи, тромбоз со</w:t>
      </w:r>
      <w:bookmarkStart w:id="12" w:name="OCRUncertain050"/>
      <w:r>
        <w:rPr>
          <w:snapToGrid w:val="0"/>
          <w:sz w:val="28"/>
        </w:rPr>
        <w:t>с</w:t>
      </w:r>
      <w:bookmarkEnd w:id="12"/>
      <w:r>
        <w:rPr>
          <w:snapToGrid w:val="0"/>
          <w:sz w:val="28"/>
        </w:rPr>
        <w:t>удов брыжейки, перфорация брюшнотифозных язв, перфорация язв при колите, туберкулез, болезнь Крона, дивертикулы;</w:t>
      </w:r>
      <w:r>
        <w:rPr>
          <w:noProof/>
          <w:snapToGrid w:val="0"/>
          <w:sz w:val="28"/>
        </w:rPr>
        <w:t xml:space="preserve"> </w:t>
      </w:r>
    </w:p>
    <w:p w:rsidR="00C47565" w:rsidRDefault="00C47565">
      <w:pPr>
        <w:widowControl w:val="0"/>
        <w:numPr>
          <w:ilvl w:val="0"/>
          <w:numId w:val="8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Желчный пузырь </w:t>
      </w:r>
      <w:r>
        <w:rPr>
          <w:noProof/>
          <w:snapToGrid w:val="0"/>
          <w:sz w:val="28"/>
        </w:rPr>
        <w:t xml:space="preserve">(10 - 12%) - </w:t>
      </w:r>
      <w:r>
        <w:rPr>
          <w:snapToGrid w:val="0"/>
          <w:sz w:val="28"/>
        </w:rPr>
        <w:t xml:space="preserve">холециститы: гангренозный, перфоративный, </w:t>
      </w:r>
      <w:bookmarkStart w:id="13" w:name="OCRUncertain051"/>
      <w:r>
        <w:rPr>
          <w:snapToGrid w:val="0"/>
          <w:sz w:val="28"/>
        </w:rPr>
        <w:t>флегмонозный,</w:t>
      </w:r>
      <w:bookmarkEnd w:id="13"/>
      <w:r>
        <w:rPr>
          <w:snapToGrid w:val="0"/>
          <w:sz w:val="28"/>
        </w:rPr>
        <w:t xml:space="preserve"> </w:t>
      </w:r>
      <w:bookmarkStart w:id="14" w:name="OCRUncertain052"/>
      <w:r>
        <w:rPr>
          <w:snapToGrid w:val="0"/>
          <w:sz w:val="28"/>
        </w:rPr>
        <w:t>пропотной</w:t>
      </w:r>
      <w:bookmarkEnd w:id="14"/>
      <w:r>
        <w:rPr>
          <w:snapToGrid w:val="0"/>
          <w:sz w:val="28"/>
        </w:rPr>
        <w:t xml:space="preserve"> желчный перитонит без перфорации; </w:t>
      </w:r>
    </w:p>
    <w:p w:rsidR="00C47565" w:rsidRDefault="00C47565">
      <w:pPr>
        <w:widowControl w:val="0"/>
        <w:numPr>
          <w:ilvl w:val="0"/>
          <w:numId w:val="8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Поджелудочная железа</w:t>
      </w:r>
      <w:r>
        <w:rPr>
          <w:noProof/>
          <w:snapToGrid w:val="0"/>
          <w:sz w:val="28"/>
        </w:rPr>
        <w:t xml:space="preserve"> (1%) - </w:t>
      </w:r>
      <w:r>
        <w:rPr>
          <w:snapToGrid w:val="0"/>
          <w:sz w:val="28"/>
        </w:rPr>
        <w:t xml:space="preserve">панкреатит, </w:t>
      </w:r>
      <w:bookmarkStart w:id="15" w:name="OCRUncertain053"/>
      <w:r>
        <w:rPr>
          <w:snapToGrid w:val="0"/>
          <w:sz w:val="28"/>
        </w:rPr>
        <w:t xml:space="preserve">панкреонекроз. </w:t>
      </w:r>
      <w:bookmarkEnd w:id="15"/>
    </w:p>
    <w:p w:rsidR="00C47565" w:rsidRDefault="00C47565">
      <w:pPr>
        <w:widowControl w:val="0"/>
        <w:numPr>
          <w:ilvl w:val="0"/>
          <w:numId w:val="8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Послеоперационные перитониты составляют</w:t>
      </w:r>
      <w:r>
        <w:rPr>
          <w:noProof/>
          <w:snapToGrid w:val="0"/>
          <w:sz w:val="28"/>
        </w:rPr>
        <w:t xml:space="preserve"> 1%</w:t>
      </w:r>
      <w:r>
        <w:rPr>
          <w:snapToGrid w:val="0"/>
          <w:sz w:val="28"/>
        </w:rPr>
        <w:t xml:space="preserve"> от всех перито</w:t>
      </w:r>
      <w:r>
        <w:rPr>
          <w:snapToGrid w:val="0"/>
          <w:sz w:val="28"/>
        </w:rPr>
        <w:softHyphen/>
        <w:t>нитов. Редко встречающиеся перитониты возникают при абсцес</w:t>
      </w:r>
      <w:r>
        <w:rPr>
          <w:snapToGrid w:val="0"/>
          <w:sz w:val="28"/>
        </w:rPr>
        <w:softHyphen/>
        <w:t xml:space="preserve">сах печени и селезенки, циститах, нагноении </w:t>
      </w:r>
      <w:bookmarkStart w:id="16" w:name="OCRUncertain054"/>
      <w:r>
        <w:rPr>
          <w:snapToGrid w:val="0"/>
          <w:sz w:val="28"/>
        </w:rPr>
        <w:t>хилезного</w:t>
      </w:r>
      <w:bookmarkEnd w:id="16"/>
      <w:r>
        <w:rPr>
          <w:snapToGrid w:val="0"/>
          <w:sz w:val="28"/>
        </w:rPr>
        <w:t xml:space="preserve"> асцита, прорыве паранефрита, плеврите, некоторых урологических за</w:t>
      </w:r>
      <w:r>
        <w:rPr>
          <w:snapToGrid w:val="0"/>
          <w:sz w:val="28"/>
        </w:rPr>
        <w:softHyphen/>
        <w:t>болеваниях и других.</w:t>
      </w:r>
    </w:p>
    <w:p w:rsidR="00C47565" w:rsidRPr="004E7D80" w:rsidRDefault="00C47565">
      <w:pPr>
        <w:widowControl w:val="0"/>
        <w:spacing w:line="360" w:lineRule="auto"/>
        <w:ind w:firstLine="320"/>
        <w:jc w:val="both"/>
        <w:rPr>
          <w:i/>
          <w:snapToGrid w:val="0"/>
          <w:sz w:val="28"/>
        </w:rPr>
      </w:pPr>
      <w:r>
        <w:rPr>
          <w:snapToGrid w:val="0"/>
          <w:sz w:val="28"/>
        </w:rPr>
        <w:t>В некоторых сл</w:t>
      </w:r>
      <w:bookmarkStart w:id="17" w:name="OCRUncertain055"/>
      <w:r>
        <w:rPr>
          <w:snapToGrid w:val="0"/>
          <w:sz w:val="28"/>
        </w:rPr>
        <w:t>у</w:t>
      </w:r>
      <w:bookmarkEnd w:id="17"/>
      <w:r>
        <w:rPr>
          <w:snapToGrid w:val="0"/>
          <w:sz w:val="28"/>
        </w:rPr>
        <w:t xml:space="preserve">чаях первопричину перитонита невозможно установить даже на вскрытии; такой перитонит называют </w:t>
      </w:r>
      <w:bookmarkStart w:id="18" w:name="OCRUncertain056"/>
      <w:r>
        <w:rPr>
          <w:snapToGrid w:val="0"/>
          <w:sz w:val="28"/>
        </w:rPr>
        <w:t>криптогенным.</w:t>
      </w:r>
      <w:bookmarkEnd w:id="18"/>
      <w:r w:rsidRPr="004E7D80">
        <w:rPr>
          <w:snapToGrid w:val="0"/>
          <w:sz w:val="28"/>
        </w:rPr>
        <w:t xml:space="preserve"> </w:t>
      </w:r>
    </w:p>
    <w:p w:rsidR="00C47565" w:rsidRDefault="00C47565">
      <w:pPr>
        <w:widowControl w:val="0"/>
        <w:spacing w:line="360" w:lineRule="auto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Общепринятым является деление перитонитов по распрост</w:t>
      </w:r>
      <w:r>
        <w:rPr>
          <w:snapToGrid w:val="0"/>
          <w:sz w:val="28"/>
        </w:rPr>
        <w:softHyphen/>
        <w:t>раненности воспалительного процесса, поскольку от этого за</w:t>
      </w:r>
      <w:r>
        <w:rPr>
          <w:snapToGrid w:val="0"/>
          <w:sz w:val="28"/>
        </w:rPr>
        <w:softHyphen/>
        <w:t>висит тяжесть течения заболевания. Основываясь на общепри</w:t>
      </w:r>
      <w:r>
        <w:rPr>
          <w:snapToGrid w:val="0"/>
          <w:sz w:val="28"/>
        </w:rPr>
        <w:softHyphen/>
        <w:t>знанном делении брюшной полости на девять анатомических областей (подребер</w:t>
      </w:r>
      <w:bookmarkStart w:id="19" w:name="OCRUncertain058"/>
      <w:r>
        <w:rPr>
          <w:snapToGrid w:val="0"/>
          <w:sz w:val="28"/>
        </w:rPr>
        <w:t>ь</w:t>
      </w:r>
      <w:bookmarkEnd w:id="19"/>
      <w:r>
        <w:rPr>
          <w:snapToGrid w:val="0"/>
          <w:sz w:val="28"/>
        </w:rPr>
        <w:t xml:space="preserve">е, </w:t>
      </w:r>
      <w:bookmarkStart w:id="20" w:name="OCRUncertain059"/>
      <w:r>
        <w:rPr>
          <w:snapToGrid w:val="0"/>
          <w:sz w:val="28"/>
        </w:rPr>
        <w:t>эпигастрий,</w:t>
      </w:r>
      <w:bookmarkEnd w:id="20"/>
      <w:r>
        <w:rPr>
          <w:snapToGrid w:val="0"/>
          <w:sz w:val="28"/>
        </w:rPr>
        <w:t xml:space="preserve"> </w:t>
      </w:r>
      <w:bookmarkStart w:id="21" w:name="OCRUncertain060"/>
      <w:r>
        <w:rPr>
          <w:snapToGrid w:val="0"/>
          <w:sz w:val="28"/>
        </w:rPr>
        <w:t>мезогастрий,</w:t>
      </w:r>
      <w:bookmarkEnd w:id="21"/>
      <w:r>
        <w:rPr>
          <w:snapToGrid w:val="0"/>
          <w:sz w:val="28"/>
        </w:rPr>
        <w:t xml:space="preserve"> </w:t>
      </w:r>
      <w:bookmarkStart w:id="22" w:name="OCRUncertain061"/>
      <w:r>
        <w:rPr>
          <w:snapToGrid w:val="0"/>
          <w:sz w:val="28"/>
        </w:rPr>
        <w:t xml:space="preserve">гипогастрий, </w:t>
      </w:r>
      <w:bookmarkEnd w:id="22"/>
      <w:r>
        <w:rPr>
          <w:snapToGrid w:val="0"/>
          <w:sz w:val="28"/>
        </w:rPr>
        <w:t>пупочная, лобковая и т. д</w:t>
      </w:r>
      <w:bookmarkStart w:id="23" w:name="OCRUncertain062"/>
      <w:r>
        <w:rPr>
          <w:snapToGrid w:val="0"/>
          <w:sz w:val="28"/>
        </w:rPr>
        <w:t>.),</w:t>
      </w:r>
      <w:bookmarkEnd w:id="23"/>
      <w:r>
        <w:rPr>
          <w:snapToGrid w:val="0"/>
          <w:sz w:val="28"/>
        </w:rPr>
        <w:t xml:space="preserve"> выделяют распространенные и мест</w:t>
      </w:r>
      <w:r>
        <w:rPr>
          <w:snapToGrid w:val="0"/>
          <w:sz w:val="28"/>
        </w:rPr>
        <w:softHyphen/>
        <w:t>ные формы заболевания. Перитонит считается:</w:t>
      </w:r>
    </w:p>
    <w:p w:rsidR="00C47565" w:rsidRDefault="00C47565">
      <w:pPr>
        <w:widowControl w:val="0"/>
        <w:numPr>
          <w:ilvl w:val="0"/>
          <w:numId w:val="7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местным, если он локализуется не более чем в двух из девяти анатомических областей брюшной полости, </w:t>
      </w:r>
    </w:p>
    <w:p w:rsidR="00C47565" w:rsidRDefault="00C47565">
      <w:pPr>
        <w:widowControl w:val="0"/>
        <w:numPr>
          <w:ilvl w:val="0"/>
          <w:numId w:val="7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во всех остальных случаях перито</w:t>
      </w:r>
      <w:r>
        <w:rPr>
          <w:snapToGrid w:val="0"/>
          <w:sz w:val="28"/>
        </w:rPr>
        <w:softHyphen/>
        <w:t xml:space="preserve">нит обозначают как распространенный. </w:t>
      </w:r>
    </w:p>
    <w:p w:rsidR="00C47565" w:rsidRDefault="00C47565">
      <w:pPr>
        <w:widowControl w:val="0"/>
        <w:numPr>
          <w:ilvl w:val="0"/>
          <w:numId w:val="7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в свою очередь среди местных перитонитов выделяют:</w:t>
      </w:r>
    </w:p>
    <w:p w:rsidR="00C47565" w:rsidRDefault="00C47565">
      <w:pPr>
        <w:widowControl w:val="0"/>
        <w:numPr>
          <w:ilvl w:val="0"/>
          <w:numId w:val="7"/>
        </w:numPr>
        <w:tabs>
          <w:tab w:val="clear" w:pos="360"/>
          <w:tab w:val="num" w:pos="680"/>
        </w:tabs>
        <w:spacing w:line="360" w:lineRule="auto"/>
        <w:ind w:left="68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неограниченные и ограничен</w:t>
      </w:r>
      <w:r>
        <w:rPr>
          <w:snapToGrid w:val="0"/>
          <w:sz w:val="28"/>
        </w:rPr>
        <w:softHyphen/>
        <w:t>ные формы. В последнем случае речь идет об абсцессах брюш</w:t>
      </w:r>
      <w:r>
        <w:rPr>
          <w:snapToGrid w:val="0"/>
          <w:sz w:val="28"/>
        </w:rPr>
        <w:softHyphen/>
        <w:t xml:space="preserve">ной полости. Распространенные перитониты </w:t>
      </w:r>
      <w:r>
        <w:rPr>
          <w:snapToGrid w:val="0"/>
          <w:sz w:val="28"/>
        </w:rPr>
        <w:lastRenderedPageBreak/>
        <w:t xml:space="preserve">подразделяют на </w:t>
      </w:r>
      <w:r>
        <w:rPr>
          <w:snapToGrid w:val="0"/>
          <w:sz w:val="28"/>
          <w:u w:val="single"/>
        </w:rPr>
        <w:t>дифф</w:t>
      </w:r>
      <w:bookmarkStart w:id="24" w:name="OCRUncertain063"/>
      <w:r>
        <w:rPr>
          <w:snapToGrid w:val="0"/>
          <w:sz w:val="28"/>
          <w:u w:val="single"/>
        </w:rPr>
        <w:t>у</w:t>
      </w:r>
      <w:bookmarkEnd w:id="24"/>
      <w:r>
        <w:rPr>
          <w:snapToGrid w:val="0"/>
          <w:sz w:val="28"/>
          <w:u w:val="single"/>
        </w:rPr>
        <w:t>зный</w:t>
      </w:r>
      <w:r>
        <w:rPr>
          <w:snapToGrid w:val="0"/>
          <w:sz w:val="28"/>
        </w:rPr>
        <w:t xml:space="preserve"> (воспалительный процесс занимает от двух до пяти анатомических областей) и </w:t>
      </w:r>
      <w:r>
        <w:rPr>
          <w:snapToGrid w:val="0"/>
          <w:sz w:val="28"/>
          <w:u w:val="single"/>
        </w:rPr>
        <w:t>разлитой</w:t>
      </w:r>
      <w:r>
        <w:rPr>
          <w:snapToGrid w:val="0"/>
          <w:sz w:val="28"/>
        </w:rPr>
        <w:t xml:space="preserve"> (свыше пяти анатомиче</w:t>
      </w:r>
      <w:r>
        <w:rPr>
          <w:snapToGrid w:val="0"/>
          <w:sz w:val="28"/>
        </w:rPr>
        <w:softHyphen/>
        <w:t>ских областей).</w:t>
      </w:r>
    </w:p>
    <w:p w:rsidR="00C47565" w:rsidRDefault="00C47565">
      <w:pPr>
        <w:widowControl w:val="0"/>
        <w:spacing w:line="360" w:lineRule="auto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В течении острого гнойного перитонита выделяются несколь</w:t>
      </w:r>
      <w:r>
        <w:rPr>
          <w:snapToGrid w:val="0"/>
          <w:sz w:val="28"/>
        </w:rPr>
        <w:softHyphen/>
        <w:t>ко стадий (фаз). В основу классификации перитонитов по фа</w:t>
      </w:r>
      <w:r>
        <w:rPr>
          <w:snapToGrid w:val="0"/>
          <w:sz w:val="28"/>
        </w:rPr>
        <w:softHyphen/>
        <w:t>зам (стадиям), предложенной И. И. Грековым</w:t>
      </w:r>
      <w:r>
        <w:rPr>
          <w:noProof/>
          <w:snapToGrid w:val="0"/>
          <w:sz w:val="28"/>
        </w:rPr>
        <w:t xml:space="preserve"> (1952),</w:t>
      </w:r>
      <w:r>
        <w:rPr>
          <w:snapToGrid w:val="0"/>
          <w:sz w:val="28"/>
        </w:rPr>
        <w:t xml:space="preserve"> был положен фактор времени:</w:t>
      </w:r>
    </w:p>
    <w:p w:rsidR="00C47565" w:rsidRDefault="00C47565">
      <w:pPr>
        <w:widowControl w:val="0"/>
        <w:numPr>
          <w:ilvl w:val="0"/>
          <w:numId w:val="7"/>
        </w:numPr>
        <w:tabs>
          <w:tab w:val="clear" w:pos="360"/>
          <w:tab w:val="num" w:pos="680"/>
        </w:tabs>
        <w:spacing w:line="360" w:lineRule="auto"/>
        <w:ind w:left="680"/>
        <w:jc w:val="both"/>
        <w:rPr>
          <w:snapToGrid w:val="0"/>
          <w:sz w:val="28"/>
        </w:rPr>
      </w:pPr>
      <w:r>
        <w:rPr>
          <w:snapToGrid w:val="0"/>
          <w:sz w:val="28"/>
        </w:rPr>
        <w:t>ранняя стадия - до</w:t>
      </w:r>
      <w:r>
        <w:rPr>
          <w:noProof/>
          <w:snapToGrid w:val="0"/>
          <w:sz w:val="28"/>
        </w:rPr>
        <w:t xml:space="preserve"> 12</w:t>
      </w:r>
      <w:r>
        <w:rPr>
          <w:snapToGrid w:val="0"/>
          <w:sz w:val="28"/>
        </w:rPr>
        <w:t xml:space="preserve"> ч, </w:t>
      </w:r>
    </w:p>
    <w:p w:rsidR="00C47565" w:rsidRDefault="00C47565">
      <w:pPr>
        <w:widowControl w:val="0"/>
        <w:numPr>
          <w:ilvl w:val="0"/>
          <w:numId w:val="7"/>
        </w:numPr>
        <w:tabs>
          <w:tab w:val="clear" w:pos="360"/>
          <w:tab w:val="num" w:pos="680"/>
        </w:tabs>
        <w:spacing w:line="360" w:lineRule="auto"/>
        <w:ind w:left="680"/>
        <w:jc w:val="both"/>
        <w:rPr>
          <w:snapToGrid w:val="0"/>
          <w:sz w:val="28"/>
        </w:rPr>
      </w:pPr>
      <w:r>
        <w:rPr>
          <w:snapToGrid w:val="0"/>
          <w:sz w:val="28"/>
        </w:rPr>
        <w:t>поздняя -</w:t>
      </w:r>
      <w:r>
        <w:rPr>
          <w:noProof/>
          <w:snapToGrid w:val="0"/>
          <w:sz w:val="28"/>
        </w:rPr>
        <w:t xml:space="preserve"> 3 - 5</w:t>
      </w:r>
      <w:r>
        <w:rPr>
          <w:snapToGrid w:val="0"/>
          <w:sz w:val="28"/>
        </w:rPr>
        <w:t xml:space="preserve"> дней </w:t>
      </w:r>
    </w:p>
    <w:p w:rsidR="00C47565" w:rsidRDefault="00C47565">
      <w:pPr>
        <w:widowControl w:val="0"/>
        <w:numPr>
          <w:ilvl w:val="0"/>
          <w:numId w:val="7"/>
        </w:numPr>
        <w:tabs>
          <w:tab w:val="clear" w:pos="360"/>
          <w:tab w:val="num" w:pos="660"/>
        </w:tabs>
        <w:spacing w:line="360" w:lineRule="auto"/>
        <w:ind w:left="66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конечная - </w:t>
      </w:r>
      <w:r>
        <w:rPr>
          <w:noProof/>
          <w:snapToGrid w:val="0"/>
          <w:sz w:val="28"/>
        </w:rPr>
        <w:t>6 - 21</w:t>
      </w:r>
      <w:r>
        <w:rPr>
          <w:snapToGrid w:val="0"/>
          <w:sz w:val="28"/>
        </w:rPr>
        <w:t xml:space="preserve"> день от момента заболевания. </w:t>
      </w:r>
    </w:p>
    <w:p w:rsidR="00C47565" w:rsidRDefault="00C47565">
      <w:pPr>
        <w:widowControl w:val="0"/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Однако в практической работе наблюдается значительная раз</w:t>
      </w:r>
      <w:r>
        <w:rPr>
          <w:snapToGrid w:val="0"/>
          <w:sz w:val="28"/>
        </w:rPr>
        <w:softHyphen/>
        <w:t>ница динамики патологического процесса в зависимости от ин</w:t>
      </w:r>
      <w:r>
        <w:rPr>
          <w:snapToGrid w:val="0"/>
          <w:sz w:val="28"/>
        </w:rPr>
        <w:softHyphen/>
        <w:t>дивидуальных особенностей организма, причин и условий раз</w:t>
      </w:r>
      <w:r>
        <w:rPr>
          <w:snapToGrid w:val="0"/>
          <w:sz w:val="28"/>
        </w:rPr>
        <w:softHyphen/>
        <w:t>вития перитонита.</w:t>
      </w:r>
    </w:p>
    <w:p w:rsidR="00C47565" w:rsidRDefault="00C47565">
      <w:pPr>
        <w:widowControl w:val="0"/>
        <w:spacing w:line="360" w:lineRule="auto"/>
        <w:ind w:firstLine="300"/>
        <w:jc w:val="both"/>
        <w:rPr>
          <w:noProof/>
          <w:snapToGrid w:val="0"/>
          <w:sz w:val="28"/>
        </w:rPr>
      </w:pPr>
      <w:r>
        <w:rPr>
          <w:snapToGrid w:val="0"/>
          <w:sz w:val="28"/>
        </w:rPr>
        <w:t>Выделение стадий (фаз) перитонита в зависимости от моби</w:t>
      </w:r>
      <w:r>
        <w:rPr>
          <w:snapToGrid w:val="0"/>
          <w:sz w:val="28"/>
        </w:rPr>
        <w:softHyphen/>
        <w:t>лизации, угнетения защитных механизмов</w:t>
      </w:r>
      <w:bookmarkStart w:id="25" w:name="OCRUncertain068"/>
      <w:r>
        <w:rPr>
          <w:noProof/>
          <w:snapToGrid w:val="0"/>
          <w:sz w:val="28"/>
        </w:rPr>
        <w:t>,</w:t>
      </w:r>
      <w:bookmarkEnd w:id="25"/>
      <w:r>
        <w:rPr>
          <w:snapToGrid w:val="0"/>
          <w:sz w:val="28"/>
        </w:rPr>
        <w:t xml:space="preserve"> от наличия или отсутствия паралича кишечника,  представляется чрез</w:t>
      </w:r>
      <w:r>
        <w:rPr>
          <w:snapToGrid w:val="0"/>
          <w:sz w:val="28"/>
        </w:rPr>
        <w:softHyphen/>
        <w:t>мерно общим, исключающим возможность выработки доста</w:t>
      </w:r>
      <w:r>
        <w:rPr>
          <w:snapToGrid w:val="0"/>
          <w:sz w:val="28"/>
        </w:rPr>
        <w:softHyphen/>
        <w:t>точно убедительных клинических критериев.</w:t>
      </w:r>
    </w:p>
    <w:p w:rsidR="00C47565" w:rsidRDefault="00C47565">
      <w:pPr>
        <w:widowControl w:val="0"/>
        <w:spacing w:line="360" w:lineRule="auto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Наиболее целесообразной  считается классификация пери</w:t>
      </w:r>
      <w:r>
        <w:rPr>
          <w:snapToGrid w:val="0"/>
          <w:sz w:val="28"/>
        </w:rPr>
        <w:softHyphen/>
        <w:t xml:space="preserve">тонитов с выделением реактивной, токсической и терминальной фаз </w:t>
      </w:r>
      <w:bookmarkStart w:id="26" w:name="OCRUncertain075"/>
      <w:r>
        <w:rPr>
          <w:snapToGrid w:val="0"/>
          <w:sz w:val="28"/>
        </w:rPr>
        <w:t>(Симонян</w:t>
      </w:r>
      <w:bookmarkEnd w:id="26"/>
      <w:r>
        <w:rPr>
          <w:snapToGrid w:val="0"/>
          <w:sz w:val="28"/>
        </w:rPr>
        <w:t xml:space="preserve"> К. С</w:t>
      </w:r>
      <w:bookmarkStart w:id="27" w:name="OCRUncertain076"/>
      <w:r>
        <w:rPr>
          <w:snapToGrid w:val="0"/>
          <w:sz w:val="28"/>
        </w:rPr>
        <w:t>.,</w:t>
      </w:r>
      <w:bookmarkEnd w:id="27"/>
      <w:r>
        <w:rPr>
          <w:noProof/>
          <w:snapToGrid w:val="0"/>
          <w:sz w:val="28"/>
        </w:rPr>
        <w:t xml:space="preserve"> 1971</w:t>
      </w:r>
      <w:bookmarkStart w:id="28" w:name="OCRUncertain077"/>
      <w:r>
        <w:rPr>
          <w:noProof/>
          <w:snapToGrid w:val="0"/>
          <w:sz w:val="28"/>
        </w:rPr>
        <w:t>).</w:t>
      </w:r>
      <w:bookmarkEnd w:id="28"/>
      <w:r>
        <w:rPr>
          <w:snapToGrid w:val="0"/>
          <w:sz w:val="28"/>
        </w:rPr>
        <w:t xml:space="preserve"> П</w:t>
      </w:r>
      <w:bookmarkStart w:id="29" w:name="OCRUncertain078"/>
      <w:r>
        <w:rPr>
          <w:snapToGrid w:val="0"/>
          <w:sz w:val="28"/>
        </w:rPr>
        <w:t>р</w:t>
      </w:r>
      <w:bookmarkEnd w:id="29"/>
      <w:r>
        <w:rPr>
          <w:snapToGrid w:val="0"/>
          <w:sz w:val="28"/>
        </w:rPr>
        <w:t>еимущество такой кла</w:t>
      </w:r>
      <w:bookmarkStart w:id="30" w:name="OCRUncertain079"/>
      <w:r>
        <w:rPr>
          <w:snapToGrid w:val="0"/>
          <w:sz w:val="28"/>
        </w:rPr>
        <w:t>с</w:t>
      </w:r>
      <w:bookmarkEnd w:id="30"/>
      <w:r>
        <w:rPr>
          <w:snapToGrid w:val="0"/>
          <w:sz w:val="28"/>
        </w:rPr>
        <w:t>с</w:t>
      </w:r>
      <w:bookmarkStart w:id="31" w:name="OCRUncertain080"/>
      <w:r>
        <w:rPr>
          <w:snapToGrid w:val="0"/>
          <w:sz w:val="28"/>
        </w:rPr>
        <w:t>и</w:t>
      </w:r>
      <w:bookmarkEnd w:id="31"/>
      <w:r>
        <w:rPr>
          <w:snapToGrid w:val="0"/>
          <w:sz w:val="28"/>
        </w:rPr>
        <w:t>фикации состоит в стремлении увязать тяжесть клинич</w:t>
      </w:r>
      <w:bookmarkStart w:id="32" w:name="OCRUncertain081"/>
      <w:r>
        <w:rPr>
          <w:snapToGrid w:val="0"/>
          <w:sz w:val="28"/>
        </w:rPr>
        <w:t>е</w:t>
      </w:r>
      <w:bookmarkEnd w:id="32"/>
      <w:r>
        <w:rPr>
          <w:snapToGrid w:val="0"/>
          <w:sz w:val="28"/>
        </w:rPr>
        <w:t>с</w:t>
      </w:r>
      <w:bookmarkStart w:id="33" w:name="OCRUncertain082"/>
      <w:r>
        <w:rPr>
          <w:snapToGrid w:val="0"/>
          <w:sz w:val="28"/>
        </w:rPr>
        <w:t>к</w:t>
      </w:r>
      <w:bookmarkEnd w:id="33"/>
      <w:r>
        <w:rPr>
          <w:snapToGrid w:val="0"/>
          <w:sz w:val="28"/>
        </w:rPr>
        <w:t xml:space="preserve">их </w:t>
      </w:r>
      <w:bookmarkStart w:id="34" w:name="OCRUncertain083"/>
      <w:r>
        <w:rPr>
          <w:snapToGrid w:val="0"/>
          <w:sz w:val="28"/>
        </w:rPr>
        <w:t>проявлений</w:t>
      </w:r>
      <w:bookmarkEnd w:id="34"/>
      <w:r>
        <w:rPr>
          <w:snapToGrid w:val="0"/>
          <w:sz w:val="28"/>
        </w:rPr>
        <w:t xml:space="preserve"> с патогенетическими механизмами перитонита.</w:t>
      </w:r>
    </w:p>
    <w:p w:rsidR="00C47565" w:rsidRDefault="00C47565">
      <w:pPr>
        <w:widowControl w:val="0"/>
        <w:spacing w:line="360" w:lineRule="auto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Характеристика  стадий заболевания острого гнойного пе</w:t>
      </w:r>
      <w:r>
        <w:rPr>
          <w:snapToGrid w:val="0"/>
          <w:sz w:val="28"/>
        </w:rPr>
        <w:softHyphen/>
        <w:t>ритонита такова:</w:t>
      </w:r>
    </w:p>
    <w:p w:rsidR="00C47565" w:rsidRDefault="00C47565">
      <w:pPr>
        <w:widowControl w:val="0"/>
        <w:numPr>
          <w:ilvl w:val="0"/>
          <w:numId w:val="9"/>
        </w:numPr>
        <w:tabs>
          <w:tab w:val="clear" w:pos="555"/>
          <w:tab w:val="num" w:pos="630"/>
        </w:tabs>
        <w:spacing w:line="360" w:lineRule="auto"/>
        <w:ind w:left="630"/>
        <w:jc w:val="both"/>
        <w:rPr>
          <w:snapToGrid w:val="0"/>
          <w:sz w:val="28"/>
        </w:rPr>
      </w:pPr>
      <w:r>
        <w:rPr>
          <w:snapToGrid w:val="0"/>
          <w:sz w:val="28"/>
        </w:rPr>
        <w:t>реактивная (первые</w:t>
      </w:r>
      <w:r>
        <w:rPr>
          <w:noProof/>
          <w:snapToGrid w:val="0"/>
          <w:sz w:val="28"/>
        </w:rPr>
        <w:t xml:space="preserve"> 24</w:t>
      </w:r>
      <w:r>
        <w:rPr>
          <w:snapToGrid w:val="0"/>
          <w:sz w:val="28"/>
        </w:rPr>
        <w:t xml:space="preserve"> ч)</w:t>
      </w:r>
      <w:r>
        <w:rPr>
          <w:noProof/>
          <w:snapToGrid w:val="0"/>
          <w:sz w:val="28"/>
        </w:rPr>
        <w:t xml:space="preserve"> - </w:t>
      </w:r>
      <w:r>
        <w:rPr>
          <w:snapToGrid w:val="0"/>
          <w:sz w:val="28"/>
        </w:rPr>
        <w:t>стадия макси</w:t>
      </w:r>
      <w:bookmarkStart w:id="35" w:name="OCRUncertain085"/>
      <w:r>
        <w:rPr>
          <w:snapToGrid w:val="0"/>
          <w:sz w:val="28"/>
        </w:rPr>
        <w:softHyphen/>
      </w:r>
      <w:bookmarkEnd w:id="35"/>
      <w:r>
        <w:rPr>
          <w:snapToGrid w:val="0"/>
          <w:sz w:val="28"/>
        </w:rPr>
        <w:t>мальных местных проявлений и менее выраженных общих про</w:t>
      </w:r>
      <w:r>
        <w:rPr>
          <w:snapToGrid w:val="0"/>
          <w:sz w:val="28"/>
        </w:rPr>
        <w:softHyphen/>
        <w:t>явлений;</w:t>
      </w:r>
    </w:p>
    <w:p w:rsidR="00C47565" w:rsidRDefault="00C47565">
      <w:pPr>
        <w:widowControl w:val="0"/>
        <w:numPr>
          <w:ilvl w:val="0"/>
          <w:numId w:val="9"/>
        </w:numPr>
        <w:tabs>
          <w:tab w:val="clear" w:pos="555"/>
          <w:tab w:val="num" w:pos="630"/>
        </w:tabs>
        <w:spacing w:line="360" w:lineRule="auto"/>
        <w:ind w:left="630"/>
        <w:jc w:val="both"/>
        <w:rPr>
          <w:snapToGrid w:val="0"/>
          <w:sz w:val="28"/>
        </w:rPr>
      </w:pPr>
      <w:r>
        <w:rPr>
          <w:snapToGrid w:val="0"/>
          <w:sz w:val="28"/>
        </w:rPr>
        <w:t>токсическая</w:t>
      </w:r>
      <w:r>
        <w:rPr>
          <w:noProof/>
          <w:snapToGrid w:val="0"/>
          <w:sz w:val="28"/>
        </w:rPr>
        <w:t xml:space="preserve"> (24 - 72</w:t>
      </w:r>
      <w:r>
        <w:rPr>
          <w:snapToGrid w:val="0"/>
          <w:sz w:val="28"/>
        </w:rPr>
        <w:t xml:space="preserve"> ч) - стадия стихания местных проявлений и </w:t>
      </w:r>
      <w:bookmarkStart w:id="36" w:name="OCRUncertain086"/>
      <w:r>
        <w:rPr>
          <w:snapToGrid w:val="0"/>
          <w:sz w:val="28"/>
        </w:rPr>
        <w:t>превалирования</w:t>
      </w:r>
      <w:bookmarkEnd w:id="36"/>
      <w:r>
        <w:rPr>
          <w:snapToGrid w:val="0"/>
          <w:sz w:val="28"/>
        </w:rPr>
        <w:t xml:space="preserve"> общих реакций, тип</w:t>
      </w:r>
      <w:bookmarkStart w:id="37" w:name="OCRUncertain087"/>
      <w:r>
        <w:rPr>
          <w:snapToGrid w:val="0"/>
          <w:sz w:val="28"/>
        </w:rPr>
        <w:t>и</w:t>
      </w:r>
      <w:bookmarkEnd w:id="37"/>
      <w:r>
        <w:rPr>
          <w:snapToGrid w:val="0"/>
          <w:sz w:val="28"/>
        </w:rPr>
        <w:t>чных для интоксикации;</w:t>
      </w:r>
    </w:p>
    <w:p w:rsidR="00C47565" w:rsidRDefault="00C47565">
      <w:pPr>
        <w:widowControl w:val="0"/>
        <w:numPr>
          <w:ilvl w:val="0"/>
          <w:numId w:val="9"/>
        </w:numPr>
        <w:tabs>
          <w:tab w:val="clear" w:pos="555"/>
          <w:tab w:val="num" w:pos="630"/>
        </w:tabs>
        <w:spacing w:line="360" w:lineRule="auto"/>
        <w:ind w:left="630"/>
        <w:jc w:val="both"/>
        <w:rPr>
          <w:snapToGrid w:val="0"/>
          <w:sz w:val="28"/>
        </w:rPr>
      </w:pPr>
      <w:r>
        <w:rPr>
          <w:snapToGrid w:val="0"/>
          <w:sz w:val="28"/>
        </w:rPr>
        <w:t>терминальная (свыше</w:t>
      </w:r>
      <w:r>
        <w:rPr>
          <w:noProof/>
          <w:snapToGrid w:val="0"/>
          <w:sz w:val="28"/>
        </w:rPr>
        <w:t xml:space="preserve"> 72</w:t>
      </w:r>
      <w:r>
        <w:rPr>
          <w:snapToGrid w:val="0"/>
          <w:sz w:val="28"/>
        </w:rPr>
        <w:t xml:space="preserve"> ч) - стадия глубо</w:t>
      </w:r>
      <w:r>
        <w:rPr>
          <w:snapToGrid w:val="0"/>
          <w:sz w:val="28"/>
        </w:rPr>
        <w:softHyphen/>
        <w:t>кой интоксикации на грани обратимости.</w:t>
      </w:r>
    </w:p>
    <w:p w:rsidR="00C47565" w:rsidRDefault="00C47565">
      <w:pPr>
        <w:widowControl w:val="0"/>
        <w:spacing w:line="360" w:lineRule="auto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Экспериментальные и клинические данные многих авторов, в том числе и </w:t>
      </w:r>
      <w:r>
        <w:rPr>
          <w:snapToGrid w:val="0"/>
          <w:sz w:val="28"/>
        </w:rPr>
        <w:lastRenderedPageBreak/>
        <w:t xml:space="preserve">результаты исследований, выполненных И. А. Ерюхиным и </w:t>
      </w:r>
      <w:bookmarkStart w:id="38" w:name="OCRUncertain089"/>
      <w:r>
        <w:rPr>
          <w:snapToGrid w:val="0"/>
          <w:sz w:val="28"/>
        </w:rPr>
        <w:t>соавт.,</w:t>
      </w:r>
      <w:bookmarkEnd w:id="38"/>
      <w:r>
        <w:rPr>
          <w:snapToGrid w:val="0"/>
          <w:sz w:val="28"/>
        </w:rPr>
        <w:t xml:space="preserve"> привели к убеждению, что патогенетическая сущность перехода от реактивной фазы перитонита к </w:t>
      </w:r>
      <w:bookmarkStart w:id="39" w:name="OCRUncertain090"/>
      <w:r>
        <w:rPr>
          <w:snapToGrid w:val="0"/>
          <w:sz w:val="28"/>
        </w:rPr>
        <w:t>токсиче</w:t>
      </w:r>
      <w:bookmarkStart w:id="40" w:name="OCRUncertain091"/>
      <w:bookmarkEnd w:id="39"/>
      <w:r>
        <w:rPr>
          <w:snapToGrid w:val="0"/>
          <w:sz w:val="28"/>
        </w:rPr>
        <w:t>ской</w:t>
      </w:r>
      <w:bookmarkEnd w:id="40"/>
      <w:r>
        <w:rPr>
          <w:snapToGrid w:val="0"/>
          <w:sz w:val="28"/>
        </w:rPr>
        <w:t xml:space="preserve"> состоит в прорыве биологических барьеров, сдерживающих эндогенную интоксикацию (к ним, прежде всего, относятся пе</w:t>
      </w:r>
      <w:r>
        <w:rPr>
          <w:snapToGrid w:val="0"/>
          <w:sz w:val="28"/>
        </w:rPr>
        <w:softHyphen/>
        <w:t>чень, брюшина, кишечная стенка), переход к терминальной фа</w:t>
      </w:r>
      <w:r>
        <w:rPr>
          <w:snapToGrid w:val="0"/>
          <w:sz w:val="28"/>
        </w:rPr>
        <w:softHyphen/>
        <w:t xml:space="preserve">зе перитонита определяется истощением </w:t>
      </w:r>
      <w:bookmarkStart w:id="41" w:name="OCRUncertain092"/>
      <w:r>
        <w:rPr>
          <w:snapToGrid w:val="0"/>
          <w:sz w:val="28"/>
        </w:rPr>
        <w:t>защитно-компенсаторных</w:t>
      </w:r>
      <w:bookmarkEnd w:id="41"/>
      <w:r>
        <w:rPr>
          <w:snapToGrid w:val="0"/>
          <w:sz w:val="28"/>
        </w:rPr>
        <w:t xml:space="preserve"> механизмов.</w:t>
      </w:r>
    </w:p>
    <w:p w:rsidR="00C47565" w:rsidRDefault="00C47565">
      <w:pPr>
        <w:widowControl w:val="0"/>
        <w:spacing w:line="360" w:lineRule="auto"/>
        <w:ind w:firstLine="320"/>
        <w:jc w:val="both"/>
        <w:rPr>
          <w:b/>
          <w:snapToGrid w:val="0"/>
          <w:sz w:val="28"/>
        </w:rPr>
      </w:pPr>
    </w:p>
    <w:p w:rsidR="00C47565" w:rsidRDefault="00C47565">
      <w:pPr>
        <w:pStyle w:val="a3"/>
        <w:outlineLvl w:val="0"/>
      </w:pPr>
      <w:r>
        <w:t>Патогенез</w:t>
      </w:r>
    </w:p>
    <w:p w:rsidR="00C47565" w:rsidRDefault="00C47565">
      <w:pPr>
        <w:widowControl w:val="0"/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Перитониты независимо от причины, их вызвавшей, в подавляющем большинстве случаев представ</w:t>
      </w:r>
      <w:r>
        <w:rPr>
          <w:snapToGrid w:val="0"/>
          <w:sz w:val="28"/>
        </w:rPr>
        <w:softHyphen/>
        <w:t>ляют собой типичное бактериальное воспаление. Наиболее ча</w:t>
      </w:r>
      <w:r>
        <w:rPr>
          <w:snapToGrid w:val="0"/>
          <w:sz w:val="28"/>
        </w:rPr>
        <w:softHyphen/>
        <w:t>стыми возбудителями гнойных перитонитов являются кишечная палочка</w:t>
      </w:r>
      <w:r>
        <w:rPr>
          <w:noProof/>
          <w:snapToGrid w:val="0"/>
          <w:sz w:val="28"/>
        </w:rPr>
        <w:t xml:space="preserve"> (65%)</w:t>
      </w:r>
      <w:r>
        <w:rPr>
          <w:snapToGrid w:val="0"/>
          <w:sz w:val="28"/>
        </w:rPr>
        <w:t xml:space="preserve"> и патогенные кокки</w:t>
      </w:r>
      <w:r>
        <w:rPr>
          <w:noProof/>
          <w:snapToGrid w:val="0"/>
          <w:sz w:val="28"/>
        </w:rPr>
        <w:t xml:space="preserve"> (30%).</w:t>
      </w:r>
      <w:r>
        <w:rPr>
          <w:snapToGrid w:val="0"/>
          <w:sz w:val="28"/>
        </w:rPr>
        <w:t xml:space="preserve"> В современных усло</w:t>
      </w:r>
      <w:r>
        <w:rPr>
          <w:snapToGrid w:val="0"/>
          <w:sz w:val="28"/>
        </w:rPr>
        <w:softHyphen/>
        <w:t>виях отмечается также значительная активация условно-пато</w:t>
      </w:r>
      <w:r>
        <w:rPr>
          <w:snapToGrid w:val="0"/>
          <w:sz w:val="28"/>
        </w:rPr>
        <w:softHyphen/>
        <w:t xml:space="preserve">генной флоры, участвующей в </w:t>
      </w:r>
      <w:bookmarkStart w:id="42" w:name="OCRUncertain094"/>
      <w:r>
        <w:rPr>
          <w:snapToGrid w:val="0"/>
          <w:sz w:val="28"/>
        </w:rPr>
        <w:t>нагноительном</w:t>
      </w:r>
      <w:bookmarkEnd w:id="42"/>
      <w:r>
        <w:rPr>
          <w:snapToGrid w:val="0"/>
          <w:sz w:val="28"/>
        </w:rPr>
        <w:t xml:space="preserve"> процессе в брюш</w:t>
      </w:r>
      <w:r>
        <w:rPr>
          <w:snapToGrid w:val="0"/>
          <w:sz w:val="28"/>
        </w:rPr>
        <w:softHyphen/>
        <w:t xml:space="preserve">ной полости: </w:t>
      </w:r>
      <w:bookmarkStart w:id="43" w:name="OCRUncertain095"/>
      <w:r>
        <w:rPr>
          <w:snapToGrid w:val="0"/>
          <w:sz w:val="28"/>
        </w:rPr>
        <w:t>необлигатных</w:t>
      </w:r>
      <w:bookmarkEnd w:id="43"/>
      <w:r>
        <w:rPr>
          <w:snapToGrid w:val="0"/>
          <w:sz w:val="28"/>
        </w:rPr>
        <w:t xml:space="preserve"> анаэробов, бактероидов и пр. Не</w:t>
      </w:r>
      <w:r>
        <w:rPr>
          <w:snapToGrid w:val="0"/>
          <w:sz w:val="28"/>
        </w:rPr>
        <w:softHyphen/>
        <w:t>редко возникновение перитонита обусловлено несколькими бак</w:t>
      </w:r>
      <w:r>
        <w:rPr>
          <w:snapToGrid w:val="0"/>
          <w:sz w:val="28"/>
        </w:rPr>
        <w:softHyphen/>
        <w:t>териальными возбудителями одновременно; подобные ассоциа</w:t>
      </w:r>
      <w:r>
        <w:rPr>
          <w:snapToGrid w:val="0"/>
          <w:sz w:val="28"/>
        </w:rPr>
        <w:softHyphen/>
        <w:t>ции наблюдаются у</w:t>
      </w:r>
      <w:r>
        <w:rPr>
          <w:noProof/>
          <w:snapToGrid w:val="0"/>
          <w:sz w:val="28"/>
        </w:rPr>
        <w:t xml:space="preserve"> 35%</w:t>
      </w:r>
      <w:r>
        <w:rPr>
          <w:snapToGrid w:val="0"/>
          <w:sz w:val="28"/>
        </w:rPr>
        <w:t xml:space="preserve"> больных. </w:t>
      </w:r>
    </w:p>
    <w:p w:rsidR="00C47565" w:rsidRDefault="00C47565">
      <w:pPr>
        <w:widowControl w:val="0"/>
        <w:spacing w:line="360" w:lineRule="auto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В патогенезе перитонитов основная роль принадлежит ин</w:t>
      </w:r>
      <w:r>
        <w:rPr>
          <w:snapToGrid w:val="0"/>
          <w:sz w:val="28"/>
        </w:rPr>
        <w:softHyphen/>
        <w:t>токсикации. Подсчитано, что брюшинный покров человека при</w:t>
      </w:r>
      <w:r>
        <w:rPr>
          <w:snapToGrid w:val="0"/>
          <w:sz w:val="28"/>
        </w:rPr>
        <w:softHyphen/>
        <w:t>мерно равен по площади кожному покрову. Поэтому развива</w:t>
      </w:r>
      <w:r>
        <w:rPr>
          <w:snapToGrid w:val="0"/>
          <w:sz w:val="28"/>
        </w:rPr>
        <w:softHyphen/>
        <w:t xml:space="preserve">ющийся в брюшной полости </w:t>
      </w:r>
      <w:bookmarkStart w:id="44" w:name="OCRUncertain100"/>
      <w:r>
        <w:rPr>
          <w:snapToGrid w:val="0"/>
          <w:sz w:val="28"/>
        </w:rPr>
        <w:t>нагноительный</w:t>
      </w:r>
      <w:bookmarkEnd w:id="44"/>
      <w:r>
        <w:rPr>
          <w:snapToGrid w:val="0"/>
          <w:sz w:val="28"/>
        </w:rPr>
        <w:t xml:space="preserve"> процесс быстро при</w:t>
      </w:r>
      <w:r>
        <w:rPr>
          <w:snapToGrid w:val="0"/>
          <w:sz w:val="28"/>
        </w:rPr>
        <w:softHyphen/>
        <w:t>водит к наводнению организма токсинами как бактериального, так и небактериального (эндогенного) происхождения, способ</w:t>
      </w:r>
      <w:r>
        <w:rPr>
          <w:snapToGrid w:val="0"/>
          <w:sz w:val="28"/>
        </w:rPr>
        <w:softHyphen/>
        <w:t>ными как избирательно, так и в различных сочетаниях вызы</w:t>
      </w:r>
      <w:r>
        <w:rPr>
          <w:snapToGrid w:val="0"/>
          <w:sz w:val="28"/>
        </w:rPr>
        <w:softHyphen/>
        <w:t xml:space="preserve">вать резкую </w:t>
      </w:r>
      <w:bookmarkStart w:id="45" w:name="OCRUncertain101"/>
      <w:r>
        <w:rPr>
          <w:snapToGrid w:val="0"/>
          <w:sz w:val="28"/>
        </w:rPr>
        <w:t>иммунологическую</w:t>
      </w:r>
      <w:bookmarkEnd w:id="45"/>
      <w:r>
        <w:rPr>
          <w:snapToGrid w:val="0"/>
          <w:sz w:val="28"/>
        </w:rPr>
        <w:t xml:space="preserve"> перестройку организма, полу</w:t>
      </w:r>
      <w:r>
        <w:rPr>
          <w:snapToGrid w:val="0"/>
          <w:sz w:val="28"/>
        </w:rPr>
        <w:softHyphen/>
        <w:t>чившую в литературе название стресса.</w:t>
      </w:r>
    </w:p>
    <w:p w:rsidR="00C47565" w:rsidRDefault="00C47565">
      <w:pPr>
        <w:widowControl w:val="0"/>
        <w:spacing w:line="360" w:lineRule="auto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В начальной стадии перитонитов наблюдается стойкий па</w:t>
      </w:r>
      <w:r>
        <w:rPr>
          <w:snapToGrid w:val="0"/>
          <w:sz w:val="28"/>
        </w:rPr>
        <w:softHyphen/>
        <w:t>рез кишечника, гиперемия брюшины, ее отечность и начало экссудации в полость живота через растянутые клетки эндоте</w:t>
      </w:r>
      <w:r>
        <w:rPr>
          <w:snapToGrid w:val="0"/>
          <w:sz w:val="28"/>
        </w:rPr>
        <w:softHyphen/>
        <w:t>лия кровеносных сосудов. В дальнейшем при воспалении брю</w:t>
      </w:r>
      <w:r>
        <w:rPr>
          <w:snapToGrid w:val="0"/>
          <w:sz w:val="28"/>
        </w:rPr>
        <w:softHyphen/>
        <w:t xml:space="preserve">шины отмечаются расстройства </w:t>
      </w:r>
      <w:bookmarkStart w:id="46" w:name="OCRUncertain102"/>
      <w:r>
        <w:rPr>
          <w:snapToGrid w:val="0"/>
          <w:sz w:val="28"/>
        </w:rPr>
        <w:t>гемодинамики</w:t>
      </w:r>
      <w:bookmarkEnd w:id="46"/>
      <w:r>
        <w:rPr>
          <w:snapToGrid w:val="0"/>
          <w:sz w:val="28"/>
        </w:rPr>
        <w:t xml:space="preserve"> в виде </w:t>
      </w:r>
      <w:r>
        <w:rPr>
          <w:snapToGrid w:val="0"/>
          <w:sz w:val="28"/>
        </w:rPr>
        <w:lastRenderedPageBreak/>
        <w:t>порталь</w:t>
      </w:r>
      <w:r>
        <w:rPr>
          <w:snapToGrid w:val="0"/>
          <w:sz w:val="28"/>
        </w:rPr>
        <w:softHyphen/>
        <w:t xml:space="preserve">ного застоя со снижением </w:t>
      </w:r>
      <w:bookmarkStart w:id="47" w:name="OCRUncertain103"/>
      <w:r>
        <w:rPr>
          <w:snapToGrid w:val="0"/>
          <w:sz w:val="28"/>
        </w:rPr>
        <w:t>артериализации</w:t>
      </w:r>
      <w:bookmarkEnd w:id="47"/>
      <w:r>
        <w:rPr>
          <w:snapToGrid w:val="0"/>
          <w:sz w:val="28"/>
        </w:rPr>
        <w:t xml:space="preserve"> и гипоксией печени. За гипоксией следует падение белково-образующей функции ор</w:t>
      </w:r>
      <w:r>
        <w:rPr>
          <w:snapToGrid w:val="0"/>
          <w:sz w:val="28"/>
        </w:rPr>
        <w:softHyphen/>
        <w:t>гана: сначала резко снижается уровень белка, а затем нару</w:t>
      </w:r>
      <w:r>
        <w:rPr>
          <w:snapToGrid w:val="0"/>
          <w:sz w:val="28"/>
        </w:rPr>
        <w:softHyphen/>
        <w:t xml:space="preserve">шаются его синтез (получение) и </w:t>
      </w:r>
      <w:bookmarkStart w:id="48" w:name="OCRUncertain105"/>
      <w:r>
        <w:rPr>
          <w:snapToGrid w:val="0"/>
          <w:sz w:val="28"/>
        </w:rPr>
        <w:t>ресинтез</w:t>
      </w:r>
      <w:bookmarkEnd w:id="48"/>
      <w:r>
        <w:rPr>
          <w:snapToGrid w:val="0"/>
          <w:sz w:val="28"/>
        </w:rPr>
        <w:t xml:space="preserve"> (расщепление). Убы</w:t>
      </w:r>
      <w:r>
        <w:rPr>
          <w:snapToGrid w:val="0"/>
          <w:sz w:val="28"/>
        </w:rPr>
        <w:softHyphen/>
        <w:t xml:space="preserve">вает </w:t>
      </w:r>
      <w:bookmarkStart w:id="49" w:name="OCRUncertain106"/>
      <w:r>
        <w:rPr>
          <w:snapToGrid w:val="0"/>
          <w:sz w:val="28"/>
        </w:rPr>
        <w:t>дезаминирующая</w:t>
      </w:r>
      <w:bookmarkEnd w:id="49"/>
      <w:r>
        <w:rPr>
          <w:snapToGrid w:val="0"/>
          <w:sz w:val="28"/>
        </w:rPr>
        <w:t xml:space="preserve"> и </w:t>
      </w:r>
      <w:bookmarkStart w:id="50" w:name="OCRUncertain107"/>
      <w:r>
        <w:rPr>
          <w:snapToGrid w:val="0"/>
          <w:sz w:val="28"/>
        </w:rPr>
        <w:t>мочевинообразовательная</w:t>
      </w:r>
      <w:bookmarkEnd w:id="50"/>
      <w:r>
        <w:rPr>
          <w:snapToGrid w:val="0"/>
          <w:sz w:val="28"/>
        </w:rPr>
        <w:t xml:space="preserve"> функции пе</w:t>
      </w:r>
      <w:r>
        <w:rPr>
          <w:snapToGrid w:val="0"/>
          <w:sz w:val="28"/>
        </w:rPr>
        <w:softHyphen/>
        <w:t>чени. Нарастает в крови содержание аммония и гликоля. Исче</w:t>
      </w:r>
      <w:r>
        <w:rPr>
          <w:snapToGrid w:val="0"/>
          <w:sz w:val="28"/>
        </w:rPr>
        <w:softHyphen/>
        <w:t>зает запас гликогена в печени. Позднее нарушаются ассимиля</w:t>
      </w:r>
      <w:r>
        <w:rPr>
          <w:snapToGrid w:val="0"/>
          <w:sz w:val="28"/>
        </w:rPr>
        <w:softHyphen/>
        <w:t xml:space="preserve">ция (использование) органом </w:t>
      </w:r>
      <w:bookmarkStart w:id="51" w:name="OCRUncertain108"/>
      <w:r>
        <w:rPr>
          <w:snapToGrid w:val="0"/>
          <w:sz w:val="28"/>
        </w:rPr>
        <w:t>моносахаридов</w:t>
      </w:r>
      <w:bookmarkEnd w:id="51"/>
      <w:r>
        <w:rPr>
          <w:snapToGrid w:val="0"/>
          <w:sz w:val="28"/>
        </w:rPr>
        <w:t xml:space="preserve"> и синтез гликоге</w:t>
      </w:r>
      <w:r>
        <w:rPr>
          <w:snapToGrid w:val="0"/>
          <w:sz w:val="28"/>
        </w:rPr>
        <w:softHyphen/>
        <w:t>на. Первоначальная гипогликемия (снижение гликогена) сме</w:t>
      </w:r>
      <w:r>
        <w:rPr>
          <w:snapToGrid w:val="0"/>
          <w:sz w:val="28"/>
        </w:rPr>
        <w:softHyphen/>
        <w:t>няется гипергликемией (повышение гликогена). Развивается де</w:t>
      </w:r>
      <w:r>
        <w:rPr>
          <w:snapToGrid w:val="0"/>
          <w:sz w:val="28"/>
        </w:rPr>
        <w:softHyphen/>
        <w:t>гидратация организма с расстройством электролитного обмена, падением содержания хлоридов. В надпочечниках происходит изменение клеток с выражен</w:t>
      </w:r>
      <w:r>
        <w:rPr>
          <w:snapToGrid w:val="0"/>
          <w:sz w:val="28"/>
        </w:rPr>
        <w:softHyphen/>
        <w:t>ным некробиозом коркового слоя и обеднением его хромаффинной субстанцией. В сосудах легких развиваются застой крови, гиперемия, в основном вследствие слабости мышцы сердца и многочисленных гипостазов; в легких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отек. Нередко в них можно отметить метастатические абсцессы. Тяжелые изменения происходят в нервной системе в виде дегенерации клеток нерв</w:t>
      </w:r>
      <w:r>
        <w:rPr>
          <w:snapToGrid w:val="0"/>
          <w:sz w:val="28"/>
        </w:rPr>
        <w:softHyphen/>
        <w:t>ных ганглиев различной степени. Это приводит к парезу, а да</w:t>
      </w:r>
      <w:r>
        <w:rPr>
          <w:snapToGrid w:val="0"/>
          <w:sz w:val="28"/>
        </w:rPr>
        <w:softHyphen/>
        <w:t>лее параличу гладких мышечных волокон кишечника. Разви</w:t>
      </w:r>
      <w:r>
        <w:rPr>
          <w:snapToGrid w:val="0"/>
          <w:sz w:val="28"/>
        </w:rPr>
        <w:softHyphen/>
        <w:t xml:space="preserve">вается сначала </w:t>
      </w:r>
      <w:bookmarkStart w:id="52" w:name="OCRUncertain110"/>
      <w:r>
        <w:rPr>
          <w:snapToGrid w:val="0"/>
          <w:sz w:val="28"/>
        </w:rPr>
        <w:t>гипокалиемия</w:t>
      </w:r>
      <w:bookmarkEnd w:id="52"/>
      <w:r>
        <w:rPr>
          <w:snapToGrid w:val="0"/>
          <w:sz w:val="28"/>
        </w:rPr>
        <w:t xml:space="preserve"> и, как следствие, адинамия, позд</w:t>
      </w:r>
      <w:r>
        <w:rPr>
          <w:snapToGrid w:val="0"/>
          <w:sz w:val="28"/>
        </w:rPr>
        <w:softHyphen/>
        <w:t xml:space="preserve">нее возникает </w:t>
      </w:r>
      <w:bookmarkStart w:id="53" w:name="OCRUncertain111"/>
      <w:r>
        <w:rPr>
          <w:snapToGrid w:val="0"/>
          <w:sz w:val="28"/>
        </w:rPr>
        <w:t>гиперкалиемия</w:t>
      </w:r>
      <w:bookmarkEnd w:id="53"/>
      <w:r>
        <w:rPr>
          <w:snapToGrid w:val="0"/>
          <w:sz w:val="28"/>
        </w:rPr>
        <w:t xml:space="preserve"> (соответственно стадиям разви</w:t>
      </w:r>
      <w:r>
        <w:rPr>
          <w:snapToGrid w:val="0"/>
          <w:sz w:val="28"/>
        </w:rPr>
        <w:softHyphen/>
        <w:t>тия перитонита).</w:t>
      </w:r>
    </w:p>
    <w:p w:rsidR="00C47565" w:rsidRDefault="00C47565">
      <w:pPr>
        <w:widowControl w:val="0"/>
        <w:spacing w:line="360" w:lineRule="auto"/>
        <w:ind w:left="80"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При тяжелых формах перитонита желудочки сердца расши</w:t>
      </w:r>
      <w:r>
        <w:rPr>
          <w:snapToGrid w:val="0"/>
          <w:sz w:val="28"/>
        </w:rPr>
        <w:softHyphen/>
        <w:t>рены, имеются набухание клеток сердечной мышцы, а также их жировое перерождение и отек. Почки оказываются набухшими. Под их капсулой обнаруживается экссудат с большим количе</w:t>
      </w:r>
      <w:r>
        <w:rPr>
          <w:snapToGrid w:val="0"/>
          <w:sz w:val="28"/>
        </w:rPr>
        <w:softHyphen/>
        <w:t xml:space="preserve">ством белка. Клетки почечных </w:t>
      </w:r>
      <w:bookmarkStart w:id="54" w:name="OCRUncertain112"/>
      <w:r>
        <w:rPr>
          <w:snapToGrid w:val="0"/>
          <w:sz w:val="28"/>
        </w:rPr>
        <w:t>канальцев</w:t>
      </w:r>
      <w:bookmarkEnd w:id="54"/>
      <w:r>
        <w:rPr>
          <w:snapToGrid w:val="0"/>
          <w:sz w:val="28"/>
        </w:rPr>
        <w:t xml:space="preserve"> набухшие, с жиро</w:t>
      </w:r>
      <w:r>
        <w:rPr>
          <w:snapToGrid w:val="0"/>
          <w:sz w:val="28"/>
        </w:rPr>
        <w:softHyphen/>
        <w:t xml:space="preserve">вым и зернистым перерождением. В некоторых почечных канальцах наблюдаются скопление белкового вещества, а также </w:t>
      </w:r>
      <w:bookmarkStart w:id="55" w:name="OCRUncertain114"/>
      <w:r>
        <w:rPr>
          <w:snapToGrid w:val="0"/>
          <w:sz w:val="28"/>
        </w:rPr>
        <w:t>гиалиновые</w:t>
      </w:r>
      <w:bookmarkEnd w:id="55"/>
      <w:r>
        <w:rPr>
          <w:snapToGrid w:val="0"/>
          <w:sz w:val="28"/>
        </w:rPr>
        <w:t xml:space="preserve"> и зернистые цилиндры.</w:t>
      </w:r>
    </w:p>
    <w:p w:rsidR="00C47565" w:rsidRDefault="00C47565">
      <w:pPr>
        <w:widowControl w:val="0"/>
        <w:spacing w:line="360" w:lineRule="auto"/>
        <w:ind w:left="60"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Клетки головного мозга набухают, количество спинномозго</w:t>
      </w:r>
      <w:r>
        <w:rPr>
          <w:snapToGrid w:val="0"/>
          <w:sz w:val="28"/>
        </w:rPr>
        <w:softHyphen/>
        <w:t>вой жидкости увеличивается. Сосуды мозга и его оболочек расширены.</w:t>
      </w:r>
    </w:p>
    <w:p w:rsidR="00C47565" w:rsidRDefault="00C47565">
      <w:pPr>
        <w:widowControl w:val="0"/>
        <w:spacing w:line="360" w:lineRule="auto"/>
        <w:ind w:left="40" w:right="20"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Таким образом, воспаление брюшины ведет к общей инток</w:t>
      </w:r>
      <w:r>
        <w:rPr>
          <w:snapToGrid w:val="0"/>
          <w:sz w:val="28"/>
        </w:rPr>
        <w:softHyphen/>
        <w:t>сикации организма, сущность которой заключена в нарушении водного, электролитного, углеводного и витаминного обменов. Наступает белковое голодание. Нарушаются белковый мета</w:t>
      </w:r>
      <w:r>
        <w:rPr>
          <w:snapToGrid w:val="0"/>
          <w:sz w:val="28"/>
        </w:rPr>
        <w:softHyphen/>
        <w:t>болизм и функции печени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накопление промежуточных продук</w:t>
      </w:r>
      <w:r>
        <w:rPr>
          <w:snapToGrid w:val="0"/>
          <w:sz w:val="28"/>
        </w:rPr>
        <w:softHyphen/>
        <w:t xml:space="preserve">тов обмена, необезвреженных биогенных аминов, как </w:t>
      </w:r>
      <w:bookmarkStart w:id="56" w:name="OCRUncertain115"/>
      <w:r>
        <w:rPr>
          <w:snapToGrid w:val="0"/>
          <w:sz w:val="28"/>
        </w:rPr>
        <w:t>аммиак и</w:t>
      </w:r>
      <w:bookmarkEnd w:id="56"/>
      <w:r>
        <w:rPr>
          <w:snapToGrid w:val="0"/>
          <w:sz w:val="28"/>
        </w:rPr>
        <w:t xml:space="preserve"> </w:t>
      </w:r>
      <w:bookmarkStart w:id="57" w:name="OCRUncertain116"/>
      <w:r>
        <w:rPr>
          <w:snapToGrid w:val="0"/>
          <w:sz w:val="28"/>
        </w:rPr>
        <w:t>гистамин.</w:t>
      </w:r>
      <w:bookmarkEnd w:id="57"/>
    </w:p>
    <w:p w:rsidR="00C47565" w:rsidRDefault="00C47565">
      <w:pPr>
        <w:pStyle w:val="a3"/>
      </w:pPr>
      <w:r>
        <w:t>Клиника разлитых гнойных перитонитов</w:t>
      </w:r>
    </w:p>
    <w:p w:rsidR="00C47565" w:rsidRDefault="00C47565">
      <w:pPr>
        <w:widowControl w:val="0"/>
        <w:spacing w:line="360" w:lineRule="auto"/>
        <w:ind w:left="20" w:right="40" w:firstLine="4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Клинические про</w:t>
      </w:r>
      <w:r>
        <w:rPr>
          <w:snapToGrid w:val="0"/>
          <w:sz w:val="28"/>
        </w:rPr>
        <w:softHyphen/>
        <w:t>явления перитонитов многообразны и зависят от стадии про</w:t>
      </w:r>
      <w:r>
        <w:rPr>
          <w:snapToGrid w:val="0"/>
          <w:sz w:val="28"/>
        </w:rPr>
        <w:softHyphen/>
        <w:t>цесса.</w:t>
      </w:r>
    </w:p>
    <w:p w:rsidR="00C47565" w:rsidRDefault="00C47565">
      <w:pPr>
        <w:widowControl w:val="0"/>
        <w:spacing w:line="360" w:lineRule="auto"/>
        <w:ind w:right="40" w:firstLine="340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</w:t>
      </w:r>
      <w:r>
        <w:rPr>
          <w:snapToGrid w:val="0"/>
          <w:sz w:val="28"/>
        </w:rPr>
        <w:t xml:space="preserve"> стадия - начальная. Длительность ее составляет от нескольких часов до суток и более. К. С. </w:t>
      </w:r>
      <w:bookmarkStart w:id="58" w:name="OCRUncertain117"/>
      <w:r>
        <w:rPr>
          <w:snapToGrid w:val="0"/>
          <w:sz w:val="28"/>
        </w:rPr>
        <w:t>Симонян</w:t>
      </w:r>
      <w:bookmarkEnd w:id="58"/>
      <w:r>
        <w:rPr>
          <w:snapToGrid w:val="0"/>
          <w:sz w:val="28"/>
        </w:rPr>
        <w:t xml:space="preserve"> называет ее реактивной.</w:t>
      </w:r>
    </w:p>
    <w:p w:rsidR="00C47565" w:rsidRDefault="00C47565">
      <w:pPr>
        <w:widowControl w:val="0"/>
        <w:spacing w:line="360" w:lineRule="auto"/>
        <w:ind w:right="80"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В этой стадии воспалительный процесс в брюшной полости еще только начинает развиваться; местный перитонит перехо</w:t>
      </w:r>
      <w:r>
        <w:rPr>
          <w:snapToGrid w:val="0"/>
          <w:sz w:val="28"/>
        </w:rPr>
        <w:softHyphen/>
        <w:t>дит в разлитой. Выпот серозный или серозно-фибринозный.</w:t>
      </w:r>
    </w:p>
    <w:p w:rsidR="00C47565" w:rsidRDefault="00C47565">
      <w:pPr>
        <w:widowControl w:val="0"/>
        <w:spacing w:line="360" w:lineRule="auto"/>
        <w:ind w:right="100"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Если перитонит начинает развиваться в связи с перфорацией органа, то его клиническая картина складывается из симптомов, свойственных прободной язве, перфорации желчного пузыря, кишки, </w:t>
      </w:r>
      <w:bookmarkStart w:id="59" w:name="OCRUncertain118"/>
      <w:r>
        <w:rPr>
          <w:snapToGrid w:val="0"/>
          <w:sz w:val="28"/>
        </w:rPr>
        <w:t>перфоративному</w:t>
      </w:r>
      <w:bookmarkEnd w:id="59"/>
      <w:r>
        <w:rPr>
          <w:snapToGrid w:val="0"/>
          <w:sz w:val="28"/>
        </w:rPr>
        <w:t xml:space="preserve"> аппендициту и т. </w:t>
      </w:r>
      <w:bookmarkStart w:id="60" w:name="OCRUncertain119"/>
      <w:r>
        <w:rPr>
          <w:snapToGrid w:val="0"/>
          <w:sz w:val="28"/>
        </w:rPr>
        <w:t>д.</w:t>
      </w:r>
      <w:bookmarkEnd w:id="60"/>
      <w:r>
        <w:rPr>
          <w:snapToGrid w:val="0"/>
          <w:sz w:val="28"/>
        </w:rPr>
        <w:t xml:space="preserve"> Общими симпто</w:t>
      </w:r>
      <w:r>
        <w:rPr>
          <w:snapToGrid w:val="0"/>
          <w:sz w:val="28"/>
        </w:rPr>
        <w:softHyphen/>
        <w:t>мами этой начальной фазы перитонита, развивающегося в связи с перфорацией, будут более или менее внезапные резкие боли в животе, сопровождающиеся картиной шока (очень резко вы</w:t>
      </w:r>
      <w:r>
        <w:rPr>
          <w:snapToGrid w:val="0"/>
          <w:sz w:val="28"/>
        </w:rPr>
        <w:softHyphen/>
        <w:t>раженного, например, при прободной язве, менее резко - при прободном аппендиците и т. д</w:t>
      </w:r>
      <w:bookmarkStart w:id="61" w:name="OCRUncertain120"/>
      <w:r>
        <w:rPr>
          <w:snapToGrid w:val="0"/>
          <w:sz w:val="28"/>
        </w:rPr>
        <w:t>.).</w:t>
      </w:r>
      <w:bookmarkEnd w:id="61"/>
      <w:r>
        <w:rPr>
          <w:snapToGrid w:val="0"/>
          <w:sz w:val="28"/>
        </w:rPr>
        <w:t xml:space="preserve"> Перитонит, осложняющий воспалительные заболевания ор</w:t>
      </w:r>
      <w:r>
        <w:rPr>
          <w:snapToGrid w:val="0"/>
          <w:sz w:val="28"/>
        </w:rPr>
        <w:softHyphen/>
      </w:r>
      <w:bookmarkStart w:id="62" w:name="OCRUncertain122"/>
      <w:r>
        <w:rPr>
          <w:snapToGrid w:val="0"/>
          <w:sz w:val="28"/>
        </w:rPr>
        <w:t>г</w:t>
      </w:r>
      <w:bookmarkEnd w:id="62"/>
      <w:r>
        <w:rPr>
          <w:snapToGrid w:val="0"/>
          <w:sz w:val="28"/>
        </w:rPr>
        <w:t>анов брюшной полости, не имеет такого резкого начала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нет катастрофы, но есть более или менее быстрое </w:t>
      </w:r>
      <w:bookmarkStart w:id="63" w:name="OCRUncertain123"/>
      <w:r>
        <w:rPr>
          <w:snapToGrid w:val="0"/>
          <w:sz w:val="28"/>
        </w:rPr>
        <w:t xml:space="preserve">прогрессирование </w:t>
      </w:r>
      <w:bookmarkEnd w:id="63"/>
      <w:r>
        <w:rPr>
          <w:snapToGrid w:val="0"/>
          <w:sz w:val="28"/>
        </w:rPr>
        <w:t>местного процесса.</w:t>
      </w:r>
    </w:p>
    <w:p w:rsidR="00C47565" w:rsidRDefault="00C47565">
      <w:pPr>
        <w:widowControl w:val="0"/>
        <w:spacing w:line="360" w:lineRule="auto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В первом периоде перитонита больные всегда жалуются на боли, инт</w:t>
      </w:r>
      <w:bookmarkStart w:id="64" w:name="OCRUncertain124"/>
      <w:r>
        <w:rPr>
          <w:snapToGrid w:val="0"/>
          <w:sz w:val="28"/>
        </w:rPr>
        <w:t>енсивность и иррадиация</w:t>
      </w:r>
      <w:bookmarkEnd w:id="64"/>
      <w:r>
        <w:rPr>
          <w:snapToGrid w:val="0"/>
          <w:sz w:val="28"/>
        </w:rPr>
        <w:t>, котор</w:t>
      </w:r>
      <w:bookmarkStart w:id="65" w:name="OCRUncertain125"/>
      <w:r>
        <w:rPr>
          <w:snapToGrid w:val="0"/>
          <w:sz w:val="28"/>
        </w:rPr>
        <w:t>ы</w:t>
      </w:r>
      <w:bookmarkEnd w:id="65"/>
      <w:r>
        <w:rPr>
          <w:snapToGrid w:val="0"/>
          <w:sz w:val="28"/>
        </w:rPr>
        <w:t>х зависят от причины, вызвавше</w:t>
      </w:r>
      <w:bookmarkStart w:id="66" w:name="OCRUncertain126"/>
      <w:r>
        <w:rPr>
          <w:snapToGrid w:val="0"/>
          <w:sz w:val="28"/>
        </w:rPr>
        <w:t>й</w:t>
      </w:r>
      <w:bookmarkEnd w:id="66"/>
      <w:r>
        <w:rPr>
          <w:snapToGrid w:val="0"/>
          <w:sz w:val="28"/>
        </w:rPr>
        <w:t xml:space="preserve"> перитонит. Боли могут отсутствовать лишь в ред</w:t>
      </w:r>
      <w:r>
        <w:rPr>
          <w:snapToGrid w:val="0"/>
          <w:sz w:val="28"/>
        </w:rPr>
        <w:softHyphen/>
        <w:t>чайших случаях молниеносного или быстротекущего септиче</w:t>
      </w:r>
      <w:r>
        <w:rPr>
          <w:snapToGrid w:val="0"/>
          <w:sz w:val="28"/>
        </w:rPr>
        <w:softHyphen/>
        <w:t>ского перитонита. Кроме боли, почти всегда бывают рефлектор</w:t>
      </w:r>
      <w:r>
        <w:rPr>
          <w:snapToGrid w:val="0"/>
          <w:sz w:val="28"/>
        </w:rPr>
        <w:softHyphen/>
        <w:t>ная рвота и тошнота.</w:t>
      </w:r>
    </w:p>
    <w:p w:rsidR="00C47565" w:rsidRDefault="00C47565">
      <w:pPr>
        <w:widowControl w:val="0"/>
        <w:spacing w:line="360" w:lineRule="auto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 xml:space="preserve">Обычно с самого начала больной имеет вид тяжело страдающего человека, покрытого холодным потом, лежащего в </w:t>
      </w:r>
      <w:bookmarkStart w:id="67" w:name="OCRUncertain130"/>
      <w:r>
        <w:rPr>
          <w:snapToGrid w:val="0"/>
          <w:sz w:val="28"/>
        </w:rPr>
        <w:t>вынужденном</w:t>
      </w:r>
      <w:bookmarkEnd w:id="67"/>
      <w:r>
        <w:rPr>
          <w:snapToGrid w:val="0"/>
          <w:sz w:val="28"/>
        </w:rPr>
        <w:t xml:space="preserve"> положении (нередко на спине с приведенными к жи</w:t>
      </w:r>
      <w:r>
        <w:rPr>
          <w:snapToGrid w:val="0"/>
          <w:sz w:val="28"/>
        </w:rPr>
        <w:softHyphen/>
        <w:t>воту ногами), лишенного возможности глубоко дышать, но на</w:t>
      </w:r>
      <w:r>
        <w:rPr>
          <w:snapToGrid w:val="0"/>
          <w:sz w:val="28"/>
        </w:rPr>
        <w:softHyphen/>
        <w:t>ходящегося в полном сознании. Настроение может быть тре</w:t>
      </w:r>
      <w:r>
        <w:rPr>
          <w:snapToGrid w:val="0"/>
          <w:sz w:val="28"/>
        </w:rPr>
        <w:softHyphen/>
        <w:t>вожным, подавленным, речь обычная.</w:t>
      </w:r>
    </w:p>
    <w:p w:rsidR="00C47565" w:rsidRDefault="00C47565">
      <w:pPr>
        <w:widowControl w:val="0"/>
        <w:spacing w:line="360" w:lineRule="auto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Темпе</w:t>
      </w:r>
      <w:bookmarkStart w:id="68" w:name="OCRUncertain133"/>
      <w:r>
        <w:rPr>
          <w:snapToGrid w:val="0"/>
          <w:sz w:val="28"/>
        </w:rPr>
        <w:t>р</w:t>
      </w:r>
      <w:bookmarkEnd w:id="68"/>
      <w:r>
        <w:rPr>
          <w:snapToGrid w:val="0"/>
          <w:sz w:val="28"/>
        </w:rPr>
        <w:t>атура тела может быть нормальной, но чаще повы</w:t>
      </w:r>
      <w:r>
        <w:rPr>
          <w:snapToGrid w:val="0"/>
          <w:sz w:val="28"/>
        </w:rPr>
        <w:softHyphen/>
        <w:t>шена</w:t>
      </w:r>
      <w:bookmarkStart w:id="69" w:name="OCRUncertain134"/>
      <w:r>
        <w:rPr>
          <w:snapToGrid w:val="0"/>
          <w:sz w:val="28"/>
        </w:rPr>
        <w:t>.</w:t>
      </w:r>
      <w:bookmarkEnd w:id="69"/>
      <w:r>
        <w:rPr>
          <w:snapToGrid w:val="0"/>
          <w:sz w:val="28"/>
        </w:rPr>
        <w:t xml:space="preserve"> </w:t>
      </w:r>
      <w:bookmarkStart w:id="70" w:name="OCRUncertain135"/>
      <w:r>
        <w:rPr>
          <w:snapToGrid w:val="0"/>
          <w:sz w:val="28"/>
        </w:rPr>
        <w:t>Пу</w:t>
      </w:r>
      <w:bookmarkEnd w:id="70"/>
      <w:r>
        <w:rPr>
          <w:snapToGrid w:val="0"/>
          <w:sz w:val="28"/>
        </w:rPr>
        <w:t>л</w:t>
      </w:r>
      <w:bookmarkStart w:id="71" w:name="OCRUncertain136"/>
      <w:r>
        <w:rPr>
          <w:snapToGrid w:val="0"/>
          <w:sz w:val="28"/>
        </w:rPr>
        <w:t>ьс ч</w:t>
      </w:r>
      <w:bookmarkEnd w:id="71"/>
      <w:r>
        <w:rPr>
          <w:snapToGrid w:val="0"/>
          <w:sz w:val="28"/>
        </w:rPr>
        <w:t>аст</w:t>
      </w:r>
      <w:bookmarkStart w:id="72" w:name="OCRUncertain137"/>
      <w:r>
        <w:rPr>
          <w:snapToGrid w:val="0"/>
          <w:sz w:val="28"/>
        </w:rPr>
        <w:t>ы</w:t>
      </w:r>
      <w:bookmarkEnd w:id="72"/>
      <w:r>
        <w:rPr>
          <w:snapToGrid w:val="0"/>
          <w:sz w:val="28"/>
        </w:rPr>
        <w:t>й и малого наполнения, не соответствует тем</w:t>
      </w:r>
      <w:r>
        <w:rPr>
          <w:snapToGrid w:val="0"/>
          <w:sz w:val="28"/>
        </w:rPr>
        <w:softHyphen/>
        <w:t>пературе. А</w:t>
      </w:r>
      <w:bookmarkStart w:id="73" w:name="OCRUncertain138"/>
      <w:r>
        <w:rPr>
          <w:snapToGrid w:val="0"/>
          <w:sz w:val="28"/>
        </w:rPr>
        <w:t>р</w:t>
      </w:r>
      <w:bookmarkEnd w:id="73"/>
      <w:r>
        <w:rPr>
          <w:snapToGrid w:val="0"/>
          <w:sz w:val="28"/>
        </w:rPr>
        <w:t>териальное давление в этот период чаще слегка понижено.</w:t>
      </w:r>
    </w:p>
    <w:p w:rsidR="00C47565" w:rsidRDefault="00C47565">
      <w:pPr>
        <w:widowControl w:val="0"/>
        <w:spacing w:line="360" w:lineRule="auto"/>
        <w:ind w:firstLine="60"/>
        <w:jc w:val="both"/>
        <w:rPr>
          <w:snapToGrid w:val="0"/>
          <w:sz w:val="28"/>
        </w:rPr>
      </w:pPr>
      <w:bookmarkStart w:id="74" w:name="OCRUncertain140"/>
      <w:r>
        <w:rPr>
          <w:snapToGrid w:val="0"/>
          <w:sz w:val="28"/>
        </w:rPr>
        <w:t>Язык — о</w:t>
      </w:r>
      <w:bookmarkEnd w:id="74"/>
      <w:r>
        <w:rPr>
          <w:snapToGrid w:val="0"/>
          <w:sz w:val="28"/>
        </w:rPr>
        <w:t>бложен белым налетом, су</w:t>
      </w:r>
      <w:bookmarkStart w:id="75" w:name="OCRUncertain141"/>
      <w:r>
        <w:rPr>
          <w:snapToGrid w:val="0"/>
          <w:sz w:val="28"/>
        </w:rPr>
        <w:t>к</w:t>
      </w:r>
      <w:bookmarkEnd w:id="75"/>
      <w:r>
        <w:rPr>
          <w:snapToGrid w:val="0"/>
          <w:sz w:val="28"/>
        </w:rPr>
        <w:t xml:space="preserve">оват, но слизистая щек еще влажная. Брюшная </w:t>
      </w:r>
      <w:bookmarkStart w:id="76" w:name="OCRUncertain142"/>
      <w:r>
        <w:rPr>
          <w:snapToGrid w:val="0"/>
          <w:sz w:val="28"/>
        </w:rPr>
        <w:t>стенка.</w:t>
      </w:r>
      <w:bookmarkEnd w:id="76"/>
      <w:r>
        <w:rPr>
          <w:snapToGrid w:val="0"/>
          <w:sz w:val="28"/>
        </w:rPr>
        <w:t xml:space="preserve"> н</w:t>
      </w:r>
      <w:bookmarkStart w:id="77" w:name="OCRUncertain143"/>
      <w:r>
        <w:rPr>
          <w:snapToGrid w:val="0"/>
          <w:sz w:val="28"/>
        </w:rPr>
        <w:t>е</w:t>
      </w:r>
      <w:bookmarkStart w:id="78" w:name="OCRUncertain144"/>
      <w:bookmarkEnd w:id="77"/>
      <w:r>
        <w:rPr>
          <w:snapToGrid w:val="0"/>
          <w:sz w:val="28"/>
        </w:rPr>
        <w:t xml:space="preserve"> п</w:t>
      </w:r>
      <w:bookmarkEnd w:id="78"/>
      <w:r>
        <w:rPr>
          <w:snapToGrid w:val="0"/>
          <w:sz w:val="28"/>
        </w:rPr>
        <w:t>р</w:t>
      </w:r>
      <w:bookmarkStart w:id="79" w:name="OCRUncertain145"/>
      <w:r>
        <w:rPr>
          <w:snapToGrid w:val="0"/>
          <w:sz w:val="28"/>
        </w:rPr>
        <w:t>ин</w:t>
      </w:r>
      <w:bookmarkStart w:id="80" w:name="OCRUncertain146"/>
      <w:bookmarkEnd w:id="79"/>
      <w:r>
        <w:rPr>
          <w:snapToGrid w:val="0"/>
          <w:sz w:val="28"/>
        </w:rPr>
        <w:t>има</w:t>
      </w:r>
      <w:bookmarkStart w:id="81" w:name="OCRUncertain147"/>
      <w:bookmarkEnd w:id="80"/>
      <w:r>
        <w:rPr>
          <w:snapToGrid w:val="0"/>
          <w:sz w:val="28"/>
        </w:rPr>
        <w:t>ет участия</w:t>
      </w:r>
      <w:bookmarkEnd w:id="81"/>
      <w:r>
        <w:rPr>
          <w:snapToGrid w:val="0"/>
          <w:sz w:val="28"/>
        </w:rPr>
        <w:t xml:space="preserve"> в </w:t>
      </w:r>
      <w:bookmarkStart w:id="82" w:name="OCRUncertain148"/>
      <w:r>
        <w:rPr>
          <w:snapToGrid w:val="0"/>
          <w:sz w:val="28"/>
        </w:rPr>
        <w:t>а</w:t>
      </w:r>
      <w:bookmarkEnd w:id="82"/>
      <w:r>
        <w:rPr>
          <w:snapToGrid w:val="0"/>
          <w:sz w:val="28"/>
        </w:rPr>
        <w:t xml:space="preserve">кте </w:t>
      </w:r>
      <w:bookmarkStart w:id="83" w:name="OCRUncertain149"/>
      <w:r>
        <w:rPr>
          <w:snapToGrid w:val="0"/>
          <w:sz w:val="28"/>
        </w:rPr>
        <w:t>дыхания</w:t>
      </w:r>
      <w:bookmarkEnd w:id="83"/>
      <w:r>
        <w:rPr>
          <w:snapToGrid w:val="0"/>
          <w:sz w:val="28"/>
        </w:rPr>
        <w:t xml:space="preserve"> (втягиваются при вдохе лишь межреберные промежут</w:t>
      </w:r>
      <w:r>
        <w:rPr>
          <w:snapToGrid w:val="0"/>
          <w:sz w:val="28"/>
        </w:rPr>
        <w:softHyphen/>
        <w:t>ки), иногда глазом можно определить ее ригидность.</w:t>
      </w:r>
    </w:p>
    <w:p w:rsidR="00C47565" w:rsidRDefault="00C47565">
      <w:pPr>
        <w:widowControl w:val="0"/>
        <w:spacing w:line="360" w:lineRule="auto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Пальпировать живот надо нежно, начиная с поверхностной пальпации наименее болезненного места, стремясь определить защитное напряжение мышц. Клиническое значение этого симп</w:t>
      </w:r>
      <w:r>
        <w:rPr>
          <w:snapToGrid w:val="0"/>
          <w:sz w:val="28"/>
        </w:rPr>
        <w:softHyphen/>
        <w:t xml:space="preserve">тома неоценимо. Г. </w:t>
      </w:r>
      <w:bookmarkStart w:id="84" w:name="OCRUncertain152"/>
      <w:r>
        <w:rPr>
          <w:snapToGrid w:val="0"/>
          <w:sz w:val="28"/>
        </w:rPr>
        <w:t>Мондор</w:t>
      </w:r>
      <w:bookmarkEnd w:id="84"/>
      <w:r>
        <w:rPr>
          <w:noProof/>
          <w:snapToGrid w:val="0"/>
          <w:sz w:val="28"/>
        </w:rPr>
        <w:t xml:space="preserve"> (1937)</w:t>
      </w:r>
      <w:r>
        <w:rPr>
          <w:snapToGrid w:val="0"/>
          <w:sz w:val="28"/>
        </w:rPr>
        <w:t xml:space="preserve"> считал, что: "во всей пато</w:t>
      </w:r>
      <w:r>
        <w:rPr>
          <w:snapToGrid w:val="0"/>
          <w:sz w:val="28"/>
        </w:rPr>
        <w:softHyphen/>
        <w:t>логии трудно найти более верный, более точный, более полез</w:t>
      </w:r>
      <w:r>
        <w:rPr>
          <w:snapToGrid w:val="0"/>
          <w:sz w:val="28"/>
        </w:rPr>
        <w:softHyphen/>
        <w:t xml:space="preserve">ный и более спасительный симптом". Это "сверхпризнак всех абдоминальных катастроф". По мере </w:t>
      </w:r>
      <w:bookmarkStart w:id="85" w:name="OCRUncertain153"/>
      <w:r>
        <w:rPr>
          <w:snapToGrid w:val="0"/>
          <w:sz w:val="28"/>
        </w:rPr>
        <w:t>прогрессирования</w:t>
      </w:r>
      <w:bookmarkEnd w:id="85"/>
      <w:r>
        <w:rPr>
          <w:snapToGrid w:val="0"/>
          <w:sz w:val="28"/>
        </w:rPr>
        <w:t xml:space="preserve"> перито</w:t>
      </w:r>
      <w:r>
        <w:rPr>
          <w:snapToGrid w:val="0"/>
          <w:sz w:val="28"/>
        </w:rPr>
        <w:softHyphen/>
        <w:t>нита выраженность этого симптома уменьшается из-за нара</w:t>
      </w:r>
      <w:r>
        <w:rPr>
          <w:snapToGrid w:val="0"/>
          <w:sz w:val="28"/>
        </w:rPr>
        <w:softHyphen/>
        <w:t>стающей интоксикации и вздутия брюшной стенки. Болезнен</w:t>
      </w:r>
      <w:r>
        <w:rPr>
          <w:snapToGrid w:val="0"/>
          <w:sz w:val="28"/>
        </w:rPr>
        <w:softHyphen/>
        <w:t>ность при попытке глубокой пальпации, симпт</w:t>
      </w:r>
      <w:bookmarkStart w:id="86" w:name="OCRUncertain154"/>
      <w:r>
        <w:rPr>
          <w:snapToGrid w:val="0"/>
          <w:sz w:val="28"/>
        </w:rPr>
        <w:t>о</w:t>
      </w:r>
      <w:bookmarkEnd w:id="86"/>
      <w:r>
        <w:rPr>
          <w:snapToGrid w:val="0"/>
          <w:sz w:val="28"/>
        </w:rPr>
        <w:t xml:space="preserve">м </w:t>
      </w:r>
      <w:bookmarkStart w:id="87" w:name="OCRUncertain155"/>
      <w:r>
        <w:rPr>
          <w:snapToGrid w:val="0"/>
          <w:sz w:val="28"/>
        </w:rPr>
        <w:t>Щеткина</w:t>
      </w:r>
      <w:bookmarkEnd w:id="87"/>
      <w:r>
        <w:rPr>
          <w:snapToGrid w:val="0"/>
          <w:sz w:val="28"/>
        </w:rPr>
        <w:t xml:space="preserve"> </w:t>
      </w:r>
      <w:r>
        <w:rPr>
          <w:noProof/>
          <w:snapToGrid w:val="0"/>
          <w:sz w:val="28"/>
        </w:rPr>
        <w:t xml:space="preserve">- </w:t>
      </w:r>
      <w:bookmarkStart w:id="88" w:name="OCRUncertain156"/>
      <w:r>
        <w:rPr>
          <w:snapToGrid w:val="0"/>
          <w:sz w:val="28"/>
        </w:rPr>
        <w:t>Блюмберга,</w:t>
      </w:r>
      <w:bookmarkEnd w:id="88"/>
      <w:r>
        <w:rPr>
          <w:snapToGrid w:val="0"/>
          <w:sz w:val="28"/>
        </w:rPr>
        <w:t xml:space="preserve"> выраженные в разной степени, выявляются с са</w:t>
      </w:r>
      <w:r>
        <w:rPr>
          <w:snapToGrid w:val="0"/>
          <w:sz w:val="28"/>
        </w:rPr>
        <w:softHyphen/>
        <w:t>мого начала перитонита.</w:t>
      </w:r>
    </w:p>
    <w:p w:rsidR="00C47565" w:rsidRDefault="00C47565">
      <w:pPr>
        <w:widowControl w:val="0"/>
        <w:spacing w:line="360" w:lineRule="auto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При </w:t>
      </w:r>
      <w:bookmarkStart w:id="89" w:name="OCRUncertain158"/>
      <w:r>
        <w:rPr>
          <w:snapToGrid w:val="0"/>
          <w:sz w:val="28"/>
        </w:rPr>
        <w:t>аускультации</w:t>
      </w:r>
      <w:bookmarkEnd w:id="89"/>
      <w:r>
        <w:rPr>
          <w:snapToGrid w:val="0"/>
          <w:sz w:val="28"/>
        </w:rPr>
        <w:t xml:space="preserve"> в первые часы болезни можно отметить усиленные </w:t>
      </w:r>
      <w:bookmarkStart w:id="90" w:name="OCRUncertain159"/>
      <w:r>
        <w:rPr>
          <w:snapToGrid w:val="0"/>
          <w:sz w:val="28"/>
        </w:rPr>
        <w:t>кише</w:t>
      </w:r>
      <w:bookmarkStart w:id="91" w:name="OCRUncertain160"/>
      <w:bookmarkEnd w:id="90"/>
      <w:r>
        <w:rPr>
          <w:snapToGrid w:val="0"/>
          <w:sz w:val="28"/>
        </w:rPr>
        <w:t>чн</w:t>
      </w:r>
      <w:bookmarkEnd w:id="91"/>
      <w:r>
        <w:rPr>
          <w:snapToGrid w:val="0"/>
          <w:sz w:val="28"/>
        </w:rPr>
        <w:t>ые</w:t>
      </w:r>
      <w:bookmarkStart w:id="92" w:name="OCRUncertain161"/>
      <w:r>
        <w:rPr>
          <w:snapToGrid w:val="0"/>
          <w:sz w:val="28"/>
        </w:rPr>
        <w:t xml:space="preserve"> шумы</w:t>
      </w:r>
      <w:bookmarkEnd w:id="92"/>
      <w:r>
        <w:rPr>
          <w:snapToGrid w:val="0"/>
          <w:sz w:val="28"/>
        </w:rPr>
        <w:t>, затем перистальтика становится все более вялой, непостоянной, живот начинает вздуваться.</w:t>
      </w:r>
    </w:p>
    <w:p w:rsidR="00C47565" w:rsidRDefault="00C47565">
      <w:pPr>
        <w:widowControl w:val="0"/>
        <w:spacing w:line="360" w:lineRule="auto"/>
        <w:ind w:firstLine="320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II</w:t>
      </w:r>
      <w:r>
        <w:rPr>
          <w:snapToGrid w:val="0"/>
          <w:sz w:val="28"/>
        </w:rPr>
        <w:t xml:space="preserve"> стадия </w:t>
      </w:r>
      <w:r>
        <w:rPr>
          <w:noProof/>
          <w:snapToGrid w:val="0"/>
          <w:sz w:val="28"/>
        </w:rPr>
        <w:t xml:space="preserve">- </w:t>
      </w:r>
      <w:r>
        <w:rPr>
          <w:snapToGrid w:val="0"/>
          <w:sz w:val="28"/>
        </w:rPr>
        <w:t>токсическая. Наступает спустя</w:t>
      </w:r>
      <w:r>
        <w:rPr>
          <w:noProof/>
          <w:snapToGrid w:val="0"/>
          <w:sz w:val="28"/>
        </w:rPr>
        <w:t xml:space="preserve"> 24 - 72</w:t>
      </w:r>
      <w:r>
        <w:rPr>
          <w:snapToGrid w:val="0"/>
          <w:sz w:val="28"/>
        </w:rPr>
        <w:t xml:space="preserve"> ч от начала заболевания (иногда раньше). Продолжительность ее</w:t>
      </w:r>
      <w:bookmarkStart w:id="93" w:name="OCRUncertain163"/>
      <w:r>
        <w:rPr>
          <w:noProof/>
          <w:snapToGrid w:val="0"/>
          <w:sz w:val="28"/>
        </w:rPr>
        <w:t xml:space="preserve"> 2 - 3</w:t>
      </w:r>
      <w:r>
        <w:rPr>
          <w:snapToGrid w:val="0"/>
          <w:sz w:val="28"/>
        </w:rPr>
        <w:t xml:space="preserve"> сут</w:t>
      </w:r>
      <w:bookmarkEnd w:id="93"/>
      <w:r>
        <w:rPr>
          <w:snapToGrid w:val="0"/>
          <w:sz w:val="28"/>
        </w:rPr>
        <w:t xml:space="preserve"> (может быть меньше).</w:t>
      </w:r>
    </w:p>
    <w:p w:rsidR="00C47565" w:rsidRDefault="00C47565">
      <w:pPr>
        <w:widowControl w:val="0"/>
        <w:spacing w:line="360" w:lineRule="auto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Характеризуется выраженным процессом воспаления. В вы</w:t>
      </w:r>
      <w:r>
        <w:rPr>
          <w:snapToGrid w:val="0"/>
          <w:sz w:val="28"/>
        </w:rPr>
        <w:softHyphen/>
        <w:t>поте</w:t>
      </w:r>
      <w:r>
        <w:rPr>
          <w:noProof/>
          <w:snapToGrid w:val="0"/>
          <w:sz w:val="28"/>
        </w:rPr>
        <w:t>—</w:t>
      </w:r>
      <w:r>
        <w:rPr>
          <w:snapToGrid w:val="0"/>
          <w:sz w:val="28"/>
        </w:rPr>
        <w:t>фибрин и гной, фагоцитоз ослаблен, в кишечных петлях нарушено кровообращение.</w:t>
      </w:r>
    </w:p>
    <w:p w:rsidR="00C47565" w:rsidRDefault="00C47565">
      <w:pPr>
        <w:widowControl w:val="0"/>
        <w:spacing w:line="360" w:lineRule="auto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Состояние больного становится тяжелым. Его беспокоят сла</w:t>
      </w:r>
      <w:r>
        <w:rPr>
          <w:snapToGrid w:val="0"/>
          <w:sz w:val="28"/>
        </w:rPr>
        <w:softHyphen/>
        <w:t>бость и жажда. Продолжается муч</w:t>
      </w:r>
      <w:bookmarkStart w:id="94" w:name="OCRUncertain165"/>
      <w:r>
        <w:rPr>
          <w:snapToGrid w:val="0"/>
          <w:sz w:val="28"/>
        </w:rPr>
        <w:t>и</w:t>
      </w:r>
      <w:bookmarkStart w:id="95" w:name="OCRUncertain166"/>
      <w:bookmarkEnd w:id="94"/>
      <w:r>
        <w:rPr>
          <w:snapToGrid w:val="0"/>
          <w:sz w:val="28"/>
        </w:rPr>
        <w:t>тельная рвота</w:t>
      </w:r>
      <w:bookmarkEnd w:id="95"/>
      <w:r>
        <w:rPr>
          <w:snapToGrid w:val="0"/>
          <w:sz w:val="28"/>
        </w:rPr>
        <w:t xml:space="preserve">, к концу она принимает характер </w:t>
      </w:r>
      <w:bookmarkStart w:id="96" w:name="OCRUncertain170"/>
      <w:r>
        <w:rPr>
          <w:snapToGrid w:val="0"/>
          <w:sz w:val="28"/>
        </w:rPr>
        <w:t>срыгивания.</w:t>
      </w:r>
      <w:bookmarkEnd w:id="96"/>
      <w:r>
        <w:rPr>
          <w:snapToGrid w:val="0"/>
          <w:sz w:val="28"/>
        </w:rPr>
        <w:t xml:space="preserve"> Рвотные </w:t>
      </w:r>
      <w:bookmarkStart w:id="97" w:name="OCRUncertain171"/>
      <w:r>
        <w:rPr>
          <w:snapToGrid w:val="0"/>
          <w:sz w:val="28"/>
        </w:rPr>
        <w:t>м</w:t>
      </w:r>
      <w:bookmarkEnd w:id="97"/>
      <w:r>
        <w:rPr>
          <w:snapToGrid w:val="0"/>
          <w:sz w:val="28"/>
        </w:rPr>
        <w:t>асс</w:t>
      </w:r>
      <w:bookmarkStart w:id="98" w:name="OCRUncertain172"/>
      <w:r>
        <w:rPr>
          <w:snapToGrid w:val="0"/>
          <w:sz w:val="28"/>
        </w:rPr>
        <w:t>ы</w:t>
      </w:r>
      <w:bookmarkEnd w:id="98"/>
      <w:r>
        <w:rPr>
          <w:snapToGrid w:val="0"/>
          <w:sz w:val="28"/>
        </w:rPr>
        <w:t xml:space="preserve"> </w:t>
      </w:r>
      <w:bookmarkStart w:id="99" w:name="OCRUncertain173"/>
      <w:r>
        <w:rPr>
          <w:snapToGrid w:val="0"/>
          <w:sz w:val="28"/>
        </w:rPr>
        <w:t>темные</w:t>
      </w:r>
      <w:bookmarkEnd w:id="99"/>
      <w:r>
        <w:rPr>
          <w:snapToGrid w:val="0"/>
          <w:sz w:val="28"/>
        </w:rPr>
        <w:t>,</w:t>
      </w:r>
      <w:bookmarkStart w:id="100" w:name="OCRUncertain174"/>
      <w:r>
        <w:rPr>
          <w:snapToGrid w:val="0"/>
          <w:sz w:val="28"/>
        </w:rPr>
        <w:t xml:space="preserve"> б</w:t>
      </w:r>
      <w:bookmarkEnd w:id="100"/>
      <w:r>
        <w:rPr>
          <w:snapToGrid w:val="0"/>
          <w:sz w:val="28"/>
        </w:rPr>
        <w:t>у</w:t>
      </w:r>
      <w:bookmarkStart w:id="101" w:name="OCRUncertain175"/>
      <w:r>
        <w:rPr>
          <w:snapToGrid w:val="0"/>
          <w:sz w:val="28"/>
        </w:rPr>
        <w:t>рые</w:t>
      </w:r>
      <w:bookmarkEnd w:id="101"/>
      <w:r>
        <w:rPr>
          <w:snapToGrid w:val="0"/>
          <w:sz w:val="28"/>
        </w:rPr>
        <w:t xml:space="preserve"> с неприятным запахом ("фекальная рвота</w:t>
      </w:r>
      <w:bookmarkStart w:id="102" w:name="OCRUncertain176"/>
      <w:r>
        <w:rPr>
          <w:snapToGrid w:val="0"/>
          <w:sz w:val="28"/>
        </w:rPr>
        <w:t>").</w:t>
      </w:r>
      <w:bookmarkEnd w:id="102"/>
      <w:r>
        <w:rPr>
          <w:snapToGrid w:val="0"/>
          <w:sz w:val="28"/>
        </w:rPr>
        <w:t xml:space="preserve"> Кожа влажная. Лицо бледнеет, заостряется, глаза западают. Выявляется циано</w:t>
      </w:r>
      <w:bookmarkStart w:id="103" w:name="OCRUncertain177"/>
      <w:r>
        <w:rPr>
          <w:snapToGrid w:val="0"/>
          <w:sz w:val="28"/>
        </w:rPr>
        <w:t xml:space="preserve">м </w:t>
      </w:r>
      <w:bookmarkEnd w:id="103"/>
      <w:r>
        <w:rPr>
          <w:snapToGrid w:val="0"/>
          <w:sz w:val="28"/>
        </w:rPr>
        <w:t>кончика носа, ушных мочек, губ. Конечности становятся холод</w:t>
      </w:r>
      <w:r>
        <w:rPr>
          <w:snapToGrid w:val="0"/>
          <w:sz w:val="28"/>
        </w:rPr>
        <w:softHyphen/>
        <w:t xml:space="preserve">ными, ногти </w:t>
      </w:r>
      <w:r>
        <w:rPr>
          <w:noProof/>
          <w:snapToGrid w:val="0"/>
          <w:sz w:val="28"/>
        </w:rPr>
        <w:t xml:space="preserve"> -</w:t>
      </w:r>
      <w:r>
        <w:rPr>
          <w:snapToGrid w:val="0"/>
          <w:sz w:val="28"/>
        </w:rPr>
        <w:t xml:space="preserve"> синими.</w:t>
      </w:r>
    </w:p>
    <w:p w:rsidR="00C47565" w:rsidRDefault="00C47565">
      <w:pPr>
        <w:widowControl w:val="0"/>
        <w:spacing w:line="360" w:lineRule="auto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Дыхание учащенное, поверхностное, иногда прерывистое</w:t>
      </w:r>
      <w:bookmarkStart w:id="104" w:name="OCRUncertain178"/>
      <w:r>
        <w:rPr>
          <w:snapToGrid w:val="0"/>
          <w:sz w:val="28"/>
        </w:rPr>
        <w:t xml:space="preserve">, </w:t>
      </w:r>
      <w:bookmarkEnd w:id="104"/>
      <w:r>
        <w:rPr>
          <w:snapToGrid w:val="0"/>
          <w:sz w:val="28"/>
        </w:rPr>
        <w:t>аритмичное. Артериальное давление низкое, уменьшено пуль</w:t>
      </w:r>
      <w:r>
        <w:rPr>
          <w:snapToGrid w:val="0"/>
          <w:sz w:val="28"/>
        </w:rPr>
        <w:softHyphen/>
        <w:t>совое давление. Пульс учащен,</w:t>
      </w:r>
      <w:r>
        <w:rPr>
          <w:noProof/>
          <w:snapToGrid w:val="0"/>
          <w:sz w:val="28"/>
        </w:rPr>
        <w:t xml:space="preserve"> 120 - 140</w:t>
      </w:r>
      <w:r>
        <w:rPr>
          <w:snapToGrid w:val="0"/>
          <w:sz w:val="28"/>
        </w:rPr>
        <w:t xml:space="preserve"> уд/мин, не соответст</w:t>
      </w:r>
      <w:r>
        <w:rPr>
          <w:snapToGrid w:val="0"/>
          <w:sz w:val="28"/>
        </w:rPr>
        <w:softHyphen/>
        <w:t>вует температуре, мягкий, то едва ощутим, то более полный</w:t>
      </w:r>
      <w:bookmarkStart w:id="105" w:name="OCRUncertain179"/>
      <w:r>
        <w:rPr>
          <w:snapToGrid w:val="0"/>
          <w:sz w:val="28"/>
        </w:rPr>
        <w:t xml:space="preserve">, </w:t>
      </w:r>
      <w:bookmarkEnd w:id="105"/>
      <w:r>
        <w:rPr>
          <w:snapToGrid w:val="0"/>
          <w:sz w:val="28"/>
        </w:rPr>
        <w:t>Сердечные тоны глухие.</w:t>
      </w:r>
    </w:p>
    <w:p w:rsidR="00C47565" w:rsidRDefault="00C47565">
      <w:pPr>
        <w:widowControl w:val="0"/>
        <w:spacing w:line="360" w:lineRule="auto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Язык сухой, обложен темным, плохо снимающимся налетом</w:t>
      </w:r>
      <w:bookmarkStart w:id="106" w:name="OCRUncertain180"/>
      <w:r>
        <w:rPr>
          <w:snapToGrid w:val="0"/>
          <w:sz w:val="28"/>
        </w:rPr>
        <w:t xml:space="preserve">. </w:t>
      </w:r>
      <w:bookmarkEnd w:id="106"/>
      <w:r>
        <w:rPr>
          <w:snapToGrid w:val="0"/>
          <w:sz w:val="28"/>
        </w:rPr>
        <w:t>Слизистая щек также сухая. Сухость во рту мешает больному говорить. Живот вздут, умеренно напряжен и умеренно болез</w:t>
      </w:r>
      <w:r>
        <w:rPr>
          <w:snapToGrid w:val="0"/>
          <w:sz w:val="28"/>
        </w:rPr>
        <w:softHyphen/>
        <w:t xml:space="preserve">нен при пальпации, явно выражен симптом </w:t>
      </w:r>
      <w:bookmarkStart w:id="107" w:name="OCRUncertain181"/>
      <w:r>
        <w:rPr>
          <w:snapToGrid w:val="0"/>
          <w:sz w:val="28"/>
        </w:rPr>
        <w:t>Щеткина</w:t>
      </w:r>
      <w:bookmarkStart w:id="108" w:name="OCRUncertain182"/>
      <w:bookmarkEnd w:id="107"/>
      <w:r>
        <w:rPr>
          <w:snapToGrid w:val="0"/>
          <w:sz w:val="28"/>
        </w:rPr>
        <w:t xml:space="preserve"> - Блюмберга.</w:t>
      </w:r>
      <w:bookmarkEnd w:id="108"/>
      <w:r>
        <w:rPr>
          <w:snapToGrid w:val="0"/>
          <w:sz w:val="28"/>
        </w:rPr>
        <w:t xml:space="preserve"> При перкуссии живота определяется равномерный вы</w:t>
      </w:r>
      <w:r>
        <w:rPr>
          <w:snapToGrid w:val="0"/>
          <w:sz w:val="28"/>
        </w:rPr>
        <w:softHyphen/>
        <w:t>сокий тимпанит, а в отлогих местах живота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притупление </w:t>
      </w:r>
      <w:bookmarkStart w:id="109" w:name="OCRUncertain183"/>
      <w:r>
        <w:rPr>
          <w:snapToGrid w:val="0"/>
          <w:sz w:val="28"/>
        </w:rPr>
        <w:t>перкуторного</w:t>
      </w:r>
      <w:bookmarkEnd w:id="109"/>
      <w:r>
        <w:rPr>
          <w:snapToGrid w:val="0"/>
          <w:sz w:val="28"/>
        </w:rPr>
        <w:t xml:space="preserve"> звука, изменяющее свой уровень при поворотах боль</w:t>
      </w:r>
      <w:r>
        <w:rPr>
          <w:snapToGrid w:val="0"/>
          <w:sz w:val="28"/>
        </w:rPr>
        <w:softHyphen/>
        <w:t>ного, что свидетельствует о скоплении жидкости (экссудата).</w:t>
      </w:r>
    </w:p>
    <w:p w:rsidR="00C47565" w:rsidRDefault="00C47565">
      <w:pPr>
        <w:widowControl w:val="0"/>
        <w:spacing w:line="360" w:lineRule="auto"/>
        <w:ind w:firstLine="300"/>
        <w:jc w:val="both"/>
        <w:rPr>
          <w:snapToGrid w:val="0"/>
          <w:sz w:val="28"/>
        </w:rPr>
      </w:pPr>
      <w:bookmarkStart w:id="110" w:name="OCRUncertain184"/>
      <w:r>
        <w:rPr>
          <w:snapToGrid w:val="0"/>
          <w:sz w:val="28"/>
        </w:rPr>
        <w:t>Аускультация</w:t>
      </w:r>
      <w:bookmarkEnd w:id="110"/>
      <w:r>
        <w:rPr>
          <w:snapToGrid w:val="0"/>
          <w:sz w:val="28"/>
        </w:rPr>
        <w:t xml:space="preserve"> выявляет резкое ослабление, чаще полное от</w:t>
      </w:r>
      <w:r>
        <w:rPr>
          <w:snapToGrid w:val="0"/>
          <w:sz w:val="28"/>
        </w:rPr>
        <w:softHyphen/>
        <w:t>сутствие кишечных шумов. Иногда слышен «шум падающей кап</w:t>
      </w:r>
      <w:r>
        <w:rPr>
          <w:snapToGrid w:val="0"/>
          <w:sz w:val="28"/>
        </w:rPr>
        <w:softHyphen/>
        <w:t>ли». Газы не отходят, стул отсутствует. Моча становится тем</w:t>
      </w:r>
      <w:r>
        <w:rPr>
          <w:snapToGrid w:val="0"/>
          <w:sz w:val="28"/>
        </w:rPr>
        <w:softHyphen/>
        <w:t>ной, ее мало (меньше</w:t>
      </w:r>
      <w:r>
        <w:rPr>
          <w:noProof/>
          <w:snapToGrid w:val="0"/>
          <w:sz w:val="28"/>
        </w:rPr>
        <w:t xml:space="preserve"> 25</w:t>
      </w:r>
      <w:r>
        <w:rPr>
          <w:snapToGrid w:val="0"/>
          <w:sz w:val="28"/>
        </w:rPr>
        <w:t xml:space="preserve"> мл в час). Мочеиспускание может быть. болезненным. Исследование через прямую кишку болезненно.</w:t>
      </w:r>
    </w:p>
    <w:p w:rsidR="00C47565" w:rsidRDefault="00C47565">
      <w:pPr>
        <w:widowControl w:val="0"/>
        <w:spacing w:line="360" w:lineRule="auto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Больные в этот период обычно сохраняют сознание, хотя временами могут возникать возбуждение и бред. Чаще боль</w:t>
      </w:r>
      <w:r>
        <w:rPr>
          <w:snapToGrid w:val="0"/>
          <w:sz w:val="28"/>
        </w:rPr>
        <w:softHyphen/>
        <w:t>ные подавлены, угнетены, тоскливы.</w:t>
      </w:r>
    </w:p>
    <w:p w:rsidR="00C47565" w:rsidRDefault="00C47565">
      <w:pPr>
        <w:widowControl w:val="0"/>
        <w:spacing w:line="360" w:lineRule="auto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III</w:t>
      </w:r>
      <w:r>
        <w:rPr>
          <w:snapToGrid w:val="0"/>
          <w:sz w:val="28"/>
        </w:rPr>
        <w:t xml:space="preserve"> стадия - необратимая </w:t>
      </w:r>
      <w:bookmarkStart w:id="111" w:name="OCRUncertain185"/>
      <w:r>
        <w:rPr>
          <w:snapToGrid w:val="0"/>
          <w:sz w:val="28"/>
        </w:rPr>
        <w:t>(по К.С.Симоняну</w:t>
      </w:r>
      <w:bookmarkEnd w:id="111"/>
      <w:r>
        <w:rPr>
          <w:snapToGrid w:val="0"/>
          <w:sz w:val="28"/>
        </w:rPr>
        <w:t xml:space="preserve"> - тер</w:t>
      </w:r>
      <w:r>
        <w:rPr>
          <w:snapToGrid w:val="0"/>
          <w:sz w:val="28"/>
        </w:rPr>
        <w:softHyphen/>
        <w:t>минальная). Наступает спустя</w:t>
      </w:r>
      <w:r>
        <w:rPr>
          <w:noProof/>
          <w:snapToGrid w:val="0"/>
          <w:sz w:val="28"/>
        </w:rPr>
        <w:t xml:space="preserve"> 3</w:t>
      </w:r>
      <w:r>
        <w:rPr>
          <w:snapToGrid w:val="0"/>
          <w:sz w:val="28"/>
        </w:rPr>
        <w:t xml:space="preserve"> </w:t>
      </w:r>
      <w:bookmarkStart w:id="112" w:name="OCRUncertain186"/>
      <w:r>
        <w:rPr>
          <w:snapToGrid w:val="0"/>
          <w:sz w:val="28"/>
        </w:rPr>
        <w:t>сут</w:t>
      </w:r>
      <w:bookmarkEnd w:id="112"/>
      <w:r>
        <w:rPr>
          <w:snapToGrid w:val="0"/>
          <w:sz w:val="28"/>
        </w:rPr>
        <w:t xml:space="preserve"> и более от начала болезни</w:t>
      </w:r>
      <w:bookmarkStart w:id="113" w:name="OCRUncertain187"/>
      <w:r>
        <w:rPr>
          <w:snapToGrid w:val="0"/>
          <w:sz w:val="28"/>
        </w:rPr>
        <w:t xml:space="preserve">,  </w:t>
      </w:r>
      <w:bookmarkEnd w:id="113"/>
      <w:r>
        <w:rPr>
          <w:snapToGrid w:val="0"/>
          <w:sz w:val="28"/>
        </w:rPr>
        <w:t>иногда позже, длится</w:t>
      </w:r>
      <w:r>
        <w:rPr>
          <w:noProof/>
          <w:snapToGrid w:val="0"/>
          <w:sz w:val="28"/>
        </w:rPr>
        <w:t xml:space="preserve"> 3 - 5</w:t>
      </w:r>
      <w:r>
        <w:rPr>
          <w:snapToGrid w:val="0"/>
          <w:sz w:val="28"/>
        </w:rPr>
        <w:t xml:space="preserve"> сут. Состояние больного крайне тя</w:t>
      </w:r>
      <w:r>
        <w:rPr>
          <w:snapToGrid w:val="0"/>
          <w:sz w:val="28"/>
        </w:rPr>
        <w:softHyphen/>
        <w:t xml:space="preserve">желое. Вид его соответствует описанию </w:t>
      </w:r>
      <w:bookmarkStart w:id="114" w:name="OCRUncertain188"/>
      <w:r>
        <w:rPr>
          <w:snapToGrid w:val="0"/>
          <w:sz w:val="28"/>
        </w:rPr>
        <w:t>Гиппократа.</w:t>
      </w:r>
      <w:bookmarkEnd w:id="114"/>
      <w:r>
        <w:rPr>
          <w:snapToGrid w:val="0"/>
          <w:sz w:val="28"/>
        </w:rPr>
        <w:t xml:space="preserve"> Сознание спутанное, иногда наблюдается эйфория. Кожа бледна </w:t>
      </w:r>
      <w:r>
        <w:rPr>
          <w:snapToGrid w:val="0"/>
          <w:sz w:val="28"/>
        </w:rPr>
        <w:lastRenderedPageBreak/>
        <w:t>и жел</w:t>
      </w:r>
      <w:r>
        <w:rPr>
          <w:snapToGrid w:val="0"/>
          <w:sz w:val="28"/>
        </w:rPr>
        <w:softHyphen/>
        <w:t>тушна, цианоз. Боли в животе почти отсутствуют. Дыхание по</w:t>
      </w:r>
      <w:r>
        <w:rPr>
          <w:snapToGrid w:val="0"/>
          <w:sz w:val="28"/>
        </w:rPr>
        <w:softHyphen/>
        <w:t>верхностное, аритмичное, частый еле ощутимый пульс, низкое давление. Больной то лежит неподвижно, то мечется, вздраги</w:t>
      </w:r>
      <w:r>
        <w:rPr>
          <w:snapToGrid w:val="0"/>
          <w:sz w:val="28"/>
        </w:rPr>
        <w:softHyphen/>
        <w:t>вает, «ловит мушек», глаза становятся тусклыми.</w:t>
      </w:r>
    </w:p>
    <w:p w:rsidR="00C47565" w:rsidRDefault="00C47565">
      <w:pPr>
        <w:widowControl w:val="0"/>
        <w:spacing w:line="360" w:lineRule="auto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Живот вздут, пальпация его малоболезненна, при выслуши</w:t>
      </w:r>
      <w:r>
        <w:rPr>
          <w:snapToGrid w:val="0"/>
          <w:sz w:val="28"/>
        </w:rPr>
        <w:softHyphen/>
        <w:t>вании</w:t>
      </w:r>
      <w:r>
        <w:rPr>
          <w:noProof/>
          <w:snapToGrid w:val="0"/>
          <w:sz w:val="28"/>
        </w:rPr>
        <w:t>—"</w:t>
      </w:r>
      <w:r>
        <w:rPr>
          <w:snapToGrid w:val="0"/>
          <w:sz w:val="28"/>
        </w:rPr>
        <w:t>гробовая тишина".</w:t>
      </w:r>
    </w:p>
    <w:p w:rsidR="00C47565" w:rsidRDefault="00C47565">
      <w:pPr>
        <w:widowControl w:val="0"/>
        <w:spacing w:line="360" w:lineRule="auto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Переход перитонита из одной стадии в другую происходит постепенно, четких границ между стадиями нет. При молние</w:t>
      </w:r>
      <w:r>
        <w:rPr>
          <w:snapToGrid w:val="0"/>
          <w:sz w:val="28"/>
        </w:rPr>
        <w:softHyphen/>
        <w:t xml:space="preserve">носных септических формах перитонита </w:t>
      </w:r>
      <w:bookmarkStart w:id="115" w:name="OCRUncertain189"/>
      <w:r>
        <w:rPr>
          <w:snapToGrid w:val="0"/>
          <w:sz w:val="28"/>
        </w:rPr>
        <w:t>(перитонеальный</w:t>
      </w:r>
      <w:bookmarkEnd w:id="115"/>
      <w:r>
        <w:rPr>
          <w:snapToGrid w:val="0"/>
          <w:sz w:val="28"/>
        </w:rPr>
        <w:t xml:space="preserve"> сеп</w:t>
      </w:r>
      <w:r>
        <w:rPr>
          <w:snapToGrid w:val="0"/>
          <w:sz w:val="28"/>
        </w:rPr>
        <w:softHyphen/>
        <w:t>сис) выделение фаз невозможно.</w:t>
      </w:r>
    </w:p>
    <w:p w:rsidR="00C47565" w:rsidRDefault="00C47565">
      <w:pPr>
        <w:widowControl w:val="0"/>
        <w:spacing w:line="360" w:lineRule="auto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Существуют и другие классификации перитонита, но для клинической практики наиболее удобна трехстадийная.</w:t>
      </w:r>
    </w:p>
    <w:p w:rsidR="00C47565" w:rsidRDefault="00C47565">
      <w:pPr>
        <w:widowControl w:val="0"/>
        <w:spacing w:line="360" w:lineRule="auto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В настоящее время классическую картину развития перито</w:t>
      </w:r>
      <w:r>
        <w:rPr>
          <w:snapToGrid w:val="0"/>
          <w:sz w:val="28"/>
        </w:rPr>
        <w:softHyphen/>
        <w:t>нита возможно наблюдать не всегда. Ее развитию мешают бо</w:t>
      </w:r>
      <w:r>
        <w:rPr>
          <w:snapToGrid w:val="0"/>
          <w:sz w:val="28"/>
        </w:rPr>
        <w:softHyphen/>
        <w:t>лее совершенные методы обследования, а следовательно, более ранняя диагностика и активные методы комплексного лечения с применением антибиотиков. В патогенезе тяжелых расстройств при перитоните важное значение имеют нервно-рефлекторный фактор и интоксикация, которая обус</w:t>
      </w:r>
      <w:r>
        <w:rPr>
          <w:snapToGrid w:val="0"/>
          <w:sz w:val="28"/>
        </w:rPr>
        <w:softHyphen/>
        <w:t>ловлена проникновением бактериальных токсинов; а также возникновением токсических продуктов, вследст</w:t>
      </w:r>
      <w:r>
        <w:rPr>
          <w:snapToGrid w:val="0"/>
          <w:sz w:val="28"/>
        </w:rPr>
        <w:softHyphen/>
        <w:t>вие расстройства окислительных процессов, с появлением в кро</w:t>
      </w:r>
      <w:r>
        <w:rPr>
          <w:snapToGrid w:val="0"/>
          <w:sz w:val="28"/>
        </w:rPr>
        <w:softHyphen/>
        <w:t xml:space="preserve">ви и межклеточных пространствах </w:t>
      </w:r>
      <w:bookmarkStart w:id="116" w:name="OCRUncertain196"/>
      <w:r>
        <w:rPr>
          <w:snapToGrid w:val="0"/>
          <w:sz w:val="28"/>
        </w:rPr>
        <w:t>недоокисленных</w:t>
      </w:r>
      <w:bookmarkEnd w:id="116"/>
      <w:r>
        <w:rPr>
          <w:snapToGrid w:val="0"/>
          <w:sz w:val="28"/>
        </w:rPr>
        <w:t xml:space="preserve"> продуктов. Так, в содержимом брюшной полости и просвете кишечника при перитоните появляются </w:t>
      </w:r>
      <w:bookmarkStart w:id="117" w:name="OCRUncertain197"/>
      <w:r>
        <w:rPr>
          <w:snapToGrid w:val="0"/>
          <w:sz w:val="28"/>
        </w:rPr>
        <w:t>индикан,</w:t>
      </w:r>
      <w:bookmarkEnd w:id="117"/>
      <w:r>
        <w:rPr>
          <w:snapToGrid w:val="0"/>
          <w:sz w:val="28"/>
        </w:rPr>
        <w:t xml:space="preserve"> </w:t>
      </w:r>
      <w:bookmarkStart w:id="118" w:name="OCRUncertain198"/>
      <w:r>
        <w:rPr>
          <w:snapToGrid w:val="0"/>
          <w:sz w:val="28"/>
        </w:rPr>
        <w:t>гистамин</w:t>
      </w:r>
      <w:bookmarkEnd w:id="118"/>
      <w:r>
        <w:rPr>
          <w:snapToGrid w:val="0"/>
          <w:sz w:val="28"/>
        </w:rPr>
        <w:t xml:space="preserve"> и другие токсические вещества. В результате рефлекторных влияний и вследствие непосредственного воздействия токсических веществ бакте</w:t>
      </w:r>
      <w:r>
        <w:rPr>
          <w:snapToGrid w:val="0"/>
          <w:sz w:val="28"/>
        </w:rPr>
        <w:softHyphen/>
        <w:t>риального происхождения увеличивается проницаемость капил</w:t>
      </w:r>
      <w:r>
        <w:rPr>
          <w:snapToGrid w:val="0"/>
          <w:sz w:val="28"/>
        </w:rPr>
        <w:softHyphen/>
        <w:t>ляров, что вызывает накопление в брюшной полости воспали</w:t>
      </w:r>
      <w:r>
        <w:rPr>
          <w:snapToGrid w:val="0"/>
          <w:sz w:val="28"/>
        </w:rPr>
        <w:softHyphen/>
        <w:t>тельного экссудата, количество его</w:t>
      </w:r>
      <w:r w:rsidRPr="004E7D80">
        <w:rPr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 может дости</w:t>
      </w:r>
      <w:r>
        <w:rPr>
          <w:snapToGrid w:val="0"/>
          <w:sz w:val="28"/>
        </w:rPr>
        <w:softHyphen/>
        <w:t>гать</w:t>
      </w:r>
      <w:r>
        <w:rPr>
          <w:noProof/>
          <w:snapToGrid w:val="0"/>
          <w:sz w:val="28"/>
        </w:rPr>
        <w:t xml:space="preserve"> 7 - 8</w:t>
      </w:r>
      <w:r>
        <w:rPr>
          <w:snapToGrid w:val="0"/>
          <w:sz w:val="28"/>
        </w:rPr>
        <w:t xml:space="preserve"> л в сутки у человека массой</w:t>
      </w:r>
      <w:r>
        <w:rPr>
          <w:noProof/>
          <w:snapToGrid w:val="0"/>
          <w:sz w:val="28"/>
        </w:rPr>
        <w:t xml:space="preserve"> 70</w:t>
      </w:r>
      <w:r>
        <w:rPr>
          <w:snapToGrid w:val="0"/>
          <w:sz w:val="28"/>
        </w:rPr>
        <w:t xml:space="preserve"> кг. Организм не может восполнить потерю такого количества жидкости из-за постоян</w:t>
      </w:r>
      <w:r>
        <w:rPr>
          <w:snapToGrid w:val="0"/>
          <w:sz w:val="28"/>
        </w:rPr>
        <w:softHyphen/>
        <w:t xml:space="preserve">ной рвоты и депонирования крови в сосудах брюшной полости. Развивающаяся </w:t>
      </w:r>
      <w:bookmarkStart w:id="119" w:name="OCRUncertain201"/>
      <w:r>
        <w:rPr>
          <w:snapToGrid w:val="0"/>
          <w:sz w:val="28"/>
        </w:rPr>
        <w:t>гиповолемия</w:t>
      </w:r>
      <w:bookmarkEnd w:id="119"/>
      <w:r>
        <w:rPr>
          <w:snapToGrid w:val="0"/>
          <w:sz w:val="28"/>
        </w:rPr>
        <w:t xml:space="preserve"> сопровождается </w:t>
      </w:r>
      <w:r>
        <w:rPr>
          <w:snapToGrid w:val="0"/>
          <w:sz w:val="28"/>
        </w:rPr>
        <w:lastRenderedPageBreak/>
        <w:t xml:space="preserve">рефлекторным повышением тонуса </w:t>
      </w:r>
      <w:bookmarkStart w:id="120" w:name="OCRUncertain202"/>
      <w:r>
        <w:rPr>
          <w:snapToGrid w:val="0"/>
          <w:sz w:val="28"/>
        </w:rPr>
        <w:t>прекапилляров</w:t>
      </w:r>
      <w:bookmarkEnd w:id="120"/>
      <w:r>
        <w:rPr>
          <w:snapToGrid w:val="0"/>
          <w:sz w:val="28"/>
        </w:rPr>
        <w:t xml:space="preserve"> вследствие гиперпродукции адреналина и </w:t>
      </w:r>
      <w:bookmarkStart w:id="121" w:name="OCRUncertain203"/>
      <w:r>
        <w:rPr>
          <w:snapToGrid w:val="0"/>
          <w:sz w:val="28"/>
        </w:rPr>
        <w:t>норадреналина.</w:t>
      </w:r>
      <w:bookmarkEnd w:id="121"/>
      <w:r>
        <w:rPr>
          <w:snapToGrid w:val="0"/>
          <w:sz w:val="28"/>
        </w:rPr>
        <w:t xml:space="preserve"> Спазм сосудов повышает пери</w:t>
      </w:r>
      <w:r>
        <w:rPr>
          <w:snapToGrid w:val="0"/>
          <w:sz w:val="28"/>
        </w:rPr>
        <w:softHyphen/>
        <w:t>ферическое сосудистое сопротивление и увеличивает нагрузку на сердце, и без того работающее с большим напряжением в условиях уменьшенного венозного возврата. Все это приво</w:t>
      </w:r>
      <w:r>
        <w:rPr>
          <w:snapToGrid w:val="0"/>
          <w:sz w:val="28"/>
        </w:rPr>
        <w:softHyphen/>
        <w:t>дит к тяжелым изменениям микроциркуляции и способствует проникновению микробных токсинов в нервный аппарат кишеч</w:t>
      </w:r>
      <w:r>
        <w:rPr>
          <w:snapToGrid w:val="0"/>
          <w:sz w:val="28"/>
        </w:rPr>
        <w:softHyphen/>
        <w:t>ника, солнечного сплетения и центральную нервную систему.</w:t>
      </w:r>
    </w:p>
    <w:p w:rsidR="00C47565" w:rsidRDefault="00C47565">
      <w:pPr>
        <w:widowControl w:val="0"/>
        <w:spacing w:line="360" w:lineRule="auto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Доказаны значительные изменения всех функций печени, ко</w:t>
      </w:r>
      <w:r>
        <w:rPr>
          <w:snapToGrid w:val="0"/>
          <w:sz w:val="28"/>
        </w:rPr>
        <w:softHyphen/>
        <w:t>торая принимает на себя первый удар токсических продуктов, попадающих с кровью воротной вены. Нарушаются все виды обмена, особенно белковый и электролитный. Это нужно учиты</w:t>
      </w:r>
      <w:r>
        <w:rPr>
          <w:snapToGrid w:val="0"/>
          <w:sz w:val="28"/>
        </w:rPr>
        <w:softHyphen/>
        <w:t>вать при лечении перитонитов.</w:t>
      </w:r>
    </w:p>
    <w:p w:rsidR="00C47565" w:rsidRDefault="00C47565">
      <w:pPr>
        <w:pStyle w:val="a3"/>
      </w:pPr>
      <w:r>
        <w:t>Алгоритм лечения перитонита</w:t>
      </w:r>
    </w:p>
    <w:p w:rsidR="00C47565" w:rsidRDefault="00C47565">
      <w:pPr>
        <w:pStyle w:val="a3"/>
      </w:pPr>
      <w:r>
        <w:t>Лечение</w:t>
      </w:r>
    </w:p>
    <w:p w:rsidR="00C47565" w:rsidRDefault="00C4756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Методы лечения</w:t>
      </w:r>
    </w:p>
    <w:p w:rsidR="00C47565" w:rsidRDefault="00C4756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  <w:t>Хирургические</w:t>
      </w:r>
    </w:p>
    <w:p w:rsidR="00C47565" w:rsidRDefault="00C47565">
      <w:pPr>
        <w:pStyle w:val="a3"/>
        <w:numPr>
          <w:ilvl w:val="0"/>
          <w:numId w:val="10"/>
        </w:numPr>
        <w:tabs>
          <w:tab w:val="clear" w:pos="360"/>
          <w:tab w:val="num" w:pos="1800"/>
        </w:tabs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Лапаротомия, раннее удаление или изоляция источника перитонита;</w:t>
      </w:r>
    </w:p>
    <w:p w:rsidR="00C47565" w:rsidRDefault="00C47565">
      <w:pPr>
        <w:pStyle w:val="a3"/>
        <w:numPr>
          <w:ilvl w:val="0"/>
          <w:numId w:val="10"/>
        </w:numPr>
        <w:tabs>
          <w:tab w:val="clear" w:pos="360"/>
          <w:tab w:val="num" w:pos="1800"/>
        </w:tabs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Интра- и послеоперационная санация брюшной полости</w:t>
      </w:r>
    </w:p>
    <w:p w:rsidR="00C47565" w:rsidRDefault="00C47565">
      <w:pPr>
        <w:pStyle w:val="a3"/>
        <w:numPr>
          <w:ilvl w:val="0"/>
          <w:numId w:val="10"/>
        </w:numPr>
        <w:tabs>
          <w:tab w:val="clear" w:pos="360"/>
          <w:tab w:val="num" w:pos="1800"/>
        </w:tabs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Декомпрессия тонкой кишки</w:t>
      </w:r>
    </w:p>
    <w:p w:rsidR="00C47565" w:rsidRDefault="00C47565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Общие</w:t>
      </w:r>
    </w:p>
    <w:p w:rsidR="00C47565" w:rsidRDefault="00C47565">
      <w:pPr>
        <w:pStyle w:val="a3"/>
        <w:numPr>
          <w:ilvl w:val="0"/>
          <w:numId w:val="12"/>
        </w:numPr>
        <w:tabs>
          <w:tab w:val="clear" w:pos="360"/>
          <w:tab w:val="num" w:pos="1800"/>
          <w:tab w:val="num" w:pos="1995"/>
        </w:tabs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Массивная антибиотикотерапия направленного действия</w:t>
      </w:r>
    </w:p>
    <w:p w:rsidR="00C47565" w:rsidRDefault="00C47565">
      <w:pPr>
        <w:pStyle w:val="a3"/>
        <w:numPr>
          <w:ilvl w:val="0"/>
          <w:numId w:val="12"/>
        </w:numPr>
        <w:tabs>
          <w:tab w:val="clear" w:pos="360"/>
          <w:tab w:val="num" w:pos="1800"/>
          <w:tab w:val="num" w:pos="1995"/>
        </w:tabs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Медикаментозная коррекция нарушений гомеостаза</w:t>
      </w:r>
    </w:p>
    <w:p w:rsidR="00C47565" w:rsidRDefault="00C47565">
      <w:pPr>
        <w:pStyle w:val="a3"/>
        <w:numPr>
          <w:ilvl w:val="0"/>
          <w:numId w:val="12"/>
        </w:numPr>
        <w:tabs>
          <w:tab w:val="clear" w:pos="360"/>
          <w:tab w:val="num" w:pos="1800"/>
          <w:tab w:val="num" w:pos="1995"/>
        </w:tabs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Стимуляция либо временное замещение важнейших детоксикационных систем организма методами эктракорпоральной гемокоррекции</w:t>
      </w:r>
    </w:p>
    <w:p w:rsidR="00C47565" w:rsidRDefault="00C47565">
      <w:pPr>
        <w:pStyle w:val="a3"/>
        <w:tabs>
          <w:tab w:val="num" w:pos="1995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Предоперационная подготовка</w:t>
      </w:r>
    </w:p>
    <w:p w:rsidR="00C47565" w:rsidRDefault="00C47565">
      <w:pPr>
        <w:pStyle w:val="a3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Лучше отложить операцию на 2-3 часа для целенаправленной подготовки, чем начинать ее у неподготовленного больного.</w:t>
      </w:r>
    </w:p>
    <w:p w:rsidR="00C47565" w:rsidRDefault="00C47565">
      <w:pPr>
        <w:pStyle w:val="a3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Центральные звенья предоперационной подготовки</w:t>
      </w:r>
    </w:p>
    <w:p w:rsidR="00C47565" w:rsidRDefault="00C47565">
      <w:pPr>
        <w:pStyle w:val="a3"/>
        <w:numPr>
          <w:ilvl w:val="0"/>
          <w:numId w:val="14"/>
        </w:numPr>
        <w:tabs>
          <w:tab w:val="clear" w:pos="360"/>
          <w:tab w:val="num" w:pos="660"/>
        </w:tabs>
        <w:ind w:left="660"/>
        <w:rPr>
          <w:rFonts w:ascii="Times New Roman" w:hAnsi="Times New Roman"/>
        </w:rPr>
      </w:pPr>
      <w:r>
        <w:rPr>
          <w:rFonts w:ascii="Times New Roman" w:hAnsi="Times New Roman"/>
        </w:rPr>
        <w:t>Дозированная по объему, времени и качественному составу инфузионная терапия</w:t>
      </w:r>
    </w:p>
    <w:p w:rsidR="00C47565" w:rsidRDefault="00C47565">
      <w:pPr>
        <w:pStyle w:val="a3"/>
        <w:numPr>
          <w:ilvl w:val="0"/>
          <w:numId w:val="14"/>
        </w:numPr>
        <w:tabs>
          <w:tab w:val="clear" w:pos="360"/>
          <w:tab w:val="num" w:pos="1020"/>
        </w:tabs>
        <w:ind w:left="1020"/>
        <w:rPr>
          <w:rFonts w:ascii="Times New Roman" w:hAnsi="Times New Roman"/>
        </w:rPr>
      </w:pPr>
      <w:r>
        <w:rPr>
          <w:rFonts w:ascii="Times New Roman" w:hAnsi="Times New Roman"/>
        </w:rPr>
        <w:t>Целесообразна катетеризация центральных вен. Это обеспечивает:</w:t>
      </w:r>
    </w:p>
    <w:p w:rsidR="00C47565" w:rsidRDefault="00C47565">
      <w:pPr>
        <w:pStyle w:val="a3"/>
        <w:numPr>
          <w:ilvl w:val="0"/>
          <w:numId w:val="14"/>
        </w:numPr>
        <w:tabs>
          <w:tab w:val="clear" w:pos="360"/>
          <w:tab w:val="num" w:pos="1380"/>
        </w:tabs>
        <w:ind w:left="1380"/>
        <w:rPr>
          <w:rFonts w:ascii="Times New Roman" w:hAnsi="Times New Roman"/>
        </w:rPr>
      </w:pPr>
      <w:r>
        <w:rPr>
          <w:rFonts w:ascii="Times New Roman" w:hAnsi="Times New Roman"/>
        </w:rPr>
        <w:t>Большую скорость инфузии</w:t>
      </w:r>
    </w:p>
    <w:p w:rsidR="00C47565" w:rsidRDefault="00C47565">
      <w:pPr>
        <w:pStyle w:val="a3"/>
        <w:numPr>
          <w:ilvl w:val="0"/>
          <w:numId w:val="14"/>
        </w:numPr>
        <w:tabs>
          <w:tab w:val="clear" w:pos="360"/>
          <w:tab w:val="num" w:pos="1380"/>
        </w:tabs>
        <w:ind w:left="1380"/>
        <w:rPr>
          <w:rFonts w:ascii="Times New Roman" w:hAnsi="Times New Roman"/>
        </w:rPr>
      </w:pPr>
      <w:r>
        <w:rPr>
          <w:rFonts w:ascii="Times New Roman" w:hAnsi="Times New Roman"/>
        </w:rPr>
        <w:t>Возможность контроля ЦВД</w:t>
      </w:r>
    </w:p>
    <w:p w:rsidR="00C47565" w:rsidRDefault="00C47565">
      <w:pPr>
        <w:pStyle w:val="a3"/>
        <w:numPr>
          <w:ilvl w:val="0"/>
          <w:numId w:val="14"/>
        </w:numPr>
        <w:tabs>
          <w:tab w:val="clear" w:pos="360"/>
          <w:tab w:val="num" w:pos="1380"/>
        </w:tabs>
        <w:ind w:left="1380"/>
        <w:rPr>
          <w:rFonts w:ascii="Times New Roman" w:hAnsi="Times New Roman"/>
        </w:rPr>
      </w:pPr>
      <w:r>
        <w:rPr>
          <w:rFonts w:ascii="Times New Roman" w:hAnsi="Times New Roman"/>
        </w:rPr>
        <w:t>Продолжение инфузии во время и после операции</w:t>
      </w:r>
    </w:p>
    <w:p w:rsidR="00C47565" w:rsidRDefault="00C47565">
      <w:pPr>
        <w:pStyle w:val="a3"/>
        <w:numPr>
          <w:ilvl w:val="0"/>
          <w:numId w:val="14"/>
        </w:numPr>
        <w:tabs>
          <w:tab w:val="clear" w:pos="360"/>
          <w:tab w:val="num" w:pos="1080"/>
        </w:tabs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Объем инфузионной терапии определяется сроками заболеваниями.</w:t>
      </w:r>
    </w:p>
    <w:p w:rsidR="00C47565" w:rsidRDefault="00C47565">
      <w:pPr>
        <w:pStyle w:val="a3"/>
        <w:numPr>
          <w:ilvl w:val="0"/>
          <w:numId w:val="14"/>
        </w:numPr>
        <w:tabs>
          <w:tab w:val="clear" w:pos="360"/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На ранних стадиях перитонитах, когда гемодинамические расстройства нерезко выражены (обезвоживание не превываешт 10% от массы тела), общий обем инфузии до операции составляет 20-35 мл/кг, или 1.5 - 2.0 л в течение 2ч.</w:t>
      </w:r>
    </w:p>
    <w:p w:rsidR="00C47565" w:rsidRDefault="00C47565">
      <w:pPr>
        <w:pStyle w:val="a3"/>
        <w:numPr>
          <w:ilvl w:val="0"/>
          <w:numId w:val="14"/>
        </w:numPr>
        <w:tabs>
          <w:tab w:val="clear" w:pos="360"/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При запущенных процессах, выраженных нарушениях гемодинамики и водного обмена (потеря жидкости более 10% массы тела) объем инфузии увеличивается до 25-50 мл/кг, или 3-4 л в течение 2-3 ч.</w:t>
      </w:r>
    </w:p>
    <w:p w:rsidR="00C47565" w:rsidRDefault="00C47565">
      <w:pPr>
        <w:pStyle w:val="a3"/>
        <w:numPr>
          <w:ilvl w:val="0"/>
          <w:numId w:val="14"/>
        </w:numPr>
        <w:tabs>
          <w:tab w:val="clear" w:pos="360"/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Целесообразна катетеризация мочевого пузыря для измерения почасового диуреза как объективного критерия эффективности трансфузионной терапии.</w:t>
      </w:r>
    </w:p>
    <w:p w:rsidR="00C47565" w:rsidRDefault="00C47565">
      <w:pPr>
        <w:pStyle w:val="a3"/>
        <w:numPr>
          <w:ilvl w:val="0"/>
          <w:numId w:val="14"/>
        </w:numPr>
        <w:tabs>
          <w:tab w:val="clear" w:pos="360"/>
          <w:tab w:val="num" w:pos="1080"/>
        </w:tabs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Подготовка ЖКТ:</w:t>
      </w:r>
    </w:p>
    <w:p w:rsidR="00C47565" w:rsidRDefault="00C47565">
      <w:pPr>
        <w:pStyle w:val="a3"/>
        <w:numPr>
          <w:ilvl w:val="0"/>
          <w:numId w:val="14"/>
        </w:numPr>
        <w:tabs>
          <w:tab w:val="clear" w:pos="360"/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На ранних стадиях заболевания достаточно однократного опорожнения желудка с помощью зонда</w:t>
      </w:r>
    </w:p>
    <w:p w:rsidR="00C47565" w:rsidRDefault="00C47565">
      <w:pPr>
        <w:pStyle w:val="a3"/>
        <w:numPr>
          <w:ilvl w:val="0"/>
          <w:numId w:val="14"/>
        </w:numPr>
        <w:tabs>
          <w:tab w:val="clear" w:pos="360"/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При запущенных процессах зонд должен находится в желудке постоянно, в течение всего предоперационного периода</w:t>
      </w:r>
    </w:p>
    <w:p w:rsidR="00C47565" w:rsidRDefault="00C47565">
      <w:pPr>
        <w:pStyle w:val="a3"/>
        <w:numPr>
          <w:ilvl w:val="0"/>
          <w:numId w:val="14"/>
        </w:numPr>
        <w:tabs>
          <w:tab w:val="clear" w:pos="360"/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В связи с аткивацией микробной флоры в результате оперативного процесса в самом начале интенсивной терапии внутривенно вводят антибиотики широкого спектра действия.</w:t>
      </w:r>
    </w:p>
    <w:p w:rsidR="00C47565" w:rsidRDefault="00C47565">
      <w:pPr>
        <w:pStyle w:val="a3"/>
        <w:numPr>
          <w:ilvl w:val="0"/>
          <w:numId w:val="14"/>
        </w:numPr>
        <w:tabs>
          <w:tab w:val="clear" w:pos="360"/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Осуществить полную коррекцию нарушений гомеостаза до операции практически невозможно. Достаточно добиться лишь </w:t>
      </w:r>
      <w:r>
        <w:rPr>
          <w:rFonts w:ascii="Times New Roman" w:hAnsi="Times New Roman"/>
        </w:rPr>
        <w:lastRenderedPageBreak/>
        <w:t>стабилизации АД и ЦВД, увеличения диуреза.</w:t>
      </w:r>
    </w:p>
    <w:p w:rsidR="00C47565" w:rsidRDefault="00C47565">
      <w:pPr>
        <w:pStyle w:val="a3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Обезболивание. Основной метод обезболивания при операциях по поводу перитонита - многокомпонентная сбалансированная анестезия с применением мышечных релаксантов и ИВЛ.</w:t>
      </w:r>
    </w:p>
    <w:p w:rsidR="00C47565" w:rsidRDefault="00C47565">
      <w:pPr>
        <w:pStyle w:val="a3"/>
        <w:numPr>
          <w:ilvl w:val="0"/>
          <w:numId w:val="19"/>
        </w:numPr>
        <w:tabs>
          <w:tab w:val="clear" w:pos="360"/>
          <w:tab w:val="num" w:pos="660"/>
        </w:tabs>
        <w:ind w:left="660"/>
        <w:rPr>
          <w:rFonts w:ascii="Times New Roman" w:hAnsi="Times New Roman"/>
        </w:rPr>
      </w:pPr>
      <w:r>
        <w:rPr>
          <w:rFonts w:ascii="Times New Roman" w:hAnsi="Times New Roman"/>
        </w:rPr>
        <w:t>В последнее время стала широко применяться спинномозговая анестезия</w:t>
      </w:r>
    </w:p>
    <w:p w:rsidR="00C47565" w:rsidRDefault="00C47565">
      <w:pPr>
        <w:pStyle w:val="a3"/>
        <w:numPr>
          <w:ilvl w:val="0"/>
          <w:numId w:val="19"/>
        </w:numPr>
        <w:tabs>
          <w:tab w:val="clear" w:pos="360"/>
          <w:tab w:val="num" w:pos="660"/>
        </w:tabs>
        <w:ind w:left="660"/>
        <w:rPr>
          <w:rFonts w:ascii="Times New Roman" w:hAnsi="Times New Roman"/>
        </w:rPr>
      </w:pPr>
      <w:r>
        <w:rPr>
          <w:rFonts w:ascii="Times New Roman" w:hAnsi="Times New Roman"/>
        </w:rPr>
        <w:t>При любом варианте общей анестезии хирург должен выполнять интраоперационную новокаиновую блокаду рефлексогенных зон и корня брыжейки тонкой, поперечно-ободочной и сигмовидной кишки.</w:t>
      </w:r>
    </w:p>
    <w:p w:rsidR="00C47565" w:rsidRDefault="00C47565">
      <w:pPr>
        <w:pStyle w:val="a3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Хирургическая тактика. Оперативное лечение перитонита не может быть стандартизировано из-за разнообразия причин вызывающих его. Операция состоит из шести последовательно выполняемых этапов:</w:t>
      </w:r>
    </w:p>
    <w:p w:rsidR="00C47565" w:rsidRDefault="00C47565">
      <w:pPr>
        <w:pStyle w:val="a3"/>
        <w:numPr>
          <w:ilvl w:val="0"/>
          <w:numId w:val="20"/>
        </w:numPr>
        <w:tabs>
          <w:tab w:val="clear" w:pos="360"/>
          <w:tab w:val="num" w:pos="660"/>
        </w:tabs>
        <w:ind w:left="660"/>
        <w:rPr>
          <w:rFonts w:ascii="Times New Roman" w:hAnsi="Times New Roman"/>
        </w:rPr>
      </w:pPr>
      <w:r>
        <w:rPr>
          <w:rFonts w:ascii="Times New Roman" w:hAnsi="Times New Roman"/>
          <w:b/>
        </w:rPr>
        <w:t>Срединная лапаротомия</w:t>
      </w:r>
      <w:r>
        <w:rPr>
          <w:rFonts w:ascii="Times New Roman" w:hAnsi="Times New Roman"/>
        </w:rPr>
        <w:t xml:space="preserve"> обеспечивает оптимальный доступ ко всем отделам брюшной полости. В зависимости от локализации очага рану брюшной стенки можно расширит вверх или вниз.</w:t>
      </w:r>
    </w:p>
    <w:p w:rsidR="00C47565" w:rsidRDefault="00C47565">
      <w:pPr>
        <w:pStyle w:val="a3"/>
        <w:numPr>
          <w:ilvl w:val="0"/>
          <w:numId w:val="20"/>
        </w:numPr>
        <w:tabs>
          <w:tab w:val="clear" w:pos="360"/>
          <w:tab w:val="num" w:pos="1020"/>
        </w:tabs>
        <w:ind w:left="1020"/>
        <w:rPr>
          <w:rFonts w:ascii="Times New Roman" w:hAnsi="Times New Roman"/>
        </w:rPr>
      </w:pPr>
      <w:r>
        <w:rPr>
          <w:rFonts w:ascii="Times New Roman" w:hAnsi="Times New Roman"/>
        </w:rPr>
        <w:t>Если распостраненный гнойный перитонит выявлен только в процессе операции, выполняемой из иного разреза, то следует перейти на срединную лапаротомию.</w:t>
      </w:r>
    </w:p>
    <w:p w:rsidR="00C47565" w:rsidRDefault="00C47565">
      <w:pPr>
        <w:pStyle w:val="a3"/>
        <w:numPr>
          <w:ilvl w:val="0"/>
          <w:numId w:val="20"/>
        </w:numPr>
        <w:tabs>
          <w:tab w:val="clear" w:pos="360"/>
          <w:tab w:val="num" w:pos="1020"/>
        </w:tabs>
        <w:ind w:left="1020"/>
        <w:rPr>
          <w:rFonts w:ascii="Times New Roman" w:hAnsi="Times New Roman"/>
        </w:rPr>
      </w:pPr>
      <w:r>
        <w:rPr>
          <w:rFonts w:ascii="Times New Roman" w:hAnsi="Times New Roman"/>
        </w:rPr>
        <w:t>Коррекция доступа ранорасширителями позволяет быстро, технически просто и малотравматично подойти к любому органу брюшной полости.</w:t>
      </w:r>
    </w:p>
    <w:p w:rsidR="00C47565" w:rsidRDefault="00C47565">
      <w:pPr>
        <w:pStyle w:val="a3"/>
        <w:numPr>
          <w:ilvl w:val="0"/>
          <w:numId w:val="20"/>
        </w:numPr>
        <w:tabs>
          <w:tab w:val="clear" w:pos="360"/>
          <w:tab w:val="num" w:pos="660"/>
        </w:tabs>
        <w:ind w:left="6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Устранение или надежная изоляция источника перитонита.</w:t>
      </w:r>
    </w:p>
    <w:p w:rsidR="00C47565" w:rsidRDefault="00C47565">
      <w:pPr>
        <w:pStyle w:val="a3"/>
        <w:numPr>
          <w:ilvl w:val="0"/>
          <w:numId w:val="20"/>
        </w:numPr>
        <w:tabs>
          <w:tab w:val="clear" w:pos="360"/>
          <w:tab w:val="num" w:pos="1020"/>
        </w:tabs>
        <w:ind w:left="1020"/>
        <w:rPr>
          <w:rFonts w:ascii="Times New Roman" w:hAnsi="Times New Roman"/>
        </w:rPr>
      </w:pPr>
      <w:r>
        <w:rPr>
          <w:rFonts w:ascii="Times New Roman" w:hAnsi="Times New Roman"/>
        </w:rPr>
        <w:t>Объем хирургического вмешательства должен быть минимальны. Цель операции - устранение источника перитонита (аппендэктомия, ушивание перфоративного отверстия, резекция некротизированного участка ЖКТ, наложение колостомы) или отграничение очага от свободной брюшной полости. Все реконструктивные операции переносят на второй этап и выполняют в более благоприятных для пациента условиях.</w:t>
      </w:r>
    </w:p>
    <w:p w:rsidR="00C47565" w:rsidRDefault="00C47565">
      <w:pPr>
        <w:pStyle w:val="a3"/>
        <w:numPr>
          <w:ilvl w:val="0"/>
          <w:numId w:val="20"/>
        </w:numPr>
        <w:tabs>
          <w:tab w:val="clear" w:pos="360"/>
          <w:tab w:val="num" w:pos="1020"/>
        </w:tabs>
        <w:ind w:left="10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Перитонизация. При ушивании дефекта необходимо тщательно </w:t>
      </w:r>
      <w:r>
        <w:rPr>
          <w:rFonts w:ascii="Times New Roman" w:hAnsi="Times New Roman"/>
        </w:rPr>
        <w:lastRenderedPageBreak/>
        <w:t>перитонизировать различные участки, лишенные брюшинного покрова.</w:t>
      </w:r>
    </w:p>
    <w:p w:rsidR="00C47565" w:rsidRDefault="00C47565">
      <w:pPr>
        <w:pStyle w:val="a3"/>
        <w:numPr>
          <w:ilvl w:val="0"/>
          <w:numId w:val="20"/>
        </w:numPr>
        <w:tabs>
          <w:tab w:val="clear" w:pos="360"/>
          <w:tab w:val="num" w:pos="1380"/>
        </w:tabs>
        <w:ind w:left="1380"/>
        <w:rPr>
          <w:rFonts w:ascii="Times New Roman" w:hAnsi="Times New Roman"/>
        </w:rPr>
      </w:pPr>
      <w:r>
        <w:rPr>
          <w:rFonts w:ascii="Times New Roman" w:hAnsi="Times New Roman"/>
        </w:rPr>
        <w:t>Такие места малоустойчивы к инфекции</w:t>
      </w:r>
    </w:p>
    <w:p w:rsidR="00C47565" w:rsidRDefault="00C47565">
      <w:pPr>
        <w:pStyle w:val="a3"/>
        <w:numPr>
          <w:ilvl w:val="0"/>
          <w:numId w:val="20"/>
        </w:numPr>
        <w:tabs>
          <w:tab w:val="clear" w:pos="360"/>
          <w:tab w:val="num" w:pos="1380"/>
        </w:tabs>
        <w:ind w:left="1380"/>
        <w:rPr>
          <w:rFonts w:ascii="Times New Roman" w:hAnsi="Times New Roman"/>
        </w:rPr>
      </w:pPr>
      <w:r>
        <w:rPr>
          <w:rFonts w:ascii="Times New Roman" w:hAnsi="Times New Roman"/>
        </w:rPr>
        <w:t>Десерозированные поверхности - источник образования спаек</w:t>
      </w:r>
    </w:p>
    <w:p w:rsidR="00C47565" w:rsidRDefault="00C47565">
      <w:pPr>
        <w:pStyle w:val="a3"/>
        <w:numPr>
          <w:ilvl w:val="0"/>
          <w:numId w:val="20"/>
        </w:numPr>
        <w:tabs>
          <w:tab w:val="clear" w:pos="360"/>
          <w:tab w:val="num" w:pos="1380"/>
        </w:tabs>
        <w:ind w:left="1380"/>
        <w:rPr>
          <w:rFonts w:ascii="Times New Roman" w:hAnsi="Times New Roman"/>
        </w:rPr>
      </w:pPr>
      <w:r>
        <w:rPr>
          <w:rFonts w:ascii="Times New Roman" w:hAnsi="Times New Roman"/>
        </w:rPr>
        <w:t>Швы, наложенные на ткани без последующей перитонизации последних, могут прорезываться, что приводит к дегерметизации и прогрессированию перитонита</w:t>
      </w:r>
    </w:p>
    <w:p w:rsidR="00C47565" w:rsidRDefault="00C47565">
      <w:pPr>
        <w:pStyle w:val="a3"/>
        <w:numPr>
          <w:ilvl w:val="0"/>
          <w:numId w:val="20"/>
        </w:numPr>
        <w:tabs>
          <w:tab w:val="clear" w:pos="360"/>
          <w:tab w:val="num" w:pos="660"/>
        </w:tabs>
        <w:ind w:left="6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Интраоперацинная санация брюшной полости.</w:t>
      </w:r>
    </w:p>
    <w:p w:rsidR="00C47565" w:rsidRDefault="00C47565">
      <w:pPr>
        <w:pStyle w:val="a3"/>
        <w:numPr>
          <w:ilvl w:val="0"/>
          <w:numId w:val="20"/>
        </w:numPr>
        <w:tabs>
          <w:tab w:val="clear" w:pos="360"/>
          <w:tab w:val="num" w:pos="1020"/>
        </w:tabs>
        <w:ind w:left="1020"/>
        <w:rPr>
          <w:rFonts w:ascii="Times New Roman" w:hAnsi="Times New Roman"/>
        </w:rPr>
      </w:pPr>
      <w:r>
        <w:rPr>
          <w:rFonts w:ascii="Times New Roman" w:hAnsi="Times New Roman"/>
        </w:rPr>
        <w:t>Неприемлемо удаление гноя путем протирания марлевыми салфетками из-за травматизации серозной оболочки</w:t>
      </w:r>
    </w:p>
    <w:p w:rsidR="00C47565" w:rsidRDefault="00C47565">
      <w:pPr>
        <w:pStyle w:val="a3"/>
        <w:numPr>
          <w:ilvl w:val="0"/>
          <w:numId w:val="20"/>
        </w:numPr>
        <w:tabs>
          <w:tab w:val="clear" w:pos="360"/>
          <w:tab w:val="num" w:pos="1020"/>
        </w:tabs>
        <w:ind w:left="1020"/>
        <w:rPr>
          <w:rFonts w:ascii="Times New Roman" w:hAnsi="Times New Roman"/>
        </w:rPr>
      </w:pPr>
      <w:r>
        <w:rPr>
          <w:rFonts w:ascii="Times New Roman" w:hAnsi="Times New Roman"/>
        </w:rPr>
        <w:t>Промывание снижает содержание микроорганизмов в экссудате ниже критического уовня, создавая тем самым благоприятные условия для ликвидации инфекции</w:t>
      </w:r>
    </w:p>
    <w:p w:rsidR="00C47565" w:rsidRDefault="00C47565">
      <w:pPr>
        <w:pStyle w:val="a3"/>
        <w:numPr>
          <w:ilvl w:val="0"/>
          <w:numId w:val="20"/>
        </w:numPr>
        <w:tabs>
          <w:tab w:val="clear" w:pos="360"/>
          <w:tab w:val="num" w:pos="1380"/>
        </w:tabs>
        <w:ind w:left="1380"/>
        <w:rPr>
          <w:rFonts w:ascii="Times New Roman" w:hAnsi="Times New Roman"/>
        </w:rPr>
      </w:pPr>
      <w:r>
        <w:rPr>
          <w:rFonts w:ascii="Times New Roman" w:hAnsi="Times New Roman"/>
        </w:rPr>
        <w:t>Качественный состав промывной жидкости не имеет принципиального значения,  так как кратковременный контакт с брюшиной вряд ли может оказать должное бактерицидное действие на перитонеальную флору, но при перитоните, вызванном анаэробной флорой патогенетически обосновано использование 0.3% электрохимически активированного раствора калия хлорида (ЭХАР-анолит), поскольку он содержит активированный хлор и кислород.</w:t>
      </w:r>
    </w:p>
    <w:p w:rsidR="00C47565" w:rsidRDefault="00C47565">
      <w:pPr>
        <w:pStyle w:val="a3"/>
        <w:numPr>
          <w:ilvl w:val="0"/>
          <w:numId w:val="20"/>
        </w:numPr>
        <w:tabs>
          <w:tab w:val="clear" w:pos="360"/>
          <w:tab w:val="num" w:pos="1380"/>
        </w:tabs>
        <w:ind w:left="1380"/>
        <w:rPr>
          <w:rFonts w:ascii="Times New Roman" w:hAnsi="Times New Roman"/>
        </w:rPr>
      </w:pPr>
      <w:r>
        <w:rPr>
          <w:rFonts w:ascii="Times New Roman" w:hAnsi="Times New Roman"/>
        </w:rPr>
        <w:t>Для промывания используют растворы, предварительно охлажденные до температуры +4-6 градусов. Целесообразность достигаемой при этом интраоперационной локальной абдоминальной гипотермии заключается в следующем:</w:t>
      </w:r>
    </w:p>
    <w:p w:rsidR="00C47565" w:rsidRDefault="00C47565">
      <w:pPr>
        <w:pStyle w:val="a3"/>
        <w:numPr>
          <w:ilvl w:val="0"/>
          <w:numId w:val="20"/>
        </w:numPr>
        <w:tabs>
          <w:tab w:val="clear" w:pos="360"/>
          <w:tab w:val="num" w:pos="1740"/>
        </w:tabs>
        <w:ind w:left="1740"/>
        <w:rPr>
          <w:rFonts w:ascii="Times New Roman" w:hAnsi="Times New Roman"/>
        </w:rPr>
      </w:pPr>
      <w:r>
        <w:rPr>
          <w:rFonts w:ascii="Times New Roman" w:hAnsi="Times New Roman"/>
        </w:rPr>
        <w:t>Снижении интенсивности обменных процессов, резко повышенных при перитоните;</w:t>
      </w:r>
    </w:p>
    <w:p w:rsidR="00C47565" w:rsidRDefault="00C47565">
      <w:pPr>
        <w:pStyle w:val="a3"/>
        <w:numPr>
          <w:ilvl w:val="0"/>
          <w:numId w:val="20"/>
        </w:numPr>
        <w:tabs>
          <w:tab w:val="clear" w:pos="360"/>
          <w:tab w:val="num" w:pos="1740"/>
        </w:tabs>
        <w:ind w:left="1740"/>
        <w:rPr>
          <w:rFonts w:ascii="Times New Roman" w:hAnsi="Times New Roman"/>
        </w:rPr>
      </w:pPr>
      <w:r>
        <w:rPr>
          <w:rFonts w:ascii="Times New Roman" w:hAnsi="Times New Roman"/>
        </w:rPr>
        <w:t>Подавлении резорбтивной функции брюшины и уменьшении эндотоксикоза</w:t>
      </w:r>
    </w:p>
    <w:p w:rsidR="00C47565" w:rsidRDefault="00C47565">
      <w:pPr>
        <w:pStyle w:val="a3"/>
        <w:numPr>
          <w:ilvl w:val="0"/>
          <w:numId w:val="20"/>
        </w:numPr>
        <w:tabs>
          <w:tab w:val="clear" w:pos="360"/>
          <w:tab w:val="num" w:pos="1740"/>
        </w:tabs>
        <w:ind w:left="17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Достижении сосудосуживающего эффекта с повышением системного АД</w:t>
      </w:r>
    </w:p>
    <w:p w:rsidR="00C47565" w:rsidRDefault="00C47565">
      <w:pPr>
        <w:pStyle w:val="a3"/>
        <w:numPr>
          <w:ilvl w:val="0"/>
          <w:numId w:val="20"/>
        </w:numPr>
        <w:tabs>
          <w:tab w:val="clear" w:pos="360"/>
          <w:tab w:val="num" w:pos="1080"/>
        </w:tabs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Плотно фиксированные отложения фибрина не удаляют из-за опасности десерозирования.</w:t>
      </w:r>
    </w:p>
    <w:p w:rsidR="00C47565" w:rsidRDefault="00C47565">
      <w:pPr>
        <w:pStyle w:val="a3"/>
        <w:numPr>
          <w:ilvl w:val="0"/>
          <w:numId w:val="20"/>
        </w:numPr>
        <w:tabs>
          <w:tab w:val="clear" w:pos="360"/>
          <w:tab w:val="num" w:pos="660"/>
        </w:tabs>
        <w:ind w:left="660"/>
        <w:rPr>
          <w:rFonts w:ascii="Times New Roman" w:hAnsi="Times New Roman"/>
        </w:rPr>
      </w:pPr>
      <w:r>
        <w:rPr>
          <w:rFonts w:ascii="Times New Roman" w:hAnsi="Times New Roman"/>
          <w:b/>
        </w:rPr>
        <w:t>Декомпрессия кишечника</w:t>
      </w:r>
      <w:r>
        <w:rPr>
          <w:rFonts w:ascii="Times New Roman" w:hAnsi="Times New Roman"/>
        </w:rPr>
        <w:t>.</w:t>
      </w:r>
    </w:p>
    <w:p w:rsidR="00C47565" w:rsidRDefault="00C47565">
      <w:pPr>
        <w:pStyle w:val="a3"/>
        <w:numPr>
          <w:ilvl w:val="0"/>
          <w:numId w:val="20"/>
        </w:numPr>
        <w:tabs>
          <w:tab w:val="clear" w:pos="360"/>
          <w:tab w:val="num" w:pos="1020"/>
        </w:tabs>
        <w:ind w:left="1020"/>
        <w:rPr>
          <w:rFonts w:ascii="Times New Roman" w:hAnsi="Times New Roman"/>
        </w:rPr>
      </w:pPr>
      <w:r>
        <w:rPr>
          <w:rFonts w:ascii="Times New Roman" w:hAnsi="Times New Roman"/>
        </w:rPr>
        <w:t>Наложение стом при диффузном распространенном перитоните нежелательно.</w:t>
      </w:r>
    </w:p>
    <w:p w:rsidR="00C47565" w:rsidRDefault="00C47565">
      <w:pPr>
        <w:pStyle w:val="a3"/>
        <w:numPr>
          <w:ilvl w:val="0"/>
          <w:numId w:val="20"/>
        </w:numPr>
        <w:tabs>
          <w:tab w:val="clear" w:pos="360"/>
          <w:tab w:val="num" w:pos="1380"/>
        </w:tabs>
        <w:ind w:left="1380"/>
        <w:rPr>
          <w:rFonts w:ascii="Times New Roman" w:hAnsi="Times New Roman"/>
        </w:rPr>
      </w:pPr>
      <w:r>
        <w:rPr>
          <w:rFonts w:ascii="Times New Roman" w:hAnsi="Times New Roman"/>
        </w:rPr>
        <w:t>Альтернатива - назогастроинтестинальная интубация тонкой кишки по Эбботу-Миллеру двухпросветными хлорвиниловыми зондами. Ее проводят в токсической и терминальной стадиях перитонита, когда парез кишечника приобретает самостоятельное клиническое значение.</w:t>
      </w:r>
    </w:p>
    <w:p w:rsidR="00C47565" w:rsidRDefault="00C47565">
      <w:pPr>
        <w:pStyle w:val="a3"/>
        <w:numPr>
          <w:ilvl w:val="0"/>
          <w:numId w:val="20"/>
        </w:numPr>
        <w:tabs>
          <w:tab w:val="clear" w:pos="360"/>
          <w:tab w:val="num" w:pos="1380"/>
        </w:tabs>
        <w:ind w:left="1380"/>
        <w:rPr>
          <w:rFonts w:ascii="Times New Roman" w:hAnsi="Times New Roman"/>
        </w:rPr>
      </w:pPr>
      <w:r>
        <w:rPr>
          <w:rFonts w:ascii="Times New Roman" w:hAnsi="Times New Roman"/>
        </w:rPr>
        <w:t>Протяженность интубации - на 70-90 см дистальнее связки Трейтца</w:t>
      </w:r>
    </w:p>
    <w:p w:rsidR="00C47565" w:rsidRDefault="00C47565">
      <w:pPr>
        <w:pStyle w:val="a3"/>
        <w:numPr>
          <w:ilvl w:val="0"/>
          <w:numId w:val="20"/>
        </w:numPr>
        <w:tabs>
          <w:tab w:val="clear" w:pos="360"/>
          <w:tab w:val="num" w:pos="1080"/>
        </w:tabs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Толстая кишка. Дренируют через заднепроходное отверстие.</w:t>
      </w:r>
    </w:p>
    <w:p w:rsidR="00C47565" w:rsidRDefault="00C47565">
      <w:pPr>
        <w:pStyle w:val="a3"/>
        <w:numPr>
          <w:ilvl w:val="0"/>
          <w:numId w:val="20"/>
        </w:numPr>
        <w:tabs>
          <w:tab w:val="clear" w:pos="360"/>
          <w:tab w:val="num" w:pos="1080"/>
        </w:tabs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Зондовая коррекция энтеральной среды, включающая декомпрессию, кишечный лаваж, энтеросорбцию и ранее энтеральное питание приводит к раннему восстановлению функциональной активности ЖКТ, снижает проницаемости кишечного барьера для микрофлоры и токсинов.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660"/>
        </w:tabs>
        <w:ind w:left="660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Завершение операции</w:t>
      </w:r>
      <w:r>
        <w:rPr>
          <w:rFonts w:ascii="Times New Roman" w:hAnsi="Times New Roman"/>
        </w:rPr>
        <w:t>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020"/>
        </w:tabs>
        <w:ind w:left="1020"/>
        <w:rPr>
          <w:rFonts w:ascii="Times New Roman" w:hAnsi="Times New Roman"/>
        </w:rPr>
      </w:pPr>
      <w:r>
        <w:rPr>
          <w:rFonts w:ascii="Times New Roman" w:hAnsi="Times New Roman"/>
        </w:rPr>
        <w:t>Дренирование брюшной полсоти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380"/>
        </w:tabs>
        <w:ind w:left="1380"/>
        <w:rPr>
          <w:rFonts w:ascii="Times New Roman" w:hAnsi="Times New Roman"/>
        </w:rPr>
      </w:pPr>
      <w:r>
        <w:rPr>
          <w:rFonts w:ascii="Times New Roman" w:hAnsi="Times New Roman"/>
        </w:rPr>
        <w:t>При диффузном местном перитоните дрениурют хлорвиниловыми или резиновыми трубками, которые подводят к гнойному очагу и выводят наружу кратчайшим путем.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380"/>
        </w:tabs>
        <w:ind w:left="1380"/>
        <w:rPr>
          <w:rFonts w:ascii="Times New Roman" w:hAnsi="Times New Roman"/>
        </w:rPr>
      </w:pPr>
      <w:r>
        <w:rPr>
          <w:rFonts w:ascii="Times New Roman" w:hAnsi="Times New Roman"/>
        </w:rPr>
        <w:t>Хорошо себя зарекомендовали многоканальные хлорвиниловые дренажи. По одному каналу дренаж промывают антисептиком. По другому активно аспирируют перитонеальный экссудат.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380"/>
        </w:tabs>
        <w:ind w:left="1380"/>
        <w:rPr>
          <w:rFonts w:ascii="Times New Roman" w:hAnsi="Times New Roman"/>
        </w:rPr>
      </w:pPr>
      <w:r>
        <w:rPr>
          <w:rFonts w:ascii="Times New Roman" w:hAnsi="Times New Roman"/>
        </w:rPr>
        <w:t>Дренаж из полупроницаемой мембраны дает хороший дренирующий эффект (благодаря его больной суммарной поверхности, высокой степени смачиваемости, капиллярным свойствам).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080"/>
        </w:tabs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Ушивание лапартомной раны производят с оставлением дренажей в подкожной жировой клетчатке. При запущенных формах перитонита возможно использоание открытого и закрытого методов.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Открытый метод - оставление на завершающем этапе операции брюшной полости открытой или временное ее закрытие для того, чтобы в послеоперационном периоде можно было проводить систематические ревизии и лаваж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800"/>
        </w:tabs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Терминология. Из множества терминов, используемых для обозначения метода, наиболее удачным следует считать термин "перитонеостомия". Он точно отражает суть метода - создания оперативным путем наружного свища полости брюшины.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800"/>
        </w:tabs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Показания. Метод перитонеостомии - серьезная травматическая агрессия, а птомоу показания к нему должны быть строгими и абсолютно аргументированными.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2160"/>
        </w:tabs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Терминальная фаза диффузного распространенного перитонита с явлениями полиорганной недостаточности.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2160"/>
        </w:tabs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Любая фаза диффузного распространенного перитонита с массивным каловым загрязнением брюшины.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2160"/>
        </w:tabs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Диффузный распространенный перитонит с клиническими и интраоперационными признаками анаэробной инфекции.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2160"/>
        </w:tabs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Эвентрация при гнойном перитоните или ее высокий риск (нагноение послеоперационном раны по типу неклостридиальной флегмоны).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800"/>
        </w:tabs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Закрытый метод. При закрытой перитонеостомии брюшную стенку не зашивают, но кишечник изолируют от внешней среды (марлевые салфетки, полипропилен, мерсилен, пороло, диплен и т.п.)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080"/>
        </w:tabs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Корригирующая терапия в послеоперационном периоде.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Адекватное обезболивание. Наряду с традиционными способами лечения болевого синдрома с помощью наркотичеких анальгетиво, все шире применяется пролонгированная эпидуральная анальгезия местными анестетиками, наркотическими анальгетиками, иглорефлексоанальгезия.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Сбалансированная инфузионная терапия. Общее количество жидкости, вводимой больному в течение суток, складывается из физиологическим суточных потребностей (1500 мл/м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), дефицита воды на момент расчета и необычных потерь за счет рвоты, дренажей, усиленного потоотделения и гипервентиляции. При невозможности определения потерь элетролитов и их содержания в различных средах дефицит ориентировочно восполняется в количестве, превышающем в 2-3 раза суточную потребность в них (калия - 1 ммоль/кг, натрия - 2 ммоль/кг, хлора - 1.5 ммоль/кг).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080"/>
        </w:tabs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Профилактика и лечение синдрома полиорганной недостаточности.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адекватной легочной вентиляции и газобмена с проведением ранней ИВЛ.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Стабилизация кровообращения с воостановлением ОЦК, улучшением и поддержанием работы сердца.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Нормализация микроциркуляции в органах и тканях.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Коррекция метаболических сдвигов.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Выведение токсинов методами эфферентной хирургии.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Антиоксидантная защита.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Профилактика и лечение почечной и печеночной недостаточности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Инактивация лизосомальных ферментов.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Поддержание иммунологического статуса больного.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Парентеральное питание.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080"/>
        </w:tabs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Антибактериальная терапия: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Пути введения:</w:t>
      </w:r>
      <w:r>
        <w:rPr>
          <w:rFonts w:ascii="Times New Roman" w:hAnsi="Times New Roman"/>
        </w:rPr>
        <w:tab/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800"/>
        </w:tabs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Местный (внутрибрюшной) - через ирригаторы, дренажи.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800"/>
        </w:tabs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Общий:</w:t>
      </w:r>
      <w:r>
        <w:rPr>
          <w:rFonts w:ascii="Times New Roman" w:hAnsi="Times New Roman"/>
        </w:rPr>
        <w:tab/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2160"/>
        </w:tabs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Внутривенный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2160"/>
        </w:tabs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Внутриартериальный 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2160"/>
        </w:tabs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Внутримышечный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2160"/>
        </w:tabs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Внутрипортальный - через реканализированную пупочную вену в круглой связке печени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2160"/>
        </w:tabs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Эндолимфатический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2520"/>
        </w:tabs>
        <w:ind w:left="2520"/>
        <w:rPr>
          <w:rFonts w:ascii="Times New Roman" w:hAnsi="Times New Roman"/>
        </w:rPr>
      </w:pPr>
      <w:r>
        <w:rPr>
          <w:rFonts w:ascii="Times New Roman" w:hAnsi="Times New Roman"/>
        </w:rPr>
        <w:t>Антероградный. Через микрохирургически катетеризированный периферический лимфатический сосуд (обычно на тыле стопы) или депульпированный лимфатический узел (обычно паховый).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2520"/>
        </w:tabs>
        <w:ind w:left="2520"/>
        <w:rPr>
          <w:rFonts w:ascii="Times New Roman" w:hAnsi="Times New Roman"/>
        </w:rPr>
      </w:pPr>
      <w:r>
        <w:rPr>
          <w:rFonts w:ascii="Times New Roman" w:hAnsi="Times New Roman"/>
        </w:rPr>
        <w:t>Ретроградный - через грудной лимфатический проток (обычно в области левого венозного угла).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800"/>
        </w:tabs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Лимфотропный внутритканевой - через лимфатическую сеть голени, забрюшинного пространства.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800"/>
        </w:tabs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Наиболее адекватный режим эмпирической антибактериальной терапии (до микробиологической верификации возбудителя) - комбинация цефалоспоринов (мандол), аминогликозидов (гентамицин или ванкомицин) и метронидазол. Такое сочетание действует практически на весь спектр возможных возбудителей перитонита.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080"/>
        </w:tabs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Иммунная терапия. Антибактериальную терапию нельзя считать полноценной, если она не сочетается со стимуляцией иммуногенеза, ибо использованием антибиотиков широкого спектра действия сопровождается иммунодепрессией.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Истощенным больным в ареактивном состоянии проводят неспецифическую иммунотерапию пирогеналом или продигиозаном (не более одного раза в течение 3-5 дней).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Из специфических препаратов улучшающих иммунореактивные свойства организма, применяют внутривенно иммуноглобулин, антистафилококковый гамма-глобулин, а также (по показаниям) лейкоцитарную массу, антистафилококковую плазму, левамизол, тималин.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При лечении перитонита у онкологических больных применяют лейкинферон - комплекс интерферронов человека и других медиаторов иммунного ответа - цитокинов.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080"/>
        </w:tabs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Восстановление функции ЖКТ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Ликвидация перерастяжения желудка и вздутия кишечника. Токсическое содержимое аспирируют по 2-м зондам (введенному через нос в тонкую кишку и установленному в толстой кишке через задний проход).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Нормализация нервной регуляции и восстановления тонуса кишечной мускулатуры: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800"/>
        </w:tabs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Для стимуляции перистальтики кишечника применяют антихолинэстеразные препараты (прозерин, убретид), ганглиоблокаторы (димеколин, бензогексоний) и антихолинэргические средства (атропин).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800"/>
        </w:tabs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Для восстановления функции кишечника в послеоперационном периоде восполняют дефицит калия.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080"/>
        </w:tabs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ГБО для насыщения кислородом тканей проводят ГБО. За счет полного насыщения гемоглобина и увеличения растворенного в крови кислорода ГБО способна купировать все типы гипоксии, развивающиеся при перитоните. ГБО способствует ускоренному снижению бактериальной обсемененности брюшины, усиливает моторно-эвакуаторную функцию кишечника.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Назначить ГБО больным с гнойным перитонитом можно только после ликвидации его источника.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Повышение давления в кишечнике при лечении ГБО необходимо принимать во внимание,  так как оно может привести к несостоятельности анастомоза.</w:t>
      </w:r>
    </w:p>
    <w:p w:rsidR="00C47565" w:rsidRDefault="00C47565">
      <w:pPr>
        <w:pStyle w:val="a3"/>
        <w:numPr>
          <w:ilvl w:val="0"/>
          <w:numId w:val="21"/>
        </w:numPr>
        <w:tabs>
          <w:tab w:val="clear" w:pos="360"/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Целесообразно использование ГБО не в виде монотерапии, а в сочетании с медикаментозным лечением.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47565" w:rsidRDefault="00C47565">
      <w:pPr>
        <w:widowControl w:val="0"/>
        <w:spacing w:line="360" w:lineRule="auto"/>
        <w:ind w:firstLine="300"/>
        <w:jc w:val="both"/>
        <w:rPr>
          <w:snapToGrid w:val="0"/>
          <w:sz w:val="28"/>
        </w:rPr>
      </w:pPr>
    </w:p>
    <w:p w:rsidR="00C47565" w:rsidRDefault="00C47565">
      <w:pPr>
        <w:widowControl w:val="0"/>
        <w:spacing w:line="360" w:lineRule="auto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Проблема лечения гнойных перитонитов является одной из актуальных в современной хирургии. Процент леталь</w:t>
      </w:r>
      <w:r>
        <w:rPr>
          <w:snapToGrid w:val="0"/>
          <w:sz w:val="28"/>
        </w:rPr>
        <w:softHyphen/>
        <w:t xml:space="preserve">ных исходов от перитонитов до сих пор остается высоким. По данным </w:t>
      </w:r>
      <w:bookmarkStart w:id="122" w:name="OCRUncertain204"/>
      <w:r>
        <w:rPr>
          <w:snapToGrid w:val="0"/>
          <w:sz w:val="28"/>
        </w:rPr>
        <w:t>П.</w:t>
      </w:r>
      <w:bookmarkEnd w:id="122"/>
      <w:r>
        <w:rPr>
          <w:snapToGrid w:val="0"/>
          <w:sz w:val="28"/>
        </w:rPr>
        <w:t xml:space="preserve"> Н. Напалкова</w:t>
      </w:r>
      <w:r>
        <w:rPr>
          <w:noProof/>
          <w:snapToGrid w:val="0"/>
          <w:sz w:val="28"/>
        </w:rPr>
        <w:t>,</w:t>
      </w:r>
      <w:r>
        <w:rPr>
          <w:snapToGrid w:val="0"/>
          <w:sz w:val="28"/>
        </w:rPr>
        <w:t xml:space="preserve"> </w:t>
      </w:r>
      <w:bookmarkStart w:id="123" w:name="OCRUncertain206"/>
      <w:r>
        <w:rPr>
          <w:snapToGrid w:val="0"/>
          <w:sz w:val="28"/>
        </w:rPr>
        <w:t xml:space="preserve">внутрибольничная </w:t>
      </w:r>
      <w:bookmarkEnd w:id="123"/>
      <w:r>
        <w:rPr>
          <w:snapToGrid w:val="0"/>
          <w:sz w:val="28"/>
        </w:rPr>
        <w:t>смертность от перитонитов составляет</w:t>
      </w:r>
      <w:r>
        <w:rPr>
          <w:noProof/>
          <w:snapToGrid w:val="0"/>
          <w:sz w:val="28"/>
        </w:rPr>
        <w:t xml:space="preserve"> 15—16%</w:t>
      </w:r>
      <w:r>
        <w:rPr>
          <w:snapToGrid w:val="0"/>
          <w:sz w:val="28"/>
        </w:rPr>
        <w:t xml:space="preserve"> от всех вскры</w:t>
      </w:r>
      <w:r>
        <w:rPr>
          <w:snapToGrid w:val="0"/>
          <w:sz w:val="28"/>
        </w:rPr>
        <w:softHyphen/>
        <w:t>тий. Одной из причин является несостоятельность защитных систем человека, нарушение микроциркуляции</w:t>
      </w:r>
      <w:r>
        <w:rPr>
          <w:noProof/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 в жизненно важных органах и их необратимой деструкции.</w:t>
      </w:r>
    </w:p>
    <w:p w:rsidR="00C47565" w:rsidRDefault="00C47565">
      <w:pPr>
        <w:widowControl w:val="0"/>
        <w:spacing w:line="360" w:lineRule="auto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Благоприятный исход при лечении перитонитов зависит от своевременной диагностики, где играют роль опыт врача, по</w:t>
      </w:r>
      <w:r>
        <w:rPr>
          <w:snapToGrid w:val="0"/>
          <w:sz w:val="28"/>
        </w:rPr>
        <w:softHyphen/>
        <w:t>казатели лабораторных и рентгенологического исследований. Так как перитониты в большинстве случаев являются вто</w:t>
      </w:r>
      <w:r>
        <w:rPr>
          <w:snapToGrid w:val="0"/>
          <w:sz w:val="28"/>
        </w:rPr>
        <w:softHyphen/>
        <w:t>ричным заболеванием, лечение их следует начинать с устране</w:t>
      </w:r>
      <w:r>
        <w:rPr>
          <w:snapToGrid w:val="0"/>
          <w:sz w:val="28"/>
        </w:rPr>
        <w:softHyphen/>
        <w:t>ния первоисточника, вызывающего перитониты: удаление чер</w:t>
      </w:r>
      <w:r>
        <w:rPr>
          <w:snapToGrid w:val="0"/>
          <w:sz w:val="28"/>
        </w:rPr>
        <w:softHyphen/>
        <w:t xml:space="preserve">веобразного отростка при </w:t>
      </w:r>
      <w:bookmarkStart w:id="124" w:name="OCRUncertain208"/>
      <w:r>
        <w:rPr>
          <w:snapToGrid w:val="0"/>
          <w:sz w:val="28"/>
        </w:rPr>
        <w:t>флегмонозном,</w:t>
      </w:r>
      <w:bookmarkEnd w:id="124"/>
      <w:r>
        <w:rPr>
          <w:snapToGrid w:val="0"/>
          <w:sz w:val="28"/>
        </w:rPr>
        <w:t xml:space="preserve"> гангренозном его из</w:t>
      </w:r>
      <w:r>
        <w:rPr>
          <w:snapToGrid w:val="0"/>
          <w:sz w:val="28"/>
        </w:rPr>
        <w:softHyphen/>
        <w:t xml:space="preserve">менении, </w:t>
      </w:r>
      <w:bookmarkStart w:id="125" w:name="OCRUncertain209"/>
      <w:r>
        <w:rPr>
          <w:snapToGrid w:val="0"/>
          <w:sz w:val="28"/>
        </w:rPr>
        <w:t>ушивание</w:t>
      </w:r>
      <w:bookmarkEnd w:id="125"/>
      <w:r>
        <w:rPr>
          <w:snapToGrid w:val="0"/>
          <w:sz w:val="28"/>
        </w:rPr>
        <w:t xml:space="preserve"> прободной язвы желудка или двенадцати</w:t>
      </w:r>
      <w:r>
        <w:rPr>
          <w:snapToGrid w:val="0"/>
          <w:sz w:val="28"/>
        </w:rPr>
        <w:softHyphen/>
        <w:t xml:space="preserve">перстной кишки, удаление гнойно-воспалительного желчного пузыря, резекции омертвевшей петли кишки и т. </w:t>
      </w:r>
      <w:bookmarkStart w:id="126" w:name="OCRUncertain210"/>
      <w:r>
        <w:rPr>
          <w:snapToGrid w:val="0"/>
          <w:sz w:val="28"/>
        </w:rPr>
        <w:t xml:space="preserve">д. </w:t>
      </w:r>
      <w:bookmarkEnd w:id="126"/>
      <w:r>
        <w:rPr>
          <w:snapToGrid w:val="0"/>
          <w:sz w:val="28"/>
        </w:rPr>
        <w:t>Учитывая тяжелое состояние больного с перитонитом, пе</w:t>
      </w:r>
      <w:r>
        <w:rPr>
          <w:snapToGrid w:val="0"/>
          <w:sz w:val="28"/>
        </w:rPr>
        <w:softHyphen/>
        <w:t xml:space="preserve">ред операцией необходимо производить кратковременную, но интенсивную подготовку: переливание крови, </w:t>
      </w:r>
      <w:bookmarkStart w:id="127" w:name="OCRUncertain211"/>
      <w:r>
        <w:rPr>
          <w:snapToGrid w:val="0"/>
          <w:sz w:val="28"/>
        </w:rPr>
        <w:t xml:space="preserve">кровезаменяющих </w:t>
      </w:r>
      <w:bookmarkEnd w:id="127"/>
      <w:r>
        <w:rPr>
          <w:snapToGrid w:val="0"/>
          <w:sz w:val="28"/>
        </w:rPr>
        <w:t xml:space="preserve">жидкостей, </w:t>
      </w:r>
      <w:bookmarkStart w:id="128" w:name="OCRUncertain212"/>
      <w:r>
        <w:rPr>
          <w:snapToGrid w:val="0"/>
          <w:sz w:val="28"/>
        </w:rPr>
        <w:t>сложносолевых</w:t>
      </w:r>
      <w:bookmarkEnd w:id="128"/>
      <w:r>
        <w:rPr>
          <w:snapToGrid w:val="0"/>
          <w:sz w:val="28"/>
        </w:rPr>
        <w:t xml:space="preserve"> растворов, белковых препаратов, слабых </w:t>
      </w:r>
      <w:bookmarkStart w:id="129" w:name="OCRUncertain213"/>
      <w:r>
        <w:rPr>
          <w:snapToGrid w:val="0"/>
          <w:sz w:val="28"/>
        </w:rPr>
        <w:t>диуретиков,</w:t>
      </w:r>
      <w:bookmarkEnd w:id="129"/>
      <w:r>
        <w:rPr>
          <w:snapToGrid w:val="0"/>
          <w:sz w:val="28"/>
        </w:rPr>
        <w:t xml:space="preserve"> введение антибиотиков. Указанные выше мероприятия необходимо продолжать во время операции и в пос</w:t>
      </w:r>
      <w:r>
        <w:rPr>
          <w:snapToGrid w:val="0"/>
          <w:sz w:val="28"/>
        </w:rPr>
        <w:softHyphen/>
        <w:t xml:space="preserve">леоперационном периоде. Операция производится под общим обезболиванием </w:t>
      </w:r>
      <w:bookmarkStart w:id="130" w:name="OCRUncertain214"/>
      <w:r>
        <w:rPr>
          <w:snapToGrid w:val="0"/>
          <w:sz w:val="28"/>
        </w:rPr>
        <w:t>(эндотрахеальный</w:t>
      </w:r>
      <w:bookmarkEnd w:id="130"/>
      <w:r>
        <w:rPr>
          <w:snapToGrid w:val="0"/>
          <w:sz w:val="28"/>
        </w:rPr>
        <w:t xml:space="preserve"> наркоз с применением </w:t>
      </w:r>
      <w:bookmarkStart w:id="131" w:name="OCRUncertain215"/>
      <w:r>
        <w:rPr>
          <w:snapToGrid w:val="0"/>
          <w:sz w:val="28"/>
        </w:rPr>
        <w:t>миорелаксантов).</w:t>
      </w:r>
      <w:bookmarkEnd w:id="131"/>
      <w:r>
        <w:rPr>
          <w:snapToGrid w:val="0"/>
          <w:sz w:val="28"/>
        </w:rPr>
        <w:t xml:space="preserve"> В неко</w:t>
      </w:r>
      <w:r>
        <w:rPr>
          <w:snapToGrid w:val="0"/>
          <w:sz w:val="28"/>
        </w:rPr>
        <w:softHyphen/>
        <w:t xml:space="preserve">торых случаях выгоднее делать </w:t>
      </w:r>
      <w:bookmarkStart w:id="132" w:name="OCRUncertain216"/>
      <w:r>
        <w:rPr>
          <w:snapToGrid w:val="0"/>
          <w:sz w:val="28"/>
        </w:rPr>
        <w:t>перидуральную</w:t>
      </w:r>
      <w:bookmarkEnd w:id="132"/>
      <w:r>
        <w:rPr>
          <w:snapToGrid w:val="0"/>
          <w:sz w:val="28"/>
        </w:rPr>
        <w:t xml:space="preserve"> анестезию, ко</w:t>
      </w:r>
      <w:r>
        <w:rPr>
          <w:snapToGrid w:val="0"/>
          <w:sz w:val="28"/>
        </w:rPr>
        <w:softHyphen/>
        <w:t xml:space="preserve">торую фракционно можно продолжать и в послеоперационном периоде для борьбы с парезом кишечника. Делается широкая срединная </w:t>
      </w:r>
      <w:bookmarkStart w:id="133" w:name="OCRUncertain217"/>
      <w:r>
        <w:rPr>
          <w:snapToGrid w:val="0"/>
          <w:sz w:val="28"/>
        </w:rPr>
        <w:t>лапаротомия.</w:t>
      </w:r>
      <w:bookmarkEnd w:id="133"/>
      <w:r>
        <w:rPr>
          <w:snapToGrid w:val="0"/>
          <w:sz w:val="28"/>
        </w:rPr>
        <w:t xml:space="preserve"> После устранения причины, вызыва</w:t>
      </w:r>
      <w:r>
        <w:rPr>
          <w:snapToGrid w:val="0"/>
          <w:sz w:val="28"/>
        </w:rPr>
        <w:softHyphen/>
        <w:t>ющей перитонит, брюшная полость тщательно освобождается от выпота с помощью электроотсоса и марлевых тампонов. В высушенную брюшную полость заливается</w:t>
      </w:r>
      <w:r>
        <w:rPr>
          <w:noProof/>
          <w:snapToGrid w:val="0"/>
          <w:sz w:val="28"/>
        </w:rPr>
        <w:t xml:space="preserve"> 200—300</w:t>
      </w:r>
      <w:r>
        <w:rPr>
          <w:snapToGrid w:val="0"/>
          <w:sz w:val="28"/>
        </w:rPr>
        <w:t xml:space="preserve"> мл </w:t>
      </w:r>
      <w:r>
        <w:rPr>
          <w:noProof/>
          <w:snapToGrid w:val="0"/>
          <w:sz w:val="28"/>
        </w:rPr>
        <w:t>0,25%</w:t>
      </w:r>
      <w:r>
        <w:rPr>
          <w:snapToGrid w:val="0"/>
          <w:sz w:val="28"/>
        </w:rPr>
        <w:t xml:space="preserve"> раствора новокаина с антибиотиками </w:t>
      </w:r>
      <w:bookmarkStart w:id="134" w:name="OCRUncertain218"/>
      <w:r>
        <w:rPr>
          <w:snapToGrid w:val="0"/>
          <w:sz w:val="28"/>
        </w:rPr>
        <w:t>(канамицин,</w:t>
      </w:r>
      <w:bookmarkEnd w:id="134"/>
      <w:r>
        <w:rPr>
          <w:snapToGrid w:val="0"/>
          <w:sz w:val="28"/>
        </w:rPr>
        <w:t xml:space="preserve"> </w:t>
      </w:r>
      <w:bookmarkStart w:id="135" w:name="OCRUncertain219"/>
      <w:r>
        <w:rPr>
          <w:snapToGrid w:val="0"/>
          <w:sz w:val="28"/>
        </w:rPr>
        <w:t>мономицин</w:t>
      </w:r>
      <w:bookmarkEnd w:id="135"/>
      <w:r>
        <w:rPr>
          <w:snapToGrid w:val="0"/>
          <w:sz w:val="28"/>
        </w:rPr>
        <w:t xml:space="preserve"> и др.). Затем слева от пупка делается прокол брюшной стенки, через который в брюшную полость вводится </w:t>
      </w:r>
      <w:bookmarkStart w:id="136" w:name="OCRUncertain220"/>
      <w:r>
        <w:rPr>
          <w:snapToGrid w:val="0"/>
          <w:sz w:val="28"/>
        </w:rPr>
        <w:t xml:space="preserve">ниппельный </w:t>
      </w:r>
      <w:bookmarkEnd w:id="136"/>
      <w:r>
        <w:rPr>
          <w:snapToGrid w:val="0"/>
          <w:sz w:val="28"/>
        </w:rPr>
        <w:t>дренаж диаметром</w:t>
      </w:r>
      <w:r>
        <w:rPr>
          <w:noProof/>
          <w:snapToGrid w:val="0"/>
          <w:sz w:val="28"/>
        </w:rPr>
        <w:t xml:space="preserve"> 0,5</w:t>
      </w:r>
      <w:r>
        <w:rPr>
          <w:snapToGrid w:val="0"/>
          <w:sz w:val="28"/>
        </w:rPr>
        <w:t xml:space="preserve"> см с боковыми отверстиями под попереч</w:t>
      </w:r>
      <w:r>
        <w:rPr>
          <w:snapToGrid w:val="0"/>
          <w:sz w:val="28"/>
        </w:rPr>
        <w:softHyphen/>
        <w:t>ную ободочную кишку до ее печеночного угла. Через эту трубку в послеоперационном периоде систематически вводятся анти</w:t>
      </w:r>
      <w:r>
        <w:rPr>
          <w:snapToGrid w:val="0"/>
          <w:sz w:val="28"/>
        </w:rPr>
        <w:softHyphen/>
        <w:t xml:space="preserve">биотики широкого спектра действия в растворе новокаина. При необходимости брюшная стенка прокалывается в обоих подреберьях. Через эти проколы в области правого и левого </w:t>
      </w:r>
      <w:bookmarkStart w:id="137" w:name="OCRUncertain221"/>
      <w:r>
        <w:rPr>
          <w:snapToGrid w:val="0"/>
          <w:sz w:val="28"/>
        </w:rPr>
        <w:t>поддиафрагмальных</w:t>
      </w:r>
      <w:bookmarkEnd w:id="137"/>
      <w:r>
        <w:rPr>
          <w:snapToGrid w:val="0"/>
          <w:sz w:val="28"/>
        </w:rPr>
        <w:t xml:space="preserve"> пространств проводятся резиновые трубки, соединяющиеся тройником. С помощью данной системы нала</w:t>
      </w:r>
      <w:r>
        <w:rPr>
          <w:snapToGrid w:val="0"/>
          <w:sz w:val="28"/>
        </w:rPr>
        <w:softHyphen/>
        <w:t xml:space="preserve">живается </w:t>
      </w:r>
      <w:bookmarkStart w:id="138" w:name="OCRUncertain222"/>
      <w:r>
        <w:rPr>
          <w:snapToGrid w:val="0"/>
          <w:sz w:val="28"/>
        </w:rPr>
        <w:t>перитонеальный</w:t>
      </w:r>
      <w:bookmarkEnd w:id="138"/>
      <w:r>
        <w:rPr>
          <w:snapToGrid w:val="0"/>
          <w:sz w:val="28"/>
        </w:rPr>
        <w:t xml:space="preserve"> диализ, т. </w:t>
      </w:r>
      <w:bookmarkStart w:id="139" w:name="OCRUncertain223"/>
      <w:r>
        <w:rPr>
          <w:snapToGrid w:val="0"/>
          <w:sz w:val="28"/>
        </w:rPr>
        <w:t>е.</w:t>
      </w:r>
      <w:bookmarkEnd w:id="139"/>
      <w:r>
        <w:rPr>
          <w:snapToGrid w:val="0"/>
          <w:sz w:val="28"/>
        </w:rPr>
        <w:t xml:space="preserve"> длительное промывание брюшной полости растворами, в том числе раствором антибио</w:t>
      </w:r>
      <w:r>
        <w:rPr>
          <w:snapToGrid w:val="0"/>
          <w:sz w:val="28"/>
        </w:rPr>
        <w:softHyphen/>
        <w:t xml:space="preserve">тиков, </w:t>
      </w:r>
      <w:bookmarkStart w:id="140" w:name="OCRUncertain224"/>
      <w:r>
        <w:rPr>
          <w:snapToGrid w:val="0"/>
          <w:sz w:val="28"/>
        </w:rPr>
        <w:t>воздействующих</w:t>
      </w:r>
      <w:bookmarkEnd w:id="140"/>
      <w:r>
        <w:rPr>
          <w:snapToGrid w:val="0"/>
          <w:sz w:val="28"/>
        </w:rPr>
        <w:t xml:space="preserve"> на кишечную флору. Для оттока диа</w:t>
      </w:r>
      <w:r>
        <w:rPr>
          <w:snapToGrid w:val="0"/>
          <w:sz w:val="28"/>
        </w:rPr>
        <w:softHyphen/>
        <w:t xml:space="preserve">лизата в обеих подвздошных областях также через проколы вводятся силиконовые трубки с боковыми отверстиями. </w:t>
      </w:r>
      <w:bookmarkStart w:id="141" w:name="OCRUncertain226"/>
      <w:r>
        <w:rPr>
          <w:snapToGrid w:val="0"/>
          <w:sz w:val="28"/>
        </w:rPr>
        <w:t>Лапаротомная</w:t>
      </w:r>
      <w:bookmarkEnd w:id="141"/>
      <w:r>
        <w:rPr>
          <w:snapToGrid w:val="0"/>
          <w:sz w:val="28"/>
        </w:rPr>
        <w:t xml:space="preserve"> рана зашивается наглухо. За сутки через установлен</w:t>
      </w:r>
      <w:r>
        <w:rPr>
          <w:snapToGrid w:val="0"/>
          <w:sz w:val="28"/>
        </w:rPr>
        <w:softHyphen/>
        <w:t>ную систему введенных трубок протекает капельно до</w:t>
      </w:r>
      <w:r>
        <w:rPr>
          <w:noProof/>
          <w:snapToGrid w:val="0"/>
          <w:sz w:val="28"/>
        </w:rPr>
        <w:t xml:space="preserve"> 3</w:t>
      </w:r>
      <w:r>
        <w:rPr>
          <w:snapToGrid w:val="0"/>
          <w:sz w:val="28"/>
        </w:rPr>
        <w:t xml:space="preserve"> л рас</w:t>
      </w:r>
      <w:r>
        <w:rPr>
          <w:snapToGrid w:val="0"/>
          <w:sz w:val="28"/>
        </w:rPr>
        <w:softHyphen/>
        <w:t xml:space="preserve">твора </w:t>
      </w:r>
      <w:bookmarkStart w:id="142" w:name="OCRUncertain227"/>
      <w:r>
        <w:rPr>
          <w:snapToGrid w:val="0"/>
          <w:sz w:val="28"/>
        </w:rPr>
        <w:t>Рингера.</w:t>
      </w:r>
      <w:bookmarkEnd w:id="142"/>
      <w:r>
        <w:rPr>
          <w:snapToGrid w:val="0"/>
          <w:sz w:val="28"/>
        </w:rPr>
        <w:t xml:space="preserve"> Вначале оттекающая жидкость имеет мутный характер. В ней много фибрина, лейкоцитов, микробов. Посте</w:t>
      </w:r>
      <w:r>
        <w:rPr>
          <w:snapToGrid w:val="0"/>
          <w:sz w:val="28"/>
        </w:rPr>
        <w:softHyphen/>
        <w:t>пенно жидкость светлеет и состояние больных улучшается. Введение антибиотиков должно быть широкого спектра дей</w:t>
      </w:r>
      <w:r>
        <w:rPr>
          <w:snapToGrid w:val="0"/>
          <w:sz w:val="28"/>
        </w:rPr>
        <w:softHyphen/>
        <w:t>ствия, но с обязательной проверкой чувствительности к ним мик</w:t>
      </w:r>
      <w:r>
        <w:rPr>
          <w:snapToGrid w:val="0"/>
          <w:sz w:val="28"/>
        </w:rPr>
        <w:softHyphen/>
        <w:t>рофлоры. При проведении диализа необходим строгий контроль за электролитами крови. Следует учитывать потери электроли</w:t>
      </w:r>
      <w:r>
        <w:rPr>
          <w:snapToGrid w:val="0"/>
          <w:sz w:val="28"/>
        </w:rPr>
        <w:softHyphen/>
        <w:t xml:space="preserve">тов с </w:t>
      </w:r>
      <w:bookmarkStart w:id="143" w:name="OCRUncertain228"/>
      <w:r>
        <w:rPr>
          <w:snapToGrid w:val="0"/>
          <w:sz w:val="28"/>
        </w:rPr>
        <w:t>диализируемой</w:t>
      </w:r>
      <w:bookmarkEnd w:id="143"/>
      <w:r>
        <w:rPr>
          <w:snapToGrid w:val="0"/>
          <w:sz w:val="28"/>
        </w:rPr>
        <w:t xml:space="preserve"> жидкостью. При лечении перитонитов можно использовать перидураль</w:t>
      </w:r>
      <w:r>
        <w:rPr>
          <w:snapToGrid w:val="0"/>
          <w:sz w:val="28"/>
        </w:rPr>
        <w:softHyphen/>
        <w:t>ную анестезию, ее следует проводить и в послеоперационном периоде для борьбы с парезом кишечника. Необходимо систе</w:t>
      </w:r>
      <w:r>
        <w:rPr>
          <w:snapToGrid w:val="0"/>
          <w:sz w:val="28"/>
        </w:rPr>
        <w:softHyphen/>
        <w:t>матически выводить содержимое из желудка и кишечника, ко</w:t>
      </w:r>
      <w:r>
        <w:rPr>
          <w:snapToGrid w:val="0"/>
          <w:sz w:val="28"/>
        </w:rPr>
        <w:softHyphen/>
        <w:t>торые при перитонитах обычно находятся в стадии пареза, пу</w:t>
      </w:r>
      <w:r>
        <w:rPr>
          <w:snapToGrid w:val="0"/>
          <w:sz w:val="28"/>
        </w:rPr>
        <w:softHyphen/>
        <w:t xml:space="preserve">тем введения через нос (трансназально) постоянного зонда в желудок (или путем создания в нем </w:t>
      </w:r>
      <w:bookmarkStart w:id="144" w:name="OCRUncertain229"/>
      <w:r>
        <w:rPr>
          <w:snapToGrid w:val="0"/>
          <w:sz w:val="28"/>
        </w:rPr>
        <w:t>микростомы</w:t>
      </w:r>
      <w:bookmarkEnd w:id="144"/>
      <w:r>
        <w:rPr>
          <w:snapToGrid w:val="0"/>
          <w:sz w:val="28"/>
        </w:rPr>
        <w:t xml:space="preserve"> по К). </w:t>
      </w:r>
      <w:bookmarkStart w:id="145" w:name="OCRUncertain230"/>
      <w:r>
        <w:rPr>
          <w:snapToGrid w:val="0"/>
          <w:sz w:val="28"/>
        </w:rPr>
        <w:t>М.</w:t>
      </w:r>
      <w:bookmarkEnd w:id="145"/>
      <w:r>
        <w:rPr>
          <w:snapToGrid w:val="0"/>
          <w:sz w:val="28"/>
        </w:rPr>
        <w:t xml:space="preserve"> Деде</w:t>
      </w:r>
      <w:bookmarkStart w:id="146" w:name="OCRUncertain231"/>
      <w:r>
        <w:rPr>
          <w:snapToGrid w:val="0"/>
          <w:sz w:val="28"/>
        </w:rPr>
        <w:t>реру,</w:t>
      </w:r>
      <w:bookmarkEnd w:id="146"/>
      <w:r>
        <w:rPr>
          <w:noProof/>
          <w:snapToGrid w:val="0"/>
          <w:sz w:val="28"/>
        </w:rPr>
        <w:t xml:space="preserve"> 1975)</w:t>
      </w:r>
      <w:r>
        <w:rPr>
          <w:snapToGrid w:val="0"/>
          <w:sz w:val="28"/>
        </w:rPr>
        <w:t xml:space="preserve"> и тощую кишку.</w:t>
      </w:r>
    </w:p>
    <w:p w:rsidR="00C47565" w:rsidRDefault="00C47565">
      <w:pPr>
        <w:widowControl w:val="0"/>
        <w:spacing w:line="360" w:lineRule="auto"/>
        <w:ind w:firstLine="320"/>
        <w:jc w:val="both"/>
        <w:rPr>
          <w:noProof/>
          <w:snapToGrid w:val="0"/>
          <w:sz w:val="28"/>
        </w:rPr>
      </w:pPr>
      <w:r>
        <w:rPr>
          <w:snapToGrid w:val="0"/>
          <w:sz w:val="28"/>
        </w:rPr>
        <w:t xml:space="preserve">При тяжелых перитонитах, когда отмечается резкое вздутие тонкой кишки на всем протяжении, накладывается </w:t>
      </w:r>
      <w:bookmarkStart w:id="147" w:name="OCRUncertain232"/>
      <w:r>
        <w:rPr>
          <w:snapToGrid w:val="0"/>
          <w:sz w:val="28"/>
        </w:rPr>
        <w:t xml:space="preserve">цекостома </w:t>
      </w:r>
      <w:bookmarkEnd w:id="147"/>
      <w:r>
        <w:rPr>
          <w:snapToGrid w:val="0"/>
          <w:sz w:val="28"/>
        </w:rPr>
        <w:t xml:space="preserve">(свищ слепой кишки) с проведением резиновой трубки из слепой кишки в подвздошную по методу И, </w:t>
      </w:r>
      <w:bookmarkStart w:id="148" w:name="OCRUncertain233"/>
      <w:r>
        <w:rPr>
          <w:snapToGrid w:val="0"/>
          <w:sz w:val="28"/>
        </w:rPr>
        <w:t>Д.</w:t>
      </w:r>
      <w:bookmarkEnd w:id="148"/>
      <w:r>
        <w:rPr>
          <w:snapToGrid w:val="0"/>
          <w:sz w:val="28"/>
        </w:rPr>
        <w:t xml:space="preserve"> </w:t>
      </w:r>
      <w:bookmarkStart w:id="149" w:name="OCRUncertain234"/>
      <w:r>
        <w:rPr>
          <w:snapToGrid w:val="0"/>
          <w:sz w:val="28"/>
        </w:rPr>
        <w:t>Житнюка</w:t>
      </w:r>
      <w:bookmarkEnd w:id="149"/>
      <w:r>
        <w:rPr>
          <w:noProof/>
          <w:snapToGrid w:val="0"/>
          <w:sz w:val="28"/>
        </w:rPr>
        <w:t xml:space="preserve"> (1966).</w:t>
      </w:r>
    </w:p>
    <w:p w:rsidR="00C47565" w:rsidRDefault="00C47565">
      <w:pPr>
        <w:widowControl w:val="0"/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Лечение перитонитов должно быть комплексным. При этом необходимо обеспечить выполнение ряда задач для предупреж</w:t>
      </w:r>
      <w:bookmarkStart w:id="150" w:name="OCRUncertain235"/>
      <w:r>
        <w:rPr>
          <w:snapToGrid w:val="0"/>
          <w:sz w:val="28"/>
        </w:rPr>
        <w:softHyphen/>
      </w:r>
      <w:bookmarkEnd w:id="150"/>
      <w:r>
        <w:rPr>
          <w:snapToGrid w:val="0"/>
          <w:sz w:val="28"/>
        </w:rPr>
        <w:t xml:space="preserve">дения послеоперационных осложнений. </w:t>
      </w:r>
      <w:r>
        <w:rPr>
          <w:noProof/>
          <w:snapToGrid w:val="0"/>
          <w:sz w:val="28"/>
        </w:rPr>
        <w:t>1.</w:t>
      </w:r>
      <w:r>
        <w:rPr>
          <w:snapToGrid w:val="0"/>
          <w:sz w:val="28"/>
        </w:rPr>
        <w:t xml:space="preserve"> Стабилизация показателей центральной </w:t>
      </w:r>
      <w:bookmarkStart w:id="151" w:name="OCRUncertain236"/>
      <w:r>
        <w:rPr>
          <w:snapToGrid w:val="0"/>
          <w:sz w:val="28"/>
        </w:rPr>
        <w:t xml:space="preserve">гемодинамики. </w:t>
      </w:r>
      <w:bookmarkEnd w:id="151"/>
      <w:r>
        <w:rPr>
          <w:snapToGrid w:val="0"/>
          <w:sz w:val="28"/>
        </w:rPr>
        <w:t>У больных с общим перитонитом в послеоперационном пе</w:t>
      </w:r>
      <w:r>
        <w:rPr>
          <w:snapToGrid w:val="0"/>
          <w:sz w:val="28"/>
        </w:rPr>
        <w:softHyphen/>
        <w:t xml:space="preserve">риоде в связи с уменьшением </w:t>
      </w:r>
      <w:bookmarkStart w:id="152" w:name="OCRUncertain237"/>
      <w:r>
        <w:rPr>
          <w:snapToGrid w:val="0"/>
          <w:sz w:val="28"/>
        </w:rPr>
        <w:t>ОЦК</w:t>
      </w:r>
      <w:bookmarkEnd w:id="152"/>
      <w:r>
        <w:rPr>
          <w:snapToGrid w:val="0"/>
          <w:sz w:val="28"/>
        </w:rPr>
        <w:t xml:space="preserve"> и интоксикацией очень часто</w:t>
      </w:r>
      <w:bookmarkStart w:id="153" w:name="OCRUncertain238"/>
      <w:r>
        <w:rPr>
          <w:snapToGrid w:val="0"/>
          <w:sz w:val="28"/>
        </w:rPr>
        <w:t xml:space="preserve">' </w:t>
      </w:r>
      <w:bookmarkEnd w:id="153"/>
      <w:r>
        <w:rPr>
          <w:snapToGrid w:val="0"/>
          <w:sz w:val="28"/>
        </w:rPr>
        <w:t>появляются выраженная тахикардия, бледность кожных покро</w:t>
      </w:r>
      <w:r>
        <w:rPr>
          <w:snapToGrid w:val="0"/>
          <w:sz w:val="28"/>
        </w:rPr>
        <w:softHyphen/>
        <w:t xml:space="preserve">вов, </w:t>
      </w:r>
      <w:bookmarkStart w:id="154" w:name="OCRUncertain239"/>
      <w:r>
        <w:rPr>
          <w:snapToGrid w:val="0"/>
          <w:sz w:val="28"/>
        </w:rPr>
        <w:t>олигурия,</w:t>
      </w:r>
      <w:bookmarkEnd w:id="154"/>
      <w:r>
        <w:rPr>
          <w:snapToGrid w:val="0"/>
          <w:sz w:val="28"/>
        </w:rPr>
        <w:t xml:space="preserve"> снижается АД, </w:t>
      </w:r>
      <w:bookmarkStart w:id="155" w:name="OCRUncertain240"/>
      <w:r>
        <w:rPr>
          <w:snapToGrid w:val="0"/>
          <w:sz w:val="28"/>
        </w:rPr>
        <w:t>ЦВД.</w:t>
      </w:r>
      <w:bookmarkEnd w:id="155"/>
      <w:r>
        <w:rPr>
          <w:snapToGrid w:val="0"/>
          <w:sz w:val="28"/>
        </w:rPr>
        <w:t xml:space="preserve"> Основное внимание долж</w:t>
      </w:r>
      <w:r>
        <w:rPr>
          <w:snapToGrid w:val="0"/>
          <w:sz w:val="28"/>
        </w:rPr>
        <w:softHyphen/>
        <w:t>но быть уделено восстановлению ОЦК путем введения коллоид</w:t>
      </w:r>
      <w:r>
        <w:rPr>
          <w:snapToGrid w:val="0"/>
          <w:sz w:val="28"/>
        </w:rPr>
        <w:softHyphen/>
        <w:t xml:space="preserve">ных и </w:t>
      </w:r>
      <w:bookmarkStart w:id="156" w:name="OCRUncertain241"/>
      <w:r>
        <w:rPr>
          <w:snapToGrid w:val="0"/>
          <w:sz w:val="28"/>
        </w:rPr>
        <w:t>кристаллоидных</w:t>
      </w:r>
      <w:bookmarkEnd w:id="156"/>
      <w:r>
        <w:rPr>
          <w:snapToGrid w:val="0"/>
          <w:sz w:val="28"/>
        </w:rPr>
        <w:t xml:space="preserve"> растворов (под контролем ЦВД). Наи</w:t>
      </w:r>
      <w:r>
        <w:rPr>
          <w:snapToGrid w:val="0"/>
          <w:sz w:val="28"/>
        </w:rPr>
        <w:softHyphen/>
        <w:t xml:space="preserve">более часто это достигается путем применения </w:t>
      </w:r>
      <w:bookmarkStart w:id="157" w:name="OCRUncertain242"/>
      <w:r>
        <w:rPr>
          <w:snapToGrid w:val="0"/>
          <w:sz w:val="28"/>
        </w:rPr>
        <w:t>полиглюкина, реополиглюкина,</w:t>
      </w:r>
      <w:bookmarkEnd w:id="157"/>
      <w:r>
        <w:rPr>
          <w:snapToGrid w:val="0"/>
          <w:sz w:val="28"/>
        </w:rPr>
        <w:t xml:space="preserve"> протеина, альбумина, плазмы,</w:t>
      </w:r>
      <w:r>
        <w:rPr>
          <w:noProof/>
          <w:snapToGrid w:val="0"/>
          <w:sz w:val="28"/>
        </w:rPr>
        <w:t xml:space="preserve"> 5—10%</w:t>
      </w:r>
      <w:r>
        <w:rPr>
          <w:snapToGrid w:val="0"/>
          <w:sz w:val="28"/>
        </w:rPr>
        <w:t xml:space="preserve"> рас</w:t>
      </w:r>
      <w:r>
        <w:rPr>
          <w:snapToGrid w:val="0"/>
          <w:sz w:val="28"/>
        </w:rPr>
        <w:softHyphen/>
        <w:t xml:space="preserve">твора глюкозы, раствора Рингера. При выраженной тахикардии добавляется </w:t>
      </w:r>
      <w:bookmarkStart w:id="158" w:name="OCRUncertain243"/>
      <w:r>
        <w:rPr>
          <w:snapToGrid w:val="0"/>
          <w:sz w:val="28"/>
        </w:rPr>
        <w:t>строфантин</w:t>
      </w:r>
      <w:bookmarkEnd w:id="158"/>
      <w:r>
        <w:rPr>
          <w:snapToGrid w:val="0"/>
          <w:sz w:val="28"/>
        </w:rPr>
        <w:t xml:space="preserve"> по</w:t>
      </w:r>
      <w:r>
        <w:rPr>
          <w:noProof/>
          <w:snapToGrid w:val="0"/>
          <w:sz w:val="28"/>
        </w:rPr>
        <w:t xml:space="preserve"> 0,25</w:t>
      </w:r>
      <w:r>
        <w:rPr>
          <w:snapToGrid w:val="0"/>
          <w:sz w:val="28"/>
        </w:rPr>
        <w:t xml:space="preserve"> мл на</w:t>
      </w:r>
      <w:r>
        <w:rPr>
          <w:noProof/>
          <w:snapToGrid w:val="0"/>
          <w:sz w:val="28"/>
        </w:rPr>
        <w:t xml:space="preserve"> 500</w:t>
      </w:r>
      <w:r>
        <w:rPr>
          <w:snapToGrid w:val="0"/>
          <w:sz w:val="28"/>
        </w:rPr>
        <w:t xml:space="preserve"> мл раствора</w:t>
      </w:r>
      <w:r>
        <w:rPr>
          <w:noProof/>
          <w:snapToGrid w:val="0"/>
          <w:sz w:val="28"/>
        </w:rPr>
        <w:t xml:space="preserve"> 2— 3</w:t>
      </w:r>
      <w:r>
        <w:rPr>
          <w:snapToGrid w:val="0"/>
          <w:sz w:val="28"/>
        </w:rPr>
        <w:t xml:space="preserve"> раза в день.</w:t>
      </w:r>
    </w:p>
    <w:p w:rsidR="00C47565" w:rsidRDefault="00C47565">
      <w:pPr>
        <w:widowControl w:val="0"/>
        <w:spacing w:line="360" w:lineRule="auto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2.</w:t>
      </w:r>
      <w:r>
        <w:rPr>
          <w:snapToGrid w:val="0"/>
          <w:sz w:val="28"/>
        </w:rPr>
        <w:t xml:space="preserve"> Антибактериальная терапия. Чаще всего этиологическим фактором перитонитов являются стафилококк и кишечная палочка, поэтому при отсутствии экс</w:t>
      </w:r>
      <w:r>
        <w:rPr>
          <w:snapToGrid w:val="0"/>
          <w:sz w:val="28"/>
        </w:rPr>
        <w:softHyphen/>
        <w:t>тренного бактериологического контроля антибактериальная те</w:t>
      </w:r>
      <w:r>
        <w:rPr>
          <w:snapToGrid w:val="0"/>
          <w:sz w:val="28"/>
        </w:rPr>
        <w:softHyphen/>
        <w:t>рапия эмпирически строится в расчете на данную микрофлору</w:t>
      </w:r>
      <w:bookmarkStart w:id="159" w:name="OCRUncertain244"/>
      <w:r>
        <w:rPr>
          <w:snapToGrid w:val="0"/>
          <w:sz w:val="28"/>
        </w:rPr>
        <w:t xml:space="preserve">. </w:t>
      </w:r>
      <w:bookmarkEnd w:id="159"/>
      <w:r>
        <w:rPr>
          <w:snapToGrid w:val="0"/>
          <w:sz w:val="28"/>
        </w:rPr>
        <w:t>Учитывая также, что применение двух-трех антибиотиков, осо</w:t>
      </w:r>
      <w:r>
        <w:rPr>
          <w:snapToGrid w:val="0"/>
          <w:sz w:val="28"/>
        </w:rPr>
        <w:softHyphen/>
        <w:t xml:space="preserve">бенно с </w:t>
      </w:r>
      <w:bookmarkStart w:id="160" w:name="OCRUncertain245"/>
      <w:r>
        <w:rPr>
          <w:snapToGrid w:val="0"/>
          <w:sz w:val="28"/>
        </w:rPr>
        <w:t>сульфаниламидами</w:t>
      </w:r>
      <w:bookmarkEnd w:id="160"/>
      <w:r>
        <w:rPr>
          <w:snapToGrid w:val="0"/>
          <w:sz w:val="28"/>
        </w:rPr>
        <w:t xml:space="preserve"> и другими антисептиками, дает вы</w:t>
      </w:r>
      <w:r>
        <w:rPr>
          <w:snapToGrid w:val="0"/>
          <w:sz w:val="28"/>
        </w:rPr>
        <w:softHyphen/>
        <w:t>сокий терапевтический эффект, антибактериальная терапия во всех случаях должна быть комплексной. При выяснении чув</w:t>
      </w:r>
      <w:r>
        <w:rPr>
          <w:snapToGrid w:val="0"/>
          <w:sz w:val="28"/>
        </w:rPr>
        <w:softHyphen/>
        <w:t>ствительности микрофлоры назначения антибиотиков корри</w:t>
      </w:r>
      <w:r>
        <w:rPr>
          <w:snapToGrid w:val="0"/>
          <w:sz w:val="28"/>
        </w:rPr>
        <w:softHyphen/>
        <w:t>гируются.</w:t>
      </w:r>
    </w:p>
    <w:p w:rsidR="00C47565" w:rsidRDefault="00C47565">
      <w:pPr>
        <w:widowControl w:val="0"/>
        <w:spacing w:line="360" w:lineRule="auto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Суточные дозы антибиотиков при гнойных перитонитах до</w:t>
      </w:r>
      <w:r>
        <w:rPr>
          <w:snapToGrid w:val="0"/>
          <w:sz w:val="28"/>
        </w:rPr>
        <w:softHyphen/>
        <w:t>вольно велики. Ниже приведены их значения для различных; групп антибиотиков.</w:t>
      </w:r>
    </w:p>
    <w:p w:rsidR="00C47565" w:rsidRDefault="00C47565">
      <w:pPr>
        <w:widowControl w:val="0"/>
        <w:spacing w:line="360" w:lineRule="auto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Пенициллины: а) </w:t>
      </w:r>
      <w:bookmarkStart w:id="161" w:name="OCRUncertain246"/>
      <w:r>
        <w:rPr>
          <w:snapToGrid w:val="0"/>
          <w:sz w:val="28"/>
        </w:rPr>
        <w:t>бензилпенициллин</w:t>
      </w:r>
      <w:bookmarkEnd w:id="161"/>
      <w:r>
        <w:rPr>
          <w:noProof/>
          <w:snapToGrid w:val="0"/>
          <w:sz w:val="28"/>
        </w:rPr>
        <w:t>—10—15</w:t>
      </w:r>
      <w:r>
        <w:rPr>
          <w:snapToGrid w:val="0"/>
          <w:sz w:val="28"/>
        </w:rPr>
        <w:t xml:space="preserve"> млн. </w:t>
      </w:r>
      <w:bookmarkStart w:id="162" w:name="OCRUncertain247"/>
      <w:r>
        <w:rPr>
          <w:snapToGrid w:val="0"/>
          <w:sz w:val="28"/>
        </w:rPr>
        <w:t xml:space="preserve">ЕД; </w:t>
      </w:r>
      <w:bookmarkEnd w:id="162"/>
      <w:r>
        <w:rPr>
          <w:snapToGrid w:val="0"/>
          <w:sz w:val="28"/>
        </w:rPr>
        <w:t xml:space="preserve">б) полусинтетические </w:t>
      </w:r>
      <w:bookmarkStart w:id="163" w:name="OCRUncertain248"/>
      <w:r>
        <w:rPr>
          <w:snapToGrid w:val="0"/>
          <w:sz w:val="28"/>
        </w:rPr>
        <w:t>(ампициллин,</w:t>
      </w:r>
      <w:bookmarkEnd w:id="163"/>
      <w:r>
        <w:rPr>
          <w:snapToGrid w:val="0"/>
          <w:sz w:val="28"/>
        </w:rPr>
        <w:t xml:space="preserve"> </w:t>
      </w:r>
      <w:bookmarkStart w:id="164" w:name="OCRUncertain249"/>
      <w:r>
        <w:rPr>
          <w:snapToGrid w:val="0"/>
          <w:sz w:val="28"/>
        </w:rPr>
        <w:t>ампиокс,</w:t>
      </w:r>
      <w:bookmarkEnd w:id="164"/>
      <w:r>
        <w:rPr>
          <w:snapToGrid w:val="0"/>
          <w:sz w:val="28"/>
        </w:rPr>
        <w:t xml:space="preserve"> </w:t>
      </w:r>
      <w:bookmarkStart w:id="165" w:name="OCRUncertain250"/>
      <w:r>
        <w:rPr>
          <w:snapToGrid w:val="0"/>
          <w:sz w:val="28"/>
        </w:rPr>
        <w:t xml:space="preserve">метициллин </w:t>
      </w:r>
      <w:bookmarkEnd w:id="165"/>
      <w:r>
        <w:rPr>
          <w:snapToGrid w:val="0"/>
          <w:sz w:val="28"/>
        </w:rPr>
        <w:t>и др.)</w:t>
      </w:r>
      <w:r>
        <w:rPr>
          <w:noProof/>
          <w:snapToGrid w:val="0"/>
          <w:sz w:val="28"/>
        </w:rPr>
        <w:t xml:space="preserve"> —3—5</w:t>
      </w:r>
      <w:r>
        <w:rPr>
          <w:snapToGrid w:val="0"/>
          <w:sz w:val="28"/>
        </w:rPr>
        <w:t xml:space="preserve"> г.</w:t>
      </w:r>
    </w:p>
    <w:p w:rsidR="00C47565" w:rsidRDefault="00C47565">
      <w:pPr>
        <w:widowControl w:val="0"/>
        <w:spacing w:line="360" w:lineRule="auto"/>
        <w:jc w:val="both"/>
        <w:rPr>
          <w:snapToGrid w:val="0"/>
          <w:sz w:val="28"/>
        </w:rPr>
      </w:pPr>
      <w:bookmarkStart w:id="166" w:name="OCRUncertain251"/>
      <w:r>
        <w:rPr>
          <w:snapToGrid w:val="0"/>
          <w:sz w:val="28"/>
        </w:rPr>
        <w:t>Аминогликозиды:</w:t>
      </w:r>
      <w:bookmarkEnd w:id="166"/>
      <w:r>
        <w:rPr>
          <w:snapToGrid w:val="0"/>
          <w:sz w:val="28"/>
        </w:rPr>
        <w:t xml:space="preserve"> а) канамицин и </w:t>
      </w:r>
      <w:bookmarkStart w:id="167" w:name="OCRUncertain252"/>
      <w:r>
        <w:rPr>
          <w:snapToGrid w:val="0"/>
          <w:sz w:val="28"/>
        </w:rPr>
        <w:t>мономицин</w:t>
      </w:r>
      <w:bookmarkEnd w:id="167"/>
      <w:r>
        <w:rPr>
          <w:noProof/>
          <w:snapToGrid w:val="0"/>
          <w:sz w:val="28"/>
        </w:rPr>
        <w:t>—2— 3</w:t>
      </w:r>
      <w:r>
        <w:rPr>
          <w:snapToGrid w:val="0"/>
          <w:sz w:val="28"/>
        </w:rPr>
        <w:t xml:space="preserve"> </w:t>
      </w:r>
      <w:bookmarkStart w:id="168" w:name="OCRUncertain253"/>
      <w:r>
        <w:rPr>
          <w:snapToGrid w:val="0"/>
          <w:sz w:val="28"/>
        </w:rPr>
        <w:t>г;</w:t>
      </w:r>
      <w:bookmarkEnd w:id="168"/>
      <w:r>
        <w:rPr>
          <w:snapToGrid w:val="0"/>
          <w:sz w:val="28"/>
        </w:rPr>
        <w:t xml:space="preserve"> б) </w:t>
      </w:r>
      <w:bookmarkStart w:id="169" w:name="OCRUncertain254"/>
      <w:r>
        <w:rPr>
          <w:snapToGrid w:val="0"/>
          <w:sz w:val="28"/>
        </w:rPr>
        <w:t>гарамицин</w:t>
      </w:r>
      <w:bookmarkEnd w:id="169"/>
      <w:r>
        <w:rPr>
          <w:snapToGrid w:val="0"/>
          <w:sz w:val="28"/>
        </w:rPr>
        <w:t xml:space="preserve"> </w:t>
      </w:r>
      <w:bookmarkStart w:id="170" w:name="OCRUncertain255"/>
      <w:r>
        <w:rPr>
          <w:snapToGrid w:val="0"/>
          <w:sz w:val="28"/>
        </w:rPr>
        <w:t>(гентамицин)</w:t>
      </w:r>
      <w:bookmarkEnd w:id="170"/>
      <w:r>
        <w:rPr>
          <w:noProof/>
          <w:snapToGrid w:val="0"/>
          <w:sz w:val="28"/>
        </w:rPr>
        <w:t xml:space="preserve"> — 160—240</w:t>
      </w:r>
      <w:r>
        <w:rPr>
          <w:snapToGrid w:val="0"/>
          <w:sz w:val="28"/>
        </w:rPr>
        <w:t xml:space="preserve"> </w:t>
      </w:r>
      <w:bookmarkStart w:id="171" w:name="OCRUncertain256"/>
      <w:r>
        <w:rPr>
          <w:snapToGrid w:val="0"/>
          <w:sz w:val="28"/>
        </w:rPr>
        <w:t>мг. Цефалоспорины:</w:t>
      </w:r>
      <w:bookmarkEnd w:id="171"/>
      <w:r>
        <w:rPr>
          <w:snapToGrid w:val="0"/>
          <w:sz w:val="28"/>
        </w:rPr>
        <w:t xml:space="preserve"> </w:t>
      </w:r>
      <w:bookmarkStart w:id="172" w:name="OCRUncertain257"/>
      <w:r>
        <w:rPr>
          <w:snapToGrid w:val="0"/>
          <w:sz w:val="28"/>
        </w:rPr>
        <w:t>цепорин,</w:t>
      </w:r>
      <w:bookmarkEnd w:id="172"/>
      <w:r>
        <w:rPr>
          <w:snapToGrid w:val="0"/>
          <w:sz w:val="28"/>
        </w:rPr>
        <w:t xml:space="preserve"> </w:t>
      </w:r>
      <w:bookmarkStart w:id="173" w:name="OCRUncertain258"/>
      <w:r>
        <w:rPr>
          <w:snapToGrid w:val="0"/>
          <w:sz w:val="28"/>
        </w:rPr>
        <w:t>кефзол</w:t>
      </w:r>
      <w:bookmarkEnd w:id="173"/>
      <w:r>
        <w:rPr>
          <w:snapToGrid w:val="0"/>
          <w:sz w:val="28"/>
        </w:rPr>
        <w:t xml:space="preserve"> и др.</w:t>
      </w:r>
      <w:r>
        <w:rPr>
          <w:noProof/>
          <w:snapToGrid w:val="0"/>
          <w:sz w:val="28"/>
        </w:rPr>
        <w:t xml:space="preserve"> — 3—5</w:t>
      </w:r>
      <w:r>
        <w:rPr>
          <w:snapToGrid w:val="0"/>
          <w:sz w:val="28"/>
        </w:rPr>
        <w:t xml:space="preserve"> г. Аминогликозиды (кроме </w:t>
      </w:r>
      <w:bookmarkStart w:id="174" w:name="OCRUncertain259"/>
      <w:r>
        <w:rPr>
          <w:snapToGrid w:val="0"/>
          <w:sz w:val="28"/>
        </w:rPr>
        <w:t>гарамицина)</w:t>
      </w:r>
      <w:bookmarkEnd w:id="174"/>
      <w:r>
        <w:rPr>
          <w:snapToGrid w:val="0"/>
          <w:sz w:val="28"/>
        </w:rPr>
        <w:t xml:space="preserve"> назначают преимуще</w:t>
      </w:r>
      <w:r>
        <w:rPr>
          <w:snapToGrid w:val="0"/>
          <w:sz w:val="28"/>
        </w:rPr>
        <w:softHyphen/>
        <w:t xml:space="preserve">ственно для </w:t>
      </w:r>
      <w:bookmarkStart w:id="175" w:name="OCRUncertain260"/>
      <w:r>
        <w:rPr>
          <w:snapToGrid w:val="0"/>
          <w:sz w:val="28"/>
        </w:rPr>
        <w:t>внутриполостного</w:t>
      </w:r>
      <w:bookmarkEnd w:id="175"/>
      <w:r>
        <w:rPr>
          <w:snapToGrid w:val="0"/>
          <w:sz w:val="28"/>
        </w:rPr>
        <w:t xml:space="preserve"> введения, в то время как пени</w:t>
      </w:r>
      <w:r>
        <w:rPr>
          <w:snapToGrid w:val="0"/>
          <w:sz w:val="28"/>
        </w:rPr>
        <w:softHyphen/>
        <w:t>циллины и цефалоспорины применяют в основном в виде внут</w:t>
      </w:r>
      <w:r>
        <w:rPr>
          <w:snapToGrid w:val="0"/>
          <w:sz w:val="28"/>
        </w:rPr>
        <w:softHyphen/>
        <w:t>римышечных инъекций. В особо тяжелых случаях гнойного пе</w:t>
      </w:r>
      <w:r>
        <w:rPr>
          <w:snapToGrid w:val="0"/>
          <w:sz w:val="28"/>
        </w:rPr>
        <w:softHyphen/>
        <w:t>ритонита, в его терминальной стадии, целесообразно внутривен</w:t>
      </w:r>
      <w:r>
        <w:rPr>
          <w:snapToGrid w:val="0"/>
          <w:sz w:val="28"/>
        </w:rPr>
        <w:softHyphen/>
        <w:t>ное (медленное, капельное) введение антибиотиков. Другие группы антибиотиков (стрептомицин, тетрациклины) при лечении перитонитов применяют редко вследствие их ото</w:t>
      </w:r>
      <w:bookmarkStart w:id="176" w:name="OCRUncertain262"/>
      <w:r>
        <w:rPr>
          <w:snapToGrid w:val="0"/>
          <w:sz w:val="28"/>
        </w:rPr>
        <w:t>-,</w:t>
      </w:r>
      <w:bookmarkEnd w:id="176"/>
      <w:r>
        <w:rPr>
          <w:snapToGrid w:val="0"/>
          <w:sz w:val="28"/>
        </w:rPr>
        <w:t xml:space="preserve"> </w:t>
      </w:r>
      <w:bookmarkStart w:id="177" w:name="OCRUncertain263"/>
      <w:r>
        <w:rPr>
          <w:snapToGrid w:val="0"/>
          <w:sz w:val="28"/>
        </w:rPr>
        <w:t>нефро - и</w:t>
      </w:r>
      <w:bookmarkEnd w:id="177"/>
      <w:r>
        <w:rPr>
          <w:snapToGrid w:val="0"/>
          <w:sz w:val="28"/>
        </w:rPr>
        <w:t xml:space="preserve"> </w:t>
      </w:r>
      <w:bookmarkStart w:id="178" w:name="OCRUncertain264"/>
      <w:r>
        <w:rPr>
          <w:snapToGrid w:val="0"/>
          <w:sz w:val="28"/>
        </w:rPr>
        <w:t>гепатотоксического</w:t>
      </w:r>
      <w:bookmarkEnd w:id="178"/>
      <w:r>
        <w:rPr>
          <w:snapToGrid w:val="0"/>
          <w:sz w:val="28"/>
        </w:rPr>
        <w:t xml:space="preserve"> эффекта. </w:t>
      </w:r>
      <w:r>
        <w:rPr>
          <w:noProof/>
          <w:snapToGrid w:val="0"/>
          <w:sz w:val="28"/>
        </w:rPr>
        <w:t>3.</w:t>
      </w:r>
      <w:r>
        <w:rPr>
          <w:snapToGrid w:val="0"/>
          <w:sz w:val="28"/>
        </w:rPr>
        <w:t xml:space="preserve"> Профилактика гипертермического синдрома. Не часто, но иногда в послеоперационном периоде, особенно при значительном обезвоживании организма, развивается ги</w:t>
      </w:r>
      <w:r>
        <w:rPr>
          <w:snapToGrid w:val="0"/>
          <w:sz w:val="28"/>
        </w:rPr>
        <w:softHyphen/>
        <w:t>пертермический синдром. Его легче предупредить, чем лечить. Поэтому, прежде всего, нужно стремиться быстро восстановить водный баланс. Затем (в раннем послеоперационном периоде) необходимо наладить систематическое наблюдение за больным с регистрацией АД, пульса и температуры с интервалом</w:t>
      </w:r>
      <w:r>
        <w:rPr>
          <w:noProof/>
          <w:snapToGrid w:val="0"/>
          <w:sz w:val="28"/>
        </w:rPr>
        <w:t xml:space="preserve"> 1—2</w:t>
      </w:r>
      <w:r>
        <w:rPr>
          <w:snapToGrid w:val="0"/>
          <w:sz w:val="28"/>
        </w:rPr>
        <w:t xml:space="preserve"> ч. При установлении факта прогрессирующего повышения тем</w:t>
      </w:r>
      <w:r>
        <w:rPr>
          <w:snapToGrid w:val="0"/>
          <w:sz w:val="28"/>
        </w:rPr>
        <w:softHyphen/>
        <w:t>пературы, значительного учащения пульса и снижения АД долж</w:t>
      </w:r>
      <w:r>
        <w:rPr>
          <w:snapToGrid w:val="0"/>
          <w:sz w:val="28"/>
        </w:rPr>
        <w:softHyphen/>
        <w:t>ны применяться все средства для нормализации этих показате</w:t>
      </w:r>
      <w:r>
        <w:rPr>
          <w:snapToGrid w:val="0"/>
          <w:sz w:val="28"/>
        </w:rPr>
        <w:softHyphen/>
        <w:t>лей (физическое охлаждение, внутримышечное введение ами</w:t>
      </w:r>
      <w:r>
        <w:rPr>
          <w:snapToGrid w:val="0"/>
          <w:sz w:val="28"/>
        </w:rPr>
        <w:softHyphen/>
        <w:t xml:space="preserve">допирина, </w:t>
      </w:r>
      <w:bookmarkStart w:id="179" w:name="OCRUncertain265"/>
      <w:r>
        <w:rPr>
          <w:snapToGrid w:val="0"/>
          <w:sz w:val="28"/>
        </w:rPr>
        <w:t>пипольфена,</w:t>
      </w:r>
      <w:bookmarkEnd w:id="179"/>
      <w:r>
        <w:rPr>
          <w:snapToGrid w:val="0"/>
          <w:sz w:val="28"/>
        </w:rPr>
        <w:t xml:space="preserve"> </w:t>
      </w:r>
      <w:bookmarkStart w:id="180" w:name="OCRUncertain266"/>
      <w:r>
        <w:rPr>
          <w:snapToGrid w:val="0"/>
          <w:sz w:val="28"/>
        </w:rPr>
        <w:t>аминазина,</w:t>
      </w:r>
      <w:bookmarkEnd w:id="180"/>
      <w:r>
        <w:rPr>
          <w:snapToGrid w:val="0"/>
          <w:sz w:val="28"/>
        </w:rPr>
        <w:t xml:space="preserve"> </w:t>
      </w:r>
      <w:bookmarkStart w:id="181" w:name="OCRUncertain267"/>
      <w:r>
        <w:rPr>
          <w:snapToGrid w:val="0"/>
          <w:sz w:val="28"/>
        </w:rPr>
        <w:t>гидрокортизона,</w:t>
      </w:r>
      <w:bookmarkEnd w:id="181"/>
      <w:r>
        <w:rPr>
          <w:snapToGrid w:val="0"/>
          <w:sz w:val="28"/>
        </w:rPr>
        <w:t xml:space="preserve"> внутривен</w:t>
      </w:r>
      <w:r>
        <w:rPr>
          <w:snapToGrid w:val="0"/>
          <w:sz w:val="28"/>
        </w:rPr>
        <w:softHyphen/>
        <w:t>ное введение охлажденного</w:t>
      </w:r>
      <w:r>
        <w:rPr>
          <w:noProof/>
          <w:snapToGrid w:val="0"/>
          <w:sz w:val="28"/>
        </w:rPr>
        <w:t xml:space="preserve"> 10%</w:t>
      </w:r>
      <w:r>
        <w:rPr>
          <w:snapToGrid w:val="0"/>
          <w:sz w:val="28"/>
        </w:rPr>
        <w:t xml:space="preserve"> раствора глюкозы с инсулином и т. </w:t>
      </w:r>
      <w:bookmarkStart w:id="182" w:name="OCRUncertain268"/>
      <w:r>
        <w:rPr>
          <w:snapToGrid w:val="0"/>
          <w:sz w:val="28"/>
        </w:rPr>
        <w:t>д.).</w:t>
      </w:r>
      <w:bookmarkEnd w:id="182"/>
      <w:r>
        <w:rPr>
          <w:snapToGrid w:val="0"/>
          <w:sz w:val="28"/>
        </w:rPr>
        <w:t xml:space="preserve"> Указанная терапия позволяет предупредить дальнейшее повышение температуры и развития тяжелого осложнения. </w:t>
      </w:r>
      <w:r>
        <w:rPr>
          <w:noProof/>
          <w:snapToGrid w:val="0"/>
          <w:sz w:val="28"/>
        </w:rPr>
        <w:t>4.</w:t>
      </w:r>
      <w:r>
        <w:rPr>
          <w:snapToGrid w:val="0"/>
          <w:sz w:val="28"/>
        </w:rPr>
        <w:t xml:space="preserve"> </w:t>
      </w:r>
      <w:bookmarkStart w:id="183" w:name="OCRUncertain269"/>
      <w:r>
        <w:rPr>
          <w:snapToGrid w:val="0"/>
          <w:sz w:val="28"/>
        </w:rPr>
        <w:t>Дезинтоксикация.</w:t>
      </w:r>
      <w:bookmarkEnd w:id="183"/>
    </w:p>
    <w:p w:rsidR="00C47565" w:rsidRDefault="00C47565">
      <w:pPr>
        <w:widowControl w:val="0"/>
        <w:spacing w:line="360" w:lineRule="auto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Любая </w:t>
      </w:r>
      <w:bookmarkStart w:id="184" w:name="OCRUncertain270"/>
      <w:r>
        <w:rPr>
          <w:snapToGrid w:val="0"/>
          <w:sz w:val="28"/>
        </w:rPr>
        <w:t>инфузионная</w:t>
      </w:r>
      <w:bookmarkEnd w:id="184"/>
      <w:r>
        <w:rPr>
          <w:snapToGrid w:val="0"/>
          <w:sz w:val="28"/>
        </w:rPr>
        <w:t xml:space="preserve"> терапия оказывает определенное </w:t>
      </w:r>
      <w:bookmarkStart w:id="185" w:name="OCRUncertain271"/>
      <w:r>
        <w:rPr>
          <w:snapToGrid w:val="0"/>
          <w:sz w:val="28"/>
        </w:rPr>
        <w:t>детоксицирующее</w:t>
      </w:r>
      <w:bookmarkEnd w:id="185"/>
      <w:r>
        <w:rPr>
          <w:snapToGrid w:val="0"/>
          <w:sz w:val="28"/>
        </w:rPr>
        <w:t xml:space="preserve"> действие. В целях усиления данного эффекта при</w:t>
      </w:r>
      <w:r>
        <w:rPr>
          <w:snapToGrid w:val="0"/>
          <w:sz w:val="28"/>
        </w:rPr>
        <w:softHyphen/>
        <w:t xml:space="preserve">меняются трансфузии крови, </w:t>
      </w:r>
      <w:bookmarkStart w:id="186" w:name="OCRUncertain272"/>
      <w:r>
        <w:rPr>
          <w:snapToGrid w:val="0"/>
          <w:sz w:val="28"/>
        </w:rPr>
        <w:t>гемодеза,</w:t>
      </w:r>
      <w:bookmarkEnd w:id="186"/>
      <w:r>
        <w:rPr>
          <w:noProof/>
          <w:snapToGrid w:val="0"/>
          <w:sz w:val="28"/>
        </w:rPr>
        <w:t xml:space="preserve"> 1%</w:t>
      </w:r>
      <w:r>
        <w:rPr>
          <w:snapToGrid w:val="0"/>
          <w:sz w:val="28"/>
        </w:rPr>
        <w:t xml:space="preserve"> раствора хлористого кальция</w:t>
      </w:r>
      <w:r>
        <w:rPr>
          <w:noProof/>
          <w:snapToGrid w:val="0"/>
          <w:sz w:val="28"/>
        </w:rPr>
        <w:t xml:space="preserve"> (200</w:t>
      </w:r>
      <w:r>
        <w:rPr>
          <w:snapToGrid w:val="0"/>
          <w:sz w:val="28"/>
        </w:rPr>
        <w:t xml:space="preserve"> мл), введение </w:t>
      </w:r>
      <w:bookmarkStart w:id="187" w:name="OCRUncertain273"/>
      <w:r>
        <w:rPr>
          <w:snapToGrid w:val="0"/>
          <w:sz w:val="28"/>
        </w:rPr>
        <w:t>антигистаминных</w:t>
      </w:r>
      <w:bookmarkEnd w:id="187"/>
      <w:r>
        <w:rPr>
          <w:snapToGrid w:val="0"/>
          <w:sz w:val="28"/>
        </w:rPr>
        <w:t xml:space="preserve"> препаратов, антиферментов </w:t>
      </w:r>
      <w:bookmarkStart w:id="188" w:name="OCRUncertain274"/>
      <w:r>
        <w:rPr>
          <w:snapToGrid w:val="0"/>
          <w:sz w:val="28"/>
        </w:rPr>
        <w:t>(контрикал,</w:t>
      </w:r>
      <w:bookmarkEnd w:id="188"/>
      <w:r>
        <w:rPr>
          <w:snapToGrid w:val="0"/>
          <w:sz w:val="28"/>
        </w:rPr>
        <w:t xml:space="preserve"> </w:t>
      </w:r>
      <w:bookmarkStart w:id="189" w:name="OCRUncertain275"/>
      <w:r>
        <w:rPr>
          <w:snapToGrid w:val="0"/>
          <w:sz w:val="28"/>
        </w:rPr>
        <w:t>гордокс</w:t>
      </w:r>
      <w:bookmarkEnd w:id="189"/>
      <w:r>
        <w:rPr>
          <w:snapToGrid w:val="0"/>
          <w:sz w:val="28"/>
        </w:rPr>
        <w:t xml:space="preserve"> и др.). Наиболее выраженного эффекта от указанной терапии можно добиться при комбинации ее с форсированным диурезом.</w:t>
      </w:r>
    </w:p>
    <w:p w:rsidR="00C47565" w:rsidRDefault="00C47565">
      <w:pPr>
        <w:widowControl w:val="0"/>
        <w:spacing w:line="360" w:lineRule="auto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5.</w:t>
      </w:r>
      <w:r>
        <w:rPr>
          <w:snapToGrid w:val="0"/>
          <w:sz w:val="28"/>
        </w:rPr>
        <w:t xml:space="preserve"> Снижение интенсивности </w:t>
      </w:r>
      <w:bookmarkStart w:id="190" w:name="OCRUncertain276"/>
      <w:r>
        <w:rPr>
          <w:snapToGrid w:val="0"/>
          <w:sz w:val="28"/>
        </w:rPr>
        <w:t>катаболической</w:t>
      </w:r>
      <w:bookmarkEnd w:id="190"/>
      <w:r>
        <w:rPr>
          <w:snapToGrid w:val="0"/>
          <w:sz w:val="28"/>
        </w:rPr>
        <w:t xml:space="preserve"> реакции. У больных с острыми воспалительными процессами резко повышается обмен веществ, после операции у подобных больных интенсивность обмена столь высока, что она получила название </w:t>
      </w:r>
      <w:bookmarkStart w:id="191" w:name="OCRUncertain277"/>
      <w:r>
        <w:rPr>
          <w:snapToGrid w:val="0"/>
          <w:sz w:val="28"/>
        </w:rPr>
        <w:t>«катаболическая</w:t>
      </w:r>
      <w:bookmarkEnd w:id="191"/>
      <w:r>
        <w:rPr>
          <w:snapToGrid w:val="0"/>
          <w:sz w:val="28"/>
        </w:rPr>
        <w:t xml:space="preserve"> буря». В связи с этим резко нарушается обмен углеводов, белков и жиров. Быстро истощаются запасы угле</w:t>
      </w:r>
      <w:r>
        <w:rPr>
          <w:snapToGrid w:val="0"/>
          <w:sz w:val="28"/>
        </w:rPr>
        <w:softHyphen/>
        <w:t>водов и для энергетических потребностей, в этих условиях рас</w:t>
      </w:r>
      <w:r>
        <w:rPr>
          <w:snapToGrid w:val="0"/>
          <w:sz w:val="28"/>
        </w:rPr>
        <w:softHyphen/>
        <w:t>ходуются белки и жиры.</w:t>
      </w:r>
    </w:p>
    <w:p w:rsidR="00C47565" w:rsidRDefault="00C47565">
      <w:pPr>
        <w:widowControl w:val="0"/>
        <w:spacing w:line="360" w:lineRule="auto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В целях снижения катаболической реакции широко применя</w:t>
      </w:r>
      <w:r>
        <w:rPr>
          <w:snapToGrid w:val="0"/>
          <w:sz w:val="28"/>
        </w:rPr>
        <w:softHyphen/>
        <w:t xml:space="preserve">ются </w:t>
      </w:r>
      <w:bookmarkStart w:id="192" w:name="OCRUncertain278"/>
      <w:r>
        <w:rPr>
          <w:snapToGrid w:val="0"/>
          <w:sz w:val="28"/>
        </w:rPr>
        <w:t>анаболические</w:t>
      </w:r>
      <w:bookmarkEnd w:id="192"/>
      <w:r>
        <w:rPr>
          <w:snapToGrid w:val="0"/>
          <w:sz w:val="28"/>
        </w:rPr>
        <w:t xml:space="preserve"> </w:t>
      </w:r>
      <w:bookmarkStart w:id="193" w:name="OCRUncertain279"/>
      <w:r>
        <w:rPr>
          <w:snapToGrid w:val="0"/>
          <w:sz w:val="28"/>
        </w:rPr>
        <w:t>стероиды</w:t>
      </w:r>
      <w:bookmarkEnd w:id="193"/>
      <w:r>
        <w:rPr>
          <w:snapToGrid w:val="0"/>
          <w:sz w:val="28"/>
        </w:rPr>
        <w:t xml:space="preserve"> </w:t>
      </w:r>
      <w:bookmarkStart w:id="194" w:name="OCRUncertain280"/>
      <w:r>
        <w:rPr>
          <w:snapToGrid w:val="0"/>
          <w:sz w:val="28"/>
        </w:rPr>
        <w:t>(ретаболил</w:t>
      </w:r>
      <w:bookmarkEnd w:id="194"/>
      <w:r>
        <w:rPr>
          <w:noProof/>
          <w:snapToGrid w:val="0"/>
          <w:sz w:val="28"/>
        </w:rPr>
        <w:t xml:space="preserve"> 50—100</w:t>
      </w:r>
      <w:r>
        <w:rPr>
          <w:snapToGrid w:val="0"/>
          <w:sz w:val="28"/>
        </w:rPr>
        <w:t xml:space="preserve"> </w:t>
      </w:r>
      <w:bookmarkStart w:id="195" w:name="OCRUncertain281"/>
      <w:r>
        <w:rPr>
          <w:snapToGrid w:val="0"/>
          <w:sz w:val="28"/>
        </w:rPr>
        <w:t>мг</w:t>
      </w:r>
      <w:bookmarkEnd w:id="195"/>
      <w:r>
        <w:rPr>
          <w:snapToGrid w:val="0"/>
          <w:sz w:val="28"/>
        </w:rPr>
        <w:t xml:space="preserve"> внутримышечно) и введение больших количеств глюкозы</w:t>
      </w:r>
      <w:r>
        <w:rPr>
          <w:noProof/>
          <w:snapToGrid w:val="0"/>
          <w:sz w:val="28"/>
        </w:rPr>
        <w:t xml:space="preserve"> (10—20% </w:t>
      </w:r>
      <w:r>
        <w:rPr>
          <w:snapToGrid w:val="0"/>
          <w:sz w:val="28"/>
        </w:rPr>
        <w:t>растворы по</w:t>
      </w:r>
      <w:r>
        <w:rPr>
          <w:noProof/>
          <w:snapToGrid w:val="0"/>
          <w:sz w:val="28"/>
        </w:rPr>
        <w:t xml:space="preserve"> 1000—1500</w:t>
      </w:r>
      <w:r>
        <w:rPr>
          <w:snapToGrid w:val="0"/>
          <w:sz w:val="28"/>
        </w:rPr>
        <w:t xml:space="preserve"> мл) с инсулином, последний как гор</w:t>
      </w:r>
      <w:r>
        <w:rPr>
          <w:snapToGrid w:val="0"/>
          <w:sz w:val="28"/>
        </w:rPr>
        <w:softHyphen/>
        <w:t xml:space="preserve">мон также обладает </w:t>
      </w:r>
      <w:bookmarkStart w:id="196" w:name="OCRUncertain282"/>
      <w:r>
        <w:rPr>
          <w:snapToGrid w:val="0"/>
          <w:sz w:val="28"/>
        </w:rPr>
        <w:t>анаболическим</w:t>
      </w:r>
      <w:bookmarkEnd w:id="196"/>
      <w:r>
        <w:rPr>
          <w:snapToGrid w:val="0"/>
          <w:sz w:val="28"/>
        </w:rPr>
        <w:t xml:space="preserve"> действием. Кроме того, инсулин улучшает </w:t>
      </w:r>
      <w:bookmarkStart w:id="197" w:name="OCRUncertain283"/>
      <w:r>
        <w:rPr>
          <w:snapToGrid w:val="0"/>
          <w:sz w:val="28"/>
        </w:rPr>
        <w:t>фосфорилирование</w:t>
      </w:r>
      <w:bookmarkEnd w:id="197"/>
      <w:r>
        <w:rPr>
          <w:snapToGrid w:val="0"/>
          <w:sz w:val="28"/>
        </w:rPr>
        <w:t xml:space="preserve"> в </w:t>
      </w:r>
      <w:bookmarkStart w:id="198" w:name="OCRUncertain284"/>
      <w:r>
        <w:rPr>
          <w:snapToGrid w:val="0"/>
          <w:sz w:val="28"/>
        </w:rPr>
        <w:t>митохондриях</w:t>
      </w:r>
      <w:bookmarkEnd w:id="198"/>
      <w:r>
        <w:rPr>
          <w:snapToGrid w:val="0"/>
          <w:sz w:val="28"/>
        </w:rPr>
        <w:t xml:space="preserve"> клеток и повышает энергетические запасы печени. Широко применяется внутривенное введение </w:t>
      </w:r>
      <w:bookmarkStart w:id="199" w:name="OCRUncertain285"/>
      <w:r>
        <w:rPr>
          <w:snapToGrid w:val="0"/>
          <w:sz w:val="28"/>
        </w:rPr>
        <w:t>метацила</w:t>
      </w:r>
      <w:bookmarkEnd w:id="199"/>
      <w:r>
        <w:rPr>
          <w:noProof/>
          <w:snapToGrid w:val="0"/>
          <w:sz w:val="28"/>
        </w:rPr>
        <w:t xml:space="preserve"> (1</w:t>
      </w:r>
      <w:r>
        <w:rPr>
          <w:snapToGrid w:val="0"/>
          <w:sz w:val="28"/>
        </w:rPr>
        <w:t xml:space="preserve"> мл на</w:t>
      </w:r>
      <w:r>
        <w:rPr>
          <w:noProof/>
          <w:snapToGrid w:val="0"/>
          <w:sz w:val="28"/>
        </w:rPr>
        <w:t xml:space="preserve"> 500</w:t>
      </w:r>
      <w:r>
        <w:rPr>
          <w:snapToGrid w:val="0"/>
          <w:sz w:val="28"/>
        </w:rPr>
        <w:t xml:space="preserve"> мл</w:t>
      </w:r>
      <w:r>
        <w:rPr>
          <w:noProof/>
          <w:snapToGrid w:val="0"/>
          <w:sz w:val="28"/>
        </w:rPr>
        <w:t xml:space="preserve"> 5—10%</w:t>
      </w:r>
      <w:r>
        <w:rPr>
          <w:snapToGrid w:val="0"/>
          <w:sz w:val="28"/>
        </w:rPr>
        <w:t xml:space="preserve"> р</w:t>
      </w:r>
      <w:bookmarkStart w:id="200" w:name="OCRUncertain286"/>
      <w:r>
        <w:rPr>
          <w:snapToGrid w:val="0"/>
          <w:sz w:val="28"/>
        </w:rPr>
        <w:t>а</w:t>
      </w:r>
      <w:bookmarkEnd w:id="200"/>
      <w:r>
        <w:rPr>
          <w:snapToGrid w:val="0"/>
          <w:sz w:val="28"/>
        </w:rPr>
        <w:t>с</w:t>
      </w:r>
      <w:r>
        <w:rPr>
          <w:snapToGrid w:val="0"/>
          <w:sz w:val="28"/>
        </w:rPr>
        <w:softHyphen/>
        <w:t>твора глюкозы или физиологического раствора), последний об</w:t>
      </w:r>
      <w:r>
        <w:rPr>
          <w:snapToGrid w:val="0"/>
          <w:sz w:val="28"/>
        </w:rPr>
        <w:softHyphen/>
        <w:t>ладает широким спектром действия, в том числе на обмен ве</w:t>
      </w:r>
      <w:r>
        <w:rPr>
          <w:snapToGrid w:val="0"/>
          <w:sz w:val="28"/>
        </w:rPr>
        <w:softHyphen/>
        <w:t xml:space="preserve">ществ и </w:t>
      </w:r>
      <w:bookmarkStart w:id="201" w:name="OCRUncertain287"/>
      <w:r>
        <w:rPr>
          <w:snapToGrid w:val="0"/>
          <w:sz w:val="28"/>
        </w:rPr>
        <w:t>гемопоэз.</w:t>
      </w:r>
      <w:bookmarkEnd w:id="201"/>
    </w:p>
    <w:p w:rsidR="00C47565" w:rsidRDefault="00C47565">
      <w:pPr>
        <w:widowControl w:val="0"/>
        <w:spacing w:line="360" w:lineRule="auto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Установлено, что больной с гнойным перитонитом теряет в разгар заболевания</w:t>
      </w:r>
      <w:r>
        <w:rPr>
          <w:noProof/>
          <w:snapToGrid w:val="0"/>
          <w:sz w:val="28"/>
        </w:rPr>
        <w:t xml:space="preserve"> 160—180</w:t>
      </w:r>
      <w:r>
        <w:rPr>
          <w:snapToGrid w:val="0"/>
          <w:sz w:val="28"/>
        </w:rPr>
        <w:t xml:space="preserve"> </w:t>
      </w:r>
      <w:bookmarkStart w:id="202" w:name="OCRUncertain288"/>
      <w:r>
        <w:rPr>
          <w:snapToGrid w:val="0"/>
          <w:sz w:val="28"/>
        </w:rPr>
        <w:t>г</w:t>
      </w:r>
      <w:bookmarkEnd w:id="202"/>
      <w:r>
        <w:rPr>
          <w:snapToGrid w:val="0"/>
          <w:sz w:val="28"/>
        </w:rPr>
        <w:t xml:space="preserve"> белка. В целях восполнения потерь белка, в том числе в связи с катаболической реакцией, ежедневно, до восстановления </w:t>
      </w:r>
      <w:bookmarkStart w:id="203" w:name="OCRUncertain289"/>
      <w:r>
        <w:rPr>
          <w:snapToGrid w:val="0"/>
          <w:sz w:val="28"/>
        </w:rPr>
        <w:t>энтерального</w:t>
      </w:r>
      <w:bookmarkEnd w:id="203"/>
      <w:r>
        <w:rPr>
          <w:snapToGrid w:val="0"/>
          <w:sz w:val="28"/>
        </w:rPr>
        <w:t xml:space="preserve"> питания, вводит</w:t>
      </w:r>
      <w:r>
        <w:rPr>
          <w:snapToGrid w:val="0"/>
          <w:sz w:val="28"/>
        </w:rPr>
        <w:softHyphen/>
        <w:t>ся от</w:t>
      </w:r>
      <w:r>
        <w:rPr>
          <w:noProof/>
          <w:snapToGrid w:val="0"/>
          <w:sz w:val="28"/>
        </w:rPr>
        <w:t xml:space="preserve"> 400</w:t>
      </w:r>
      <w:r>
        <w:rPr>
          <w:snapToGrid w:val="0"/>
          <w:sz w:val="28"/>
        </w:rPr>
        <w:t xml:space="preserve"> до</w:t>
      </w:r>
      <w:r>
        <w:rPr>
          <w:noProof/>
          <w:snapToGrid w:val="0"/>
          <w:sz w:val="28"/>
        </w:rPr>
        <w:t xml:space="preserve"> 1000</w:t>
      </w:r>
      <w:r>
        <w:rPr>
          <w:snapToGrid w:val="0"/>
          <w:sz w:val="28"/>
        </w:rPr>
        <w:t xml:space="preserve"> мл белковых препаратов. В частности, по</w:t>
      </w:r>
      <w:r>
        <w:rPr>
          <w:snapToGrid w:val="0"/>
          <w:sz w:val="28"/>
        </w:rPr>
        <w:softHyphen/>
        <w:t>требности организма в белке можно восполнить за счет белко</w:t>
      </w:r>
      <w:r>
        <w:rPr>
          <w:snapToGrid w:val="0"/>
          <w:sz w:val="28"/>
        </w:rPr>
        <w:softHyphen/>
        <w:t xml:space="preserve">вых </w:t>
      </w:r>
      <w:bookmarkStart w:id="204" w:name="OCRUncertain290"/>
      <w:r>
        <w:rPr>
          <w:snapToGrid w:val="0"/>
          <w:sz w:val="28"/>
        </w:rPr>
        <w:t>гидролизатов</w:t>
      </w:r>
      <w:bookmarkEnd w:id="204"/>
      <w:r>
        <w:rPr>
          <w:snapToGrid w:val="0"/>
          <w:sz w:val="28"/>
        </w:rPr>
        <w:t xml:space="preserve"> или смесей свободных аминок</w:t>
      </w:r>
      <w:bookmarkStart w:id="205" w:name="OCRUncertain291"/>
      <w:r>
        <w:rPr>
          <w:snapToGrid w:val="0"/>
          <w:sz w:val="28"/>
        </w:rPr>
        <w:t>и</w:t>
      </w:r>
      <w:bookmarkEnd w:id="205"/>
      <w:r>
        <w:rPr>
          <w:snapToGrid w:val="0"/>
          <w:sz w:val="28"/>
        </w:rPr>
        <w:t>слот, которые утилизируются в течение</w:t>
      </w:r>
      <w:r>
        <w:rPr>
          <w:noProof/>
          <w:snapToGrid w:val="0"/>
          <w:sz w:val="28"/>
        </w:rPr>
        <w:t xml:space="preserve"> 1—2</w:t>
      </w:r>
      <w:r>
        <w:rPr>
          <w:snapToGrid w:val="0"/>
          <w:sz w:val="28"/>
        </w:rPr>
        <w:t xml:space="preserve"> </w:t>
      </w:r>
      <w:bookmarkStart w:id="206" w:name="OCRUncertain292"/>
      <w:r>
        <w:rPr>
          <w:snapToGrid w:val="0"/>
          <w:sz w:val="28"/>
        </w:rPr>
        <w:t>сут.</w:t>
      </w:r>
      <w:bookmarkEnd w:id="206"/>
      <w:r>
        <w:rPr>
          <w:snapToGrid w:val="0"/>
          <w:sz w:val="28"/>
        </w:rPr>
        <w:t xml:space="preserve"> Здесь же необходимо под</w:t>
      </w:r>
      <w:r>
        <w:rPr>
          <w:snapToGrid w:val="0"/>
          <w:sz w:val="28"/>
        </w:rPr>
        <w:softHyphen/>
        <w:t>черкнуть, что плазма крови и цельная кровь не являются луч</w:t>
      </w:r>
      <w:r>
        <w:rPr>
          <w:snapToGrid w:val="0"/>
          <w:sz w:val="28"/>
        </w:rPr>
        <w:softHyphen/>
        <w:t>шим средством компенсации белковых потерь, так как белко</w:t>
      </w:r>
      <w:r>
        <w:rPr>
          <w:snapToGrid w:val="0"/>
          <w:sz w:val="28"/>
        </w:rPr>
        <w:softHyphen/>
        <w:t>вая часть плазмы усваивается в течение</w:t>
      </w:r>
      <w:r>
        <w:rPr>
          <w:noProof/>
          <w:snapToGrid w:val="0"/>
          <w:sz w:val="28"/>
        </w:rPr>
        <w:t xml:space="preserve"> 5—7</w:t>
      </w:r>
      <w:r>
        <w:rPr>
          <w:snapToGrid w:val="0"/>
          <w:sz w:val="28"/>
        </w:rPr>
        <w:t xml:space="preserve"> дней, а перели</w:t>
      </w:r>
      <w:r>
        <w:rPr>
          <w:snapToGrid w:val="0"/>
          <w:sz w:val="28"/>
        </w:rPr>
        <w:softHyphen/>
        <w:t>тая кровь</w:t>
      </w:r>
      <w:r>
        <w:rPr>
          <w:noProof/>
          <w:snapToGrid w:val="0"/>
          <w:sz w:val="28"/>
        </w:rPr>
        <w:t>—</w:t>
      </w:r>
      <w:r>
        <w:rPr>
          <w:snapToGrid w:val="0"/>
          <w:sz w:val="28"/>
        </w:rPr>
        <w:t>в течение</w:t>
      </w:r>
      <w:r>
        <w:rPr>
          <w:noProof/>
          <w:snapToGrid w:val="0"/>
          <w:sz w:val="28"/>
        </w:rPr>
        <w:t xml:space="preserve"> 100—120</w:t>
      </w:r>
      <w:r>
        <w:rPr>
          <w:snapToGrid w:val="0"/>
          <w:sz w:val="28"/>
        </w:rPr>
        <w:t xml:space="preserve"> дней. </w:t>
      </w:r>
      <w:r>
        <w:rPr>
          <w:noProof/>
          <w:snapToGrid w:val="0"/>
          <w:sz w:val="28"/>
        </w:rPr>
        <w:t>6.</w:t>
      </w:r>
      <w:r>
        <w:rPr>
          <w:snapToGrid w:val="0"/>
          <w:sz w:val="28"/>
        </w:rPr>
        <w:t xml:space="preserve"> Нормализация водно-электролитных нарушений. Восстановление </w:t>
      </w:r>
      <w:bookmarkStart w:id="207" w:name="OCRUncertain293"/>
      <w:r>
        <w:rPr>
          <w:snapToGrid w:val="0"/>
          <w:sz w:val="28"/>
        </w:rPr>
        <w:t>ОЦК</w:t>
      </w:r>
      <w:bookmarkEnd w:id="207"/>
      <w:r>
        <w:rPr>
          <w:snapToGrid w:val="0"/>
          <w:sz w:val="28"/>
        </w:rPr>
        <w:t xml:space="preserve"> и параметров системного кровообраще</w:t>
      </w:r>
      <w:r>
        <w:rPr>
          <w:snapToGrid w:val="0"/>
          <w:sz w:val="28"/>
        </w:rPr>
        <w:softHyphen/>
        <w:t>ния в значительной степени уменьшает водно-электролитные на</w:t>
      </w:r>
      <w:r>
        <w:rPr>
          <w:snapToGrid w:val="0"/>
          <w:sz w:val="28"/>
        </w:rPr>
        <w:softHyphen/>
        <w:t>рушения. Однако нормализации этих нарушений удается до</w:t>
      </w:r>
      <w:r>
        <w:rPr>
          <w:snapToGrid w:val="0"/>
          <w:sz w:val="28"/>
        </w:rPr>
        <w:softHyphen/>
        <w:t>стигнуть не сразу, а путем целенаправленной интенсивной те</w:t>
      </w:r>
      <w:r>
        <w:rPr>
          <w:snapToGrid w:val="0"/>
          <w:sz w:val="28"/>
        </w:rPr>
        <w:softHyphen/>
        <w:t>рапии.</w:t>
      </w:r>
    </w:p>
    <w:p w:rsidR="00C47565" w:rsidRDefault="00C47565">
      <w:pPr>
        <w:widowControl w:val="0"/>
        <w:spacing w:line="360" w:lineRule="auto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При нормализации водного баланса следует иметь в виду, что при перитоните происходит извращенный путь потери жид</w:t>
      </w:r>
      <w:r>
        <w:rPr>
          <w:snapToGrid w:val="0"/>
          <w:sz w:val="28"/>
        </w:rPr>
        <w:softHyphen/>
        <w:t xml:space="preserve">кости. Если в нормальных условиях </w:t>
      </w:r>
      <w:bookmarkStart w:id="208" w:name="OCRUncertain294"/>
      <w:r>
        <w:rPr>
          <w:snapToGrid w:val="0"/>
          <w:sz w:val="28"/>
        </w:rPr>
        <w:t>внепочечные</w:t>
      </w:r>
      <w:bookmarkEnd w:id="208"/>
      <w:r>
        <w:rPr>
          <w:snapToGrid w:val="0"/>
          <w:sz w:val="28"/>
        </w:rPr>
        <w:t xml:space="preserve"> потери жид</w:t>
      </w:r>
      <w:r>
        <w:rPr>
          <w:snapToGrid w:val="0"/>
          <w:sz w:val="28"/>
        </w:rPr>
        <w:softHyphen/>
        <w:t>кости составляют примерно</w:t>
      </w:r>
      <w:r>
        <w:rPr>
          <w:noProof/>
          <w:snapToGrid w:val="0"/>
          <w:sz w:val="28"/>
        </w:rPr>
        <w:t xml:space="preserve"> </w:t>
      </w:r>
      <w:bookmarkStart w:id="209" w:name="OCRUncertain295"/>
      <w:r>
        <w:rPr>
          <w:noProof/>
          <w:snapToGrid w:val="0"/>
          <w:sz w:val="28"/>
        </w:rPr>
        <w:t>7</w:t>
      </w:r>
      <w:bookmarkEnd w:id="209"/>
      <w:r>
        <w:rPr>
          <w:noProof/>
          <w:snapToGrid w:val="0"/>
          <w:sz w:val="28"/>
        </w:rPr>
        <w:t>4</w:t>
      </w:r>
      <w:r>
        <w:rPr>
          <w:snapToGrid w:val="0"/>
          <w:sz w:val="28"/>
        </w:rPr>
        <w:t xml:space="preserve"> или  1/3 часть выделенной из ор</w:t>
      </w:r>
      <w:r>
        <w:rPr>
          <w:snapToGrid w:val="0"/>
          <w:sz w:val="28"/>
        </w:rPr>
        <w:softHyphen/>
        <w:t>ганизма жидкости, то при перитоните эти потери возрастают и составляют</w:t>
      </w:r>
      <w:r>
        <w:rPr>
          <w:noProof/>
          <w:snapToGrid w:val="0"/>
          <w:sz w:val="28"/>
        </w:rPr>
        <w:t xml:space="preserve"> </w:t>
      </w:r>
      <w:bookmarkStart w:id="210" w:name="OCRUncertain297"/>
      <w:r>
        <w:rPr>
          <w:noProof/>
          <w:snapToGrid w:val="0"/>
          <w:sz w:val="28"/>
        </w:rPr>
        <w:t>1/</w:t>
      </w:r>
      <w:bookmarkEnd w:id="210"/>
      <w:r>
        <w:rPr>
          <w:noProof/>
          <w:snapToGrid w:val="0"/>
          <w:sz w:val="28"/>
        </w:rPr>
        <w:t>4</w:t>
      </w:r>
      <w:r>
        <w:rPr>
          <w:snapToGrid w:val="0"/>
          <w:sz w:val="28"/>
        </w:rPr>
        <w:t xml:space="preserve"> объема выделенной жидкости. Поэтому, восста</w:t>
      </w:r>
      <w:r>
        <w:rPr>
          <w:snapToGrid w:val="0"/>
          <w:sz w:val="28"/>
        </w:rPr>
        <w:softHyphen/>
        <w:t>навливая водный баланс, количество выделенной мочи у этих больных следует рассматривать только как часть жидкости, выделенной из организма.</w:t>
      </w:r>
    </w:p>
    <w:p w:rsidR="00C47565" w:rsidRDefault="00C47565">
      <w:pPr>
        <w:widowControl w:val="0"/>
        <w:spacing w:line="360" w:lineRule="auto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При сохранившейся функции почек в среднем при перитони</w:t>
      </w:r>
      <w:r>
        <w:rPr>
          <w:snapToGrid w:val="0"/>
          <w:sz w:val="28"/>
        </w:rPr>
        <w:softHyphen/>
        <w:t>тах вводится</w:t>
      </w:r>
      <w:r>
        <w:rPr>
          <w:noProof/>
          <w:snapToGrid w:val="0"/>
          <w:sz w:val="28"/>
        </w:rPr>
        <w:t xml:space="preserve"> 40—50</w:t>
      </w:r>
      <w:r>
        <w:rPr>
          <w:snapToGrid w:val="0"/>
          <w:sz w:val="28"/>
        </w:rPr>
        <w:t xml:space="preserve"> мл жидкости на</w:t>
      </w:r>
      <w:r>
        <w:rPr>
          <w:noProof/>
          <w:snapToGrid w:val="0"/>
          <w:sz w:val="28"/>
        </w:rPr>
        <w:t xml:space="preserve"> 1</w:t>
      </w:r>
      <w:r>
        <w:rPr>
          <w:snapToGrid w:val="0"/>
          <w:sz w:val="28"/>
        </w:rPr>
        <w:t xml:space="preserve"> кг массы больного, а при тяжелых распространенных перитонитах</w:t>
      </w:r>
      <w:r>
        <w:rPr>
          <w:noProof/>
          <w:snapToGrid w:val="0"/>
          <w:sz w:val="28"/>
        </w:rPr>
        <w:t xml:space="preserve"> — 50—60</w:t>
      </w:r>
      <w:r>
        <w:rPr>
          <w:snapToGrid w:val="0"/>
          <w:sz w:val="28"/>
        </w:rPr>
        <w:t xml:space="preserve"> мл и более на</w:t>
      </w:r>
      <w:r>
        <w:rPr>
          <w:noProof/>
          <w:snapToGrid w:val="0"/>
          <w:sz w:val="28"/>
        </w:rPr>
        <w:t xml:space="preserve"> 1</w:t>
      </w:r>
      <w:r>
        <w:rPr>
          <w:snapToGrid w:val="0"/>
          <w:sz w:val="28"/>
        </w:rPr>
        <w:t xml:space="preserve"> кг массы тела.</w:t>
      </w:r>
    </w:p>
    <w:p w:rsidR="00C47565" w:rsidRDefault="00C47565">
      <w:pPr>
        <w:widowControl w:val="0"/>
        <w:spacing w:line="360" w:lineRule="auto"/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>Электролитные нарушения у больных с острым перитонитом зависят от многих причин, но особенно большие потери электро</w:t>
      </w:r>
      <w:r>
        <w:rPr>
          <w:snapToGrid w:val="0"/>
          <w:sz w:val="28"/>
        </w:rPr>
        <w:softHyphen/>
        <w:t>литов наблюдаются при нарушении моторной функции желу</w:t>
      </w:r>
      <w:r>
        <w:rPr>
          <w:snapToGrid w:val="0"/>
          <w:sz w:val="28"/>
        </w:rPr>
        <w:softHyphen/>
        <w:t xml:space="preserve">дочно-кишечного тракта, обильной и повторной рвоте. При этом развиваются грубые нарушения электролитного баланса, сопровождающиеся </w:t>
      </w:r>
      <w:bookmarkStart w:id="211" w:name="OCRUncertain298"/>
      <w:r>
        <w:rPr>
          <w:snapToGrid w:val="0"/>
          <w:sz w:val="28"/>
        </w:rPr>
        <w:t>гипохлоремией,</w:t>
      </w:r>
      <w:bookmarkEnd w:id="211"/>
      <w:r>
        <w:rPr>
          <w:snapToGrid w:val="0"/>
          <w:sz w:val="28"/>
        </w:rPr>
        <w:t xml:space="preserve"> </w:t>
      </w:r>
      <w:bookmarkStart w:id="212" w:name="OCRUncertain299"/>
      <w:r>
        <w:rPr>
          <w:snapToGrid w:val="0"/>
          <w:sz w:val="28"/>
        </w:rPr>
        <w:t>гипонатриемией,</w:t>
      </w:r>
      <w:bookmarkEnd w:id="212"/>
      <w:r>
        <w:rPr>
          <w:snapToGrid w:val="0"/>
          <w:sz w:val="28"/>
        </w:rPr>
        <w:t xml:space="preserve"> </w:t>
      </w:r>
      <w:bookmarkStart w:id="213" w:name="OCRUncertain300"/>
      <w:r>
        <w:rPr>
          <w:snapToGrid w:val="0"/>
          <w:sz w:val="28"/>
        </w:rPr>
        <w:t>гипокалиемией,</w:t>
      </w:r>
      <w:bookmarkEnd w:id="213"/>
      <w:r>
        <w:rPr>
          <w:snapToGrid w:val="0"/>
          <w:sz w:val="28"/>
        </w:rPr>
        <w:t xml:space="preserve"> </w:t>
      </w:r>
      <w:bookmarkStart w:id="214" w:name="OCRUncertain301"/>
      <w:r>
        <w:rPr>
          <w:snapToGrid w:val="0"/>
          <w:sz w:val="28"/>
        </w:rPr>
        <w:t>гипомагниемией</w:t>
      </w:r>
      <w:bookmarkEnd w:id="214"/>
      <w:r>
        <w:rPr>
          <w:snapToGrid w:val="0"/>
          <w:sz w:val="28"/>
        </w:rPr>
        <w:t xml:space="preserve"> и т. д. Естественно, что нормализация этих нарушений производится в соответствии с выявленными изменениями. Вместе с тем при повторной рвоте, даже без ис</w:t>
      </w:r>
      <w:r>
        <w:rPr>
          <w:snapToGrid w:val="0"/>
          <w:sz w:val="28"/>
        </w:rPr>
        <w:softHyphen/>
        <w:t>следования электролитов, необходимо парентерально вводить гипертонические растворы хлористых солей натрия, калия, каль</w:t>
      </w:r>
      <w:bookmarkStart w:id="215" w:name="OCRUncertain302"/>
      <w:r>
        <w:rPr>
          <w:snapToGrid w:val="0"/>
          <w:sz w:val="28"/>
        </w:rPr>
        <w:softHyphen/>
      </w:r>
      <w:bookmarkEnd w:id="215"/>
      <w:r>
        <w:rPr>
          <w:snapToGrid w:val="0"/>
          <w:sz w:val="28"/>
        </w:rPr>
        <w:t>ция, соли магния. Последующая коррекция производится в за</w:t>
      </w:r>
      <w:r>
        <w:rPr>
          <w:snapToGrid w:val="0"/>
          <w:sz w:val="28"/>
        </w:rPr>
        <w:softHyphen/>
        <w:t>висимости от выявленного сдвига электролитов.</w:t>
      </w:r>
    </w:p>
    <w:p w:rsidR="00C47565" w:rsidRDefault="00C47565">
      <w:pPr>
        <w:widowControl w:val="0"/>
        <w:spacing w:line="360" w:lineRule="auto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 связи с необходимостью проведения </w:t>
      </w:r>
      <w:bookmarkStart w:id="216" w:name="OCRUncertain303"/>
      <w:r>
        <w:rPr>
          <w:snapToGrid w:val="0"/>
          <w:sz w:val="28"/>
        </w:rPr>
        <w:t>инфузионной</w:t>
      </w:r>
      <w:bookmarkEnd w:id="216"/>
      <w:r>
        <w:rPr>
          <w:snapToGrid w:val="0"/>
          <w:sz w:val="28"/>
        </w:rPr>
        <w:t xml:space="preserve"> терапии целесообразно еще до операции или во время ее произвести катетеризацию одной из центральных вен. Общий объем </w:t>
      </w:r>
      <w:bookmarkStart w:id="217" w:name="OCRUncertain304"/>
      <w:r>
        <w:rPr>
          <w:snapToGrid w:val="0"/>
          <w:sz w:val="28"/>
        </w:rPr>
        <w:t>инфузии</w:t>
      </w:r>
      <w:bookmarkEnd w:id="217"/>
      <w:r>
        <w:rPr>
          <w:snapToGrid w:val="0"/>
          <w:sz w:val="28"/>
        </w:rPr>
        <w:t xml:space="preserve"> в первые дни послеоперационного периода составляет не менее</w:t>
      </w:r>
      <w:r>
        <w:rPr>
          <w:noProof/>
          <w:snapToGrid w:val="0"/>
          <w:sz w:val="28"/>
        </w:rPr>
        <w:t xml:space="preserve"> 3—4</w:t>
      </w:r>
      <w:r>
        <w:rPr>
          <w:snapToGrid w:val="0"/>
          <w:sz w:val="28"/>
        </w:rPr>
        <w:t xml:space="preserve"> </w:t>
      </w:r>
      <w:bookmarkStart w:id="218" w:name="OCRUncertain305"/>
      <w:r>
        <w:rPr>
          <w:snapToGrid w:val="0"/>
          <w:sz w:val="28"/>
        </w:rPr>
        <w:t>л/сут,</w:t>
      </w:r>
      <w:bookmarkEnd w:id="218"/>
      <w:r>
        <w:rPr>
          <w:snapToGrid w:val="0"/>
          <w:sz w:val="28"/>
        </w:rPr>
        <w:t xml:space="preserve"> при этом </w:t>
      </w:r>
      <w:bookmarkStart w:id="219" w:name="OCRUncertain306"/>
      <w:r>
        <w:rPr>
          <w:snapToGrid w:val="0"/>
          <w:sz w:val="28"/>
        </w:rPr>
        <w:t>инфузионную</w:t>
      </w:r>
      <w:bookmarkEnd w:id="219"/>
      <w:r>
        <w:rPr>
          <w:snapToGrid w:val="0"/>
          <w:sz w:val="28"/>
        </w:rPr>
        <w:t xml:space="preserve"> среду нужно сбаланси</w:t>
      </w:r>
      <w:r>
        <w:rPr>
          <w:snapToGrid w:val="0"/>
          <w:sz w:val="28"/>
        </w:rPr>
        <w:softHyphen/>
        <w:t>ровать так, чтобы больной получил все необходимые ингредиен</w:t>
      </w:r>
      <w:r>
        <w:rPr>
          <w:snapToGrid w:val="0"/>
          <w:sz w:val="28"/>
        </w:rPr>
        <w:softHyphen/>
        <w:t>ты. Учитывая, что больной с гнойным перитонитом теряет</w:t>
      </w:r>
    </w:p>
    <w:p w:rsidR="00C47565" w:rsidRDefault="00C47565">
      <w:pPr>
        <w:widowControl w:val="0"/>
        <w:spacing w:line="360" w:lineRule="auto"/>
        <w:jc w:val="both"/>
        <w:rPr>
          <w:noProof/>
          <w:snapToGrid w:val="0"/>
          <w:sz w:val="28"/>
        </w:rPr>
      </w:pPr>
      <w:r>
        <w:rPr>
          <w:snapToGrid w:val="0"/>
          <w:sz w:val="28"/>
        </w:rPr>
        <w:t>в разгар заболевания около</w:t>
      </w:r>
      <w:r>
        <w:rPr>
          <w:noProof/>
          <w:snapToGrid w:val="0"/>
          <w:sz w:val="28"/>
        </w:rPr>
        <w:t xml:space="preserve"> 4</w:t>
      </w:r>
      <w:r>
        <w:rPr>
          <w:snapToGrid w:val="0"/>
          <w:sz w:val="28"/>
        </w:rPr>
        <w:t xml:space="preserve"> </w:t>
      </w:r>
      <w:bookmarkStart w:id="220" w:name="OCRUncertain307"/>
      <w:r>
        <w:rPr>
          <w:snapToGrid w:val="0"/>
          <w:sz w:val="28"/>
        </w:rPr>
        <w:t>г</w:t>
      </w:r>
      <w:bookmarkEnd w:id="220"/>
      <w:r>
        <w:rPr>
          <w:snapToGrid w:val="0"/>
          <w:sz w:val="28"/>
        </w:rPr>
        <w:t xml:space="preserve"> калия и около</w:t>
      </w:r>
      <w:r>
        <w:rPr>
          <w:noProof/>
          <w:snapToGrid w:val="0"/>
          <w:sz w:val="28"/>
        </w:rPr>
        <w:t xml:space="preserve"> 6</w:t>
      </w:r>
      <w:r>
        <w:rPr>
          <w:snapToGrid w:val="0"/>
          <w:sz w:val="28"/>
        </w:rPr>
        <w:t xml:space="preserve"> </w:t>
      </w:r>
      <w:bookmarkStart w:id="221" w:name="OCRUncertain308"/>
      <w:r>
        <w:rPr>
          <w:snapToGrid w:val="0"/>
          <w:sz w:val="28"/>
        </w:rPr>
        <w:t>г</w:t>
      </w:r>
      <w:bookmarkEnd w:id="221"/>
      <w:r>
        <w:rPr>
          <w:snapToGrid w:val="0"/>
          <w:sz w:val="28"/>
        </w:rPr>
        <w:t xml:space="preserve"> натрия в сут</w:t>
      </w:r>
      <w:r>
        <w:rPr>
          <w:snapToGrid w:val="0"/>
          <w:sz w:val="28"/>
        </w:rPr>
        <w:softHyphen/>
        <w:t>ки, его суточные энергетические потребности составляют не менее</w:t>
      </w:r>
      <w:r>
        <w:rPr>
          <w:noProof/>
          <w:snapToGrid w:val="0"/>
          <w:sz w:val="28"/>
        </w:rPr>
        <w:t xml:space="preserve"> 2500—3500</w:t>
      </w:r>
      <w:r>
        <w:rPr>
          <w:snapToGrid w:val="0"/>
          <w:sz w:val="28"/>
        </w:rPr>
        <w:t xml:space="preserve"> </w:t>
      </w:r>
      <w:bookmarkStart w:id="222" w:name="OCRUncertain309"/>
      <w:r>
        <w:rPr>
          <w:snapToGrid w:val="0"/>
          <w:sz w:val="28"/>
        </w:rPr>
        <w:t>ккал.</w:t>
      </w:r>
      <w:bookmarkEnd w:id="222"/>
      <w:r>
        <w:rPr>
          <w:snapToGrid w:val="0"/>
          <w:sz w:val="28"/>
        </w:rPr>
        <w:t xml:space="preserve"> Нормализация электролитного баланса и белкового обмена обеспечивает физиологическую регуляцию кислотно-щелочного равновесия. </w:t>
      </w:r>
      <w:r>
        <w:rPr>
          <w:noProof/>
          <w:snapToGrid w:val="0"/>
          <w:sz w:val="28"/>
        </w:rPr>
        <w:t>7.</w:t>
      </w:r>
      <w:r>
        <w:rPr>
          <w:snapToGrid w:val="0"/>
          <w:sz w:val="28"/>
        </w:rPr>
        <w:t xml:space="preserve"> Профилактика острой почечной недостаточности. Практически у всех больных с острым гнойным перитонитом имеют место выраженная </w:t>
      </w:r>
      <w:bookmarkStart w:id="223" w:name="OCRUncertain310"/>
      <w:r>
        <w:rPr>
          <w:snapToGrid w:val="0"/>
          <w:sz w:val="28"/>
        </w:rPr>
        <w:t>катаболическая</w:t>
      </w:r>
      <w:bookmarkEnd w:id="223"/>
      <w:r>
        <w:rPr>
          <w:snapToGrid w:val="0"/>
          <w:sz w:val="28"/>
        </w:rPr>
        <w:t xml:space="preserve"> реакция и </w:t>
      </w:r>
      <w:bookmarkStart w:id="224" w:name="OCRUncertain311"/>
      <w:r>
        <w:rPr>
          <w:snapToGrid w:val="0"/>
          <w:sz w:val="28"/>
        </w:rPr>
        <w:t>гиповолемия.</w:t>
      </w:r>
      <w:bookmarkEnd w:id="224"/>
      <w:r>
        <w:rPr>
          <w:snapToGrid w:val="0"/>
          <w:sz w:val="28"/>
        </w:rPr>
        <w:t xml:space="preserve"> Операционная травма, несмотря даже на ее радикальность и современное обезболивание, усугубляет указанные нарушения. Это приводит, наряду с интоксикацией, к спазму почечных со</w:t>
      </w:r>
      <w:r>
        <w:rPr>
          <w:snapToGrid w:val="0"/>
          <w:sz w:val="28"/>
        </w:rPr>
        <w:softHyphen/>
        <w:t xml:space="preserve">судов, ишемии и нарушению функции почек, что проявляется прежде всего </w:t>
      </w:r>
      <w:bookmarkStart w:id="225" w:name="OCRUncertain312"/>
      <w:r>
        <w:rPr>
          <w:snapToGrid w:val="0"/>
          <w:sz w:val="28"/>
        </w:rPr>
        <w:t>олигурией</w:t>
      </w:r>
      <w:bookmarkEnd w:id="225"/>
      <w:r>
        <w:rPr>
          <w:snapToGrid w:val="0"/>
          <w:sz w:val="28"/>
        </w:rPr>
        <w:t xml:space="preserve"> </w:t>
      </w:r>
      <w:bookmarkStart w:id="226" w:name="OCRUncertain313"/>
      <w:r>
        <w:rPr>
          <w:snapToGrid w:val="0"/>
          <w:sz w:val="28"/>
        </w:rPr>
        <w:t>(Соколович</w:t>
      </w:r>
      <w:bookmarkEnd w:id="226"/>
      <w:r>
        <w:rPr>
          <w:snapToGrid w:val="0"/>
          <w:sz w:val="28"/>
        </w:rPr>
        <w:t xml:space="preserve"> Г. </w:t>
      </w:r>
      <w:bookmarkStart w:id="227" w:name="OCRUncertain314"/>
      <w:r>
        <w:rPr>
          <w:snapToGrid w:val="0"/>
          <w:sz w:val="28"/>
        </w:rPr>
        <w:t>Е.,</w:t>
      </w:r>
      <w:bookmarkEnd w:id="227"/>
      <w:r>
        <w:rPr>
          <w:noProof/>
          <w:snapToGrid w:val="0"/>
          <w:sz w:val="28"/>
        </w:rPr>
        <w:t xml:space="preserve"> 1973;</w:t>
      </w:r>
      <w:r>
        <w:rPr>
          <w:snapToGrid w:val="0"/>
          <w:sz w:val="28"/>
        </w:rPr>
        <w:t xml:space="preserve"> </w:t>
      </w:r>
      <w:bookmarkStart w:id="228" w:name="OCRUncertain315"/>
      <w:r>
        <w:rPr>
          <w:snapToGrid w:val="0"/>
          <w:sz w:val="28"/>
        </w:rPr>
        <w:t>Чепкий</w:t>
      </w:r>
      <w:bookmarkEnd w:id="228"/>
      <w:r>
        <w:rPr>
          <w:snapToGrid w:val="0"/>
          <w:sz w:val="28"/>
        </w:rPr>
        <w:t xml:space="preserve"> </w:t>
      </w:r>
      <w:bookmarkStart w:id="229" w:name="OCRUncertain316"/>
      <w:r>
        <w:rPr>
          <w:snapToGrid w:val="0"/>
          <w:sz w:val="28"/>
        </w:rPr>
        <w:t>Л.</w:t>
      </w:r>
      <w:bookmarkEnd w:id="229"/>
      <w:r>
        <w:rPr>
          <w:snapToGrid w:val="0"/>
          <w:sz w:val="28"/>
        </w:rPr>
        <w:t xml:space="preserve"> </w:t>
      </w:r>
      <w:bookmarkStart w:id="230" w:name="OCRUncertain317"/>
      <w:r>
        <w:rPr>
          <w:snapToGrid w:val="0"/>
          <w:sz w:val="28"/>
        </w:rPr>
        <w:t xml:space="preserve">П. </w:t>
      </w:r>
      <w:bookmarkEnd w:id="230"/>
      <w:r>
        <w:rPr>
          <w:snapToGrid w:val="0"/>
          <w:sz w:val="28"/>
        </w:rPr>
        <w:t>и др.,</w:t>
      </w:r>
      <w:r>
        <w:rPr>
          <w:noProof/>
          <w:snapToGrid w:val="0"/>
          <w:sz w:val="28"/>
        </w:rPr>
        <w:t xml:space="preserve"> 1978</w:t>
      </w:r>
      <w:bookmarkStart w:id="231" w:name="OCRUncertain318"/>
      <w:r>
        <w:rPr>
          <w:noProof/>
          <w:snapToGrid w:val="0"/>
          <w:sz w:val="28"/>
        </w:rPr>
        <w:t>].</w:t>
      </w:r>
      <w:bookmarkEnd w:id="231"/>
    </w:p>
    <w:p w:rsidR="00C47565" w:rsidRDefault="00C47565">
      <w:pPr>
        <w:widowControl w:val="0"/>
        <w:spacing w:line="360" w:lineRule="auto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Вместе с тем не всякая </w:t>
      </w:r>
      <w:bookmarkStart w:id="232" w:name="OCRUncertain319"/>
      <w:r>
        <w:rPr>
          <w:snapToGrid w:val="0"/>
          <w:sz w:val="28"/>
        </w:rPr>
        <w:t>олигурия</w:t>
      </w:r>
      <w:bookmarkEnd w:id="232"/>
      <w:r>
        <w:rPr>
          <w:snapToGrid w:val="0"/>
          <w:sz w:val="28"/>
        </w:rPr>
        <w:t xml:space="preserve"> свидетельствует о наличии острой почечной недостаточности. Выше было указано, что при перитоните </w:t>
      </w:r>
      <w:bookmarkStart w:id="233" w:name="OCRUncertain320"/>
      <w:r>
        <w:rPr>
          <w:snapToGrid w:val="0"/>
          <w:sz w:val="28"/>
        </w:rPr>
        <w:t>внепочечные</w:t>
      </w:r>
      <w:bookmarkEnd w:id="233"/>
      <w:r>
        <w:rPr>
          <w:snapToGrid w:val="0"/>
          <w:sz w:val="28"/>
        </w:rPr>
        <w:t xml:space="preserve"> </w:t>
      </w:r>
      <w:bookmarkStart w:id="234" w:name="OCRUncertain321"/>
      <w:r>
        <w:rPr>
          <w:snapToGrid w:val="0"/>
          <w:sz w:val="28"/>
        </w:rPr>
        <w:t>п</w:t>
      </w:r>
      <w:bookmarkEnd w:id="234"/>
      <w:r>
        <w:rPr>
          <w:snapToGrid w:val="0"/>
          <w:sz w:val="28"/>
        </w:rPr>
        <w:t>отери жидкости резко возрастают, в этих условиях олигурия будет проявлением нарушения вод</w:t>
      </w:r>
      <w:r>
        <w:rPr>
          <w:snapToGrid w:val="0"/>
          <w:sz w:val="28"/>
        </w:rPr>
        <w:softHyphen/>
        <w:t>ного баланса. Прямым подтверждением почечной недостаточно</w:t>
      </w:r>
      <w:r>
        <w:rPr>
          <w:snapToGrid w:val="0"/>
          <w:sz w:val="28"/>
        </w:rPr>
        <w:softHyphen/>
        <w:t xml:space="preserve">сти служат снижение удельного веса мочи, азотемия, увеличение концентрации </w:t>
      </w:r>
      <w:bookmarkStart w:id="235" w:name="OCRUncertain322"/>
      <w:r>
        <w:rPr>
          <w:snapToGrid w:val="0"/>
          <w:sz w:val="28"/>
        </w:rPr>
        <w:t>креатинина</w:t>
      </w:r>
      <w:bookmarkEnd w:id="235"/>
      <w:r>
        <w:rPr>
          <w:snapToGrid w:val="0"/>
          <w:sz w:val="28"/>
        </w:rPr>
        <w:t xml:space="preserve"> в сыворотке крови (более</w:t>
      </w:r>
      <w:r>
        <w:rPr>
          <w:noProof/>
          <w:snapToGrid w:val="0"/>
          <w:sz w:val="28"/>
        </w:rPr>
        <w:t xml:space="preserve"> 2</w:t>
      </w:r>
      <w:r>
        <w:rPr>
          <w:snapToGrid w:val="0"/>
          <w:sz w:val="28"/>
        </w:rPr>
        <w:t xml:space="preserve"> мг</w:t>
      </w:r>
      <w:bookmarkStart w:id="236" w:name="OCRUncertain323"/>
      <w:r>
        <w:rPr>
          <w:snapToGrid w:val="0"/>
          <w:sz w:val="28"/>
        </w:rPr>
        <w:t>%</w:t>
      </w:r>
      <w:bookmarkEnd w:id="236"/>
      <w:r>
        <w:rPr>
          <w:snapToGrid w:val="0"/>
          <w:sz w:val="28"/>
        </w:rPr>
        <w:t>)</w:t>
      </w:r>
      <w:bookmarkStart w:id="237" w:name="OCRUncertain324"/>
      <w:r>
        <w:rPr>
          <w:snapToGrid w:val="0"/>
          <w:sz w:val="28"/>
        </w:rPr>
        <w:t>, гиперкалиемия.</w:t>
      </w:r>
      <w:bookmarkEnd w:id="237"/>
    </w:p>
    <w:p w:rsidR="00C47565" w:rsidRDefault="00C47565">
      <w:pPr>
        <w:widowControl w:val="0"/>
        <w:spacing w:line="360" w:lineRule="auto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При распространенных перитонитах и тяжелых местных гнойных перитонитах необходимо проводить профилактику ост</w:t>
      </w:r>
      <w:r>
        <w:rPr>
          <w:snapToGrid w:val="0"/>
          <w:sz w:val="28"/>
        </w:rPr>
        <w:softHyphen/>
        <w:t>рой почечной недостаточности. При этом чем раньше начато лечение, тем лучше результаты. С этой целью применяется сни</w:t>
      </w:r>
      <w:r>
        <w:rPr>
          <w:snapToGrid w:val="0"/>
          <w:sz w:val="28"/>
        </w:rPr>
        <w:softHyphen/>
        <w:t xml:space="preserve">жение интенсивности </w:t>
      </w:r>
      <w:bookmarkStart w:id="238" w:name="OCRUncertain325"/>
      <w:r>
        <w:rPr>
          <w:snapToGrid w:val="0"/>
          <w:sz w:val="28"/>
        </w:rPr>
        <w:t>катаболической</w:t>
      </w:r>
      <w:bookmarkEnd w:id="238"/>
      <w:r>
        <w:rPr>
          <w:snapToGrid w:val="0"/>
          <w:sz w:val="28"/>
        </w:rPr>
        <w:t xml:space="preserve"> реакции, о чем сказано выше, введение </w:t>
      </w:r>
      <w:bookmarkStart w:id="239" w:name="OCRUncertain326"/>
      <w:r>
        <w:rPr>
          <w:snapToGrid w:val="0"/>
          <w:sz w:val="28"/>
        </w:rPr>
        <w:t>гемодеза,</w:t>
      </w:r>
      <w:bookmarkEnd w:id="239"/>
      <w:r>
        <w:rPr>
          <w:snapToGrid w:val="0"/>
          <w:sz w:val="28"/>
        </w:rPr>
        <w:t xml:space="preserve"> </w:t>
      </w:r>
      <w:bookmarkStart w:id="240" w:name="OCRUncertain327"/>
      <w:r>
        <w:rPr>
          <w:snapToGrid w:val="0"/>
          <w:sz w:val="28"/>
        </w:rPr>
        <w:t>лазикса</w:t>
      </w:r>
      <w:bookmarkEnd w:id="240"/>
      <w:r>
        <w:rPr>
          <w:snapToGrid w:val="0"/>
          <w:sz w:val="28"/>
        </w:rPr>
        <w:t xml:space="preserve"> по</w:t>
      </w:r>
      <w:r>
        <w:rPr>
          <w:noProof/>
          <w:snapToGrid w:val="0"/>
          <w:sz w:val="28"/>
        </w:rPr>
        <w:t xml:space="preserve"> 20</w:t>
      </w:r>
      <w:r>
        <w:rPr>
          <w:snapToGrid w:val="0"/>
          <w:sz w:val="28"/>
        </w:rPr>
        <w:t xml:space="preserve"> </w:t>
      </w:r>
      <w:bookmarkStart w:id="241" w:name="OCRUncertain328"/>
      <w:r>
        <w:rPr>
          <w:snapToGrid w:val="0"/>
          <w:sz w:val="28"/>
        </w:rPr>
        <w:t>мг</w:t>
      </w:r>
      <w:bookmarkEnd w:id="241"/>
      <w:r>
        <w:rPr>
          <w:snapToGrid w:val="0"/>
          <w:sz w:val="28"/>
        </w:rPr>
        <w:t xml:space="preserve"> внутривенно или </w:t>
      </w:r>
      <w:bookmarkStart w:id="242" w:name="OCRUncertain329"/>
      <w:r>
        <w:rPr>
          <w:snapToGrid w:val="0"/>
          <w:sz w:val="28"/>
        </w:rPr>
        <w:t>внутримышечно</w:t>
      </w:r>
      <w:bookmarkEnd w:id="242"/>
      <w:r>
        <w:rPr>
          <w:noProof/>
          <w:snapToGrid w:val="0"/>
          <w:sz w:val="28"/>
        </w:rPr>
        <w:t xml:space="preserve"> 2—3</w:t>
      </w:r>
      <w:r>
        <w:rPr>
          <w:snapToGrid w:val="0"/>
          <w:sz w:val="28"/>
        </w:rPr>
        <w:t xml:space="preserve"> раза в день, </w:t>
      </w:r>
      <w:bookmarkStart w:id="243" w:name="OCRUncertain330"/>
      <w:r>
        <w:rPr>
          <w:snapToGrid w:val="0"/>
          <w:sz w:val="28"/>
        </w:rPr>
        <w:t>гепарина</w:t>
      </w:r>
      <w:bookmarkEnd w:id="243"/>
      <w:r>
        <w:rPr>
          <w:snapToGrid w:val="0"/>
          <w:sz w:val="28"/>
        </w:rPr>
        <w:t xml:space="preserve"> по</w:t>
      </w:r>
      <w:r>
        <w:rPr>
          <w:noProof/>
          <w:snapToGrid w:val="0"/>
          <w:sz w:val="28"/>
        </w:rPr>
        <w:t xml:space="preserve"> 5</w:t>
      </w:r>
      <w:r>
        <w:rPr>
          <w:snapToGrid w:val="0"/>
          <w:sz w:val="28"/>
        </w:rPr>
        <w:t xml:space="preserve"> тыс. </w:t>
      </w:r>
      <w:bookmarkStart w:id="244" w:name="OCRUncertain331"/>
      <w:r>
        <w:rPr>
          <w:snapToGrid w:val="0"/>
          <w:sz w:val="28"/>
        </w:rPr>
        <w:t>ЕД</w:t>
      </w:r>
      <w:bookmarkEnd w:id="244"/>
      <w:r>
        <w:rPr>
          <w:snapToGrid w:val="0"/>
          <w:sz w:val="28"/>
        </w:rPr>
        <w:t xml:space="preserve"> </w:t>
      </w:r>
      <w:bookmarkStart w:id="245" w:name="OCRUncertain332"/>
      <w:r>
        <w:rPr>
          <w:snapToGrid w:val="0"/>
          <w:sz w:val="28"/>
        </w:rPr>
        <w:t>внутримышечно</w:t>
      </w:r>
      <w:bookmarkEnd w:id="245"/>
      <w:r>
        <w:rPr>
          <w:noProof/>
          <w:snapToGrid w:val="0"/>
          <w:sz w:val="28"/>
        </w:rPr>
        <w:t xml:space="preserve"> 2—3</w:t>
      </w:r>
      <w:r>
        <w:rPr>
          <w:snapToGrid w:val="0"/>
          <w:sz w:val="28"/>
        </w:rPr>
        <w:t xml:space="preserve"> раза в день. Введение гепарина следует про</w:t>
      </w:r>
      <w:r>
        <w:rPr>
          <w:snapToGrid w:val="0"/>
          <w:sz w:val="28"/>
        </w:rPr>
        <w:softHyphen/>
        <w:t>водить, начиная с первых суток после операции, что имеет боль</w:t>
      </w:r>
      <w:r>
        <w:rPr>
          <w:snapToGrid w:val="0"/>
          <w:sz w:val="28"/>
        </w:rPr>
        <w:softHyphen/>
        <w:t>шое значение, поскольку он улучшает реологические свойства крови, а следовательно, и микроциркуляцию, а также спосо</w:t>
      </w:r>
      <w:r>
        <w:rPr>
          <w:snapToGrid w:val="0"/>
          <w:sz w:val="28"/>
        </w:rPr>
        <w:softHyphen/>
        <w:t xml:space="preserve">бен подавлять активность </w:t>
      </w:r>
      <w:bookmarkStart w:id="246" w:name="OCRUncertain333"/>
      <w:r>
        <w:rPr>
          <w:snapToGrid w:val="0"/>
          <w:sz w:val="28"/>
        </w:rPr>
        <w:t>кининовой</w:t>
      </w:r>
      <w:bookmarkEnd w:id="246"/>
      <w:r>
        <w:rPr>
          <w:snapToGrid w:val="0"/>
          <w:sz w:val="28"/>
        </w:rPr>
        <w:t xml:space="preserve"> системы, образование </w:t>
      </w:r>
      <w:bookmarkStart w:id="247" w:name="OCRUncertain334"/>
      <w:r>
        <w:rPr>
          <w:snapToGrid w:val="0"/>
          <w:sz w:val="28"/>
        </w:rPr>
        <w:t>серотонина</w:t>
      </w:r>
      <w:bookmarkEnd w:id="247"/>
      <w:r>
        <w:rPr>
          <w:snapToGrid w:val="0"/>
          <w:sz w:val="28"/>
        </w:rPr>
        <w:t xml:space="preserve"> и </w:t>
      </w:r>
      <w:bookmarkStart w:id="248" w:name="OCRUncertain335"/>
      <w:r>
        <w:rPr>
          <w:snapToGrid w:val="0"/>
          <w:sz w:val="28"/>
        </w:rPr>
        <w:t>гистамина.</w:t>
      </w:r>
      <w:bookmarkEnd w:id="248"/>
      <w:r>
        <w:rPr>
          <w:snapToGrid w:val="0"/>
          <w:sz w:val="28"/>
        </w:rPr>
        <w:t xml:space="preserve"> Указанная терапия у подавляющего боль</w:t>
      </w:r>
      <w:r>
        <w:rPr>
          <w:snapToGrid w:val="0"/>
          <w:sz w:val="28"/>
        </w:rPr>
        <w:softHyphen/>
        <w:t>шинства больных оказывается весьма эффективной.</w:t>
      </w:r>
    </w:p>
    <w:p w:rsidR="00C47565" w:rsidRDefault="00C47565">
      <w:pPr>
        <w:widowControl w:val="0"/>
        <w:spacing w:line="360" w:lineRule="auto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Если повторное введение лазикса не приводит к выражен</w:t>
      </w:r>
      <w:r>
        <w:rPr>
          <w:snapToGrid w:val="0"/>
          <w:sz w:val="28"/>
        </w:rPr>
        <w:softHyphen/>
        <w:t xml:space="preserve">ному усилению диуреза, то необходимо добавить внутривенное введение </w:t>
      </w:r>
      <w:bookmarkStart w:id="249" w:name="OCRUncertain336"/>
      <w:r>
        <w:rPr>
          <w:snapToGrid w:val="0"/>
          <w:sz w:val="28"/>
        </w:rPr>
        <w:t>эуфиллина</w:t>
      </w:r>
      <w:bookmarkEnd w:id="249"/>
      <w:r>
        <w:rPr>
          <w:noProof/>
          <w:snapToGrid w:val="0"/>
          <w:sz w:val="28"/>
        </w:rPr>
        <w:t xml:space="preserve"> (10</w:t>
      </w:r>
      <w:r>
        <w:rPr>
          <w:snapToGrid w:val="0"/>
          <w:sz w:val="28"/>
        </w:rPr>
        <w:t xml:space="preserve"> мл</w:t>
      </w:r>
      <w:r>
        <w:rPr>
          <w:noProof/>
          <w:snapToGrid w:val="0"/>
          <w:sz w:val="28"/>
        </w:rPr>
        <w:t xml:space="preserve"> 2,4%</w:t>
      </w:r>
      <w:r>
        <w:rPr>
          <w:snapToGrid w:val="0"/>
          <w:sz w:val="28"/>
        </w:rPr>
        <w:t xml:space="preserve"> раствора с</w:t>
      </w:r>
      <w:r>
        <w:rPr>
          <w:noProof/>
          <w:snapToGrid w:val="0"/>
          <w:sz w:val="28"/>
        </w:rPr>
        <w:t xml:space="preserve"> 40%</w:t>
      </w:r>
      <w:r>
        <w:rPr>
          <w:snapToGrid w:val="0"/>
          <w:sz w:val="28"/>
        </w:rPr>
        <w:t xml:space="preserve"> раствором глюкозы), раствора </w:t>
      </w:r>
      <w:bookmarkStart w:id="250" w:name="OCRUncertain337"/>
      <w:r>
        <w:rPr>
          <w:snapToGrid w:val="0"/>
          <w:sz w:val="28"/>
        </w:rPr>
        <w:t>маннитола</w:t>
      </w:r>
      <w:bookmarkEnd w:id="250"/>
      <w:r>
        <w:rPr>
          <w:noProof/>
          <w:snapToGrid w:val="0"/>
          <w:sz w:val="28"/>
        </w:rPr>
        <w:t xml:space="preserve"> (0,5—1</w:t>
      </w:r>
      <w:r>
        <w:rPr>
          <w:snapToGrid w:val="0"/>
          <w:sz w:val="28"/>
        </w:rPr>
        <w:t xml:space="preserve"> г на</w:t>
      </w:r>
      <w:r>
        <w:rPr>
          <w:noProof/>
          <w:snapToGrid w:val="0"/>
          <w:sz w:val="28"/>
        </w:rPr>
        <w:t xml:space="preserve"> 1</w:t>
      </w:r>
      <w:r>
        <w:rPr>
          <w:snapToGrid w:val="0"/>
          <w:sz w:val="28"/>
        </w:rPr>
        <w:t xml:space="preserve"> кг массы тела), </w:t>
      </w:r>
      <w:r>
        <w:rPr>
          <w:noProof/>
          <w:snapToGrid w:val="0"/>
          <w:sz w:val="28"/>
        </w:rPr>
        <w:t>4%</w:t>
      </w:r>
      <w:r>
        <w:rPr>
          <w:snapToGrid w:val="0"/>
          <w:sz w:val="28"/>
        </w:rPr>
        <w:t xml:space="preserve"> раствора бикарбоната натрия</w:t>
      </w:r>
      <w:r>
        <w:rPr>
          <w:noProof/>
          <w:snapToGrid w:val="0"/>
          <w:sz w:val="28"/>
        </w:rPr>
        <w:t xml:space="preserve"> (100—200</w:t>
      </w:r>
      <w:r>
        <w:rPr>
          <w:snapToGrid w:val="0"/>
          <w:sz w:val="28"/>
        </w:rPr>
        <w:t xml:space="preserve"> мл).</w:t>
      </w:r>
    </w:p>
    <w:p w:rsidR="00C47565" w:rsidRDefault="00C47565">
      <w:pPr>
        <w:widowControl w:val="0"/>
        <w:spacing w:line="360" w:lineRule="auto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Следует добавить, что применение </w:t>
      </w:r>
      <w:bookmarkStart w:id="251" w:name="OCRUncertain338"/>
      <w:r>
        <w:rPr>
          <w:snapToGrid w:val="0"/>
          <w:sz w:val="28"/>
        </w:rPr>
        <w:t>регионарного</w:t>
      </w:r>
      <w:bookmarkEnd w:id="251"/>
      <w:r>
        <w:rPr>
          <w:snapToGrid w:val="0"/>
          <w:sz w:val="28"/>
        </w:rPr>
        <w:t xml:space="preserve"> </w:t>
      </w:r>
      <w:bookmarkStart w:id="252" w:name="OCRUncertain339"/>
      <w:r>
        <w:rPr>
          <w:snapToGrid w:val="0"/>
          <w:sz w:val="28"/>
        </w:rPr>
        <w:t>перитонеального</w:t>
      </w:r>
      <w:bookmarkEnd w:id="252"/>
      <w:r>
        <w:rPr>
          <w:snapToGrid w:val="0"/>
          <w:sz w:val="28"/>
        </w:rPr>
        <w:t xml:space="preserve"> диализа облегчает лечение почечных нарушений при перитоните, так как с </w:t>
      </w:r>
      <w:bookmarkStart w:id="253" w:name="OCRUncertain340"/>
      <w:r>
        <w:rPr>
          <w:snapToGrid w:val="0"/>
          <w:sz w:val="28"/>
        </w:rPr>
        <w:t>диализной</w:t>
      </w:r>
      <w:bookmarkEnd w:id="253"/>
      <w:r>
        <w:rPr>
          <w:snapToGrid w:val="0"/>
          <w:sz w:val="28"/>
        </w:rPr>
        <w:t xml:space="preserve"> жидкостью, оттекающей из брюшной полости, удаляется в сутки до</w:t>
      </w:r>
      <w:r>
        <w:rPr>
          <w:noProof/>
          <w:snapToGrid w:val="0"/>
          <w:sz w:val="28"/>
        </w:rPr>
        <w:t xml:space="preserve"> 600—700</w:t>
      </w:r>
      <w:r>
        <w:rPr>
          <w:snapToGrid w:val="0"/>
          <w:sz w:val="28"/>
        </w:rPr>
        <w:t xml:space="preserve"> мг остаточ</w:t>
      </w:r>
      <w:r>
        <w:rPr>
          <w:snapToGrid w:val="0"/>
          <w:sz w:val="28"/>
        </w:rPr>
        <w:softHyphen/>
        <w:t>ного азота.</w:t>
      </w:r>
    </w:p>
    <w:p w:rsidR="00C47565" w:rsidRDefault="00C47565">
      <w:pPr>
        <w:widowControl w:val="0"/>
        <w:spacing w:line="360" w:lineRule="auto"/>
        <w:ind w:firstLine="320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8.</w:t>
      </w:r>
      <w:r>
        <w:rPr>
          <w:snapToGrid w:val="0"/>
          <w:sz w:val="28"/>
        </w:rPr>
        <w:t xml:space="preserve"> Восстановление моторной функции желудочно-кишечного тракта. Паралитическая непроходимость кишечника, которая рано</w:t>
      </w:r>
      <w:bookmarkStart w:id="254" w:name="OCRUncertain341"/>
      <w:r>
        <w:rPr>
          <w:snapToGrid w:val="0"/>
          <w:sz w:val="28"/>
        </w:rPr>
        <w:t xml:space="preserve"> </w:t>
      </w:r>
      <w:bookmarkEnd w:id="254"/>
      <w:r>
        <w:rPr>
          <w:snapToGrid w:val="0"/>
          <w:sz w:val="28"/>
        </w:rPr>
        <w:t>или поздно развивается при остром гнойном перитоните, явля</w:t>
      </w:r>
      <w:r>
        <w:rPr>
          <w:snapToGrid w:val="0"/>
          <w:sz w:val="28"/>
        </w:rPr>
        <w:softHyphen/>
        <w:t>ется важным звеном в патогенезе патологического процесса и нередко именно она обусловливает исход заболевания. Поэтому восстановление моторной функции желудочно-кишечного трак</w:t>
      </w:r>
      <w:r>
        <w:rPr>
          <w:snapToGrid w:val="0"/>
          <w:sz w:val="28"/>
        </w:rPr>
        <w:softHyphen/>
        <w:t>та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задача первостепенной важности. Следует иметь в виду, что борьба с парезом и атонией желудочно-кишечного тракта должна быть комплексной, а проведение мероприятий должно носить профилактический характер.</w:t>
      </w:r>
    </w:p>
    <w:p w:rsidR="00C47565" w:rsidRDefault="00C47565">
      <w:pPr>
        <w:widowControl w:val="0"/>
        <w:spacing w:line="360" w:lineRule="auto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Вследствие нарушения </w:t>
      </w:r>
      <w:bookmarkStart w:id="255" w:name="OCRUncertain342"/>
      <w:r>
        <w:rPr>
          <w:snapToGrid w:val="0"/>
          <w:sz w:val="28"/>
        </w:rPr>
        <w:t>моторики,</w:t>
      </w:r>
      <w:bookmarkEnd w:id="255"/>
      <w:r>
        <w:rPr>
          <w:snapToGrid w:val="0"/>
          <w:sz w:val="28"/>
        </w:rPr>
        <w:t xml:space="preserve"> как правило, происходит заброс содержимого двенадцатиперстной кишки в желудок, пос</w:t>
      </w:r>
      <w:r>
        <w:rPr>
          <w:snapToGrid w:val="0"/>
          <w:sz w:val="28"/>
        </w:rPr>
        <w:softHyphen/>
        <w:t xml:space="preserve">леднее, разлагаясь, усиливает интоксикацию, вызывает </w:t>
      </w:r>
      <w:bookmarkStart w:id="256" w:name="OCRUncertain343"/>
      <w:r>
        <w:rPr>
          <w:snapToGrid w:val="0"/>
          <w:sz w:val="28"/>
        </w:rPr>
        <w:t>тош</w:t>
      </w:r>
      <w:bookmarkEnd w:id="256"/>
      <w:r>
        <w:rPr>
          <w:snapToGrid w:val="0"/>
          <w:sz w:val="28"/>
        </w:rPr>
        <w:t>ноту и рвоту. Поэтому в послеоперационном периоде необхо</w:t>
      </w:r>
      <w:r>
        <w:rPr>
          <w:snapToGrid w:val="0"/>
          <w:sz w:val="28"/>
        </w:rPr>
        <w:softHyphen/>
        <w:t>димо наладить постоянную аспирацию желудочного содержи</w:t>
      </w:r>
      <w:r>
        <w:rPr>
          <w:snapToGrid w:val="0"/>
          <w:sz w:val="28"/>
        </w:rPr>
        <w:softHyphen/>
        <w:t xml:space="preserve">мого через </w:t>
      </w:r>
      <w:bookmarkStart w:id="257" w:name="OCRUncertain344"/>
      <w:r>
        <w:rPr>
          <w:snapToGrid w:val="0"/>
          <w:sz w:val="28"/>
        </w:rPr>
        <w:t>назогастральный</w:t>
      </w:r>
      <w:bookmarkEnd w:id="257"/>
      <w:r>
        <w:rPr>
          <w:snapToGrid w:val="0"/>
          <w:sz w:val="28"/>
        </w:rPr>
        <w:t xml:space="preserve"> зонд с периодическим промыва</w:t>
      </w:r>
      <w:r>
        <w:rPr>
          <w:snapToGrid w:val="0"/>
          <w:sz w:val="28"/>
        </w:rPr>
        <w:softHyphen/>
        <w:t>нием его</w:t>
      </w:r>
      <w:r>
        <w:rPr>
          <w:noProof/>
          <w:snapToGrid w:val="0"/>
          <w:sz w:val="28"/>
        </w:rPr>
        <w:t xml:space="preserve"> 5—10%</w:t>
      </w:r>
      <w:r>
        <w:rPr>
          <w:snapToGrid w:val="0"/>
          <w:sz w:val="28"/>
        </w:rPr>
        <w:t xml:space="preserve"> раствором хлористого натрия.</w:t>
      </w:r>
    </w:p>
    <w:p w:rsidR="00C47565" w:rsidRDefault="00C47565">
      <w:pPr>
        <w:widowControl w:val="0"/>
        <w:spacing w:line="360" w:lineRule="auto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Как указано выше, весьма эффективны в профилактике мо</w:t>
      </w:r>
      <w:r>
        <w:rPr>
          <w:snapToGrid w:val="0"/>
          <w:sz w:val="28"/>
        </w:rPr>
        <w:softHyphen/>
        <w:t xml:space="preserve">торных нарушений </w:t>
      </w:r>
      <w:bookmarkStart w:id="258" w:name="OCRUncertain345"/>
      <w:r>
        <w:rPr>
          <w:snapToGrid w:val="0"/>
          <w:sz w:val="28"/>
        </w:rPr>
        <w:t>интраоперационные</w:t>
      </w:r>
      <w:bookmarkEnd w:id="258"/>
      <w:r>
        <w:rPr>
          <w:snapToGrid w:val="0"/>
          <w:sz w:val="28"/>
        </w:rPr>
        <w:t xml:space="preserve"> блокады корня брыжей</w:t>
      </w:r>
      <w:r>
        <w:rPr>
          <w:snapToGrid w:val="0"/>
          <w:sz w:val="28"/>
        </w:rPr>
        <w:softHyphen/>
        <w:t xml:space="preserve">ки, </w:t>
      </w:r>
      <w:bookmarkStart w:id="259" w:name="OCRUncertain346"/>
      <w:r>
        <w:rPr>
          <w:snapToGrid w:val="0"/>
          <w:sz w:val="28"/>
        </w:rPr>
        <w:t>мезаколон,</w:t>
      </w:r>
      <w:bookmarkEnd w:id="259"/>
      <w:r>
        <w:rPr>
          <w:snapToGrid w:val="0"/>
          <w:sz w:val="28"/>
        </w:rPr>
        <w:t xml:space="preserve"> малого сальника раствором новокаина с анти</w:t>
      </w:r>
      <w:r>
        <w:rPr>
          <w:snapToGrid w:val="0"/>
          <w:sz w:val="28"/>
        </w:rPr>
        <w:softHyphen/>
        <w:t>биотиками. Положительное влияние оказывает периодическое введение в брюшную полость через микроирригаторы подогре</w:t>
      </w:r>
      <w:r>
        <w:rPr>
          <w:snapToGrid w:val="0"/>
          <w:sz w:val="28"/>
        </w:rPr>
        <w:softHyphen/>
        <w:t>того</w:t>
      </w:r>
      <w:r>
        <w:rPr>
          <w:noProof/>
          <w:snapToGrid w:val="0"/>
          <w:sz w:val="28"/>
        </w:rPr>
        <w:t xml:space="preserve"> 0,25%</w:t>
      </w:r>
      <w:r>
        <w:rPr>
          <w:snapToGrid w:val="0"/>
          <w:sz w:val="28"/>
        </w:rPr>
        <w:t xml:space="preserve"> раствора новокаина</w:t>
      </w:r>
      <w:r>
        <w:rPr>
          <w:noProof/>
          <w:snapToGrid w:val="0"/>
          <w:sz w:val="28"/>
        </w:rPr>
        <w:t xml:space="preserve"> (80—100</w:t>
      </w:r>
      <w:r>
        <w:rPr>
          <w:snapToGrid w:val="0"/>
          <w:sz w:val="28"/>
        </w:rPr>
        <w:t xml:space="preserve"> мл). Более эффектив</w:t>
      </w:r>
      <w:r>
        <w:rPr>
          <w:snapToGrid w:val="0"/>
          <w:sz w:val="28"/>
        </w:rPr>
        <w:softHyphen/>
        <w:t xml:space="preserve">ны </w:t>
      </w:r>
      <w:bookmarkStart w:id="260" w:name="OCRUncertain347"/>
      <w:r>
        <w:rPr>
          <w:snapToGrid w:val="0"/>
          <w:sz w:val="28"/>
        </w:rPr>
        <w:t>антихолинэстеразные</w:t>
      </w:r>
      <w:bookmarkEnd w:id="260"/>
      <w:r>
        <w:rPr>
          <w:snapToGrid w:val="0"/>
          <w:sz w:val="28"/>
        </w:rPr>
        <w:t xml:space="preserve"> препараты, особенно </w:t>
      </w:r>
      <w:bookmarkStart w:id="261" w:name="OCRUncertain348"/>
      <w:r>
        <w:rPr>
          <w:snapToGrid w:val="0"/>
          <w:sz w:val="28"/>
        </w:rPr>
        <w:t>убретил</w:t>
      </w:r>
      <w:bookmarkEnd w:id="261"/>
      <w:r>
        <w:rPr>
          <w:snapToGrid w:val="0"/>
          <w:sz w:val="28"/>
        </w:rPr>
        <w:t xml:space="preserve"> </w:t>
      </w:r>
      <w:bookmarkStart w:id="262" w:name="OCRUncertain349"/>
      <w:r>
        <w:rPr>
          <w:snapToGrid w:val="0"/>
          <w:sz w:val="28"/>
        </w:rPr>
        <w:t>(дистиг-минбромид)</w:t>
      </w:r>
      <w:bookmarkEnd w:id="262"/>
      <w:r>
        <w:rPr>
          <w:snapToGrid w:val="0"/>
          <w:sz w:val="28"/>
        </w:rPr>
        <w:t xml:space="preserve"> внутримышечно</w:t>
      </w:r>
      <w:r>
        <w:rPr>
          <w:noProof/>
          <w:snapToGrid w:val="0"/>
          <w:sz w:val="28"/>
        </w:rPr>
        <w:t xml:space="preserve"> (0,5—1</w:t>
      </w:r>
      <w:r>
        <w:rPr>
          <w:snapToGrid w:val="0"/>
          <w:sz w:val="28"/>
        </w:rPr>
        <w:t xml:space="preserve"> мл</w:t>
      </w:r>
      <w:r>
        <w:rPr>
          <w:noProof/>
          <w:snapToGrid w:val="0"/>
          <w:sz w:val="28"/>
        </w:rPr>
        <w:t xml:space="preserve"> 0,1%</w:t>
      </w:r>
      <w:r>
        <w:rPr>
          <w:snapToGrid w:val="0"/>
          <w:sz w:val="28"/>
        </w:rPr>
        <w:t xml:space="preserve"> раствора). Обыч</w:t>
      </w:r>
      <w:r>
        <w:rPr>
          <w:snapToGrid w:val="0"/>
          <w:sz w:val="28"/>
        </w:rPr>
        <w:softHyphen/>
        <w:t>но суточную дозу распределяют на</w:t>
      </w:r>
      <w:r>
        <w:rPr>
          <w:noProof/>
          <w:snapToGrid w:val="0"/>
          <w:sz w:val="28"/>
        </w:rPr>
        <w:t xml:space="preserve"> 2—3</w:t>
      </w:r>
      <w:r>
        <w:rPr>
          <w:snapToGrid w:val="0"/>
          <w:sz w:val="28"/>
        </w:rPr>
        <w:t xml:space="preserve"> инъекции. Эффективно также внутримышечное введение</w:t>
      </w:r>
      <w:r>
        <w:rPr>
          <w:noProof/>
          <w:snapToGrid w:val="0"/>
          <w:sz w:val="28"/>
        </w:rPr>
        <w:t xml:space="preserve"> 0,1%</w:t>
      </w:r>
      <w:r>
        <w:rPr>
          <w:snapToGrid w:val="0"/>
          <w:sz w:val="28"/>
        </w:rPr>
        <w:t xml:space="preserve"> раствора </w:t>
      </w:r>
      <w:bookmarkStart w:id="263" w:name="OCRUncertain350"/>
      <w:r>
        <w:rPr>
          <w:snapToGrid w:val="0"/>
          <w:sz w:val="28"/>
        </w:rPr>
        <w:t>прозерин в тех</w:t>
      </w:r>
      <w:bookmarkEnd w:id="263"/>
    </w:p>
    <w:p w:rsidR="00C47565" w:rsidRDefault="00C47565">
      <w:pPr>
        <w:widowControl w:val="0"/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-же дозах.</w:t>
      </w:r>
    </w:p>
    <w:p w:rsidR="00C47565" w:rsidRDefault="00C47565">
      <w:pPr>
        <w:widowControl w:val="0"/>
        <w:spacing w:line="360" w:lineRule="auto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В послеоперационном периоде большое значение в профи</w:t>
      </w:r>
      <w:r>
        <w:rPr>
          <w:snapToGrid w:val="0"/>
          <w:sz w:val="28"/>
        </w:rPr>
        <w:softHyphen/>
        <w:t>лактике моторных нарушений имеет адекватное обезболивание. Методом выбора для обезболивания в послеоперационном пе</w:t>
      </w:r>
      <w:r>
        <w:rPr>
          <w:snapToGrid w:val="0"/>
          <w:sz w:val="28"/>
        </w:rPr>
        <w:softHyphen/>
        <w:t xml:space="preserve">риоде является длительная </w:t>
      </w:r>
      <w:bookmarkStart w:id="264" w:name="OCRUncertain351"/>
      <w:r>
        <w:rPr>
          <w:snapToGrid w:val="0"/>
          <w:sz w:val="28"/>
        </w:rPr>
        <w:t>перидуральная</w:t>
      </w:r>
      <w:bookmarkEnd w:id="264"/>
      <w:r>
        <w:rPr>
          <w:snapToGrid w:val="0"/>
          <w:sz w:val="28"/>
        </w:rPr>
        <w:t xml:space="preserve"> блокада через кате</w:t>
      </w:r>
      <w:r>
        <w:rPr>
          <w:snapToGrid w:val="0"/>
          <w:sz w:val="28"/>
        </w:rPr>
        <w:softHyphen/>
        <w:t xml:space="preserve">тер растворами новокаина или </w:t>
      </w:r>
      <w:bookmarkStart w:id="265" w:name="OCRUncertain352"/>
      <w:r>
        <w:rPr>
          <w:snapToGrid w:val="0"/>
          <w:sz w:val="28"/>
        </w:rPr>
        <w:t>тримекаина.</w:t>
      </w:r>
      <w:bookmarkEnd w:id="265"/>
      <w:r>
        <w:rPr>
          <w:snapToGrid w:val="0"/>
          <w:sz w:val="28"/>
        </w:rPr>
        <w:t xml:space="preserve"> Данная блокада не только снижает боли, она улучшает внешнее дыхание, способ</w:t>
      </w:r>
      <w:r>
        <w:rPr>
          <w:snapToGrid w:val="0"/>
          <w:sz w:val="28"/>
        </w:rPr>
        <w:softHyphen/>
        <w:t xml:space="preserve">ствует возбуждению моторики кишечника </w:t>
      </w:r>
      <w:bookmarkStart w:id="266" w:name="OCRUncertain353"/>
      <w:r>
        <w:rPr>
          <w:snapToGrid w:val="0"/>
          <w:sz w:val="28"/>
        </w:rPr>
        <w:t>[Трунин</w:t>
      </w:r>
      <w:bookmarkEnd w:id="266"/>
      <w:r>
        <w:rPr>
          <w:snapToGrid w:val="0"/>
          <w:sz w:val="28"/>
        </w:rPr>
        <w:t xml:space="preserve"> </w:t>
      </w:r>
      <w:bookmarkStart w:id="267" w:name="OCRUncertain354"/>
      <w:r>
        <w:rPr>
          <w:snapToGrid w:val="0"/>
          <w:sz w:val="28"/>
        </w:rPr>
        <w:t>М..</w:t>
      </w:r>
      <w:bookmarkEnd w:id="267"/>
      <w:r>
        <w:rPr>
          <w:snapToGrid w:val="0"/>
          <w:sz w:val="28"/>
        </w:rPr>
        <w:t xml:space="preserve"> А</w:t>
      </w:r>
      <w:bookmarkStart w:id="268" w:name="OCRUncertain355"/>
      <w:r>
        <w:rPr>
          <w:snapToGrid w:val="0"/>
          <w:sz w:val="28"/>
        </w:rPr>
        <w:t>.,</w:t>
      </w:r>
      <w:bookmarkEnd w:id="268"/>
      <w:r>
        <w:rPr>
          <w:noProof/>
          <w:snapToGrid w:val="0"/>
          <w:sz w:val="28"/>
        </w:rPr>
        <w:t xml:space="preserve"> 1968</w:t>
      </w:r>
      <w:bookmarkStart w:id="269" w:name="OCRUncertain356"/>
      <w:r>
        <w:rPr>
          <w:noProof/>
          <w:snapToGrid w:val="0"/>
          <w:sz w:val="28"/>
        </w:rPr>
        <w:t xml:space="preserve">]. </w:t>
      </w:r>
      <w:bookmarkEnd w:id="269"/>
      <w:r>
        <w:rPr>
          <w:snapToGrid w:val="0"/>
          <w:sz w:val="28"/>
        </w:rPr>
        <w:t>Важную роль в профилактике моторных нарушений играет нор</w:t>
      </w:r>
      <w:r>
        <w:rPr>
          <w:snapToGrid w:val="0"/>
          <w:sz w:val="28"/>
        </w:rPr>
        <w:softHyphen/>
        <w:t>мализация электролитного баланса, поскольку известно, что расстройства его ведут к парезу кишечника.</w:t>
      </w:r>
    </w:p>
    <w:p w:rsidR="00C47565" w:rsidRDefault="00C47565">
      <w:pPr>
        <w:widowControl w:val="0"/>
        <w:spacing w:line="360" w:lineRule="auto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Вынужденная постоянная аспирация содержимого желудка и двенадцатиперстной кишки приводит к значительным потерям хлоридов, калия и магния. Поэтому уровень электролитов и их коррекция должны постоянно контролироваться лечащим вра</w:t>
      </w:r>
      <w:r>
        <w:rPr>
          <w:snapToGrid w:val="0"/>
          <w:sz w:val="28"/>
        </w:rPr>
        <w:softHyphen/>
        <w:t>чом, Кроме указанных мероприятий, широко применяется ран</w:t>
      </w:r>
      <w:r>
        <w:rPr>
          <w:snapToGrid w:val="0"/>
          <w:sz w:val="28"/>
        </w:rPr>
        <w:softHyphen/>
        <w:t>няя стимуляция моторики желудочно-кишечного тракта путем повторных гипертонических клизм, внутривенного введения</w:t>
      </w:r>
      <w:r>
        <w:rPr>
          <w:noProof/>
          <w:snapToGrid w:val="0"/>
          <w:sz w:val="28"/>
        </w:rPr>
        <w:t xml:space="preserve"> 10% </w:t>
      </w:r>
      <w:r>
        <w:rPr>
          <w:snapToGrid w:val="0"/>
          <w:sz w:val="28"/>
        </w:rPr>
        <w:t>раствора хлористого натрия, маннитола, внутримышечного вве</w:t>
      </w:r>
      <w:r>
        <w:rPr>
          <w:snapToGrid w:val="0"/>
          <w:sz w:val="28"/>
        </w:rPr>
        <w:softHyphen/>
        <w:t xml:space="preserve">дения </w:t>
      </w:r>
      <w:bookmarkStart w:id="270" w:name="OCRUncertain357"/>
      <w:r>
        <w:rPr>
          <w:snapToGrid w:val="0"/>
          <w:sz w:val="28"/>
        </w:rPr>
        <w:t>прозерина,</w:t>
      </w:r>
      <w:bookmarkEnd w:id="270"/>
      <w:r>
        <w:rPr>
          <w:snapToGrid w:val="0"/>
          <w:sz w:val="28"/>
        </w:rPr>
        <w:t xml:space="preserve"> </w:t>
      </w:r>
      <w:bookmarkStart w:id="271" w:name="OCRUncertain358"/>
      <w:r>
        <w:rPr>
          <w:snapToGrid w:val="0"/>
          <w:sz w:val="28"/>
        </w:rPr>
        <w:t>ацеклидина,</w:t>
      </w:r>
      <w:bookmarkEnd w:id="271"/>
      <w:r>
        <w:rPr>
          <w:snapToGrid w:val="0"/>
          <w:sz w:val="28"/>
        </w:rPr>
        <w:t xml:space="preserve"> </w:t>
      </w:r>
      <w:bookmarkStart w:id="272" w:name="OCRUncertain359"/>
      <w:r>
        <w:rPr>
          <w:snapToGrid w:val="0"/>
          <w:sz w:val="28"/>
        </w:rPr>
        <w:t>нибуфина,</w:t>
      </w:r>
      <w:bookmarkEnd w:id="272"/>
      <w:r>
        <w:rPr>
          <w:snapToGrid w:val="0"/>
          <w:sz w:val="28"/>
        </w:rPr>
        <w:t xml:space="preserve"> питуитрина, реглана </w:t>
      </w:r>
      <w:bookmarkStart w:id="273" w:name="OCRUncertain360"/>
      <w:r>
        <w:rPr>
          <w:snapToGrid w:val="0"/>
          <w:sz w:val="28"/>
        </w:rPr>
        <w:t>.</w:t>
      </w:r>
      <w:bookmarkEnd w:id="273"/>
      <w:r>
        <w:rPr>
          <w:snapToGrid w:val="0"/>
          <w:sz w:val="28"/>
        </w:rPr>
        <w:t>и других препаратов.</w:t>
      </w:r>
    </w:p>
    <w:p w:rsidR="00C47565" w:rsidRDefault="00C47565">
      <w:pPr>
        <w:widowControl w:val="0"/>
        <w:spacing w:line="360" w:lineRule="auto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Известный эффект в восстановлении перистальтики оказы</w:t>
      </w:r>
      <w:r>
        <w:rPr>
          <w:snapToGrid w:val="0"/>
          <w:sz w:val="28"/>
        </w:rPr>
        <w:softHyphen/>
        <w:t>вает и электростимуляция кишечника либо специально предна</w:t>
      </w:r>
      <w:r>
        <w:rPr>
          <w:snapToGrid w:val="0"/>
          <w:sz w:val="28"/>
        </w:rPr>
        <w:softHyphen/>
        <w:t xml:space="preserve">значенными для этой цели аппаратами, либо </w:t>
      </w:r>
      <w:bookmarkStart w:id="274" w:name="OCRUncertain361"/>
      <w:r>
        <w:rPr>
          <w:snapToGrid w:val="0"/>
          <w:sz w:val="28"/>
        </w:rPr>
        <w:t xml:space="preserve">диадинамическими </w:t>
      </w:r>
      <w:bookmarkEnd w:id="274"/>
      <w:r>
        <w:rPr>
          <w:snapToGrid w:val="0"/>
          <w:sz w:val="28"/>
        </w:rPr>
        <w:t xml:space="preserve">токами </w:t>
      </w:r>
      <w:bookmarkStart w:id="275" w:name="OCRUncertain362"/>
      <w:r>
        <w:rPr>
          <w:snapToGrid w:val="0"/>
          <w:sz w:val="28"/>
        </w:rPr>
        <w:t>Бернара,</w:t>
      </w:r>
      <w:bookmarkEnd w:id="275"/>
      <w:r>
        <w:rPr>
          <w:snapToGrid w:val="0"/>
          <w:sz w:val="28"/>
        </w:rPr>
        <w:t xml:space="preserve"> генераторами которых оснащены многие фи</w:t>
      </w:r>
      <w:r>
        <w:rPr>
          <w:snapToGrid w:val="0"/>
          <w:sz w:val="28"/>
        </w:rPr>
        <w:softHyphen/>
        <w:t>зиотерапевтические отделения.</w:t>
      </w:r>
    </w:p>
    <w:p w:rsidR="00C47565" w:rsidRDefault="00C47565">
      <w:pPr>
        <w:widowControl w:val="0"/>
        <w:spacing w:line="360" w:lineRule="auto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Весьма осторожно следует относиться к декомпрессии ки</w:t>
      </w:r>
      <w:r>
        <w:rPr>
          <w:snapToGrid w:val="0"/>
          <w:sz w:val="28"/>
        </w:rPr>
        <w:softHyphen/>
        <w:t>шечника через брюшную стенку. Поэтому если во время опера</w:t>
      </w:r>
      <w:r>
        <w:rPr>
          <w:snapToGrid w:val="0"/>
          <w:sz w:val="28"/>
        </w:rPr>
        <w:softHyphen/>
        <w:t>ции имеется выраженный застой в тонкой кишке, то производит</w:t>
      </w:r>
      <w:r>
        <w:rPr>
          <w:snapToGrid w:val="0"/>
          <w:sz w:val="28"/>
        </w:rPr>
        <w:softHyphen/>
        <w:t xml:space="preserve">ся </w:t>
      </w:r>
      <w:bookmarkStart w:id="276" w:name="OCRUncertain363"/>
      <w:r>
        <w:rPr>
          <w:snapToGrid w:val="0"/>
          <w:sz w:val="28"/>
        </w:rPr>
        <w:t>одномоментная</w:t>
      </w:r>
      <w:bookmarkEnd w:id="276"/>
      <w:r>
        <w:rPr>
          <w:snapToGrid w:val="0"/>
          <w:sz w:val="28"/>
        </w:rPr>
        <w:t xml:space="preserve"> декомпрессия ее путем проведения зонда через желудок в тонкую кишку или (при </w:t>
      </w:r>
      <w:bookmarkStart w:id="277" w:name="OCRUncertain364"/>
      <w:r>
        <w:rPr>
          <w:snapToGrid w:val="0"/>
          <w:sz w:val="28"/>
        </w:rPr>
        <w:t>аппендэктомии)</w:t>
      </w:r>
      <w:bookmarkEnd w:id="277"/>
      <w:r>
        <w:rPr>
          <w:snapToGrid w:val="0"/>
          <w:sz w:val="28"/>
        </w:rPr>
        <w:t xml:space="preserve"> через </w:t>
      </w:r>
      <w:bookmarkStart w:id="278" w:name="OCRUncertain365"/>
      <w:r>
        <w:rPr>
          <w:snapToGrid w:val="0"/>
          <w:sz w:val="28"/>
        </w:rPr>
        <w:t>цекостому;</w:t>
      </w:r>
      <w:bookmarkEnd w:id="278"/>
      <w:r>
        <w:rPr>
          <w:snapToGrid w:val="0"/>
          <w:sz w:val="28"/>
        </w:rPr>
        <w:t xml:space="preserve"> при застое в толстой кишке опорожнение произво</w:t>
      </w:r>
      <w:r>
        <w:rPr>
          <w:snapToGrid w:val="0"/>
          <w:sz w:val="28"/>
        </w:rPr>
        <w:softHyphen/>
        <w:t>дится толстым зондом, введенным через прямую кишку. Опо</w:t>
      </w:r>
      <w:r>
        <w:rPr>
          <w:snapToGrid w:val="0"/>
          <w:sz w:val="28"/>
        </w:rPr>
        <w:softHyphen/>
        <w:t>рожнение необходимо сочетать с промыванием кишечника теп</w:t>
      </w:r>
      <w:r>
        <w:rPr>
          <w:snapToGrid w:val="0"/>
          <w:sz w:val="28"/>
        </w:rPr>
        <w:softHyphen/>
        <w:t xml:space="preserve">лым раствором </w:t>
      </w:r>
      <w:bookmarkStart w:id="279" w:name="OCRUncertain366"/>
      <w:r>
        <w:rPr>
          <w:snapToGrid w:val="0"/>
          <w:sz w:val="28"/>
        </w:rPr>
        <w:t>фурацилина.</w:t>
      </w:r>
      <w:bookmarkEnd w:id="279"/>
    </w:p>
    <w:p w:rsidR="00C47565" w:rsidRDefault="00C47565">
      <w:pPr>
        <w:widowControl w:val="0"/>
        <w:spacing w:line="360" w:lineRule="auto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Раннее комплексное применение указанных мероприятий позволяет восстановить </w:t>
      </w:r>
      <w:bookmarkStart w:id="280" w:name="OCRUncertain367"/>
      <w:r>
        <w:rPr>
          <w:snapToGrid w:val="0"/>
          <w:sz w:val="28"/>
        </w:rPr>
        <w:t>моторику</w:t>
      </w:r>
      <w:bookmarkEnd w:id="280"/>
      <w:r>
        <w:rPr>
          <w:snapToGrid w:val="0"/>
          <w:sz w:val="28"/>
        </w:rPr>
        <w:t xml:space="preserve"> желудочно-кишечного тракта практически у всех больных.</w:t>
      </w:r>
    </w:p>
    <w:p w:rsidR="00C47565" w:rsidRDefault="00C47565">
      <w:pPr>
        <w:widowControl w:val="0"/>
        <w:spacing w:line="360" w:lineRule="auto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9.</w:t>
      </w:r>
      <w:r>
        <w:rPr>
          <w:snapToGrid w:val="0"/>
          <w:sz w:val="28"/>
        </w:rPr>
        <w:t xml:space="preserve"> Профилактика </w:t>
      </w:r>
      <w:bookmarkStart w:id="281" w:name="OCRUncertain368"/>
      <w:r>
        <w:rPr>
          <w:snapToGrid w:val="0"/>
          <w:sz w:val="28"/>
        </w:rPr>
        <w:t>тромбоэмболических</w:t>
      </w:r>
      <w:bookmarkEnd w:id="281"/>
      <w:r>
        <w:rPr>
          <w:snapToGrid w:val="0"/>
          <w:sz w:val="28"/>
        </w:rPr>
        <w:t xml:space="preserve"> осложнений. При острых гнойных перитонитах, особенно у лиц пожилог</w:t>
      </w:r>
      <w:bookmarkStart w:id="282" w:name="OCRUncertain369"/>
      <w:r>
        <w:rPr>
          <w:snapToGrid w:val="0"/>
          <w:sz w:val="28"/>
        </w:rPr>
        <w:t xml:space="preserve">о </w:t>
      </w:r>
      <w:bookmarkEnd w:id="282"/>
      <w:r>
        <w:rPr>
          <w:snapToGrid w:val="0"/>
          <w:sz w:val="28"/>
        </w:rPr>
        <w:t xml:space="preserve">и старческого возраста, весьма часты </w:t>
      </w:r>
      <w:bookmarkStart w:id="283" w:name="OCRUncertain370"/>
      <w:r>
        <w:rPr>
          <w:snapToGrid w:val="0"/>
          <w:sz w:val="28"/>
        </w:rPr>
        <w:t xml:space="preserve">тромбоэмболические </w:t>
      </w:r>
      <w:bookmarkEnd w:id="283"/>
      <w:r>
        <w:rPr>
          <w:snapToGrid w:val="0"/>
          <w:sz w:val="28"/>
        </w:rPr>
        <w:t xml:space="preserve">осложнения. В целях профилактики </w:t>
      </w:r>
      <w:bookmarkStart w:id="284" w:name="OCRUncertain371"/>
      <w:r>
        <w:rPr>
          <w:snapToGrid w:val="0"/>
          <w:sz w:val="28"/>
        </w:rPr>
        <w:t>флеботромбозов</w:t>
      </w:r>
      <w:bookmarkEnd w:id="284"/>
      <w:r>
        <w:rPr>
          <w:snapToGrid w:val="0"/>
          <w:sz w:val="28"/>
        </w:rPr>
        <w:t xml:space="preserve"> следует применять лечебную гимнастику, введение малых доз </w:t>
      </w:r>
      <w:bookmarkStart w:id="285" w:name="OCRUncertain372"/>
      <w:r>
        <w:rPr>
          <w:snapToGrid w:val="0"/>
          <w:sz w:val="28"/>
        </w:rPr>
        <w:t xml:space="preserve">гепарина </w:t>
      </w:r>
      <w:bookmarkEnd w:id="285"/>
      <w:r>
        <w:rPr>
          <w:noProof/>
          <w:snapToGrid w:val="0"/>
          <w:sz w:val="28"/>
        </w:rPr>
        <w:t>(5</w:t>
      </w:r>
      <w:r>
        <w:rPr>
          <w:snapToGrid w:val="0"/>
          <w:sz w:val="28"/>
        </w:rPr>
        <w:t xml:space="preserve"> тыс. </w:t>
      </w:r>
      <w:bookmarkStart w:id="286" w:name="OCRUncertain373"/>
      <w:r>
        <w:rPr>
          <w:snapToGrid w:val="0"/>
          <w:sz w:val="28"/>
        </w:rPr>
        <w:t>ЕД</w:t>
      </w:r>
      <w:bookmarkEnd w:id="286"/>
      <w:r>
        <w:rPr>
          <w:noProof/>
          <w:snapToGrid w:val="0"/>
          <w:sz w:val="28"/>
        </w:rPr>
        <w:t xml:space="preserve"> 2—3</w:t>
      </w:r>
      <w:r>
        <w:rPr>
          <w:snapToGrid w:val="0"/>
          <w:sz w:val="28"/>
        </w:rPr>
        <w:t xml:space="preserve"> раза подкожно) и внутривенное введение реополиглюкина или </w:t>
      </w:r>
      <w:bookmarkStart w:id="287" w:name="OCRUncertain375"/>
      <w:r>
        <w:rPr>
          <w:snapToGrid w:val="0"/>
          <w:sz w:val="28"/>
        </w:rPr>
        <w:t>полиглюкина.</w:t>
      </w:r>
      <w:bookmarkEnd w:id="287"/>
      <w:r>
        <w:rPr>
          <w:snapToGrid w:val="0"/>
          <w:sz w:val="28"/>
        </w:rPr>
        <w:t xml:space="preserve"> </w:t>
      </w:r>
      <w:bookmarkStart w:id="288" w:name="OCRUncertain376"/>
      <w:r>
        <w:rPr>
          <w:snapToGrid w:val="0"/>
          <w:sz w:val="28"/>
        </w:rPr>
        <w:t>Гепарин</w:t>
      </w:r>
      <w:bookmarkEnd w:id="288"/>
      <w:r>
        <w:rPr>
          <w:snapToGrid w:val="0"/>
          <w:sz w:val="28"/>
        </w:rPr>
        <w:t xml:space="preserve"> вводится через</w:t>
      </w:r>
      <w:r>
        <w:rPr>
          <w:noProof/>
          <w:snapToGrid w:val="0"/>
          <w:sz w:val="28"/>
        </w:rPr>
        <w:t xml:space="preserve"> 4— 6</w:t>
      </w:r>
      <w:r>
        <w:rPr>
          <w:snapToGrid w:val="0"/>
          <w:sz w:val="28"/>
        </w:rPr>
        <w:t xml:space="preserve"> ч после операции. Раннее введение гепарина улучшает реоло</w:t>
      </w:r>
      <w:r>
        <w:rPr>
          <w:snapToGrid w:val="0"/>
          <w:sz w:val="28"/>
        </w:rPr>
        <w:softHyphen/>
        <w:t xml:space="preserve">гические свойства крови, предотвращает </w:t>
      </w:r>
      <w:bookmarkStart w:id="289" w:name="OCRUncertain377"/>
      <w:r>
        <w:rPr>
          <w:snapToGrid w:val="0"/>
          <w:sz w:val="28"/>
        </w:rPr>
        <w:t>коагулопатию</w:t>
      </w:r>
      <w:bookmarkEnd w:id="289"/>
      <w:r>
        <w:rPr>
          <w:snapToGrid w:val="0"/>
          <w:sz w:val="28"/>
        </w:rPr>
        <w:t xml:space="preserve"> и спо</w:t>
      </w:r>
      <w:r>
        <w:rPr>
          <w:snapToGrid w:val="0"/>
          <w:sz w:val="28"/>
        </w:rPr>
        <w:softHyphen/>
        <w:t xml:space="preserve">собствует восстановлению  функции   </w:t>
      </w:r>
      <w:bookmarkStart w:id="290" w:name="OCRUncertain378"/>
      <w:r>
        <w:rPr>
          <w:snapToGrid w:val="0"/>
          <w:sz w:val="28"/>
        </w:rPr>
        <w:t xml:space="preserve">желудочно-кишечного </w:t>
      </w:r>
      <w:bookmarkEnd w:id="290"/>
      <w:r>
        <w:rPr>
          <w:snapToGrid w:val="0"/>
          <w:sz w:val="28"/>
        </w:rPr>
        <w:t>тракта.</w:t>
      </w:r>
    </w:p>
    <w:p w:rsidR="00C47565" w:rsidRDefault="00C47565">
      <w:pPr>
        <w:widowControl w:val="0"/>
        <w:spacing w:line="360" w:lineRule="auto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При благоприятном течении заболевания на</w:t>
      </w:r>
      <w:r>
        <w:rPr>
          <w:noProof/>
          <w:snapToGrid w:val="0"/>
          <w:sz w:val="28"/>
        </w:rPr>
        <w:t xml:space="preserve"> 4—</w:t>
      </w:r>
      <w:r>
        <w:rPr>
          <w:snapToGrid w:val="0"/>
          <w:sz w:val="28"/>
        </w:rPr>
        <w:t xml:space="preserve">5-й день назначаются антикоагулянты непрямого действия и аспирин по </w:t>
      </w:r>
      <w:r>
        <w:rPr>
          <w:noProof/>
          <w:snapToGrid w:val="0"/>
          <w:sz w:val="28"/>
        </w:rPr>
        <w:t>0,25</w:t>
      </w:r>
      <w:r>
        <w:rPr>
          <w:snapToGrid w:val="0"/>
          <w:sz w:val="28"/>
        </w:rPr>
        <w:t xml:space="preserve"> </w:t>
      </w:r>
      <w:bookmarkStart w:id="291" w:name="OCRUncertain379"/>
      <w:r>
        <w:rPr>
          <w:snapToGrid w:val="0"/>
          <w:sz w:val="28"/>
        </w:rPr>
        <w:t>г</w:t>
      </w:r>
      <w:bookmarkEnd w:id="291"/>
      <w:r>
        <w:rPr>
          <w:noProof/>
          <w:snapToGrid w:val="0"/>
          <w:sz w:val="28"/>
        </w:rPr>
        <w:t xml:space="preserve"> 2—3</w:t>
      </w:r>
      <w:r>
        <w:rPr>
          <w:snapToGrid w:val="0"/>
          <w:sz w:val="28"/>
        </w:rPr>
        <w:t xml:space="preserve"> раза в день. На</w:t>
      </w:r>
      <w:r>
        <w:rPr>
          <w:noProof/>
          <w:snapToGrid w:val="0"/>
          <w:sz w:val="28"/>
        </w:rPr>
        <w:t xml:space="preserve"> 6—</w:t>
      </w:r>
      <w:r>
        <w:rPr>
          <w:snapToGrid w:val="0"/>
          <w:sz w:val="28"/>
        </w:rPr>
        <w:t>7-й день отменяется гепарин. Ан</w:t>
      </w:r>
      <w:r>
        <w:rPr>
          <w:snapToGrid w:val="0"/>
          <w:sz w:val="28"/>
        </w:rPr>
        <w:softHyphen/>
        <w:t xml:space="preserve">тикоагулянты непрямого действия назначаются до выписки из стационара, а аспирин рекомендуется принимать еще в течение </w:t>
      </w:r>
      <w:r>
        <w:rPr>
          <w:noProof/>
          <w:snapToGrid w:val="0"/>
          <w:sz w:val="28"/>
        </w:rPr>
        <w:t>2</w:t>
      </w:r>
      <w:r>
        <w:rPr>
          <w:snapToGrid w:val="0"/>
          <w:sz w:val="28"/>
        </w:rPr>
        <w:t xml:space="preserve"> </w:t>
      </w:r>
      <w:bookmarkStart w:id="292" w:name="OCRUncertain380"/>
      <w:r>
        <w:rPr>
          <w:snapToGrid w:val="0"/>
          <w:sz w:val="28"/>
        </w:rPr>
        <w:t>нед</w:t>
      </w:r>
      <w:bookmarkEnd w:id="292"/>
      <w:r>
        <w:rPr>
          <w:snapToGrid w:val="0"/>
          <w:sz w:val="28"/>
        </w:rPr>
        <w:t xml:space="preserve"> после выписки.</w:t>
      </w:r>
    </w:p>
    <w:p w:rsidR="00C47565" w:rsidRDefault="00C47565">
      <w:pPr>
        <w:widowControl w:val="0"/>
        <w:spacing w:line="360" w:lineRule="auto"/>
        <w:jc w:val="both"/>
        <w:rPr>
          <w:snapToGrid w:val="0"/>
          <w:sz w:val="28"/>
        </w:rPr>
      </w:pPr>
      <w:r>
        <w:rPr>
          <w:noProof/>
          <w:snapToGrid w:val="0"/>
          <w:sz w:val="28"/>
        </w:rPr>
        <w:t>10.</w:t>
      </w:r>
      <w:r>
        <w:rPr>
          <w:snapToGrid w:val="0"/>
          <w:sz w:val="28"/>
        </w:rPr>
        <w:t xml:space="preserve"> Лечение и профилактика дыхательных расстройств. Осуществляется путем назначения дыхательных упражне</w:t>
      </w:r>
      <w:r>
        <w:rPr>
          <w:snapToGrid w:val="0"/>
          <w:sz w:val="28"/>
        </w:rPr>
        <w:softHyphen/>
        <w:t xml:space="preserve">ний, </w:t>
      </w:r>
      <w:bookmarkStart w:id="293" w:name="OCRUncertain381"/>
      <w:r>
        <w:rPr>
          <w:snapToGrid w:val="0"/>
          <w:sz w:val="28"/>
        </w:rPr>
        <w:t>откашливания,</w:t>
      </w:r>
      <w:bookmarkEnd w:id="293"/>
      <w:r>
        <w:rPr>
          <w:snapToGrid w:val="0"/>
          <w:sz w:val="28"/>
        </w:rPr>
        <w:t xml:space="preserve"> аспирации слизи из глотки и трахеи, частого повторения теплых содовых ингаляций, назначения аэрозолей с антибиотиками, </w:t>
      </w:r>
      <w:bookmarkStart w:id="294" w:name="OCRUncertain382"/>
      <w:r>
        <w:rPr>
          <w:snapToGrid w:val="0"/>
          <w:sz w:val="28"/>
        </w:rPr>
        <w:t>протеолитическими</w:t>
      </w:r>
      <w:bookmarkEnd w:id="294"/>
      <w:r>
        <w:rPr>
          <w:snapToGrid w:val="0"/>
          <w:sz w:val="28"/>
        </w:rPr>
        <w:t xml:space="preserve"> ферментами, </w:t>
      </w:r>
      <w:bookmarkStart w:id="295" w:name="OCRUncertain383"/>
      <w:r>
        <w:rPr>
          <w:snapToGrid w:val="0"/>
          <w:sz w:val="28"/>
        </w:rPr>
        <w:t>бронхолити-ческими</w:t>
      </w:r>
      <w:bookmarkEnd w:id="295"/>
      <w:r>
        <w:rPr>
          <w:snapToGrid w:val="0"/>
          <w:sz w:val="28"/>
        </w:rPr>
        <w:t xml:space="preserve"> лекарствами, банок, горчичников, вдыхания кислорода. </w:t>
      </w:r>
      <w:r>
        <w:rPr>
          <w:noProof/>
          <w:snapToGrid w:val="0"/>
          <w:sz w:val="28"/>
        </w:rPr>
        <w:t>II.</w:t>
      </w:r>
      <w:r>
        <w:rPr>
          <w:snapToGrid w:val="0"/>
          <w:sz w:val="28"/>
        </w:rPr>
        <w:t xml:space="preserve"> Питание.</w:t>
      </w:r>
    </w:p>
    <w:p w:rsidR="00C47565" w:rsidRDefault="00C47565">
      <w:pPr>
        <w:widowControl w:val="0"/>
        <w:spacing w:line="360" w:lineRule="auto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Питание больных при перитоните чрезвычайно сложно. В пер</w:t>
      </w:r>
      <w:r>
        <w:rPr>
          <w:snapToGrid w:val="0"/>
          <w:sz w:val="28"/>
        </w:rPr>
        <w:softHyphen/>
        <w:t>вый период (наличие рвоты, пареза желудочно-кишечного трак</w:t>
      </w:r>
      <w:r>
        <w:rPr>
          <w:snapToGrid w:val="0"/>
          <w:sz w:val="28"/>
        </w:rPr>
        <w:softHyphen/>
        <w:t xml:space="preserve">та) возможно только парентеральное питание, </w:t>
      </w:r>
      <w:r>
        <w:rPr>
          <w:noProof/>
          <w:snapToGrid w:val="0"/>
          <w:sz w:val="28"/>
        </w:rPr>
        <w:t>12.</w:t>
      </w:r>
      <w:r>
        <w:rPr>
          <w:snapToGrid w:val="0"/>
          <w:sz w:val="28"/>
        </w:rPr>
        <w:t xml:space="preserve"> </w:t>
      </w:r>
      <w:bookmarkStart w:id="296" w:name="OCRUncertain384"/>
      <w:r>
        <w:rPr>
          <w:snapToGrid w:val="0"/>
          <w:sz w:val="28"/>
        </w:rPr>
        <w:t>Гемосорбция.</w:t>
      </w:r>
      <w:bookmarkEnd w:id="296"/>
    </w:p>
    <w:p w:rsidR="00C47565" w:rsidRDefault="00C47565">
      <w:pPr>
        <w:widowControl w:val="0"/>
        <w:spacing w:line="360" w:lineRule="auto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 токсической фазе перитонита проводится гемосорбция (или </w:t>
      </w:r>
      <w:bookmarkStart w:id="297" w:name="OCRUncertain385"/>
      <w:r>
        <w:rPr>
          <w:snapToGrid w:val="0"/>
          <w:sz w:val="28"/>
        </w:rPr>
        <w:t>лимфосорбция).</w:t>
      </w:r>
      <w:bookmarkEnd w:id="297"/>
      <w:r>
        <w:rPr>
          <w:snapToGrid w:val="0"/>
          <w:sz w:val="28"/>
        </w:rPr>
        <w:t xml:space="preserve"> Для этого больному накладывается артериовенозный шунт по </w:t>
      </w:r>
      <w:bookmarkStart w:id="298" w:name="OCRUncertain387"/>
      <w:r>
        <w:rPr>
          <w:snapToGrid w:val="0"/>
          <w:sz w:val="28"/>
        </w:rPr>
        <w:t>Скрибнеру</w:t>
      </w:r>
      <w:bookmarkEnd w:id="298"/>
      <w:r>
        <w:rPr>
          <w:snapToGrid w:val="0"/>
          <w:sz w:val="28"/>
        </w:rPr>
        <w:t xml:space="preserve"> на сосудах предплечья либо про-</w:t>
      </w:r>
    </w:p>
    <w:p w:rsidR="00C47565" w:rsidRDefault="00C47565">
      <w:pPr>
        <w:widowControl w:val="0"/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изводится катетеризация бедренных сосудов, локтевой, подклю</w:t>
      </w:r>
      <w:r>
        <w:rPr>
          <w:snapToGrid w:val="0"/>
          <w:sz w:val="28"/>
        </w:rPr>
        <w:softHyphen/>
        <w:t xml:space="preserve">чичной вен по </w:t>
      </w:r>
      <w:bookmarkStart w:id="299" w:name="OCRUncertain388"/>
      <w:r>
        <w:rPr>
          <w:snapToGrid w:val="0"/>
          <w:sz w:val="28"/>
        </w:rPr>
        <w:t>Сельдингеру.</w:t>
      </w:r>
      <w:bookmarkEnd w:id="299"/>
      <w:r>
        <w:rPr>
          <w:snapToGrid w:val="0"/>
          <w:sz w:val="28"/>
        </w:rPr>
        <w:t xml:space="preserve"> К сосудам посредством </w:t>
      </w:r>
      <w:bookmarkStart w:id="300" w:name="OCRUncertain389"/>
      <w:r>
        <w:rPr>
          <w:snapToGrid w:val="0"/>
          <w:sz w:val="28"/>
        </w:rPr>
        <w:t>силиконовой</w:t>
      </w:r>
      <w:bookmarkEnd w:id="300"/>
      <w:r>
        <w:rPr>
          <w:snapToGrid w:val="0"/>
          <w:sz w:val="28"/>
        </w:rPr>
        <w:t xml:space="preserve"> резиновой трубки подключается стандартная колонка или флакон-колонка объемом</w:t>
      </w:r>
      <w:r>
        <w:rPr>
          <w:noProof/>
          <w:snapToGrid w:val="0"/>
          <w:sz w:val="28"/>
        </w:rPr>
        <w:t xml:space="preserve"> 500</w:t>
      </w:r>
      <w:r>
        <w:rPr>
          <w:snapToGrid w:val="0"/>
          <w:sz w:val="28"/>
        </w:rPr>
        <w:t xml:space="preserve"> </w:t>
      </w:r>
      <w:bookmarkStart w:id="301" w:name="OCRUncertain390"/>
      <w:r>
        <w:rPr>
          <w:snapToGrid w:val="0"/>
          <w:sz w:val="28"/>
        </w:rPr>
        <w:t>см</w:t>
      </w:r>
      <w:r>
        <w:rPr>
          <w:snapToGrid w:val="0"/>
          <w:sz w:val="28"/>
          <w:vertAlign w:val="superscript"/>
        </w:rPr>
        <w:t>2</w:t>
      </w:r>
      <w:r>
        <w:rPr>
          <w:snapToGrid w:val="0"/>
          <w:sz w:val="28"/>
        </w:rPr>
        <w:t>,</w:t>
      </w:r>
      <w:bookmarkEnd w:id="301"/>
      <w:r>
        <w:rPr>
          <w:snapToGrid w:val="0"/>
          <w:sz w:val="28"/>
        </w:rPr>
        <w:t xml:space="preserve"> заполненная сорбентом</w:t>
      </w:r>
      <w:r>
        <w:rPr>
          <w:noProof/>
          <w:snapToGrid w:val="0"/>
          <w:sz w:val="28"/>
        </w:rPr>
        <w:t>—</w:t>
      </w:r>
      <w:r>
        <w:rPr>
          <w:snapToGrid w:val="0"/>
          <w:sz w:val="28"/>
        </w:rPr>
        <w:t>ак</w:t>
      </w:r>
      <w:r>
        <w:rPr>
          <w:snapToGrid w:val="0"/>
          <w:sz w:val="28"/>
        </w:rPr>
        <w:softHyphen/>
        <w:t xml:space="preserve">тивированным углем </w:t>
      </w:r>
      <w:bookmarkStart w:id="302" w:name="OCRUncertain391"/>
      <w:r>
        <w:rPr>
          <w:snapToGrid w:val="0"/>
          <w:sz w:val="28"/>
        </w:rPr>
        <w:t>ИГИ,</w:t>
      </w:r>
      <w:bookmarkEnd w:id="302"/>
      <w:r>
        <w:rPr>
          <w:snapToGrid w:val="0"/>
          <w:sz w:val="28"/>
        </w:rPr>
        <w:t xml:space="preserve"> </w:t>
      </w:r>
      <w:bookmarkStart w:id="303" w:name="OCRUncertain392"/>
      <w:r>
        <w:rPr>
          <w:snapToGrid w:val="0"/>
          <w:sz w:val="28"/>
        </w:rPr>
        <w:t>СКТ</w:t>
      </w:r>
      <w:bookmarkEnd w:id="303"/>
      <w:r>
        <w:rPr>
          <w:snapToGrid w:val="0"/>
          <w:sz w:val="28"/>
        </w:rPr>
        <w:t xml:space="preserve"> или другими марками углей. Скорость </w:t>
      </w:r>
      <w:bookmarkStart w:id="304" w:name="OCRUncertain393"/>
      <w:r>
        <w:rPr>
          <w:snapToGrid w:val="0"/>
          <w:sz w:val="28"/>
        </w:rPr>
        <w:t>перфузии</w:t>
      </w:r>
      <w:bookmarkEnd w:id="304"/>
      <w:r>
        <w:rPr>
          <w:noProof/>
          <w:snapToGrid w:val="0"/>
          <w:sz w:val="28"/>
        </w:rPr>
        <w:t xml:space="preserve"> 90—120</w:t>
      </w:r>
      <w:r>
        <w:rPr>
          <w:snapToGrid w:val="0"/>
          <w:sz w:val="28"/>
        </w:rPr>
        <w:t xml:space="preserve"> мл/мин, продолжительность от</w:t>
      </w:r>
      <w:r>
        <w:rPr>
          <w:noProof/>
          <w:snapToGrid w:val="0"/>
          <w:sz w:val="28"/>
        </w:rPr>
        <w:t xml:space="preserve"> 1 </w:t>
      </w:r>
      <w:r>
        <w:rPr>
          <w:snapToGrid w:val="0"/>
          <w:sz w:val="28"/>
        </w:rPr>
        <w:t>до</w:t>
      </w:r>
      <w:r>
        <w:rPr>
          <w:noProof/>
          <w:snapToGrid w:val="0"/>
          <w:sz w:val="28"/>
        </w:rPr>
        <w:t xml:space="preserve"> 2</w:t>
      </w:r>
      <w:r>
        <w:rPr>
          <w:snapToGrid w:val="0"/>
          <w:sz w:val="28"/>
        </w:rPr>
        <w:t xml:space="preserve"> ч. Этого времени достаточно, чтобы пропустить</w:t>
      </w:r>
      <w:r>
        <w:rPr>
          <w:noProof/>
          <w:snapToGrid w:val="0"/>
          <w:sz w:val="28"/>
        </w:rPr>
        <w:t xml:space="preserve"> 1—2</w:t>
      </w:r>
      <w:r>
        <w:rPr>
          <w:snapToGrid w:val="0"/>
          <w:sz w:val="28"/>
        </w:rPr>
        <w:t xml:space="preserve"> объе</w:t>
      </w:r>
      <w:r>
        <w:rPr>
          <w:snapToGrid w:val="0"/>
          <w:sz w:val="28"/>
        </w:rPr>
        <w:softHyphen/>
        <w:t>ма крови через колонку.</w:t>
      </w:r>
    </w:p>
    <w:p w:rsidR="00C47565" w:rsidRDefault="00C47565">
      <w:pPr>
        <w:widowControl w:val="0"/>
        <w:spacing w:line="360" w:lineRule="auto"/>
        <w:ind w:firstLine="320"/>
        <w:jc w:val="both"/>
        <w:rPr>
          <w:noProof/>
          <w:snapToGrid w:val="0"/>
          <w:sz w:val="28"/>
        </w:rPr>
      </w:pPr>
      <w:r>
        <w:rPr>
          <w:snapToGrid w:val="0"/>
          <w:sz w:val="28"/>
        </w:rPr>
        <w:t xml:space="preserve">Вследствие </w:t>
      </w:r>
      <w:bookmarkStart w:id="305" w:name="OCRUncertain394"/>
      <w:r>
        <w:rPr>
          <w:snapToGrid w:val="0"/>
          <w:sz w:val="28"/>
        </w:rPr>
        <w:t>гемосорбции</w:t>
      </w:r>
      <w:bookmarkEnd w:id="305"/>
      <w:r>
        <w:rPr>
          <w:snapToGrid w:val="0"/>
          <w:sz w:val="28"/>
        </w:rPr>
        <w:t xml:space="preserve"> токсичность удается снизить в</w:t>
      </w:r>
      <w:r>
        <w:rPr>
          <w:noProof/>
          <w:snapToGrid w:val="0"/>
          <w:sz w:val="28"/>
        </w:rPr>
        <w:t xml:space="preserve"> 2</w:t>
      </w:r>
      <w:r>
        <w:rPr>
          <w:snapToGrid w:val="0"/>
          <w:sz w:val="28"/>
        </w:rPr>
        <w:t xml:space="preserve"> ра</w:t>
      </w:r>
      <w:r>
        <w:rPr>
          <w:snapToGrid w:val="0"/>
          <w:sz w:val="28"/>
        </w:rPr>
        <w:softHyphen/>
        <w:t>за. Кроме того, гемосорбция позволяет улучшить функциональ</w:t>
      </w:r>
      <w:r>
        <w:rPr>
          <w:snapToGrid w:val="0"/>
          <w:sz w:val="28"/>
        </w:rPr>
        <w:softHyphen/>
        <w:t xml:space="preserve">ные показатели печени, снизить содержание </w:t>
      </w:r>
      <w:bookmarkStart w:id="306" w:name="OCRUncertain395"/>
      <w:r>
        <w:rPr>
          <w:snapToGrid w:val="0"/>
          <w:sz w:val="28"/>
        </w:rPr>
        <w:t>билирубина,</w:t>
      </w:r>
      <w:bookmarkEnd w:id="306"/>
      <w:r>
        <w:rPr>
          <w:snapToGrid w:val="0"/>
          <w:sz w:val="28"/>
        </w:rPr>
        <w:t xml:space="preserve"> азо</w:t>
      </w:r>
      <w:r>
        <w:rPr>
          <w:snapToGrid w:val="0"/>
          <w:sz w:val="28"/>
        </w:rPr>
        <w:softHyphen/>
        <w:t xml:space="preserve">тистых шлаков, иммунных комплексов и др. Метод гемосорбции при лечении перитонита рекомендуют </w:t>
      </w:r>
      <w:bookmarkStart w:id="307" w:name="OCRUncertain396"/>
      <w:r>
        <w:rPr>
          <w:snapToGrid w:val="0"/>
          <w:sz w:val="28"/>
        </w:rPr>
        <w:t>Р.</w:t>
      </w:r>
      <w:bookmarkEnd w:id="307"/>
      <w:r>
        <w:rPr>
          <w:snapToGrid w:val="0"/>
          <w:sz w:val="28"/>
        </w:rPr>
        <w:t xml:space="preserve"> </w:t>
      </w:r>
      <w:bookmarkStart w:id="308" w:name="OCRUncertain397"/>
      <w:r>
        <w:rPr>
          <w:snapToGrid w:val="0"/>
          <w:sz w:val="28"/>
        </w:rPr>
        <w:t>П.</w:t>
      </w:r>
      <w:bookmarkEnd w:id="308"/>
      <w:r>
        <w:rPr>
          <w:snapToGrid w:val="0"/>
          <w:sz w:val="28"/>
        </w:rPr>
        <w:t xml:space="preserve"> </w:t>
      </w:r>
      <w:bookmarkStart w:id="309" w:name="OCRUncertain398"/>
      <w:r>
        <w:rPr>
          <w:snapToGrid w:val="0"/>
          <w:sz w:val="28"/>
        </w:rPr>
        <w:t>Панченков</w:t>
      </w:r>
      <w:bookmarkEnd w:id="309"/>
      <w:r>
        <w:rPr>
          <w:snapToGrid w:val="0"/>
          <w:sz w:val="28"/>
        </w:rPr>
        <w:t xml:space="preserve"> и </w:t>
      </w:r>
      <w:bookmarkStart w:id="310" w:name="OCRUncertain399"/>
      <w:r>
        <w:rPr>
          <w:snapToGrid w:val="0"/>
          <w:sz w:val="28"/>
        </w:rPr>
        <w:t xml:space="preserve">соавт. </w:t>
      </w:r>
      <w:bookmarkEnd w:id="310"/>
      <w:r>
        <w:rPr>
          <w:noProof/>
          <w:snapToGrid w:val="0"/>
          <w:sz w:val="28"/>
        </w:rPr>
        <w:t>(1981,1984).</w:t>
      </w:r>
    </w:p>
    <w:p w:rsidR="00C47565" w:rsidRDefault="00C47565">
      <w:pPr>
        <w:widowControl w:val="0"/>
        <w:spacing w:line="360" w:lineRule="auto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Больной с перитонитом должен помещаться в палату ин</w:t>
      </w:r>
      <w:r>
        <w:rPr>
          <w:snapToGrid w:val="0"/>
          <w:sz w:val="28"/>
        </w:rPr>
        <w:softHyphen/>
        <w:t xml:space="preserve">тенсивной терапии. </w:t>
      </w:r>
      <w:r>
        <w:rPr>
          <w:noProof/>
          <w:snapToGrid w:val="0"/>
          <w:sz w:val="28"/>
        </w:rPr>
        <w:t>13.</w:t>
      </w:r>
      <w:r>
        <w:rPr>
          <w:snapToGrid w:val="0"/>
          <w:sz w:val="28"/>
        </w:rPr>
        <w:t xml:space="preserve"> Гипербарическая </w:t>
      </w:r>
      <w:bookmarkStart w:id="311" w:name="OCRUncertain400"/>
      <w:r>
        <w:rPr>
          <w:snapToGrid w:val="0"/>
          <w:sz w:val="28"/>
        </w:rPr>
        <w:t>оксигенация.</w:t>
      </w:r>
      <w:bookmarkEnd w:id="311"/>
    </w:p>
    <w:p w:rsidR="00C47565" w:rsidRDefault="00C47565">
      <w:pPr>
        <w:widowControl w:val="0"/>
        <w:spacing w:line="360" w:lineRule="auto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При наличии анаэробной инфекции, вызвавшей перитонит, клиническое течение заболевания более тяжелое; при этом от</w:t>
      </w:r>
      <w:r>
        <w:rPr>
          <w:snapToGrid w:val="0"/>
          <w:sz w:val="28"/>
        </w:rPr>
        <w:softHyphen/>
        <w:t>мечается высокая летальность. При лечении этого заболевания, кроме описанной терапии, положительный эффект оказывает гипербарическая оксигенация с применением различных ва</w:t>
      </w:r>
      <w:r>
        <w:rPr>
          <w:snapToGrid w:val="0"/>
          <w:sz w:val="28"/>
        </w:rPr>
        <w:softHyphen/>
        <w:t>риантов антибактериальных препаратов. Б. В. Петровский ре</w:t>
      </w:r>
      <w:r>
        <w:rPr>
          <w:snapToGrid w:val="0"/>
          <w:sz w:val="28"/>
        </w:rPr>
        <w:softHyphen/>
        <w:t>комендует ряд сочетаний этих препаратов в суточной дозе, на</w:t>
      </w:r>
      <w:r>
        <w:rPr>
          <w:snapToGrid w:val="0"/>
          <w:sz w:val="28"/>
        </w:rPr>
        <w:softHyphen/>
        <w:t>пример:</w:t>
      </w:r>
      <w:r>
        <w:rPr>
          <w:noProof/>
          <w:snapToGrid w:val="0"/>
          <w:sz w:val="28"/>
        </w:rPr>
        <w:t xml:space="preserve"> 1) 160—320</w:t>
      </w:r>
      <w:r>
        <w:rPr>
          <w:snapToGrid w:val="0"/>
          <w:sz w:val="28"/>
        </w:rPr>
        <w:t xml:space="preserve"> </w:t>
      </w:r>
      <w:bookmarkStart w:id="312" w:name="OCRUncertain401"/>
      <w:r>
        <w:rPr>
          <w:snapToGrid w:val="0"/>
          <w:sz w:val="28"/>
        </w:rPr>
        <w:t>мг</w:t>
      </w:r>
      <w:bookmarkEnd w:id="312"/>
      <w:r>
        <w:rPr>
          <w:snapToGrid w:val="0"/>
          <w:sz w:val="28"/>
        </w:rPr>
        <w:t xml:space="preserve"> </w:t>
      </w:r>
      <w:bookmarkStart w:id="313" w:name="OCRUncertain402"/>
      <w:r>
        <w:rPr>
          <w:snapToGrid w:val="0"/>
          <w:sz w:val="28"/>
        </w:rPr>
        <w:t>гентамицина</w:t>
      </w:r>
      <w:bookmarkEnd w:id="313"/>
      <w:r>
        <w:rPr>
          <w:snapToGrid w:val="0"/>
          <w:sz w:val="28"/>
        </w:rPr>
        <w:t xml:space="preserve"> и</w:t>
      </w:r>
      <w:r>
        <w:rPr>
          <w:noProof/>
          <w:snapToGrid w:val="0"/>
          <w:sz w:val="28"/>
        </w:rPr>
        <w:t xml:space="preserve"> 4—6</w:t>
      </w:r>
      <w:r>
        <w:rPr>
          <w:snapToGrid w:val="0"/>
          <w:sz w:val="28"/>
        </w:rPr>
        <w:t xml:space="preserve"> </w:t>
      </w:r>
      <w:bookmarkStart w:id="314" w:name="OCRUncertain403"/>
      <w:r>
        <w:rPr>
          <w:snapToGrid w:val="0"/>
          <w:sz w:val="28"/>
        </w:rPr>
        <w:t>г</w:t>
      </w:r>
      <w:bookmarkEnd w:id="314"/>
      <w:r>
        <w:rPr>
          <w:snapToGrid w:val="0"/>
          <w:sz w:val="28"/>
        </w:rPr>
        <w:t xml:space="preserve"> </w:t>
      </w:r>
      <w:bookmarkStart w:id="315" w:name="OCRUncertain404"/>
      <w:r>
        <w:rPr>
          <w:snapToGrid w:val="0"/>
          <w:sz w:val="28"/>
        </w:rPr>
        <w:t>ампициллина внутримышечно,</w:t>
      </w:r>
      <w:bookmarkEnd w:id="315"/>
      <w:r>
        <w:rPr>
          <w:noProof/>
          <w:snapToGrid w:val="0"/>
          <w:sz w:val="28"/>
        </w:rPr>
        <w:t xml:space="preserve"> 3</w:t>
      </w:r>
      <w:r>
        <w:rPr>
          <w:snapToGrid w:val="0"/>
          <w:sz w:val="28"/>
        </w:rPr>
        <w:t xml:space="preserve"> г </w:t>
      </w:r>
      <w:bookmarkStart w:id="316" w:name="OCRUncertain405"/>
      <w:r>
        <w:rPr>
          <w:snapToGrid w:val="0"/>
          <w:sz w:val="28"/>
        </w:rPr>
        <w:t>трихопола</w:t>
      </w:r>
      <w:bookmarkEnd w:id="316"/>
      <w:r>
        <w:rPr>
          <w:snapToGrid w:val="0"/>
          <w:sz w:val="28"/>
        </w:rPr>
        <w:t xml:space="preserve"> в свечах или</w:t>
      </w:r>
      <w:r>
        <w:rPr>
          <w:noProof/>
          <w:snapToGrid w:val="0"/>
          <w:sz w:val="28"/>
        </w:rPr>
        <w:t xml:space="preserve"> 1,5</w:t>
      </w:r>
      <w:r>
        <w:rPr>
          <w:snapToGrid w:val="0"/>
          <w:sz w:val="28"/>
        </w:rPr>
        <w:t xml:space="preserve"> г в таблетках; </w:t>
      </w:r>
      <w:r>
        <w:rPr>
          <w:noProof/>
          <w:snapToGrid w:val="0"/>
          <w:sz w:val="28"/>
        </w:rPr>
        <w:t>2) 1,5—2</w:t>
      </w:r>
      <w:r>
        <w:rPr>
          <w:snapToGrid w:val="0"/>
          <w:sz w:val="28"/>
        </w:rPr>
        <w:t xml:space="preserve"> г </w:t>
      </w:r>
      <w:bookmarkStart w:id="317" w:name="OCRUncertain406"/>
      <w:r>
        <w:rPr>
          <w:snapToGrid w:val="0"/>
          <w:sz w:val="28"/>
        </w:rPr>
        <w:t>линкомицина</w:t>
      </w:r>
      <w:bookmarkEnd w:id="317"/>
      <w:r>
        <w:rPr>
          <w:snapToGrid w:val="0"/>
          <w:sz w:val="28"/>
        </w:rPr>
        <w:t xml:space="preserve"> внутримышечно, </w:t>
      </w:r>
      <w:bookmarkStart w:id="318" w:name="OCRUncertain407"/>
      <w:r>
        <w:rPr>
          <w:snapToGrid w:val="0"/>
          <w:sz w:val="28"/>
        </w:rPr>
        <w:t>гентамицин,</w:t>
      </w:r>
      <w:bookmarkEnd w:id="318"/>
      <w:r>
        <w:rPr>
          <w:snapToGrid w:val="0"/>
          <w:sz w:val="28"/>
        </w:rPr>
        <w:t xml:space="preserve"> </w:t>
      </w:r>
      <w:bookmarkStart w:id="319" w:name="OCRUncertain408"/>
      <w:r>
        <w:rPr>
          <w:snapToGrid w:val="0"/>
          <w:sz w:val="28"/>
        </w:rPr>
        <w:t>трихопол;</w:t>
      </w:r>
      <w:bookmarkEnd w:id="319"/>
      <w:r>
        <w:rPr>
          <w:noProof/>
          <w:snapToGrid w:val="0"/>
          <w:sz w:val="28"/>
        </w:rPr>
        <w:t xml:space="preserve"> 3) 2—3</w:t>
      </w:r>
      <w:r>
        <w:rPr>
          <w:snapToGrid w:val="0"/>
          <w:sz w:val="28"/>
        </w:rPr>
        <w:t xml:space="preserve"> г </w:t>
      </w:r>
      <w:bookmarkStart w:id="320" w:name="OCRUncertain409"/>
      <w:r>
        <w:rPr>
          <w:snapToGrid w:val="0"/>
          <w:sz w:val="28"/>
        </w:rPr>
        <w:t>левомицетина</w:t>
      </w:r>
      <w:bookmarkEnd w:id="320"/>
      <w:r>
        <w:rPr>
          <w:snapToGrid w:val="0"/>
          <w:sz w:val="28"/>
        </w:rPr>
        <w:t xml:space="preserve"> внутримышечно, гентамицин, </w:t>
      </w:r>
      <w:bookmarkStart w:id="321" w:name="OCRUncertain410"/>
      <w:r>
        <w:rPr>
          <w:snapToGrid w:val="0"/>
          <w:sz w:val="28"/>
        </w:rPr>
        <w:t>трихопол.</w:t>
      </w:r>
      <w:bookmarkEnd w:id="321"/>
    </w:p>
    <w:p w:rsidR="00C47565" w:rsidRDefault="00C47565">
      <w:pPr>
        <w:widowControl w:val="0"/>
        <w:spacing w:line="360" w:lineRule="auto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В силу того, что внутривенное введение различных раство</w:t>
      </w:r>
      <w:r>
        <w:rPr>
          <w:snapToGrid w:val="0"/>
          <w:sz w:val="28"/>
        </w:rPr>
        <w:softHyphen/>
        <w:t>ров продолжается в течение нескольких дней, то лучшим спо</w:t>
      </w:r>
      <w:r>
        <w:rPr>
          <w:snapToGrid w:val="0"/>
          <w:sz w:val="28"/>
        </w:rPr>
        <w:softHyphen/>
        <w:t>собом является использование для этого центральных вен</w:t>
      </w:r>
      <w:r>
        <w:rPr>
          <w:noProof/>
          <w:snapToGrid w:val="0"/>
          <w:sz w:val="28"/>
        </w:rPr>
        <w:t xml:space="preserve"> —</w:t>
      </w:r>
      <w:r>
        <w:rPr>
          <w:snapToGrid w:val="0"/>
          <w:sz w:val="28"/>
        </w:rPr>
        <w:t xml:space="preserve"> под</w:t>
      </w:r>
      <w:r>
        <w:rPr>
          <w:snapToGrid w:val="0"/>
          <w:sz w:val="28"/>
        </w:rPr>
        <w:softHyphen/>
        <w:t xml:space="preserve">ключичной вены. </w:t>
      </w:r>
      <w:bookmarkStart w:id="322" w:name="OCRUncertain411"/>
      <w:r>
        <w:rPr>
          <w:snapToGrid w:val="0"/>
          <w:sz w:val="28"/>
        </w:rPr>
        <w:t>Канюлирование</w:t>
      </w:r>
      <w:bookmarkEnd w:id="322"/>
      <w:r>
        <w:rPr>
          <w:snapToGrid w:val="0"/>
          <w:sz w:val="28"/>
        </w:rPr>
        <w:t xml:space="preserve"> нижней полой, пупочной и дру</w:t>
      </w:r>
      <w:r>
        <w:rPr>
          <w:snapToGrid w:val="0"/>
          <w:sz w:val="28"/>
        </w:rPr>
        <w:softHyphen/>
        <w:t>гих периферических вен рук и ног чаще вызывает развитие тромбофлебитов и плохо переносится больными из-за необхо</w:t>
      </w:r>
      <w:r>
        <w:rPr>
          <w:snapToGrid w:val="0"/>
          <w:sz w:val="28"/>
        </w:rPr>
        <w:softHyphen/>
        <w:t>димости длительного удержания конечности в вынужденном положении.</w:t>
      </w:r>
    </w:p>
    <w:p w:rsidR="00C47565" w:rsidRDefault="00C47565">
      <w:pPr>
        <w:widowControl w:val="0"/>
        <w:spacing w:line="360" w:lineRule="auto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Таков принципиальный план комплексного лечения больных с острым разлитым перитонитом. В процессе лечения все лечеб</w:t>
      </w:r>
      <w:r>
        <w:rPr>
          <w:snapToGrid w:val="0"/>
          <w:sz w:val="28"/>
        </w:rPr>
        <w:softHyphen/>
        <w:t xml:space="preserve">ные мероприятия, дозы препаратов и т. </w:t>
      </w:r>
      <w:bookmarkStart w:id="323" w:name="OCRUncertain412"/>
      <w:r>
        <w:rPr>
          <w:snapToGrid w:val="0"/>
          <w:sz w:val="28"/>
        </w:rPr>
        <w:t>д.</w:t>
      </w:r>
      <w:bookmarkEnd w:id="323"/>
      <w:r>
        <w:rPr>
          <w:snapToGrid w:val="0"/>
          <w:sz w:val="28"/>
        </w:rPr>
        <w:t xml:space="preserve"> должны индивидуа</w:t>
      </w:r>
      <w:r>
        <w:rPr>
          <w:snapToGrid w:val="0"/>
          <w:sz w:val="28"/>
        </w:rPr>
        <w:softHyphen/>
        <w:t>лизироваться применительно к клинической и патофизиологиче</w:t>
      </w:r>
      <w:r>
        <w:rPr>
          <w:snapToGrid w:val="0"/>
          <w:sz w:val="28"/>
        </w:rPr>
        <w:softHyphen/>
        <w:t>ской характеристике заболевания.</w:t>
      </w:r>
    </w:p>
    <w:p w:rsidR="00C47565" w:rsidRDefault="00C47565">
      <w:pPr>
        <w:widowControl w:val="0"/>
        <w:spacing w:line="360" w:lineRule="auto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Система ведения больных с острым перитонитом в послеопе</w:t>
      </w:r>
      <w:r>
        <w:rPr>
          <w:snapToGrid w:val="0"/>
          <w:sz w:val="28"/>
        </w:rPr>
        <w:softHyphen/>
        <w:t>рационном периоде весьма сложна, многопрофильна, требует постоянного внимания врача и среднего медицинского работ</w:t>
      </w:r>
      <w:r>
        <w:rPr>
          <w:snapToGrid w:val="0"/>
          <w:sz w:val="28"/>
        </w:rPr>
        <w:softHyphen/>
        <w:t>ника. Поэтому назначения должны быть строго регламентиро</w:t>
      </w:r>
      <w:r>
        <w:rPr>
          <w:snapToGrid w:val="0"/>
          <w:sz w:val="28"/>
        </w:rPr>
        <w:softHyphen/>
        <w:t xml:space="preserve">ваны по времени. А для этого совершенно необходимо иметь почасовой график ведения больного. Естественно, этот график в зависимости от состояния или выявленных дополнительных данных может изменяться, однако стратегическая линия при этом будет сохранена. </w:t>
      </w:r>
    </w:p>
    <w:p w:rsidR="00C47565" w:rsidRDefault="00C47565">
      <w:pPr>
        <w:widowControl w:val="0"/>
        <w:spacing w:line="360" w:lineRule="auto"/>
        <w:ind w:firstLine="320"/>
        <w:jc w:val="both"/>
        <w:rPr>
          <w:snapToGrid w:val="0"/>
          <w:sz w:val="28"/>
        </w:rPr>
      </w:pPr>
    </w:p>
    <w:p w:rsidR="00C47565" w:rsidRDefault="00C47565">
      <w:pPr>
        <w:pStyle w:val="a3"/>
      </w:pPr>
      <w:r>
        <w:t>Список использованной литературы:</w:t>
      </w:r>
    </w:p>
    <w:p w:rsidR="00C47565" w:rsidRDefault="00C47565">
      <w:pPr>
        <w:widowControl w:val="0"/>
        <w:numPr>
          <w:ilvl w:val="0"/>
          <w:numId w:val="23"/>
        </w:numPr>
        <w:spacing w:line="360" w:lineRule="auto"/>
        <w:jc w:val="both"/>
        <w:rPr>
          <w:noProof/>
          <w:snapToGrid w:val="0"/>
          <w:sz w:val="28"/>
        </w:rPr>
      </w:pPr>
      <w:r>
        <w:rPr>
          <w:noProof/>
          <w:snapToGrid w:val="0"/>
          <w:sz w:val="28"/>
        </w:rPr>
        <w:t>Военно-полевая хирургия Брюсов П.Г., Нечаев Э.А. ред. М.: Геотар, 1996г.</w:t>
      </w:r>
    </w:p>
    <w:p w:rsidR="00C47565" w:rsidRDefault="00C47565">
      <w:pPr>
        <w:widowControl w:val="0"/>
        <w:numPr>
          <w:ilvl w:val="0"/>
          <w:numId w:val="23"/>
        </w:numPr>
        <w:spacing w:line="360" w:lineRule="auto"/>
        <w:jc w:val="both"/>
        <w:rPr>
          <w:noProof/>
          <w:snapToGrid w:val="0"/>
          <w:sz w:val="28"/>
        </w:rPr>
      </w:pPr>
      <w:r>
        <w:rPr>
          <w:noProof/>
          <w:snapToGrid w:val="0"/>
          <w:sz w:val="28"/>
        </w:rPr>
        <w:t>Лечение перитонита, Федоров В.Д., М. Медицина, 1974г.</w:t>
      </w:r>
    </w:p>
    <w:p w:rsidR="00C47565" w:rsidRDefault="00C47565">
      <w:pPr>
        <w:widowControl w:val="0"/>
        <w:numPr>
          <w:ilvl w:val="0"/>
          <w:numId w:val="23"/>
        </w:numPr>
        <w:spacing w:line="360" w:lineRule="auto"/>
        <w:jc w:val="both"/>
        <w:rPr>
          <w:noProof/>
          <w:snapToGrid w:val="0"/>
          <w:sz w:val="28"/>
        </w:rPr>
      </w:pPr>
      <w:r>
        <w:rPr>
          <w:noProof/>
          <w:snapToGrid w:val="0"/>
          <w:sz w:val="28"/>
        </w:rPr>
        <w:t>Оперативная гнойная хирургия (руководство для врачей), Гостищев В.К., М. Медицина, 1996г.</w:t>
      </w:r>
    </w:p>
    <w:p w:rsidR="00C47565" w:rsidRDefault="00C47565">
      <w:pPr>
        <w:widowControl w:val="0"/>
        <w:numPr>
          <w:ilvl w:val="0"/>
          <w:numId w:val="23"/>
        </w:numPr>
        <w:spacing w:line="360" w:lineRule="auto"/>
        <w:jc w:val="both"/>
        <w:rPr>
          <w:noProof/>
          <w:snapToGrid w:val="0"/>
          <w:sz w:val="28"/>
        </w:rPr>
      </w:pPr>
      <w:r>
        <w:rPr>
          <w:noProof/>
          <w:snapToGrid w:val="0"/>
          <w:sz w:val="28"/>
        </w:rPr>
        <w:t>Перитонит, Попов В.А., М.Медицина, 1987г.</w:t>
      </w:r>
    </w:p>
    <w:p w:rsidR="00C47565" w:rsidRDefault="00C47565">
      <w:pPr>
        <w:widowControl w:val="0"/>
        <w:numPr>
          <w:ilvl w:val="0"/>
          <w:numId w:val="23"/>
        </w:numPr>
        <w:spacing w:line="360" w:lineRule="auto"/>
        <w:jc w:val="both"/>
        <w:rPr>
          <w:noProof/>
          <w:snapToGrid w:val="0"/>
          <w:sz w:val="28"/>
        </w:rPr>
      </w:pPr>
      <w:r>
        <w:rPr>
          <w:noProof/>
          <w:snapToGrid w:val="0"/>
          <w:sz w:val="28"/>
        </w:rPr>
        <w:t>Хирургические болезни, 2-е издание М.И. Кузин ред., М. Медицина, 1995г.</w:t>
      </w:r>
    </w:p>
    <w:p w:rsidR="00C47565" w:rsidRDefault="00C47565" w:rsidP="004E7D80">
      <w:pPr>
        <w:widowControl w:val="0"/>
        <w:numPr>
          <w:ilvl w:val="0"/>
          <w:numId w:val="23"/>
        </w:numPr>
        <w:spacing w:line="360" w:lineRule="auto"/>
        <w:jc w:val="both"/>
        <w:rPr>
          <w:b/>
          <w:noProof/>
          <w:snapToGrid w:val="0"/>
          <w:color w:val="FF0000"/>
          <w:sz w:val="28"/>
        </w:rPr>
      </w:pPr>
      <w:r>
        <w:rPr>
          <w:noProof/>
          <w:snapToGrid w:val="0"/>
          <w:sz w:val="28"/>
        </w:rPr>
        <w:t>Гнойный перитонит, Савчук Б.Д. М. Медицина , 1979г.</w:t>
      </w:r>
    </w:p>
    <w:sectPr w:rsidR="00C47565">
      <w:headerReference w:type="default" r:id="rId7"/>
      <w:type w:val="oddPage"/>
      <w:pgSz w:w="11900" w:h="16820" w:code="9"/>
      <w:pgMar w:top="1418" w:right="1021" w:bottom="1418" w:left="1418" w:header="720" w:footer="720" w:gutter="0"/>
      <w:cols w:space="14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C82" w:rsidRDefault="00B05C82">
      <w:r>
        <w:separator/>
      </w:r>
    </w:p>
  </w:endnote>
  <w:endnote w:type="continuationSeparator" w:id="0">
    <w:p w:rsidR="00B05C82" w:rsidRDefault="00B0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C82" w:rsidRDefault="00B05C82">
      <w:r>
        <w:separator/>
      </w:r>
    </w:p>
  </w:footnote>
  <w:footnote w:type="continuationSeparator" w:id="0">
    <w:p w:rsidR="00B05C82" w:rsidRDefault="00B05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565" w:rsidRDefault="00C47565">
    <w:pPr>
      <w:pStyle w:val="a5"/>
      <w:jc w:val="center"/>
      <w:rPr>
        <w:sz w:val="28"/>
      </w:rPr>
    </w:pP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 PAGE </w:instrText>
    </w:r>
    <w:r>
      <w:rPr>
        <w:rStyle w:val="a7"/>
        <w:sz w:val="28"/>
      </w:rPr>
      <w:fldChar w:fldCharType="separate"/>
    </w:r>
    <w:r w:rsidR="00A27395">
      <w:rPr>
        <w:rStyle w:val="a7"/>
        <w:noProof/>
        <w:sz w:val="28"/>
      </w:rPr>
      <w:t>1</w:t>
    </w:r>
    <w:r>
      <w:rPr>
        <w:rStyle w:val="a7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76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EF13C7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3F07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9D0A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3E37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96354C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ED34535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20E35CEA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151461C"/>
    <w:multiLevelType w:val="singleLevel"/>
    <w:tmpl w:val="8C4E09D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9" w15:restartNumberingAfterBreak="0">
    <w:nsid w:val="21DD63A4"/>
    <w:multiLevelType w:val="singleLevel"/>
    <w:tmpl w:val="8C4E09D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10" w15:restartNumberingAfterBreak="0">
    <w:nsid w:val="337974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9F17BB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BC66CBE"/>
    <w:multiLevelType w:val="singleLevel"/>
    <w:tmpl w:val="8C4E09D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13" w15:restartNumberingAfterBreak="0">
    <w:nsid w:val="47DD2F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B862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F9670C7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18100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1B54B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60C639D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BE523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EF34E35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88C02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9581B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C2634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7"/>
  </w:num>
  <w:num w:numId="5">
    <w:abstractNumId w:val="17"/>
  </w:num>
  <w:num w:numId="6">
    <w:abstractNumId w:val="21"/>
  </w:num>
  <w:num w:numId="7">
    <w:abstractNumId w:val="11"/>
  </w:num>
  <w:num w:numId="8">
    <w:abstractNumId w:val="9"/>
  </w:num>
  <w:num w:numId="9">
    <w:abstractNumId w:val="8"/>
  </w:num>
  <w:num w:numId="10">
    <w:abstractNumId w:val="18"/>
  </w:num>
  <w:num w:numId="11">
    <w:abstractNumId w:val="12"/>
  </w:num>
  <w:num w:numId="12">
    <w:abstractNumId w:val="1"/>
  </w:num>
  <w:num w:numId="13">
    <w:abstractNumId w:val="23"/>
  </w:num>
  <w:num w:numId="14">
    <w:abstractNumId w:val="5"/>
  </w:num>
  <w:num w:numId="15">
    <w:abstractNumId w:val="19"/>
  </w:num>
  <w:num w:numId="16">
    <w:abstractNumId w:val="16"/>
  </w:num>
  <w:num w:numId="17">
    <w:abstractNumId w:val="4"/>
  </w:num>
  <w:num w:numId="18">
    <w:abstractNumId w:val="3"/>
  </w:num>
  <w:num w:numId="19">
    <w:abstractNumId w:val="15"/>
  </w:num>
  <w:num w:numId="20">
    <w:abstractNumId w:val="20"/>
  </w:num>
  <w:num w:numId="21">
    <w:abstractNumId w:val="6"/>
  </w:num>
  <w:num w:numId="22">
    <w:abstractNumId w:val="14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80"/>
    <w:rsid w:val="004E7D80"/>
    <w:rsid w:val="00A27395"/>
    <w:rsid w:val="00B05C82"/>
    <w:rsid w:val="00C4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AAE0C-88EC-43AF-9FEE-B1733231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 А"/>
    <w:basedOn w:val="a"/>
    <w:pPr>
      <w:widowControl w:val="0"/>
      <w:spacing w:line="360" w:lineRule="auto"/>
      <w:jc w:val="both"/>
    </w:pPr>
    <w:rPr>
      <w:rFonts w:ascii="Arial" w:hAnsi="Arial"/>
      <w:snapToGrid w:val="0"/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7913</Words>
  <Characters>45106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Кровеносные сосуды сопровождаются большим числом нервных стволов с нервными гашлиями</vt:lpstr>
    </vt:vector>
  </TitlesOfParts>
  <Company>Мой оффис</Company>
  <LinksUpToDate>false</LinksUpToDate>
  <CharactersWithSpaces>52914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Кровеносные сосуды сопровождаются большим числом нервных стволов с нервными гашлиями</dc:title>
  <dc:subject/>
  <dc:creator>Красножон Дмитрий</dc:creator>
  <cp:keywords/>
  <cp:lastModifiedBy>Тест</cp:lastModifiedBy>
  <cp:revision>3</cp:revision>
  <cp:lastPrinted>1998-05-27T19:35:00Z</cp:lastPrinted>
  <dcterms:created xsi:type="dcterms:W3CDTF">2024-05-19T18:53:00Z</dcterms:created>
  <dcterms:modified xsi:type="dcterms:W3CDTF">2024-05-19T18:53:00Z</dcterms:modified>
</cp:coreProperties>
</file>