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bookmarkStart w:id="0" w:name="_GoBack"/>
      <w:bookmarkEnd w:id="0"/>
      <w:proofErr w:type="spellStart"/>
      <w:r>
        <w:rPr>
          <w:b/>
          <w:sz w:val="28"/>
          <w:lang w:val="ru-RU"/>
        </w:rPr>
        <w:t>Пневмопатии</w:t>
      </w:r>
      <w:proofErr w:type="spellEnd"/>
      <w:r>
        <w:rPr>
          <w:sz w:val="28"/>
          <w:lang w:val="ru-RU"/>
        </w:rPr>
        <w:t xml:space="preserve"> - изменения в легких, которые являются причиной асфиксии новорожденных.  К пневмопатиям относят гиалиновые мембраны, отечно - геморрагический синдром, диссеминированные ателектазы легких и отечный синдром.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Наиболее тяжелой формой пневмопатий являются </w:t>
      </w:r>
      <w:r>
        <w:rPr>
          <w:b/>
          <w:sz w:val="28"/>
          <w:lang w:val="ru-RU"/>
        </w:rPr>
        <w:t>гиалиновые мембраны</w:t>
      </w:r>
      <w:r>
        <w:rPr>
          <w:sz w:val="28"/>
          <w:lang w:val="ru-RU"/>
        </w:rPr>
        <w:t xml:space="preserve">. Они чаще наблюдаются у детей менее зрелых, развивающихся в условиях патологического течения беременности и родов. С первых часов после рождения быстро нарастают классические симптомы синдрома дыхательной недостаточности (СДР) </w:t>
      </w:r>
      <w:r>
        <w:rPr>
          <w:sz w:val="28"/>
          <w:lang w:val="en-US"/>
        </w:rPr>
        <w:t>II</w:t>
      </w:r>
      <w:r w:rsidRPr="001F45E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</w:t>
      </w:r>
      <w:r>
        <w:rPr>
          <w:sz w:val="28"/>
          <w:lang w:val="en-US"/>
        </w:rPr>
        <w:t>III</w:t>
      </w:r>
      <w:r>
        <w:rPr>
          <w:sz w:val="28"/>
          <w:lang w:val="ru-RU"/>
        </w:rPr>
        <w:t xml:space="preserve"> степени. Учащаются приступы асфиксии, нарастают отечный синдром и сердечно - сосудистая недостаточность. Клинические симптомы дыхательной недостаточности сопровождаются декомпенсированным метаболическим или смешанным ацидозом, гипоксемией, гипоксией, снижением параметров внешнего дыхания и значительным угнетением функционального состояния ЦНС.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рентгенограмме легких гиалиновые мембраны обусловливают образование нодозно - ретикулярной сетки. Затем усиливается общий гипопневматоз с распространенными очаговыми ателектазами и отечными изменениями в легких. Уменьшается четкость контуров сердца и диафрагмы, формируются так называемые белые легкие с воздушной бронхограммой. Исчезновение гиалиновых мембран сопровождается повышением прозрачности на отдельных участках и огрубением рисунка легких в прикорневых и нижнемедиальных отделах.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 умерших детей при морфологическом исследовании гиалиновые мембраны определяют в просветах альвеолярных ходов, альвеол, реже в просвете внутрилегочных бронхов как ацидофильные, рыхлые, комковатые или уплотненные массы, </w:t>
      </w:r>
      <w:r>
        <w:rPr>
          <w:sz w:val="28"/>
          <w:lang w:val="ru-RU"/>
        </w:rPr>
        <w:lastRenderedPageBreak/>
        <w:t>лежащие в просвете свободно или выстилающие стенки дыхательных путей. В составе гиалиновых мембран обычно можно обнаружить фибрин, мукопротеиды, кислые мукополисахариды, липопротеиды.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электронно - микроскопическом исследовании легких детей с гиалиновыми мембранами выявляют значительные ультраструктурные изменения состояния легочной ткани.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Отечно - геморрагический синдром</w:t>
      </w:r>
      <w:r>
        <w:rPr>
          <w:sz w:val="28"/>
          <w:lang w:val="ru-RU"/>
        </w:rPr>
        <w:t>. Клиническая картина отечно - геморрагического синдрома типична для СДР. Однако тяжесть течения и исходы заболевания значительно легче, чем у детей с гиалиновыми мембранами. В анамнезе матери часто имеются указания на сердечно - сосудистые и аллергические заболевания. Состояние детей средней тяжести или тяжелое, характерны пенистые выделения изо рта. Ригидность грудной клетки и параметры внешнего дыхания снижены. Перкуторный звук укорочен в медиальных отделах грудной клетки. Дыхане ослаблено, выслушивается масса мелких влажных хрипов. Пульс учащен, ослаблен, нет четкости границ относительной тупости сердца, нередко выслушивается систолический шум. Отмечают увеличение размеров печени и общие отеки на фоне метаболического ацидоза и гиперкапнии. Коэффициент ФХ</w:t>
      </w:r>
      <w:r w:rsidRPr="001F45E5">
        <w:rPr>
          <w:sz w:val="28"/>
          <w:lang w:val="ru-RU"/>
        </w:rPr>
        <w:t>/</w:t>
      </w:r>
      <w:r>
        <w:rPr>
          <w:sz w:val="28"/>
          <w:lang w:val="ru-RU"/>
        </w:rPr>
        <w:t>СФ околоплодной жидкости</w:t>
      </w:r>
      <w:r w:rsidRPr="001F45E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меньше </w:t>
      </w:r>
      <w:r w:rsidRPr="001F45E5">
        <w:rPr>
          <w:sz w:val="28"/>
          <w:lang w:val="ru-RU"/>
        </w:rPr>
        <w:t>2</w:t>
      </w:r>
      <w:r>
        <w:rPr>
          <w:sz w:val="28"/>
          <w:lang w:val="ru-RU"/>
        </w:rPr>
        <w:t>. На рентгенограммах отчетливо видно обеднение легочного рисунка, нежное, однородное затемнение прикорневых и нижнемедиальных отделов легких, без четких границ. Длительность течения отечно - геморрагического синдрома от 5 до 20 дней.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Морфологическая картина отечно - геморрагического синдрома характеризуется резким кровенаполнением сосудов всех </w:t>
      </w:r>
      <w:r>
        <w:rPr>
          <w:sz w:val="28"/>
          <w:lang w:val="ru-RU"/>
        </w:rPr>
        <w:lastRenderedPageBreak/>
        <w:t>калибров, особенно капилляров. Просвет альвеолярных ходов и альвеол заполнен отечной хидкостью и кровью, межуточная ткань отечна.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Массивные легочные кровоизлияния обычно сопровождаются коллапсом, резким цианозом, снижением уровня гемоглобина и гематокритного показателя.</w:t>
      </w:r>
    </w:p>
    <w:p w:rsidR="00B8294C" w:rsidRPr="001F45E5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Массивные кровоизлияния в легкие могут быть обусловлены ДВС синдромом, развивающимся при асфиксии или внутриутробном инфицировании. Морфологически при этом могут быть обнаружены рассеянные тромбы в сосудах легких, почек, мозга и мелкие ишемические некрозы.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Ателектазы легких</w:t>
      </w:r>
      <w:r>
        <w:rPr>
          <w:sz w:val="28"/>
          <w:lang w:val="ru-RU"/>
        </w:rPr>
        <w:t xml:space="preserve"> чаще всего наблюдаются у недоношенных, так как незрелые легкие легко спадаются вследствие недоразвития эластической ткани, незрелости антиателектатической системы сурфактанта. Также причиной их возникновения могут быть нарушения акта дыханя, связанные с внутричерепными кровоизлияниями при асфиксии и родовой травме. Ателектазы могут быть субсегментарными, сегментарными, полисегментарными, долевыми и тотальными. Различают ателектазы первичные, не расправившегося после рождения легкого,  и вторичные, ранее дышавшего легкого. Первичные тотальные ателектазы обоих легких наблюдаются у мертворожденных. Очаговые первичные ателектазы встречаются у новорожденных при неполном расправлении легкого. При аспирации околоплодного содержимого развиваются обтурационные вторичные ателектазы. Рассеянные ателектазы легких почти всегда сочетаются с отечными и другими </w:t>
      </w:r>
      <w:r>
        <w:rPr>
          <w:sz w:val="28"/>
          <w:lang w:val="ru-RU"/>
        </w:rPr>
        <w:lastRenderedPageBreak/>
        <w:t>гемодинамическими изменениями, а также признаками незрелости легких.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зависимости от распространенности и генеза ателектазов развивается СДР </w:t>
      </w:r>
      <w:r>
        <w:rPr>
          <w:sz w:val="28"/>
          <w:lang w:val="en-US"/>
        </w:rPr>
        <w:t>I</w:t>
      </w:r>
      <w:r w:rsidRPr="001F45E5">
        <w:rPr>
          <w:sz w:val="28"/>
          <w:lang w:val="ru-RU"/>
        </w:rPr>
        <w:t>-</w:t>
      </w:r>
      <w:r>
        <w:rPr>
          <w:sz w:val="28"/>
          <w:lang w:val="en-US"/>
        </w:rPr>
        <w:t>II</w:t>
      </w:r>
      <w:r w:rsidRPr="001F45E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степени, реже СДР </w:t>
      </w:r>
      <w:r>
        <w:rPr>
          <w:sz w:val="28"/>
          <w:lang w:val="en-US"/>
        </w:rPr>
        <w:t>III</w:t>
      </w:r>
      <w:r w:rsidRPr="001F45E5">
        <w:rPr>
          <w:sz w:val="28"/>
          <w:lang w:val="ru-RU"/>
        </w:rPr>
        <w:t xml:space="preserve"> </w:t>
      </w:r>
      <w:r>
        <w:rPr>
          <w:sz w:val="28"/>
          <w:lang w:val="ru-RU"/>
        </w:rPr>
        <w:t>степени. Приступы асфиксии и цианоза наблюдаются редко. Обращают на себя внимание отдышка, повышение ригидности верхней трети грудной клетки, притупление перкуторного звука разной интенсивности на пораженной стороне, ослабление дыхания, единичные влажные хрипы, пульсация в области сердца и сосудов, дыхательный или смешанный ацидоз.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рентгенограмме у детей с полисегментарными ателектазами, обусловленными неполным расправление легких после рождения, сегмент или несколько сегментов легких имеют диффузно- гомогенный или мозаичный вид, уменьшены в объеме. Мелкие рассеянные ателектазы легких почти всегда можно обнаружить на рентгенограммах детей гиалиновыми мембранами.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Первичные ателектазы легких на морфологических препаратах чаще встечаются в виде мелких, рассеянных ателектазов в пределах ацинуса, доли, реже сегмента. Морфологически они представленны в виде безвоздушных полей мезенхимы, богатой стромальными клеточными элементами. Среди волокон мезенхимы обнаруживают щелевидные просветы альвеолярных ходов. Просвет мелких бронхов спавшийся, часто заполнен десквамированным эпителием. Эластические волокна не выявляются.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Длительность СДР в этой группе детей составляет 5-7 дней.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Аспирационный синдром.</w:t>
      </w:r>
      <w:r>
        <w:rPr>
          <w:sz w:val="28"/>
          <w:lang w:val="ru-RU"/>
        </w:rPr>
        <w:t xml:space="preserve"> В анамнезе матери при этой патологии нередко имеются указания на применение в родах анальгетиков, общего наркоза, кесарева сечения и др.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У детей с массивной аспирацией и массивными кровоизлияниями определяют приступы вторичной асфиксии, отдышку, притупления перкуторного звука, повышение ригидности грудной клетки, массу мелких и крупных влажных хрипов на фоне жесткого или ослабленного дыхания. Метаболические сдвиги умеренные. Аспирационный синдром развивается чаще у более зрелых и достаточно крупных новорожденных.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рентгенограмме видны сливные очаги уплотненной легочной ткани, преимущественно правосторонней локализации, напоминающие воспалительную инфильтрацию легких, возможно образование обтурационных ателектазов легких.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Морфологически респираторные отделы легких заполнены базофильными массами с примесью роговых чешуек, частиц мекония желтого цвета, детрита, слизи, пушковых волос.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участках, соответствующих обтурированным бронхам, легочная ткань остается ателектазированной. Массивная аспирация с обтурацией просвета бронхов иногда может быть причиной тяжелой асфиксии в первые часы после рождения.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менее интенсивной аспирации могут развиваться макрофагальная реакция эпителия бронхов (в наиболее зрелых участках дыхательных путей) и асептический лейкоцитарный альвеолит.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Инфицирование аспирационных масс нередко сопровождается развитием бактериальной пневмонии.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>
        <w:rPr>
          <w:sz w:val="28"/>
          <w:lang w:val="ru-RU"/>
        </w:rPr>
        <w:lastRenderedPageBreak/>
        <w:t>Список использованной литературы:</w:t>
      </w:r>
    </w:p>
    <w:p w:rsidR="00B8294C" w:rsidRDefault="00B8294C">
      <w:pPr>
        <w:spacing w:line="360" w:lineRule="auto"/>
        <w:ind w:firstLine="720"/>
        <w:jc w:val="both"/>
        <w:rPr>
          <w:sz w:val="28"/>
          <w:lang w:val="ru-RU"/>
        </w:rPr>
      </w:pPr>
    </w:p>
    <w:p w:rsidR="00B8294C" w:rsidRDefault="00B8294C">
      <w:pPr>
        <w:spacing w:line="360" w:lineRule="auto"/>
        <w:ind w:firstLine="720"/>
        <w:jc w:val="both"/>
        <w:rPr>
          <w:i/>
          <w:sz w:val="28"/>
          <w:lang w:val="ru-RU"/>
        </w:rPr>
      </w:pPr>
      <w:r>
        <w:rPr>
          <w:b/>
          <w:sz w:val="28"/>
          <w:lang w:val="ru-RU"/>
        </w:rPr>
        <w:t>“Неонатология”</w:t>
      </w:r>
      <w:r>
        <w:rPr>
          <w:sz w:val="28"/>
          <w:lang w:val="ru-RU"/>
        </w:rPr>
        <w:t xml:space="preserve"> под редакцией В.В.Гаврюшина, К.А.Сотникова</w:t>
      </w:r>
      <w:r>
        <w:rPr>
          <w:i/>
          <w:sz w:val="28"/>
          <w:lang w:val="ru-RU"/>
        </w:rPr>
        <w:t xml:space="preserve"> Ленинград “МЕДИЦИНА”, 1985;</w:t>
      </w:r>
    </w:p>
    <w:p w:rsidR="00B8294C" w:rsidRDefault="00B8294C">
      <w:pPr>
        <w:spacing w:line="360" w:lineRule="auto"/>
        <w:ind w:firstLine="720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>“</w:t>
      </w:r>
      <w:r>
        <w:rPr>
          <w:b/>
          <w:sz w:val="28"/>
          <w:lang w:val="ru-RU"/>
        </w:rPr>
        <w:t>Руководство по педиатрии” т.</w:t>
      </w:r>
      <w:r>
        <w:rPr>
          <w:b/>
          <w:sz w:val="28"/>
          <w:lang w:val="en-US"/>
        </w:rPr>
        <w:t>II</w:t>
      </w:r>
      <w:r w:rsidRPr="001F45E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под редакцией </w:t>
      </w:r>
      <w:proofErr w:type="spellStart"/>
      <w:r>
        <w:rPr>
          <w:sz w:val="28"/>
          <w:lang w:val="ru-RU"/>
        </w:rPr>
        <w:t>Ю.Ф.Домбровской</w:t>
      </w:r>
      <w:proofErr w:type="spellEnd"/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Москва “МЕДГИЗ”, 1961;</w:t>
      </w:r>
    </w:p>
    <w:p w:rsidR="00B8294C" w:rsidRPr="001F45E5" w:rsidRDefault="00B8294C">
      <w:pPr>
        <w:spacing w:line="360" w:lineRule="auto"/>
        <w:ind w:firstLine="720"/>
        <w:jc w:val="both"/>
        <w:rPr>
          <w:lang w:val="ru-RU"/>
        </w:rPr>
      </w:pPr>
      <w:r>
        <w:rPr>
          <w:b/>
          <w:sz w:val="28"/>
          <w:lang w:val="ru-RU"/>
        </w:rPr>
        <w:t>“Патологическая анатомия”</w:t>
      </w:r>
      <w:r>
        <w:rPr>
          <w:sz w:val="28"/>
          <w:lang w:val="ru-RU"/>
        </w:rPr>
        <w:t xml:space="preserve"> А.И. Струков, В.В. Серов </w:t>
      </w:r>
      <w:r>
        <w:rPr>
          <w:i/>
          <w:sz w:val="28"/>
          <w:lang w:val="ru-RU"/>
        </w:rPr>
        <w:t>Москва “МЕДИЦИНА”, 1995.</w:t>
      </w:r>
    </w:p>
    <w:sectPr w:rsidR="00B8294C" w:rsidRPr="001F45E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C2" w:rsidRDefault="000A52C2">
      <w:r>
        <w:separator/>
      </w:r>
    </w:p>
  </w:endnote>
  <w:endnote w:type="continuationSeparator" w:id="0">
    <w:p w:rsidR="000A52C2" w:rsidRDefault="000A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C2" w:rsidRDefault="000A52C2">
      <w:r>
        <w:separator/>
      </w:r>
    </w:p>
  </w:footnote>
  <w:footnote w:type="continuationSeparator" w:id="0">
    <w:p w:rsidR="000A52C2" w:rsidRDefault="000A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E5"/>
    <w:rsid w:val="000A52C2"/>
    <w:rsid w:val="001F45E5"/>
    <w:rsid w:val="003230B9"/>
    <w:rsid w:val="00B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A9CE-A55D-4B2F-8584-88F77FE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Ïíåâìîïàòèè - èçìåíåíèÿ â ëåãêèõ, êîòîðûå ÿâëÿþòñÿ ïðè÷èíîé àñôèêñèè íîâîðîæäåííûõ</vt:lpstr>
    </vt:vector>
  </TitlesOfParts>
  <Company> 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Ïíåâìîïàòèè - èçìåíåíèÿ â ëåãêèõ, êîòîðûå ÿâëÿþòñÿ ïðè÷èíîé àñôèêñèè íîâîðîæäåííûõ</dc:title>
  <dc:subject/>
  <dc:creator>Alexey M. Kuimov</dc:creator>
  <cp:keywords/>
  <dc:description/>
  <cp:lastModifiedBy>Тест</cp:lastModifiedBy>
  <cp:revision>2</cp:revision>
  <cp:lastPrinted>1601-01-01T00:00:00Z</cp:lastPrinted>
  <dcterms:created xsi:type="dcterms:W3CDTF">2024-06-11T23:20:00Z</dcterms:created>
  <dcterms:modified xsi:type="dcterms:W3CDTF">2024-06-11T23:20:00Z</dcterms:modified>
</cp:coreProperties>
</file>