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E615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По следам плоской стопы</w:t>
      </w:r>
    </w:p>
    <w:p w:rsidR="00000000" w:rsidRDefault="009E6157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Наталья Алексеева </w:t>
      </w:r>
    </w:p>
    <w:p w:rsidR="00000000" w:rsidRDefault="009E61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Разговаривают двое. "Что такое последняя стадия плоскостопия?" - "Ты у тюленя ласты видел? Так это предпоследняя". Шутка шуткой, но нечто подобное мож</w:t>
      </w:r>
      <w:r>
        <w:rPr>
          <w:color w:val="000000"/>
          <w:sz w:val="24"/>
          <w:szCs w:val="24"/>
        </w:rPr>
        <w:t xml:space="preserve">ет случиться при этом совсем не шуточном заболевании - плоскостопии. </w:t>
      </w:r>
    </w:p>
    <w:p w:rsidR="00000000" w:rsidRDefault="009E61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Лучше иномарка</w:t>
      </w:r>
    </w:p>
    <w:p w:rsidR="00000000" w:rsidRDefault="009E61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норме стопа вовсе не плоская, потому что мощные связки и мышцы формируют два свода - продольный (по внутреннему краю стопы) и поперечный (между основаниями пальцев). Сто</w:t>
      </w:r>
      <w:r>
        <w:rPr>
          <w:color w:val="000000"/>
          <w:sz w:val="24"/>
          <w:szCs w:val="24"/>
        </w:rPr>
        <w:t>ль сложная конструкция нужна не только для опоры, но и для того, чтобы гасить колебания при ходьбе и спасать организм от перегрузок, прежде всего головной мозг.</w:t>
      </w:r>
    </w:p>
    <w:p w:rsidR="00000000" w:rsidRDefault="009E61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Нормальные своды защищают от "тряски" не хуже иномарки, а вот плоская стопа - увы! - справляетс</w:t>
      </w:r>
      <w:r>
        <w:rPr>
          <w:color w:val="000000"/>
          <w:sz w:val="24"/>
          <w:szCs w:val="24"/>
        </w:rPr>
        <w:t>я с этим примерно так же, как колеса у телеги. При плоскостопии роль амортизатора берут на себя коленные и тазобедренные суставы и позвоночник, хотя для решения этой задачи они не приспособлены. Поэтому артроз, остеохондроз, сколиоз и нарушения осанки - об</w:t>
      </w:r>
      <w:r>
        <w:rPr>
          <w:color w:val="000000"/>
          <w:sz w:val="24"/>
          <w:szCs w:val="24"/>
        </w:rPr>
        <w:t xml:space="preserve">ычные и частые спутники плоскостопия. </w:t>
      </w:r>
    </w:p>
    <w:p w:rsidR="00000000" w:rsidRDefault="009E615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Земля - нет, асфальт - да</w:t>
      </w:r>
    </w:p>
    <w:p w:rsidR="00000000" w:rsidRDefault="009E61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Плоскостопие бывает врожденным, но чаще это беда приобретенная. У детей плоскостопие, как правило, возникает на фоне врожденной недостаточности соединительной ткани, при этом одним из важных </w:t>
      </w:r>
      <w:r>
        <w:rPr>
          <w:color w:val="000000"/>
          <w:sz w:val="24"/>
          <w:szCs w:val="24"/>
        </w:rPr>
        <w:t>факторов развития заболевания является неправильно подобранная обувь. Для правильного формирования свода стопы нужна постоянная стимуляция. Заставляют работать мышцы и связки жесткая трава, камни или песок, но обычно под ногами у нас только ровные поверхно</w:t>
      </w:r>
      <w:r>
        <w:rPr>
          <w:color w:val="000000"/>
          <w:sz w:val="24"/>
          <w:szCs w:val="24"/>
        </w:rPr>
        <w:t>сти. Дома - ковер, на улице - асфальт через толстую подошву кроссовок, которая замечательно пружинит при ходьбе и тем самым берет на себя естественную функцию стопы. Без нагрузки стопы начинают лениться, и своды "провисают". Результат - плоскостопие "на вс</w:t>
      </w:r>
      <w:r>
        <w:rPr>
          <w:color w:val="000000"/>
          <w:sz w:val="24"/>
          <w:szCs w:val="24"/>
        </w:rPr>
        <w:t>ю оставшуюся жизнь".</w:t>
      </w:r>
    </w:p>
    <w:p w:rsidR="00000000" w:rsidRDefault="009E61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статистике, более 65 процентов детей к школьному возрасту приобретают плоскостопие. Чтобы этого не произошло, сверхвнимательно подходите к выбору детской обуви. И, прежде всего, не давайте малышам донашивать чужие ботинки: разношенн</w:t>
      </w:r>
      <w:r>
        <w:rPr>
          <w:color w:val="000000"/>
          <w:sz w:val="24"/>
          <w:szCs w:val="24"/>
        </w:rPr>
        <w:t xml:space="preserve">ая колодка неправильно распределяет нагрузку на ступни. Детская обувь должна быть с небольшим каблучком, жестким задником и мягким супинатором - - компенсируя отсутствие шишек и камней под ногами, он обеспечивает правильное формирование стопы. </w:t>
      </w:r>
    </w:p>
    <w:p w:rsidR="00000000" w:rsidRDefault="009E615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Неподъемный</w:t>
      </w:r>
      <w:r>
        <w:rPr>
          <w:b/>
          <w:bCs/>
          <w:color w:val="000000"/>
          <w:sz w:val="28"/>
          <w:szCs w:val="28"/>
        </w:rPr>
        <w:t xml:space="preserve"> груз</w:t>
      </w:r>
    </w:p>
    <w:p w:rsidR="00000000" w:rsidRDefault="009E61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взрослых чаще встречается статическое плоскостопие, которое связано с чрезмерными нагрузками на ноги. Что приводит к нему? Прежде всего, избыточный вес: он ложится на ступни непомерным грузом. Усугубляет ситуацию долгое стояние на ногах, поэтому па</w:t>
      </w:r>
      <w:r>
        <w:rPr>
          <w:color w:val="000000"/>
          <w:sz w:val="24"/>
          <w:szCs w:val="24"/>
        </w:rPr>
        <w:t>рикмахеры, учителя, продавцы и хирурги рискуют больше других. Спортсмены тоже не застрахованы от этой беды: у конькобежцев и тяжелоатлетов плоскостопие - профессиональная болезнь.</w:t>
      </w:r>
    </w:p>
    <w:p w:rsidR="00000000" w:rsidRDefault="009E61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Нужно сказать, что женщины страдают плоскостопием в четыре раза чаще мужчин.</w:t>
      </w:r>
      <w:r>
        <w:rPr>
          <w:color w:val="000000"/>
          <w:sz w:val="24"/>
          <w:szCs w:val="24"/>
        </w:rPr>
        <w:t xml:space="preserve"> Это легко объяснить. </w:t>
      </w:r>
    </w:p>
    <w:p w:rsidR="00000000" w:rsidRDefault="009E61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Во-первых, при беременности увеличивается вес. К тому же у женщин, ждущих ребенка, вырабатывается особый гормон релаксин, который расслабляет связки. </w:t>
      </w:r>
    </w:p>
    <w:p w:rsidR="00000000" w:rsidRDefault="009E61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во-вторых, именно ногам приходится расплачиваться за красоту: в обуви на высоких</w:t>
      </w:r>
      <w:r>
        <w:rPr>
          <w:color w:val="000000"/>
          <w:sz w:val="24"/>
          <w:szCs w:val="24"/>
        </w:rPr>
        <w:t xml:space="preserve"> каблуках и с острыми носами мы опираемся не на всю стопу, а лишь на головки плюсневых костей. Рано или поздно стопа перестанет сопротивляться этому насилию и приспособится к </w:t>
      </w:r>
      <w:r>
        <w:rPr>
          <w:color w:val="000000"/>
          <w:sz w:val="24"/>
          <w:szCs w:val="24"/>
        </w:rPr>
        <w:lastRenderedPageBreak/>
        <w:t>красивым туфелькам: станет удручающе плоской. При этом пальцы тоже не останутся в</w:t>
      </w:r>
      <w:r>
        <w:rPr>
          <w:color w:val="000000"/>
          <w:sz w:val="24"/>
          <w:szCs w:val="24"/>
        </w:rPr>
        <w:t xml:space="preserve"> долгу - медленно, но верно деформируются. Поэтому врачи советуют приберечь шпильки для торжественных случаев, а в повседневной жизни отдавать предпочтение практичным, удобным моделям на невысоком каблуке с жестким задником.</w:t>
      </w:r>
    </w:p>
    <w:p w:rsidR="00000000" w:rsidRDefault="009E61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вы попадаете в группу риск</w:t>
      </w:r>
      <w:r>
        <w:rPr>
          <w:color w:val="000000"/>
          <w:sz w:val="24"/>
          <w:szCs w:val="24"/>
        </w:rPr>
        <w:t>а, вам необходима консультация специалиста по заболеваниям стопы - подиатриста (не путайте с педиатром). В Европе и Америке подиатрические кабинеты встречаются буквально в каждом квартале, поскольку, по статистике, до 75 процентов людей имеют патологию сто</w:t>
      </w:r>
      <w:r>
        <w:rPr>
          <w:color w:val="000000"/>
          <w:sz w:val="24"/>
          <w:szCs w:val="24"/>
        </w:rPr>
        <w:t xml:space="preserve">п. В России подиатристы редкость. Пока что они работают только в крупных клиниках. </w:t>
      </w:r>
    </w:p>
    <w:p w:rsidR="00000000" w:rsidRDefault="009E615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Компьютер и здесь поможет</w:t>
      </w:r>
    </w:p>
    <w:p w:rsidR="00000000" w:rsidRDefault="009E61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"Что же делать? Выбрасывать обувь на каблуках? Менять работу?" - резонно спросят представители торговли и спорта и любительницы высоких каблуков. </w:t>
      </w:r>
      <w:r>
        <w:rPr>
          <w:color w:val="000000"/>
          <w:sz w:val="24"/>
          <w:szCs w:val="24"/>
        </w:rPr>
        <w:t>Нет, конечно. К чему такие крайности. Просто о профилактике плоскостопия надо думать заранее. А думать о плоскостопии - это, прежде всего, вспомнить о супинаторах, имитирующих траву и камень, которые заставляют работать мышцы и связки стопы. Существуют тон</w:t>
      </w:r>
      <w:r>
        <w:rPr>
          <w:color w:val="000000"/>
          <w:sz w:val="24"/>
          <w:szCs w:val="24"/>
        </w:rPr>
        <w:t>кие профилактические стельки-супинаторы из латекса, которые вкладывают в туфли. Подобрать стельку поможет специальная компьютерная программа, которая рассчитает распределение нагрузки на стопу и посоветует нужный тип супинатора. Кстати говоря, в Германии н</w:t>
      </w:r>
      <w:r>
        <w:rPr>
          <w:color w:val="000000"/>
          <w:sz w:val="24"/>
          <w:szCs w:val="24"/>
        </w:rPr>
        <w:t xml:space="preserve">ад созданием стильной обуви работают не только модельеры, но и ортопеды. Результат - в последних коллекциях ведущих производителей обуви туфель на высоком каблуке совсем мало. </w:t>
      </w:r>
    </w:p>
    <w:p w:rsidR="00000000" w:rsidRDefault="009E615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9E61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данной работы были использованы материалы с са</w:t>
      </w:r>
      <w:r>
        <w:rPr>
          <w:color w:val="000000"/>
          <w:sz w:val="24"/>
          <w:szCs w:val="24"/>
        </w:rPr>
        <w:t xml:space="preserve">йта </w:t>
      </w:r>
      <w:hyperlink r:id="rId4" w:history="1">
        <w:r>
          <w:t>http://gradusnik.ru/</w:t>
        </w:r>
      </w:hyperlink>
    </w:p>
    <w:p w:rsidR="00000000" w:rsidRDefault="009E61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9E61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9E6157" w:rsidRDefault="009E6157"/>
    <w:sectPr w:rsidR="009E615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6F"/>
    <w:rsid w:val="00426C6F"/>
    <w:rsid w:val="009E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B805A3-78A3-40E9-A715-FC50CFB0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radus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4141</Characters>
  <Application>Microsoft Office Word</Application>
  <DocSecurity>0</DocSecurity>
  <Lines>34</Lines>
  <Paragraphs>9</Paragraphs>
  <ScaleCrop>false</ScaleCrop>
  <Company>PERSONAL COMPUTERS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следам плоской стопы</dc:title>
  <dc:subject/>
  <dc:creator>USER</dc:creator>
  <cp:keywords/>
  <dc:description/>
  <cp:lastModifiedBy>Igor Trofimov</cp:lastModifiedBy>
  <cp:revision>2</cp:revision>
  <dcterms:created xsi:type="dcterms:W3CDTF">2024-07-26T22:49:00Z</dcterms:created>
  <dcterms:modified xsi:type="dcterms:W3CDTF">2024-07-26T22:49:00Z</dcterms:modified>
</cp:coreProperties>
</file>