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7E0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Почему так важно соблюдать меры профилактики и вовремя лечить ЗППП?</w:t>
      </w:r>
    </w:p>
    <w:p w:rsidR="00000000" w:rsidRDefault="00087E0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Проблема, связанная с заболеваниями, передающимися половым путем, намн</w:t>
      </w:r>
      <w:r>
        <w:rPr>
          <w:color w:val="000000"/>
          <w:sz w:val="24"/>
          <w:szCs w:val="24"/>
        </w:rPr>
        <w:t xml:space="preserve">ого серьезнее, чем боль и дискомфорт, вызванные инфекцией. Основная опасность таится в осложнениях.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Возбудитель сифилиса, бледная трепонема, проникает в различные органы (нервную систему, сердце, печень, желудок, почки, легкие), вызывая нарушения их функц</w:t>
      </w:r>
      <w:r>
        <w:rPr>
          <w:color w:val="000000"/>
          <w:sz w:val="24"/>
          <w:szCs w:val="24"/>
        </w:rPr>
        <w:t xml:space="preserve">ии, что в далеко зашедших случаях может привести к инвалидности и смерти. Хламидийная инфекция может вызвать синдром Рейтера.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мужчин хроническое воспаление при нелеченных инфекциях мочеполовой системы может стать основой развития сужений (стриктур) моче</w:t>
      </w:r>
      <w:r>
        <w:rPr>
          <w:color w:val="000000"/>
          <w:sz w:val="24"/>
          <w:szCs w:val="24"/>
        </w:rPr>
        <w:t xml:space="preserve">испускательного канала. Проникая в простату, яичко и его придаток, микробы вызывают воспаление в этих органах, что в будущем может явиться причиной бесплодия и нарушения сексуальной функции.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Микоплазмы и уреаплазмы прикрепляются к сперматозоидам, уменьшая</w:t>
      </w:r>
      <w:r>
        <w:rPr>
          <w:color w:val="000000"/>
          <w:sz w:val="24"/>
          <w:szCs w:val="24"/>
        </w:rPr>
        <w:t xml:space="preserve"> их подвижность, что, опять же, грозит бесплодием.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Находящиеся на поверхности мужских половых клеток микробы перемещаются вместе с ними из нижележащих участков мочеполовой системы женщины (влагалище) в вышележащие (матка, маточные трубы).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Воспаление эндоме</w:t>
      </w:r>
      <w:r>
        <w:rPr>
          <w:color w:val="000000"/>
          <w:sz w:val="24"/>
          <w:szCs w:val="24"/>
        </w:rPr>
        <w:t>трия (слизистой матки) может привести к его атрофии и развитию в дальнейшем осложнений при беременности и родах: к аномалиям прикрепления плаценты, приращению плаценты, преждевременной ее отслойке. Перечисленные состояния могут приводить к выкидышам и преж</w:t>
      </w:r>
      <w:r>
        <w:rPr>
          <w:color w:val="000000"/>
          <w:sz w:val="24"/>
          <w:szCs w:val="24"/>
        </w:rPr>
        <w:t>девременным родам.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инфекция проникает в фаллопиевы трубы и в них развивается воспаление, со временем оно ведет к атрофии эпителия, развитию непроходимости маточных труб.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норме яйцеклетка движется от яичников через маточные трубы в матку, где происх</w:t>
      </w:r>
      <w:r>
        <w:rPr>
          <w:color w:val="000000"/>
          <w:sz w:val="24"/>
          <w:szCs w:val="24"/>
        </w:rPr>
        <w:t xml:space="preserve">одит оплодотворение. Развивающийся плод прикрепляется к стенке матки.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атрофии реснитчатого эпителия маточных труб (реснички не в состоянии продвигать яйцеклетку к матке), сужении их просвета яйцеклетка не попадает в полость матки, оплодотворение проис</w:t>
      </w:r>
      <w:r>
        <w:rPr>
          <w:color w:val="000000"/>
          <w:sz w:val="24"/>
          <w:szCs w:val="24"/>
        </w:rPr>
        <w:t xml:space="preserve">ходит в маточной трубе, развивается трубная беременность. При значительном сужении просвета маточных труб может развиться бесплодие.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женщин брюшная полость сообщается с окружающей средой посредством фаллопиевых труб, матки и влагалища, благодаря чему в </w:t>
      </w:r>
      <w:r>
        <w:rPr>
          <w:color w:val="000000"/>
          <w:sz w:val="24"/>
          <w:szCs w:val="24"/>
        </w:rPr>
        <w:t xml:space="preserve">нее могут проникать возбудители инфекций и вызывать пельвиоперитонит, а он, в свою очередь, - спаечный процесс.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женщин воспалительные изменения шейки матки могут в дальнейшем трансформироваться в рак шейки матки.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беременная женщина больна сифилисом</w:t>
      </w:r>
      <w:r>
        <w:rPr>
          <w:color w:val="000000"/>
          <w:sz w:val="24"/>
          <w:szCs w:val="24"/>
        </w:rPr>
        <w:t>, ее плод тоже может заразиться. В тяжелых случаях это приведет к выкидышу, смерти ребенка в ближайший после рождения период. В более легких случаях он рождается с малой массой и размером тела, кожа его морщинистая, дряблая, на ней может быть сыпь, внутрен</w:t>
      </w:r>
      <w:r>
        <w:rPr>
          <w:color w:val="000000"/>
          <w:sz w:val="24"/>
          <w:szCs w:val="24"/>
        </w:rPr>
        <w:t xml:space="preserve">ние органы увеличены, нос имеет седловидную форму.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Признаки сифилиса у больного ребенка могут проявиться не сразу, а спустя 2 и более года после рождения. У таких детей вокруг губ и на подбородке могут быть выявлены радиальные рубцы (рубцы Робинсона - Фур</w:t>
      </w:r>
      <w:r>
        <w:rPr>
          <w:color w:val="000000"/>
          <w:sz w:val="24"/>
          <w:szCs w:val="24"/>
        </w:rPr>
        <w:t xml:space="preserve">нье), часто выявляются такие аномалии, как высокое "готическое" небо, "седловидный" нос, "саблевидные" голени, широко расставленные </w:t>
      </w:r>
      <w:r>
        <w:rPr>
          <w:color w:val="000000"/>
          <w:sz w:val="24"/>
          <w:szCs w:val="24"/>
        </w:rPr>
        <w:lastRenderedPageBreak/>
        <w:t>верхние резцы с полулунной выемкой по краю, высокий, выпуклый "олимпийский" лоб и др. У них может развиваться поражение орга</w:t>
      </w:r>
      <w:r>
        <w:rPr>
          <w:color w:val="000000"/>
          <w:sz w:val="24"/>
          <w:szCs w:val="24"/>
        </w:rPr>
        <w:t xml:space="preserve">нов зрения, слуха и равновесия.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Хламидиоз и генитальный герпес могут передаваться новорожденным во время беременности и родов и приводить к поражению глаз и развитию пневмонии.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прямые доказательства того, что ЗППП повышают риск передачи ВИЧ-инф</w:t>
      </w:r>
      <w:r>
        <w:rPr>
          <w:color w:val="000000"/>
          <w:sz w:val="24"/>
          <w:szCs w:val="24"/>
        </w:rPr>
        <w:t xml:space="preserve">екции половым путем, так как являются причиной поражения слизистой оболочки генитального тракта.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осложнений, вызываемых инфекциями, передающимися половым путем.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заключается в предупреждении заражения инфекциями, передающимися половым путе</w:t>
      </w:r>
      <w:r>
        <w:rPr>
          <w:color w:val="000000"/>
          <w:sz w:val="24"/>
          <w:szCs w:val="24"/>
        </w:rPr>
        <w:t>м (изменение сексуального поведения, использование презервативов) и в раннем выявлении и лечении этих заболеваний. Острое заболевание лечится намного легче, чем болезнь "с большим стажем". Хроническая инфекция может оставить в органах "следы" в виде спаек,</w:t>
      </w:r>
      <w:r>
        <w:rPr>
          <w:color w:val="000000"/>
          <w:sz w:val="24"/>
          <w:szCs w:val="24"/>
        </w:rPr>
        <w:t xml:space="preserve"> стриктур, которые останутся, даже тогда, когда микробов не будет. 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Совсем не обязательно, что перечисленный список осложнений (далеко не полный) будет наблюдаться у конкретного зараженного человека. Хламидии и микоплазмы одно время считались, чуть ли не п</w:t>
      </w:r>
      <w:r>
        <w:rPr>
          <w:color w:val="000000"/>
          <w:sz w:val="24"/>
          <w:szCs w:val="24"/>
        </w:rPr>
        <w:t>редставителями нормальной микрофлоры мочеполовой системы, пока не выяснилось, какие осложнения они могут вызывать. Инфекция всю жизнь может протекать бессимптомно, бесплодие может развиться вследствие эндокринных причин, а умереть можно не от СПИДа, а от б</w:t>
      </w:r>
      <w:r>
        <w:rPr>
          <w:color w:val="000000"/>
          <w:sz w:val="24"/>
          <w:szCs w:val="24"/>
        </w:rPr>
        <w:t>анального гриппа. Но зададимся вопросом: "Зачем рисковать?"</w:t>
      </w:r>
    </w:p>
    <w:p w:rsidR="00000000" w:rsidRDefault="00087E0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087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87E06" w:rsidRDefault="00087E06"/>
    <w:sectPr w:rsidR="00087E0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C1"/>
    <w:rsid w:val="00087E06"/>
    <w:rsid w:val="002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31DB04-550B-418C-BA6D-2FBB4618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Company>PERSONAL COMPUTERS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так важно соблюдать меры профилактики и вовремя лечить ЗППП</dc:title>
  <dc:subject/>
  <dc:creator>USER</dc:creator>
  <cp:keywords/>
  <dc:description/>
  <cp:lastModifiedBy>Igor Trofimov</cp:lastModifiedBy>
  <cp:revision>2</cp:revision>
  <dcterms:created xsi:type="dcterms:W3CDTF">2024-07-26T19:35:00Z</dcterms:created>
  <dcterms:modified xsi:type="dcterms:W3CDTF">2024-07-26T19:35:00Z</dcterms:modified>
</cp:coreProperties>
</file>