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41" w:rsidRDefault="007A4A41" w:rsidP="007A4A41">
      <w:bookmarkStart w:id="0" w:name="_GoBack"/>
      <w:bookmarkEnd w:id="0"/>
      <w:r w:rsidRPr="007A4A41">
        <w:rPr>
          <w:b/>
        </w:rPr>
        <w:t xml:space="preserve">Почесуха </w:t>
      </w:r>
      <w:r>
        <w:t>(син. пруриго) – хронический дерматоз, характеризующийся образованием так называемых пруригинозных элементов – папул с везикулой на вершине. Почесуха относится к весьма распространенным кожным заболеваниям.Выделяют несколько видов почесухи: Почесуха детская (строфулюс), Почесуха взрослых и Почесуха узловатая.Почесуха детская развивается у детей чаще в возрасте от 5 мес до 3—5 лет и является проявлением наследственного аллергического статуса. Этиология и патогенез изучены недостаточно. Проявляется обычно при введении прикорма или переводе ребенка на искусственное вскармливание. В патогенезе заболевания большое значение придается аллергизирующим воздействиям пищевых продуктов (яиц, меда, цитрусовых, клубники, белка коровьего молока), лекарственных веществ, глистной инвазии, заболеваниям желудочно-кишечного тракта, очагам хронической инфекции.</w:t>
      </w:r>
    </w:p>
    <w:p w:rsidR="007A4A41" w:rsidRDefault="007A4A41" w:rsidP="007A4A41">
      <w:r>
        <w:t>Клиническая картина характеризуется появлением на коже туловища, конечностей и лица рассеянных ярко-розовых отечных элементов типа уртикарий, которые быстро трансформируются в характерные для почесухи зудящие папуло-везикулы. Высыпания расположены рассеянно, не склонны к слиянию. При расчесывании на месте везикулы образуется маленькая ярко-красного цвета эрозия, которая быстро покрывается геморрагической корочкой, отчего большинство элементов сыпи выглядит как плотные ярко-красные узелки диаметром 3—5 мм с геморрагической темной точечной корочкой в центральной части. Беспокоит сильный зуд, ребенок становится раздражительным, плаксивым, нарушается сон и аппетит. Течение заболевания хроническое, рецидивирующее.Однако к 5—6-летнему возрасту оно чаще регрессирует. Диагноз ставится на основании клинической картины. Дифференциальный диагноз проводят с чесоткой, крапивницей, таксидермией.Почесуха взрослых чаще наблюдается у женщин среднего и пожилого возраста. Развитие заболевания связывают с нарушениями функции желудочно-кишечного тракта, нервно-психическими и эндокринными нарушениями (сахарный диабет, тиреотоксикоз); возможно развитие почесухи взрослых как паранеопластического дерматоза при раке внутренних органов. Обострениям процесса способствуют аллергизирующие пищевые факторы.</w:t>
      </w:r>
    </w:p>
    <w:p w:rsidR="007A4A41" w:rsidRDefault="007A4A41" w:rsidP="007A4A41">
      <w:r>
        <w:t xml:space="preserve">Клиническая картина характеризуется диссеминированной пруригинозной (папуло-везикула) сыпью, несклонной к слиянию, в основном на разгибательных поверхностях конечностей, реже туловища. Папулы плотные красновато-бурого цвета, 3—5 мм в диаметре с геморрагической корочкой на вершине. Уртикарный компонент в отличие от детской почесухи обычно отсутствует. Течение заболевания хроническое, рецидивирующее в течение многих месяцев или лет.Почесуха узловатая (нейродермит узловатый) – сравнительно редкая форма заболевания, отличающаяся особым упорством и формированием крупных зудящих элементов, напоминающих узлы. Болеют преимущественно женщины старше 40 лет с неустойчивой нервной системой. Развитие заболевания связывают с заболеваниями печени и желчного пузыря (гепатит, цирроз печени, хронический холецистит и др.), нарушениями нейро-эндокринной системы. Отмечается также роль стрессовых состояний, укусов насекомых как провоцирующих факторов.Клиническая картина заболевания характеризуется расположением почти исключительно на коже разгибательных поверхностей конечностей плотных полушаровидных крупных папул диаметром до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, напоминающих узлы буровато-красного цвета, резко выступающих над окружающей кожей. Под влиянием интенсивных расчесов в центральной зоне папул образуются ссадины, покрывающиеся кровянистыми корочками. Каждый элемент (количество которых можно просчитать) сохраняется годами, что связывают с выраженной гиперплазией нервных окончаний. Некоторые из них со временем покрываются бородавчатыми наслоениями.Диагноз основывается в основном на клинической картине. Дифференциальный диагноз проводят с бородавчатой формой красного плоского лишая.Почесуха нередко осложняется вторичной пиококковой инфекцией типа фолликулитов, импетиго и др.</w:t>
      </w:r>
    </w:p>
    <w:p w:rsidR="007A4A41" w:rsidRDefault="007A4A41" w:rsidP="007A4A41">
      <w:r>
        <w:lastRenderedPageBreak/>
        <w:t>Лечение почесух включает строгую гипоаллергенную диету, устранение причинных факторов, назначение антигистаминных препаратов (супрастин, диазолин, задитен, кларитин, фенкорол и др.), седативных средств (валериана, пустырник), при узловатой почесухе – транквилизаторов, десенсибилизирующей (тиосульфат натрия, препараты кальция и др.) инфузионной терапии (гемодез, в тяжелых случаях плазмаферез), наружно назначают противозудные взбалтываемые взвеси с ментолом, анестезином, кортикостсроидные мази (элоком, адвантан, лоринден С и др.); элементы узловатой почесухи обкалывают кортикостероидами (гидрокортизон, дексаметазон), орошают хлорэтилом, обрабатывают жидким азотом; отдельные элементы уничтожают с помощью криодеструкции или диатермокоагуляции. Назначают физиотерапию в виде рефлекторной магнитотерапии, диадинамических токов, ультразвука на надпочечники, а также УФО, поляризованного света и лазеротерапии.</w:t>
      </w:r>
    </w:p>
    <w:p w:rsidR="007A4A41" w:rsidRDefault="007A4A41" w:rsidP="007A4A41">
      <w:r>
        <w:t>Профилактика заключается в своевременном выявлении и устранении патологии желудочно-кишечного тракта и других предрасполагающих к заболеванию факторов</w:t>
      </w:r>
    </w:p>
    <w:sectPr w:rsidR="007A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41"/>
    <w:rsid w:val="00057F84"/>
    <w:rsid w:val="007A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Почесуха (син</vt:lpstr>
    </vt:vector>
  </TitlesOfParts>
  <Company>NhT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Почесуха (син</dc:title>
  <dc:creator>1</dc:creator>
  <cp:lastModifiedBy>Igor</cp:lastModifiedBy>
  <cp:revision>2</cp:revision>
  <dcterms:created xsi:type="dcterms:W3CDTF">2024-03-08T20:17:00Z</dcterms:created>
  <dcterms:modified xsi:type="dcterms:W3CDTF">2024-03-08T20:17:00Z</dcterms:modified>
</cp:coreProperties>
</file>