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3CC" w:rsidRPr="00040EE7" w:rsidRDefault="004523CC" w:rsidP="00040EE7">
      <w:pPr>
        <w:jc w:val="center"/>
        <w:rPr>
          <w:rFonts w:ascii="Agency FB" w:hAnsi="Agency FB"/>
          <w:b/>
        </w:rPr>
      </w:pPr>
      <w:r w:rsidRPr="00040EE7">
        <w:rPr>
          <w:rFonts w:ascii="Times New Roman Tj" w:hAnsi="Times New Roman Tj"/>
          <w:b/>
        </w:rPr>
        <w:t>ЛЕКЦИЯ № 14</w:t>
      </w:r>
    </w:p>
    <w:p w:rsidR="004523CC" w:rsidRPr="00056E4D" w:rsidRDefault="004523CC" w:rsidP="00040EE7">
      <w:pPr>
        <w:jc w:val="center"/>
        <w:rPr>
          <w:rFonts w:ascii="Times New Roman" w:hAnsi="Times New Roman"/>
          <w:b/>
          <w:sz w:val="32"/>
          <w:szCs w:val="32"/>
        </w:rPr>
      </w:pPr>
      <w:r w:rsidRPr="00056E4D">
        <w:rPr>
          <w:rFonts w:ascii="Times New Roman Tj" w:hAnsi="Times New Roman Tj"/>
          <w:b/>
          <w:sz w:val="32"/>
          <w:szCs w:val="32"/>
        </w:rPr>
        <w:t>Почва. Санитарная охрана почвы.</w:t>
      </w:r>
      <w:r w:rsidR="00056E4D" w:rsidRPr="00056E4D">
        <w:rPr>
          <w:rFonts w:ascii="Times New Roman" w:hAnsi="Times New Roman"/>
          <w:b/>
          <w:sz w:val="32"/>
          <w:szCs w:val="32"/>
        </w:rPr>
        <w:t xml:space="preserve"> </w:t>
      </w:r>
      <w:r w:rsidRPr="00056E4D">
        <w:rPr>
          <w:rFonts w:ascii="Times New Roman Tj" w:hAnsi="Times New Roman Tj"/>
          <w:b/>
          <w:sz w:val="32"/>
          <w:szCs w:val="32"/>
        </w:rPr>
        <w:t xml:space="preserve"> Гигиеническое значение свойств и состава почвы.</w:t>
      </w:r>
      <w:r w:rsidR="00056E4D" w:rsidRPr="00056E4D">
        <w:rPr>
          <w:rFonts w:ascii="Times New Roman" w:hAnsi="Times New Roman"/>
          <w:b/>
          <w:sz w:val="32"/>
          <w:szCs w:val="32"/>
        </w:rPr>
        <w:t xml:space="preserve"> Самоочищение почвы.</w:t>
      </w:r>
    </w:p>
    <w:p w:rsidR="006A7DEC" w:rsidRPr="004523CC" w:rsidRDefault="006A7DEC" w:rsidP="00040EE7">
      <w:pPr>
        <w:jc w:val="center"/>
        <w:rPr>
          <w:rFonts w:ascii="Times New Roman Tj" w:hAnsi="Times New Roman Tj"/>
          <w:b/>
        </w:rPr>
      </w:pPr>
      <w:r w:rsidRPr="004523CC">
        <w:rPr>
          <w:rFonts w:ascii="Times New Roman Tj" w:hAnsi="Times New Roman Tj"/>
          <w:b/>
        </w:rPr>
        <w:t>Гигиеническое  значение  состава  и свойств почвы.</w:t>
      </w:r>
    </w:p>
    <w:p w:rsidR="007A3C81" w:rsidRPr="004523CC" w:rsidRDefault="006A7DEC" w:rsidP="004523CC">
      <w:pPr>
        <w:jc w:val="both"/>
        <w:rPr>
          <w:rFonts w:ascii="Times New Roman Tj" w:hAnsi="Times New Roman Tj"/>
        </w:rPr>
      </w:pPr>
      <w:bookmarkStart w:id="0" w:name="_GoBack"/>
      <w:r w:rsidRPr="004523CC">
        <w:rPr>
          <w:rFonts w:ascii="Times New Roman Tj" w:hAnsi="Times New Roman Tj"/>
        </w:rPr>
        <w:t>Около 40% территории нашей</w:t>
      </w:r>
      <w:r w:rsidR="00203F99" w:rsidRPr="004523CC">
        <w:rPr>
          <w:rFonts w:ascii="Times New Roman Tj" w:hAnsi="Times New Roman Tj"/>
        </w:rPr>
        <w:t xml:space="preserve"> планеты составляет суша (литосфера), включающая массивы и пространства, а также выходы скальных пород, пустыни и полупустыни.</w:t>
      </w:r>
      <w:bookmarkEnd w:id="0"/>
      <w:r w:rsidR="00203F99" w:rsidRPr="004523CC">
        <w:rPr>
          <w:rFonts w:ascii="Times New Roman Tj" w:hAnsi="Times New Roman Tj"/>
        </w:rPr>
        <w:t xml:space="preserve"> Равнинные территории,</w:t>
      </w:r>
      <w:r w:rsidR="00F0078A" w:rsidRPr="004523CC">
        <w:rPr>
          <w:rFonts w:ascii="Times New Roman Tj" w:hAnsi="Times New Roman Tj"/>
        </w:rPr>
        <w:t xml:space="preserve"> предгорья и горные склоны до уровня порядка 4-5 тысяч метров над уровнем моря покрыты почвенным </w:t>
      </w:r>
      <w:r w:rsidR="00227E98" w:rsidRPr="004523CC">
        <w:rPr>
          <w:rFonts w:ascii="Times New Roman Tj" w:hAnsi="Times New Roman Tj"/>
        </w:rPr>
        <w:t xml:space="preserve">покровом, толщина которого в зависимости от характера местности, климатической зоны, высоты </w:t>
      </w:r>
      <w:r w:rsidR="00CB2231" w:rsidRPr="004523CC">
        <w:rPr>
          <w:rFonts w:ascii="Times New Roman Tj" w:hAnsi="Times New Roman Tj"/>
        </w:rPr>
        <w:t xml:space="preserve">над уровнем моря колеблется в широком пределе </w:t>
      </w:r>
      <w:r w:rsidR="00227E98" w:rsidRPr="004523CC">
        <w:rPr>
          <w:rFonts w:ascii="Times New Roman Tj" w:hAnsi="Times New Roman Tj"/>
        </w:rPr>
        <w:t>от</w:t>
      </w:r>
      <w:r w:rsidR="00CB2231" w:rsidRPr="004523CC">
        <w:rPr>
          <w:rFonts w:ascii="Times New Roman Tj" w:hAnsi="Times New Roman Tj"/>
        </w:rPr>
        <w:t xml:space="preserve"> нескольких сантиметров до 3м и более.                                                                                                                                           Почва, или земля,</w:t>
      </w:r>
      <w:r w:rsidR="007D542B" w:rsidRPr="004523CC">
        <w:rPr>
          <w:rFonts w:ascii="Times New Roman Tj" w:hAnsi="Times New Roman Tj"/>
        </w:rPr>
        <w:t xml:space="preserve"> </w:t>
      </w:r>
      <w:r w:rsidR="00CB2231" w:rsidRPr="004523CC">
        <w:rPr>
          <w:rFonts w:ascii="Times New Roman Tj" w:hAnsi="Times New Roman Tj"/>
        </w:rPr>
        <w:t xml:space="preserve"> природное образование, залегающее </w:t>
      </w:r>
      <w:r w:rsidR="00A51B69" w:rsidRPr="004523CC">
        <w:rPr>
          <w:rFonts w:ascii="Times New Roman Tj" w:hAnsi="Times New Roman Tj"/>
        </w:rPr>
        <w:t>между атмосферой</w:t>
      </w:r>
      <w:r w:rsidR="00CB2231" w:rsidRPr="004523CC">
        <w:rPr>
          <w:rFonts w:ascii="Times New Roman Tj" w:hAnsi="Times New Roman Tj"/>
        </w:rPr>
        <w:t xml:space="preserve"> </w:t>
      </w:r>
      <w:r w:rsidR="00FE1A7E" w:rsidRPr="004523CC">
        <w:rPr>
          <w:rFonts w:ascii="Times New Roman Tj" w:hAnsi="Times New Roman Tj"/>
        </w:rPr>
        <w:t>и подстила</w:t>
      </w:r>
      <w:r w:rsidR="00A51B69" w:rsidRPr="004523CC">
        <w:rPr>
          <w:rFonts w:ascii="Times New Roman Tj" w:hAnsi="Times New Roman Tj"/>
        </w:rPr>
        <w:t xml:space="preserve">ющими </w:t>
      </w:r>
      <w:r w:rsidR="00CB2231" w:rsidRPr="004523CC">
        <w:rPr>
          <w:rFonts w:ascii="Times New Roman Tj" w:hAnsi="Times New Roman Tj"/>
        </w:rPr>
        <w:t xml:space="preserve"> </w:t>
      </w:r>
      <w:r w:rsidR="00A51B69" w:rsidRPr="004523CC">
        <w:rPr>
          <w:rFonts w:ascii="Times New Roman Tj" w:hAnsi="Times New Roman Tj"/>
        </w:rPr>
        <w:t xml:space="preserve">породами. </w:t>
      </w:r>
      <w:r w:rsidR="00227E98" w:rsidRPr="004523CC">
        <w:rPr>
          <w:rFonts w:ascii="Times New Roman Tj" w:hAnsi="Times New Roman Tj"/>
        </w:rPr>
        <w:t xml:space="preserve">  </w:t>
      </w:r>
      <w:r w:rsidR="00A51B69" w:rsidRPr="004523CC">
        <w:rPr>
          <w:rFonts w:ascii="Times New Roman Tj" w:hAnsi="Times New Roman Tj"/>
        </w:rPr>
        <w:t xml:space="preserve">                                                                                                                    Известный отечественный почвовед В. В. Докучаев (1845-1903) дал с</w:t>
      </w:r>
      <w:r w:rsidR="00864833" w:rsidRPr="004523CC">
        <w:rPr>
          <w:rFonts w:ascii="Times New Roman Tj" w:hAnsi="Times New Roman Tj"/>
        </w:rPr>
        <w:t xml:space="preserve">ледующее определение почвы:                                                                                                                            </w:t>
      </w:r>
    </w:p>
    <w:p w:rsidR="00887B5B" w:rsidRPr="004523CC" w:rsidRDefault="00864833" w:rsidP="004523CC">
      <w:pPr>
        <w:jc w:val="both"/>
        <w:rPr>
          <w:rFonts w:ascii="Times New Roman Tj" w:hAnsi="Times New Roman Tj"/>
        </w:rPr>
      </w:pPr>
      <w:r w:rsidRPr="004523CC">
        <w:rPr>
          <w:rFonts w:ascii="Times New Roman Tj" w:hAnsi="Times New Roman Tj"/>
        </w:rPr>
        <w:t>«</w:t>
      </w:r>
      <w:r w:rsidR="00C1470E" w:rsidRPr="004523CC">
        <w:rPr>
          <w:rFonts w:ascii="Times New Roman Tj" w:hAnsi="Times New Roman Tj"/>
        </w:rPr>
        <w:t>Почва</w:t>
      </w:r>
      <w:r w:rsidR="00FE1A7E" w:rsidRPr="004523CC">
        <w:rPr>
          <w:rFonts w:ascii="Times New Roman Tj" w:hAnsi="Times New Roman Tj"/>
        </w:rPr>
        <w:t xml:space="preserve"> </w:t>
      </w:r>
      <w:r w:rsidR="00C1470E" w:rsidRPr="004523CC">
        <w:rPr>
          <w:rFonts w:ascii="Times New Roman Tj" w:hAnsi="Times New Roman Tj"/>
        </w:rPr>
        <w:t>-</w:t>
      </w:r>
      <w:r w:rsidR="00FE1A7E" w:rsidRPr="004523CC">
        <w:rPr>
          <w:rFonts w:ascii="Times New Roman Tj" w:hAnsi="Times New Roman Tj"/>
        </w:rPr>
        <w:t xml:space="preserve"> </w:t>
      </w:r>
      <w:r w:rsidRPr="004523CC">
        <w:rPr>
          <w:rFonts w:ascii="Times New Roman Tj" w:hAnsi="Times New Roman Tj"/>
        </w:rPr>
        <w:t>в</w:t>
      </w:r>
      <w:r w:rsidR="00543836" w:rsidRPr="004523CC">
        <w:rPr>
          <w:rFonts w:ascii="Times New Roman Tj" w:hAnsi="Times New Roman Tj"/>
        </w:rPr>
        <w:t>ерхний слой зем</w:t>
      </w:r>
      <w:r w:rsidR="00C1470E" w:rsidRPr="004523CC">
        <w:rPr>
          <w:rFonts w:ascii="Times New Roman Tj" w:hAnsi="Times New Roman Tj"/>
        </w:rPr>
        <w:t>ной коры</w:t>
      </w:r>
      <w:r w:rsidR="00250B38" w:rsidRPr="004523CC">
        <w:rPr>
          <w:rFonts w:ascii="Times New Roman Tj" w:hAnsi="Times New Roman Tj"/>
        </w:rPr>
        <w:t>, видоизмененный</w:t>
      </w:r>
      <w:r w:rsidR="00040EE7">
        <w:rPr>
          <w:rFonts w:ascii="Times New Roman Tj" w:hAnsi="Times New Roman Tj"/>
        </w:rPr>
        <w:t xml:space="preserve"> почвообразующими</w:t>
      </w:r>
      <w:r w:rsidR="00040EE7" w:rsidRPr="00040EE7">
        <w:rPr>
          <w:rFonts w:ascii="Times New Roman" w:hAnsi="Times New Roman"/>
        </w:rPr>
        <w:t xml:space="preserve"> </w:t>
      </w:r>
      <w:r w:rsidR="00C1470E" w:rsidRPr="004523CC">
        <w:rPr>
          <w:rFonts w:ascii="Times New Roman Tj" w:hAnsi="Times New Roman Tj"/>
        </w:rPr>
        <w:t>фактора</w:t>
      </w:r>
      <w:r w:rsidR="009974DD">
        <w:rPr>
          <w:rFonts w:ascii="Times New Roman" w:hAnsi="Times New Roman"/>
        </w:rPr>
        <w:t>ми.</w:t>
      </w:r>
      <w:r w:rsidR="00E74E47" w:rsidRPr="004523CC">
        <w:rPr>
          <w:rFonts w:ascii="Times New Roman Tj" w:hAnsi="Times New Roman Tj"/>
        </w:rPr>
        <w:t xml:space="preserve"> </w:t>
      </w:r>
      <w:r w:rsidR="00C1470E" w:rsidRPr="004523CC">
        <w:rPr>
          <w:rFonts w:ascii="Times New Roman Tj" w:hAnsi="Times New Roman Tj"/>
        </w:rPr>
        <w:t>К почвообразующим факторам В.В.Докучаев относит: материнскую горную породу, возра</w:t>
      </w:r>
      <w:proofErr w:type="gramStart"/>
      <w:r w:rsidR="00C1470E" w:rsidRPr="004523CC">
        <w:rPr>
          <w:rFonts w:ascii="Times New Roman Tj" w:hAnsi="Times New Roman Tj"/>
        </w:rPr>
        <w:t>ст стр</w:t>
      </w:r>
      <w:proofErr w:type="gramEnd"/>
      <w:r w:rsidR="00C1470E" w:rsidRPr="004523CC">
        <w:rPr>
          <w:rFonts w:ascii="Times New Roman Tj" w:hAnsi="Times New Roman Tj"/>
        </w:rPr>
        <w:t>аны  (</w:t>
      </w:r>
      <w:r w:rsidR="00FE1A7E" w:rsidRPr="004523CC">
        <w:rPr>
          <w:rFonts w:ascii="Times New Roman Tj" w:hAnsi="Times New Roman Tj"/>
        </w:rPr>
        <w:t>продолжительность процесса почвообразования); рельеф местности</w:t>
      </w:r>
      <w:r w:rsidR="009974DD">
        <w:rPr>
          <w:rFonts w:ascii="Times New Roman Tj" w:hAnsi="Times New Roman Tj"/>
        </w:rPr>
        <w:t>,</w:t>
      </w:r>
      <w:r w:rsidR="00FE1A7E" w:rsidRPr="004523CC">
        <w:rPr>
          <w:rFonts w:ascii="Times New Roman Tj" w:hAnsi="Times New Roman Tj"/>
        </w:rPr>
        <w:t xml:space="preserve"> климат; почвенный биоценоз, </w:t>
      </w:r>
      <w:r w:rsidR="00B64B0B" w:rsidRPr="004523CC">
        <w:rPr>
          <w:rFonts w:ascii="Times New Roman Tj" w:hAnsi="Times New Roman Tj"/>
        </w:rPr>
        <w:t>антропогенное</w:t>
      </w:r>
      <w:r w:rsidR="00FE1A7E" w:rsidRPr="004523CC">
        <w:rPr>
          <w:rFonts w:ascii="Times New Roman Tj" w:hAnsi="Times New Roman Tj"/>
        </w:rPr>
        <w:t xml:space="preserve"> </w:t>
      </w:r>
      <w:r w:rsidR="00B64B0B" w:rsidRPr="004523CC">
        <w:rPr>
          <w:rFonts w:ascii="Times New Roman Tj" w:hAnsi="Times New Roman Tj"/>
        </w:rPr>
        <w:t>воздействие.                     «Материнская порода – не только инертная основа, на которой укореняется жизнь.</w:t>
      </w:r>
      <w:r w:rsidR="007D542B" w:rsidRPr="004523CC">
        <w:rPr>
          <w:rFonts w:ascii="Times New Roman Tj" w:hAnsi="Times New Roman Tj"/>
        </w:rPr>
        <w:t xml:space="preserve"> Это </w:t>
      </w:r>
      <w:r w:rsidR="00B64B0B" w:rsidRPr="004523CC">
        <w:rPr>
          <w:rFonts w:ascii="Times New Roman Tj" w:hAnsi="Times New Roman Tj"/>
        </w:rPr>
        <w:t xml:space="preserve"> </w:t>
      </w:r>
      <w:r w:rsidR="007D542B" w:rsidRPr="004523CC">
        <w:rPr>
          <w:rFonts w:ascii="Times New Roman Tj" w:hAnsi="Times New Roman Tj"/>
        </w:rPr>
        <w:t xml:space="preserve">источник микроэлементов для этой жизни и тем самым она определяет характер почвенного биоценоза и влияние почвы на организм человека».  (В.И. Вернадский). </w:t>
      </w:r>
      <w:r w:rsidR="00B64B0B" w:rsidRPr="004523CC">
        <w:rPr>
          <w:rFonts w:ascii="Times New Roman Tj" w:hAnsi="Times New Roman Tj"/>
        </w:rPr>
        <w:t xml:space="preserve">  </w:t>
      </w:r>
      <w:r w:rsidR="00FE1A7E" w:rsidRPr="004523CC">
        <w:rPr>
          <w:rFonts w:ascii="Times New Roman Tj" w:hAnsi="Times New Roman Tj"/>
        </w:rPr>
        <w:t xml:space="preserve">    </w:t>
      </w:r>
      <w:r w:rsidR="00C1470E" w:rsidRPr="004523CC">
        <w:rPr>
          <w:rFonts w:ascii="Times New Roman Tj" w:hAnsi="Times New Roman Tj"/>
        </w:rPr>
        <w:t xml:space="preserve"> </w:t>
      </w:r>
      <w:r w:rsidRPr="004523CC">
        <w:rPr>
          <w:rFonts w:ascii="Times New Roman Tj" w:hAnsi="Times New Roman Tj"/>
        </w:rPr>
        <w:t xml:space="preserve"> </w:t>
      </w:r>
      <w:r w:rsidR="007D542B" w:rsidRPr="004523CC">
        <w:rPr>
          <w:rFonts w:ascii="Times New Roman Tj" w:hAnsi="Times New Roman Tj"/>
        </w:rPr>
        <w:t xml:space="preserve">                                                                                           </w:t>
      </w:r>
      <w:r w:rsidR="00040EE7">
        <w:rPr>
          <w:rFonts w:ascii="Times New Roman Tj" w:hAnsi="Times New Roman Tj"/>
        </w:rPr>
        <w:t xml:space="preserve">                        Возра</w:t>
      </w:r>
      <w:proofErr w:type="gramStart"/>
      <w:r w:rsidR="00040EE7">
        <w:rPr>
          <w:rFonts w:ascii="Times New Roman Tj" w:hAnsi="Times New Roman Tj"/>
        </w:rPr>
        <w:t>ст</w:t>
      </w:r>
      <w:r w:rsidR="00040EE7" w:rsidRPr="00040EE7">
        <w:rPr>
          <w:rFonts w:ascii="Times New Roman" w:hAnsi="Times New Roman"/>
        </w:rPr>
        <w:t xml:space="preserve"> </w:t>
      </w:r>
      <w:r w:rsidR="007D542B" w:rsidRPr="004523CC">
        <w:rPr>
          <w:rFonts w:ascii="Times New Roman Tj" w:hAnsi="Times New Roman Tj"/>
        </w:rPr>
        <w:t>стр</w:t>
      </w:r>
      <w:proofErr w:type="gramEnd"/>
      <w:r w:rsidR="007D542B" w:rsidRPr="004523CC">
        <w:rPr>
          <w:rFonts w:ascii="Times New Roman Tj" w:hAnsi="Times New Roman Tj"/>
        </w:rPr>
        <w:t xml:space="preserve">аны отражает преобразование </w:t>
      </w:r>
      <w:r w:rsidR="0095654A" w:rsidRPr="004523CC">
        <w:rPr>
          <w:rFonts w:ascii="Times New Roman Tj" w:hAnsi="Times New Roman Tj"/>
        </w:rPr>
        <w:t>материнской породы в инородную почву, а также внесение в нее вулканическую пыль, промышленные выбросы, и образование различных органических веществ в результате метаболизма биоценоза</w:t>
      </w:r>
      <w:r w:rsidR="00250B38" w:rsidRPr="004523CC">
        <w:rPr>
          <w:rFonts w:ascii="Times New Roman Tj" w:hAnsi="Times New Roman Tj"/>
        </w:rPr>
        <w:t xml:space="preserve">. Возраст зрелых почв исчисляется сотнями и </w:t>
      </w:r>
      <w:r w:rsidR="0028187F" w:rsidRPr="004523CC">
        <w:rPr>
          <w:rFonts w:ascii="Times New Roman Tj" w:hAnsi="Times New Roman Tj"/>
        </w:rPr>
        <w:t>тысячами лет.                                                                                                                                                                   Рельеф местности и климат влияют на процесс почвообра</w:t>
      </w:r>
      <w:r w:rsidR="00A837A8" w:rsidRPr="004523CC">
        <w:rPr>
          <w:rFonts w:ascii="Times New Roman Tj" w:hAnsi="Times New Roman Tj"/>
        </w:rPr>
        <w:t>зования путем перераспределения тепла и влаги.</w:t>
      </w:r>
      <w:r w:rsidR="004523CC">
        <w:rPr>
          <w:rFonts w:ascii="Times New Roman Tj" w:hAnsi="Times New Roman Tj"/>
        </w:rPr>
        <w:t xml:space="preserve"> </w:t>
      </w:r>
      <w:r w:rsidR="00A837A8" w:rsidRPr="004523CC">
        <w:rPr>
          <w:rFonts w:ascii="Times New Roman Tj" w:hAnsi="Times New Roman Tj"/>
          <w:b/>
        </w:rPr>
        <w:t>Биоценоз почвы</w:t>
      </w:r>
      <w:r w:rsidR="00A837A8" w:rsidRPr="004523CC">
        <w:rPr>
          <w:rFonts w:ascii="Times New Roman Tj" w:hAnsi="Times New Roman Tj"/>
        </w:rPr>
        <w:t xml:space="preserve"> - самый непостоянный фактор. Бактерии, плесневые грибы, актиномицеты, вирусы, простейшие однок</w:t>
      </w:r>
      <w:r w:rsidR="003805D6" w:rsidRPr="004523CC">
        <w:rPr>
          <w:rFonts w:ascii="Times New Roman Tj" w:hAnsi="Times New Roman Tj"/>
        </w:rPr>
        <w:t>леточные растения и животные, ми</w:t>
      </w:r>
      <w:r w:rsidR="00A837A8" w:rsidRPr="004523CC">
        <w:rPr>
          <w:rFonts w:ascii="Times New Roman Tj" w:hAnsi="Times New Roman Tj"/>
        </w:rPr>
        <w:t xml:space="preserve">кроорганизмы – активные участники образования почвы. В результате жизнедеятельности почвенного    </w:t>
      </w:r>
      <w:r w:rsidR="00C25F7E" w:rsidRPr="004523CC">
        <w:rPr>
          <w:rFonts w:ascii="Times New Roman Tj" w:hAnsi="Times New Roman Tj"/>
        </w:rPr>
        <w:t xml:space="preserve">биоценоза органическое вещество мертвых крупных организмов и растительных остатков, попавших в почву, либо разрушается до минеральных солей, воды, </w:t>
      </w:r>
      <w:r w:rsidR="00C25F7E" w:rsidRPr="004523CC">
        <w:rPr>
          <w:rFonts w:ascii="Times New Roman Tj" w:hAnsi="Times New Roman Tj"/>
        </w:rPr>
        <w:lastRenderedPageBreak/>
        <w:t>углекислоты, либо образуется гумус – сложный органический комплекс, определяющий основное свойство почвы – плодородие.</w:t>
      </w:r>
      <w:r w:rsidR="004523CC">
        <w:rPr>
          <w:rFonts w:ascii="Times New Roman Tj" w:hAnsi="Times New Roman Tj"/>
        </w:rPr>
        <w:t xml:space="preserve"> </w:t>
      </w:r>
      <w:r w:rsidR="00C25F7E" w:rsidRPr="004523CC">
        <w:rPr>
          <w:rFonts w:ascii="Times New Roman Tj" w:hAnsi="Times New Roman Tj"/>
          <w:b/>
        </w:rPr>
        <w:t xml:space="preserve">Антропогенный </w:t>
      </w:r>
      <w:r w:rsidR="00490938" w:rsidRPr="004523CC">
        <w:rPr>
          <w:rFonts w:ascii="Times New Roman Tj" w:hAnsi="Times New Roman Tj"/>
        </w:rPr>
        <w:t>фактор почвообразования – это воздействие человека на верхний слой земной коры. Огромное  влия</w:t>
      </w:r>
      <w:r w:rsidR="009974DD">
        <w:rPr>
          <w:rFonts w:ascii="Times New Roman Tj" w:hAnsi="Times New Roman Tj"/>
        </w:rPr>
        <w:t>ние на процессы почвообразования</w:t>
      </w:r>
      <w:r w:rsidR="00490938" w:rsidRPr="004523CC">
        <w:rPr>
          <w:rFonts w:ascii="Times New Roman Tj" w:hAnsi="Times New Roman Tj"/>
        </w:rPr>
        <w:t xml:space="preserve"> оказыва</w:t>
      </w:r>
      <w:r w:rsidR="009974DD">
        <w:rPr>
          <w:rFonts w:ascii="Times New Roman Tj" w:hAnsi="Times New Roman Tj"/>
        </w:rPr>
        <w:t>ет изменение человеко</w:t>
      </w:r>
      <w:r w:rsidR="007A3C81" w:rsidRPr="004523CC">
        <w:rPr>
          <w:rFonts w:ascii="Times New Roman Tj" w:hAnsi="Times New Roman Tj"/>
        </w:rPr>
        <w:t>м гидрологи</w:t>
      </w:r>
      <w:r w:rsidR="00490938" w:rsidRPr="004523CC">
        <w:rPr>
          <w:rFonts w:ascii="Times New Roman Tj" w:hAnsi="Times New Roman Tj"/>
        </w:rPr>
        <w:t>ческих условий – мелиорация почвы, осушение болот, создание систем искусственного орошения, развитие горнодобывающей и химической промышленности.</w:t>
      </w:r>
      <w:r w:rsidR="004523CC">
        <w:rPr>
          <w:rFonts w:ascii="Times New Roman Tj" w:hAnsi="Times New Roman Tj"/>
        </w:rPr>
        <w:t xml:space="preserve"> </w:t>
      </w:r>
      <w:r w:rsidR="00DA329B" w:rsidRPr="004523CC">
        <w:rPr>
          <w:rFonts w:ascii="Times New Roman Tj" w:hAnsi="Times New Roman Tj"/>
        </w:rPr>
        <w:t>На вертикальном разрезе почвы можно увидеть несколько слоев, или горизонтов</w:t>
      </w:r>
      <w:r w:rsidR="007A3C81" w:rsidRPr="004523CC">
        <w:rPr>
          <w:rFonts w:ascii="Times New Roman Tj" w:hAnsi="Times New Roman Tj"/>
        </w:rPr>
        <w:t>. Последовательность этих горизонтов называется почвенным</w:t>
      </w:r>
      <w:r w:rsidR="00DA329B" w:rsidRPr="004523CC">
        <w:rPr>
          <w:rFonts w:ascii="Times New Roman Tj" w:hAnsi="Times New Roman Tj"/>
        </w:rPr>
        <w:t xml:space="preserve"> профилем.</w:t>
      </w:r>
      <w:r w:rsidR="004523CC">
        <w:rPr>
          <w:rFonts w:ascii="Times New Roman Tj" w:hAnsi="Times New Roman Tj"/>
        </w:rPr>
        <w:t xml:space="preserve"> </w:t>
      </w:r>
      <w:r w:rsidR="00DA329B" w:rsidRPr="004523CC">
        <w:rPr>
          <w:rFonts w:ascii="Times New Roman Tj" w:hAnsi="Times New Roman Tj"/>
        </w:rPr>
        <w:t>Верхний, или пахотный, слой почвы содержит корни растений, грибы, микроорганизмы, множество различных почвенных насекомых и животных. В этом горизонте происходи</w:t>
      </w:r>
      <w:r w:rsidR="001D02DE" w:rsidRPr="004523CC">
        <w:rPr>
          <w:rFonts w:ascii="Times New Roman Tj" w:hAnsi="Times New Roman Tj"/>
        </w:rPr>
        <w:t>т</w:t>
      </w:r>
      <w:r w:rsidR="00DA329B" w:rsidRPr="004523CC">
        <w:rPr>
          <w:rFonts w:ascii="Times New Roman Tj" w:hAnsi="Times New Roman Tj"/>
        </w:rPr>
        <w:t xml:space="preserve"> основной круговорот органических веществ.</w:t>
      </w:r>
      <w:r w:rsidR="004523CC">
        <w:rPr>
          <w:rFonts w:ascii="Times New Roman Tj" w:hAnsi="Times New Roman Tj"/>
        </w:rPr>
        <w:t xml:space="preserve"> </w:t>
      </w:r>
      <w:r w:rsidR="00DA329B" w:rsidRPr="004523CC">
        <w:rPr>
          <w:rFonts w:ascii="Times New Roman Tj" w:hAnsi="Times New Roman Tj"/>
          <w:b/>
        </w:rPr>
        <w:t>Гумус</w:t>
      </w:r>
      <w:r w:rsidR="00DA329B" w:rsidRPr="004523CC">
        <w:rPr>
          <w:rFonts w:ascii="Times New Roman Tj" w:hAnsi="Times New Roman Tj"/>
        </w:rPr>
        <w:t xml:space="preserve"> состоит из лигнина, клетчатки, протеиновых комплексов </w:t>
      </w:r>
      <w:r w:rsidR="008902C3" w:rsidRPr="004523CC">
        <w:rPr>
          <w:rFonts w:ascii="Times New Roman Tj" w:hAnsi="Times New Roman Tj"/>
        </w:rPr>
        <w:t xml:space="preserve">и других </w:t>
      </w:r>
      <w:r w:rsidR="007711B0" w:rsidRPr="004523CC">
        <w:rPr>
          <w:rFonts w:ascii="Times New Roman Tj" w:hAnsi="Times New Roman Tj"/>
        </w:rPr>
        <w:t>органических соединений. Гуминовые кислоты, которые входят в состав гумуса, представляет собой высокомолекулярные соединения, образовавшиеся из продуктов распада лигнина, клетчатки, белков, жиров и углеводов. Гумус способствует сохранению воды в почве и поддерживает её в рыхлом состоянии.</w:t>
      </w:r>
      <w:r w:rsidR="004523CC">
        <w:rPr>
          <w:rFonts w:ascii="Times New Roman Tj" w:hAnsi="Times New Roman Tj"/>
        </w:rPr>
        <w:t xml:space="preserve"> </w:t>
      </w:r>
      <w:r w:rsidR="007711B0" w:rsidRPr="004523CC">
        <w:rPr>
          <w:rFonts w:ascii="Times New Roman Tj" w:hAnsi="Times New Roman Tj"/>
        </w:rPr>
        <w:t>Подпочва, расположенная под верхним слоем почвы,</w:t>
      </w:r>
      <w:r w:rsidR="0012283B" w:rsidRPr="004523CC">
        <w:rPr>
          <w:rFonts w:ascii="Times New Roman Tj" w:hAnsi="Times New Roman Tj"/>
        </w:rPr>
        <w:t xml:space="preserve"> </w:t>
      </w:r>
      <w:r w:rsidR="007711B0" w:rsidRPr="004523CC">
        <w:rPr>
          <w:rFonts w:ascii="Times New Roman Tj" w:hAnsi="Times New Roman Tj"/>
        </w:rPr>
        <w:t xml:space="preserve">содержит неорганические соединения, которые образовались в </w:t>
      </w:r>
      <w:r w:rsidR="0012283B" w:rsidRPr="004523CC">
        <w:rPr>
          <w:rFonts w:ascii="Times New Roman Tj" w:hAnsi="Times New Roman Tj"/>
        </w:rPr>
        <w:t xml:space="preserve"> </w:t>
      </w:r>
      <w:r w:rsidR="007711B0" w:rsidRPr="004523CC">
        <w:rPr>
          <w:rFonts w:ascii="Times New Roman Tj" w:hAnsi="Times New Roman Tj"/>
        </w:rPr>
        <w:t>резул</w:t>
      </w:r>
      <w:r w:rsidR="0012283B" w:rsidRPr="004523CC">
        <w:rPr>
          <w:rFonts w:ascii="Times New Roman Tj" w:hAnsi="Times New Roman Tj"/>
        </w:rPr>
        <w:t>ь</w:t>
      </w:r>
      <w:r w:rsidR="007711B0" w:rsidRPr="004523CC">
        <w:rPr>
          <w:rFonts w:ascii="Times New Roman Tj" w:hAnsi="Times New Roman Tj"/>
        </w:rPr>
        <w:t>тате</w:t>
      </w:r>
      <w:r w:rsidR="0012283B" w:rsidRPr="004523CC">
        <w:rPr>
          <w:rFonts w:ascii="Times New Roman Tj" w:hAnsi="Times New Roman Tj"/>
        </w:rPr>
        <w:t xml:space="preserve"> </w:t>
      </w:r>
      <w:r w:rsidR="007711B0" w:rsidRPr="004523CC">
        <w:rPr>
          <w:rFonts w:ascii="Times New Roman Tj" w:hAnsi="Times New Roman Tj"/>
        </w:rPr>
        <w:t xml:space="preserve">разложения </w:t>
      </w:r>
      <w:r w:rsidR="0012283B" w:rsidRPr="004523CC">
        <w:rPr>
          <w:rFonts w:ascii="Times New Roman Tj" w:hAnsi="Times New Roman Tj"/>
        </w:rPr>
        <w:t>органических веществ.</w:t>
      </w:r>
      <w:r w:rsidR="004523CC">
        <w:rPr>
          <w:rFonts w:ascii="Times New Roman Tj" w:hAnsi="Times New Roman Tj"/>
        </w:rPr>
        <w:t xml:space="preserve"> </w:t>
      </w:r>
      <w:r w:rsidR="0012283B" w:rsidRPr="004523CC">
        <w:rPr>
          <w:rFonts w:ascii="Times New Roman Tj" w:hAnsi="Times New Roman Tj"/>
        </w:rPr>
        <w:t>Третий слой почвы – мате</w:t>
      </w:r>
      <w:r w:rsidR="00FB3974" w:rsidRPr="004523CC">
        <w:rPr>
          <w:rFonts w:ascii="Times New Roman Tj" w:hAnsi="Times New Roman Tj"/>
        </w:rPr>
        <w:t>ринская порода, на основе которой образовала</w:t>
      </w:r>
      <w:r w:rsidR="0012283B" w:rsidRPr="004523CC">
        <w:rPr>
          <w:rFonts w:ascii="Times New Roman Tj" w:hAnsi="Times New Roman Tj"/>
        </w:rPr>
        <w:t>сь почва. Этот слой состоит в основном из глины, песка</w:t>
      </w:r>
      <w:r w:rsidR="009974DD">
        <w:rPr>
          <w:rFonts w:ascii="Times New Roman Tj" w:hAnsi="Times New Roman Tj"/>
        </w:rPr>
        <w:t>,</w:t>
      </w:r>
      <w:r w:rsidR="00CD2B9E" w:rsidRPr="004523CC">
        <w:rPr>
          <w:rFonts w:ascii="Times New Roman Tj" w:hAnsi="Times New Roman Tj"/>
        </w:rPr>
        <w:t xml:space="preserve"> </w:t>
      </w:r>
      <w:r w:rsidR="0012283B" w:rsidRPr="004523CC">
        <w:rPr>
          <w:rFonts w:ascii="Times New Roman Tj" w:hAnsi="Times New Roman Tj"/>
        </w:rPr>
        <w:t>извести или включающих соли кальция, магния, алюминия и другие макро -  и микроэлементы.</w:t>
      </w:r>
    </w:p>
    <w:p w:rsidR="00991132" w:rsidRPr="004523CC" w:rsidRDefault="0012283B" w:rsidP="004523CC">
      <w:pPr>
        <w:jc w:val="both"/>
        <w:rPr>
          <w:rFonts w:ascii="Times New Roman Tj" w:hAnsi="Times New Roman Tj"/>
        </w:rPr>
      </w:pPr>
      <w:r w:rsidRPr="004523CC">
        <w:rPr>
          <w:rFonts w:ascii="Times New Roman Tj" w:hAnsi="Times New Roman Tj"/>
          <w:b/>
        </w:rPr>
        <w:t xml:space="preserve">Типы почв </w:t>
      </w:r>
      <w:r w:rsidR="00887B5B" w:rsidRPr="004523CC">
        <w:rPr>
          <w:rFonts w:ascii="Times New Roman Tj" w:hAnsi="Times New Roman Tj"/>
          <w:b/>
        </w:rPr>
        <w:t xml:space="preserve"> </w:t>
      </w:r>
      <w:r w:rsidRPr="004523CC">
        <w:rPr>
          <w:rFonts w:ascii="Times New Roman Tj" w:hAnsi="Times New Roman Tj"/>
          <w:b/>
        </w:rPr>
        <w:t xml:space="preserve"> </w:t>
      </w:r>
      <w:r w:rsidRPr="004523CC">
        <w:rPr>
          <w:rFonts w:ascii="Times New Roman Tj" w:hAnsi="Times New Roman Tj"/>
        </w:rPr>
        <w:t>различаются определенными ком</w:t>
      </w:r>
      <w:r w:rsidR="00991132" w:rsidRPr="004523CC">
        <w:rPr>
          <w:rFonts w:ascii="Times New Roman Tj" w:hAnsi="Times New Roman Tj"/>
        </w:rPr>
        <w:t>б</w:t>
      </w:r>
      <w:r w:rsidRPr="004523CC">
        <w:rPr>
          <w:rFonts w:ascii="Times New Roman Tj" w:hAnsi="Times New Roman Tj"/>
        </w:rPr>
        <w:t>инациями</w:t>
      </w:r>
      <w:r w:rsidR="00991132" w:rsidRPr="004523CC">
        <w:rPr>
          <w:rFonts w:ascii="Times New Roman Tj" w:hAnsi="Times New Roman Tj"/>
        </w:rPr>
        <w:t xml:space="preserve"> почвенных горизонт</w:t>
      </w:r>
      <w:r w:rsidR="00887B5B" w:rsidRPr="004523CC">
        <w:rPr>
          <w:rFonts w:ascii="Times New Roman Tj" w:hAnsi="Times New Roman Tj"/>
        </w:rPr>
        <w:t>ов. В зависимости от соотношения</w:t>
      </w:r>
      <w:r w:rsidR="00991132" w:rsidRPr="004523CC">
        <w:rPr>
          <w:rFonts w:ascii="Times New Roman Tj" w:hAnsi="Times New Roman Tj"/>
        </w:rPr>
        <w:t xml:space="preserve"> песка и глины все почвы делятся:</w:t>
      </w:r>
    </w:p>
    <w:p w:rsidR="00BC3EBD" w:rsidRPr="004523CC" w:rsidRDefault="00991132" w:rsidP="004523CC">
      <w:pPr>
        <w:jc w:val="both"/>
        <w:rPr>
          <w:rFonts w:ascii="Times New Roman Tj" w:hAnsi="Times New Roman Tj"/>
        </w:rPr>
      </w:pPr>
      <w:proofErr w:type="gramStart"/>
      <w:r w:rsidRPr="004523CC">
        <w:rPr>
          <w:rFonts w:ascii="Times New Roman Tj" w:hAnsi="Times New Roman Tj"/>
        </w:rPr>
        <w:t>1.Каменистая                                                                                                                                             2.Песчаная – если в ней более 80% песка                                                                                     3.Су</w:t>
      </w:r>
      <w:r w:rsidR="00040EE7">
        <w:rPr>
          <w:rFonts w:ascii="Times New Roman Tj" w:hAnsi="Times New Roman Tj"/>
        </w:rPr>
        <w:t>б</w:t>
      </w:r>
      <w:r w:rsidRPr="004523CC">
        <w:rPr>
          <w:rFonts w:ascii="Times New Roman Tj" w:hAnsi="Times New Roman Tj"/>
        </w:rPr>
        <w:t xml:space="preserve">песчаная – до 30% глины                                                                                                                                       4.Суглинистая – 50% глины                                                                                                                                    5.Саланчаковая – содержит </w:t>
      </w:r>
      <w:r w:rsidRPr="004523CC">
        <w:rPr>
          <w:rFonts w:ascii="Times New Roman Tj" w:hAnsi="Times New Roman Tj"/>
          <w:lang w:val="en-US"/>
        </w:rPr>
        <w:t>Na</w:t>
      </w:r>
      <w:r w:rsidRPr="004523CC">
        <w:rPr>
          <w:rFonts w:ascii="Times New Roman Tj" w:hAnsi="Times New Roman Tj"/>
        </w:rPr>
        <w:t xml:space="preserve"> </w:t>
      </w:r>
      <w:r w:rsidRPr="004523CC">
        <w:rPr>
          <w:rFonts w:ascii="Times New Roman Tj" w:hAnsi="Times New Roman Tj"/>
          <w:lang w:val="en-US"/>
        </w:rPr>
        <w:t>CL</w:t>
      </w:r>
      <w:r w:rsidRPr="004523CC">
        <w:rPr>
          <w:rFonts w:ascii="Times New Roman Tj" w:hAnsi="Times New Roman Tj"/>
        </w:rPr>
        <w:t xml:space="preserve">                                                                                                                   6.Известковая – более 50%                                                                                                                               7.Мел</w:t>
      </w:r>
      <w:r w:rsidR="00040EE7">
        <w:rPr>
          <w:rFonts w:ascii="Times New Roman Tj" w:hAnsi="Times New Roman Tj"/>
        </w:rPr>
        <w:t>о</w:t>
      </w:r>
      <w:r w:rsidRPr="004523CC">
        <w:rPr>
          <w:rFonts w:ascii="Times New Roman Tj" w:hAnsi="Times New Roman Tj"/>
        </w:rPr>
        <w:t>вая – 50% мела                                                                                                                                              8.Черноземная – 20% гумус                                                                                                                              9.</w:t>
      </w:r>
      <w:r w:rsidR="00BC3EBD" w:rsidRPr="004523CC">
        <w:rPr>
          <w:rFonts w:ascii="Times New Roman Tj" w:hAnsi="Times New Roman Tj"/>
        </w:rPr>
        <w:t>Т</w:t>
      </w:r>
      <w:r w:rsidR="00040EE7">
        <w:rPr>
          <w:rFonts w:ascii="Times New Roman" w:hAnsi="Times New Roman"/>
        </w:rPr>
        <w:t>о</w:t>
      </w:r>
      <w:r w:rsidR="00BC3EBD" w:rsidRPr="004523CC">
        <w:rPr>
          <w:rFonts w:ascii="Times New Roman Tj" w:hAnsi="Times New Roman Tj"/>
        </w:rPr>
        <w:t xml:space="preserve">рфяная – содержит органическую часть гумуса               </w:t>
      </w:r>
      <w:proofErr w:type="gramEnd"/>
    </w:p>
    <w:p w:rsidR="00040EE7" w:rsidRPr="00040EE7" w:rsidRDefault="00A8694B" w:rsidP="004523CC">
      <w:pPr>
        <w:jc w:val="both"/>
        <w:rPr>
          <w:rFonts w:ascii="Times New Roman" w:hAnsi="Times New Roman"/>
        </w:rPr>
      </w:pPr>
      <w:r w:rsidRPr="004523CC">
        <w:rPr>
          <w:rFonts w:ascii="Times New Roman Tj" w:hAnsi="Times New Roman Tj"/>
        </w:rPr>
        <w:t xml:space="preserve">              </w:t>
      </w:r>
    </w:p>
    <w:p w:rsidR="00991132" w:rsidRPr="004523CC" w:rsidRDefault="00A8694B" w:rsidP="004523CC">
      <w:pPr>
        <w:jc w:val="both"/>
        <w:rPr>
          <w:rFonts w:ascii="Times New Roman Tj" w:hAnsi="Times New Roman Tj"/>
        </w:rPr>
      </w:pPr>
      <w:r w:rsidRPr="004523CC">
        <w:rPr>
          <w:rFonts w:ascii="Times New Roman Tj" w:hAnsi="Times New Roman Tj"/>
        </w:rPr>
        <w:t>Экологи</w:t>
      </w:r>
      <w:r w:rsidR="00BC3EBD" w:rsidRPr="004523CC">
        <w:rPr>
          <w:rFonts w:ascii="Times New Roman Tj" w:hAnsi="Times New Roman Tj"/>
        </w:rPr>
        <w:t xml:space="preserve">ческие функции почвы.    </w:t>
      </w:r>
    </w:p>
    <w:p w:rsidR="00E74E47" w:rsidRPr="004523CC" w:rsidRDefault="00BC3EBD" w:rsidP="004523CC">
      <w:pPr>
        <w:spacing w:line="240" w:lineRule="auto"/>
        <w:jc w:val="both"/>
        <w:rPr>
          <w:rFonts w:ascii="Times New Roman Tj" w:hAnsi="Times New Roman Tj"/>
        </w:rPr>
      </w:pPr>
      <w:proofErr w:type="gramStart"/>
      <w:r w:rsidRPr="004523CC">
        <w:rPr>
          <w:rFonts w:ascii="Times New Roman Tj" w:hAnsi="Times New Roman Tj"/>
        </w:rPr>
        <w:lastRenderedPageBreak/>
        <w:t>1.</w:t>
      </w:r>
      <w:r w:rsidRPr="004523CC">
        <w:rPr>
          <w:rFonts w:ascii="Times New Roman Tj" w:hAnsi="Times New Roman Tj"/>
          <w:b/>
        </w:rPr>
        <w:t xml:space="preserve">Плодородие </w:t>
      </w:r>
      <w:r w:rsidRPr="004523CC">
        <w:rPr>
          <w:rFonts w:ascii="Times New Roman Tj" w:hAnsi="Times New Roman Tj"/>
        </w:rPr>
        <w:t xml:space="preserve">- </w:t>
      </w:r>
      <w:r w:rsidR="0012283B" w:rsidRPr="004523CC">
        <w:rPr>
          <w:rFonts w:ascii="Times New Roman Tj" w:hAnsi="Times New Roman Tj"/>
        </w:rPr>
        <w:t xml:space="preserve"> </w:t>
      </w:r>
      <w:r w:rsidR="00245B9C" w:rsidRPr="004523CC">
        <w:rPr>
          <w:rFonts w:ascii="Times New Roman Tj" w:hAnsi="Times New Roman Tj"/>
        </w:rPr>
        <w:t>основная функция почвы –</w:t>
      </w:r>
      <w:r w:rsidR="00CD2B9E" w:rsidRPr="004523CC">
        <w:rPr>
          <w:rFonts w:ascii="Times New Roman Tj" w:hAnsi="Times New Roman Tj"/>
        </w:rPr>
        <w:t xml:space="preserve"> способность через растения кумули</w:t>
      </w:r>
      <w:r w:rsidR="003805D6" w:rsidRPr="004523CC">
        <w:rPr>
          <w:rFonts w:ascii="Times New Roman Tj" w:hAnsi="Times New Roman Tj"/>
        </w:rPr>
        <w:t>ровать</w:t>
      </w:r>
      <w:r w:rsidR="00245B9C" w:rsidRPr="004523CC">
        <w:rPr>
          <w:rFonts w:ascii="Times New Roman Tj" w:hAnsi="Times New Roman Tj"/>
        </w:rPr>
        <w:t xml:space="preserve"> </w:t>
      </w:r>
      <w:r w:rsidR="002F1FB8" w:rsidRPr="004523CC">
        <w:rPr>
          <w:rFonts w:ascii="Times New Roman Tj" w:hAnsi="Times New Roman Tj"/>
        </w:rPr>
        <w:t xml:space="preserve"> </w:t>
      </w:r>
      <w:r w:rsidR="00245B9C" w:rsidRPr="004523CC">
        <w:rPr>
          <w:rFonts w:ascii="Times New Roman Tj" w:hAnsi="Times New Roman Tj"/>
        </w:rPr>
        <w:t xml:space="preserve">солнечную энергию, трансформировать её в химическую, синтезировать органические вещества. </w:t>
      </w:r>
      <w:proofErr w:type="gramEnd"/>
    </w:p>
    <w:p w:rsidR="00245B9C" w:rsidRPr="004523CC" w:rsidRDefault="00FD3F77" w:rsidP="004523CC">
      <w:pPr>
        <w:spacing w:line="240" w:lineRule="auto"/>
        <w:jc w:val="both"/>
        <w:rPr>
          <w:rFonts w:ascii="Times New Roman Tj" w:hAnsi="Times New Roman Tj"/>
        </w:rPr>
      </w:pPr>
      <w:r w:rsidRPr="004523CC">
        <w:rPr>
          <w:rFonts w:ascii="Times New Roman Tj" w:hAnsi="Times New Roman Tj"/>
        </w:rPr>
        <w:t>2.Захорение и утилизация</w:t>
      </w:r>
      <w:r w:rsidR="00245B9C" w:rsidRPr="004523CC">
        <w:rPr>
          <w:rFonts w:ascii="Times New Roman Tj" w:hAnsi="Times New Roman Tj"/>
        </w:rPr>
        <w:t xml:space="preserve"> отходов жизнедеятельности человека и животных, а также остатков погибших организмов – растении и животных.</w:t>
      </w:r>
    </w:p>
    <w:p w:rsidR="009620B5" w:rsidRPr="004523CC" w:rsidRDefault="00245B9C" w:rsidP="004523CC">
      <w:pPr>
        <w:spacing w:line="240" w:lineRule="auto"/>
        <w:jc w:val="both"/>
        <w:rPr>
          <w:rFonts w:ascii="Times New Roman Tj" w:hAnsi="Times New Roman Tj"/>
        </w:rPr>
      </w:pPr>
      <w:r w:rsidRPr="004523CC">
        <w:rPr>
          <w:rFonts w:ascii="Times New Roman Tj" w:hAnsi="Times New Roman Tj"/>
        </w:rPr>
        <w:t xml:space="preserve">3.Участие в процессах </w:t>
      </w:r>
      <w:r w:rsidR="009620B5" w:rsidRPr="004523CC">
        <w:rPr>
          <w:rFonts w:ascii="Times New Roman Tj" w:hAnsi="Times New Roman Tj"/>
        </w:rPr>
        <w:t>природного круговорота веществ.</w:t>
      </w:r>
    </w:p>
    <w:p w:rsidR="009620B5" w:rsidRPr="004523CC" w:rsidRDefault="009620B5" w:rsidP="004523CC">
      <w:pPr>
        <w:spacing w:line="240" w:lineRule="auto"/>
        <w:jc w:val="both"/>
        <w:rPr>
          <w:rFonts w:ascii="Times New Roman Tj" w:hAnsi="Times New Roman Tj"/>
        </w:rPr>
      </w:pPr>
      <w:r w:rsidRPr="004523CC">
        <w:rPr>
          <w:rFonts w:ascii="Times New Roman Tj" w:hAnsi="Times New Roman Tj"/>
        </w:rPr>
        <w:t>4.От типа почвы зависит растительность данной местности.</w:t>
      </w:r>
    </w:p>
    <w:p w:rsidR="009620B5" w:rsidRPr="004523CC" w:rsidRDefault="009620B5" w:rsidP="004523CC">
      <w:pPr>
        <w:spacing w:line="240" w:lineRule="auto"/>
        <w:jc w:val="both"/>
        <w:rPr>
          <w:rFonts w:ascii="Times New Roman Tj" w:hAnsi="Times New Roman Tj"/>
        </w:rPr>
      </w:pPr>
      <w:r w:rsidRPr="004523CC">
        <w:rPr>
          <w:rFonts w:ascii="Times New Roman Tj" w:hAnsi="Times New Roman Tj"/>
        </w:rPr>
        <w:t>5.От  физик</w:t>
      </w:r>
      <w:r w:rsidR="00FD3F77" w:rsidRPr="004523CC">
        <w:rPr>
          <w:rFonts w:ascii="Times New Roman Tj" w:hAnsi="Times New Roman Tj"/>
        </w:rPr>
        <w:t>о</w:t>
      </w:r>
      <w:r w:rsidR="00040EE7">
        <w:rPr>
          <w:rFonts w:ascii="Times New Roman Tj" w:hAnsi="Times New Roman Tj"/>
        </w:rPr>
        <w:t>-</w:t>
      </w:r>
      <w:r w:rsidRPr="004523CC">
        <w:rPr>
          <w:rFonts w:ascii="Times New Roman Tj" w:hAnsi="Times New Roman Tj"/>
        </w:rPr>
        <w:t>химического состава почвы зависит состав подземных вод, химический состав пищевых продуктов животного и растительного происхождения.</w:t>
      </w:r>
    </w:p>
    <w:p w:rsidR="00D96C7D" w:rsidRPr="004523CC" w:rsidRDefault="009620B5" w:rsidP="004523CC">
      <w:pPr>
        <w:spacing w:line="240" w:lineRule="auto"/>
        <w:jc w:val="both"/>
        <w:rPr>
          <w:rFonts w:ascii="Times New Roman Tj" w:hAnsi="Times New Roman Tj"/>
        </w:rPr>
      </w:pPr>
      <w:r w:rsidRPr="004523CC">
        <w:rPr>
          <w:rFonts w:ascii="Times New Roman Tj" w:hAnsi="Times New Roman Tj"/>
        </w:rPr>
        <w:t>6.Знание свойств почвы необходимо для строительства населенных мест, про</w:t>
      </w:r>
      <w:r w:rsidR="00D96C7D" w:rsidRPr="004523CC">
        <w:rPr>
          <w:rFonts w:ascii="Times New Roman Tj" w:hAnsi="Times New Roman Tj"/>
        </w:rPr>
        <w:t>кладки водопровода, канализации.</w:t>
      </w:r>
    </w:p>
    <w:p w:rsidR="00D96C7D" w:rsidRPr="004523CC" w:rsidRDefault="00D96C7D" w:rsidP="004523CC">
      <w:pPr>
        <w:spacing w:line="240" w:lineRule="auto"/>
        <w:jc w:val="both"/>
        <w:rPr>
          <w:rFonts w:ascii="Times New Roman Tj" w:hAnsi="Times New Roman Tj"/>
        </w:rPr>
      </w:pPr>
      <w:r w:rsidRPr="004523CC">
        <w:rPr>
          <w:rFonts w:ascii="Times New Roman Tj" w:hAnsi="Times New Roman Tj"/>
        </w:rPr>
        <w:t xml:space="preserve">Почвенные вода и воздух определяют пористость, воздуха и </w:t>
      </w:r>
      <w:r w:rsidR="009974DD">
        <w:rPr>
          <w:rFonts w:ascii="Times New Roman Tj" w:hAnsi="Times New Roman Tj"/>
        </w:rPr>
        <w:t xml:space="preserve"> </w:t>
      </w:r>
      <w:r w:rsidR="004523CC">
        <w:rPr>
          <w:rFonts w:ascii="Times New Roman Tj" w:hAnsi="Times New Roman Tj"/>
        </w:rPr>
        <w:t xml:space="preserve"> </w:t>
      </w:r>
      <w:r w:rsidR="009974DD">
        <w:rPr>
          <w:rFonts w:ascii="Times New Roman Tj" w:hAnsi="Times New Roman Tj"/>
        </w:rPr>
        <w:t xml:space="preserve"> </w:t>
      </w:r>
      <w:r w:rsidR="004523CC">
        <w:rPr>
          <w:rFonts w:ascii="Times New Roman Tj" w:hAnsi="Times New Roman Tj"/>
        </w:rPr>
        <w:t>водопроницаемость</w:t>
      </w:r>
      <w:r w:rsidRPr="004523CC">
        <w:rPr>
          <w:rFonts w:ascii="Times New Roman Tj" w:hAnsi="Times New Roman Tj"/>
        </w:rPr>
        <w:t>, влагоемкость, капилярность, тепловой режим почвы.</w:t>
      </w:r>
    </w:p>
    <w:p w:rsidR="00E74E47" w:rsidRPr="004523CC" w:rsidRDefault="00D96C7D" w:rsidP="004523CC">
      <w:pPr>
        <w:spacing w:line="240" w:lineRule="auto"/>
        <w:jc w:val="both"/>
        <w:rPr>
          <w:rFonts w:ascii="Times New Roman Tj" w:hAnsi="Times New Roman Tj"/>
        </w:rPr>
      </w:pPr>
      <w:r w:rsidRPr="004523CC">
        <w:rPr>
          <w:rFonts w:ascii="Times New Roman Tj" w:hAnsi="Times New Roman Tj"/>
          <w:b/>
        </w:rPr>
        <w:t xml:space="preserve">Почвенная вода.  </w:t>
      </w:r>
      <w:r w:rsidRPr="004523CC">
        <w:rPr>
          <w:rFonts w:ascii="Times New Roman Tj" w:hAnsi="Times New Roman Tj"/>
        </w:rPr>
        <w:t xml:space="preserve"> </w:t>
      </w:r>
      <w:r w:rsidR="00BD3237" w:rsidRPr="004523CC">
        <w:rPr>
          <w:rFonts w:ascii="Times New Roman Tj" w:hAnsi="Times New Roman Tj"/>
        </w:rPr>
        <w:t>Почва</w:t>
      </w:r>
      <w:r w:rsidR="00BD3237" w:rsidRPr="004523CC">
        <w:rPr>
          <w:rFonts w:ascii="Times New Roman Tj" w:hAnsi="Times New Roman Tj"/>
          <w:b/>
        </w:rPr>
        <w:t xml:space="preserve"> </w:t>
      </w:r>
      <w:r w:rsidR="00BD3237" w:rsidRPr="004523CC">
        <w:rPr>
          <w:rFonts w:ascii="Times New Roman Tj" w:hAnsi="Times New Roman Tj"/>
        </w:rPr>
        <w:t>оказывает</w:t>
      </w:r>
      <w:r w:rsidR="009620B5" w:rsidRPr="004523CC">
        <w:rPr>
          <w:rFonts w:ascii="Times New Roman Tj" w:hAnsi="Times New Roman Tj"/>
        </w:rPr>
        <w:t xml:space="preserve"> </w:t>
      </w:r>
      <w:r w:rsidR="00BD3237" w:rsidRPr="004523CC">
        <w:rPr>
          <w:rFonts w:ascii="Times New Roman Tj" w:hAnsi="Times New Roman Tj"/>
        </w:rPr>
        <w:t xml:space="preserve">огромное влияние на свойства и состав подземных </w:t>
      </w:r>
      <w:r w:rsidR="00E81282" w:rsidRPr="004523CC">
        <w:rPr>
          <w:rFonts w:ascii="Times New Roman Tj" w:hAnsi="Times New Roman Tj"/>
        </w:rPr>
        <w:t xml:space="preserve"> вод и воды открытых водоемов. В почве всегда содержится то или иное количество влаги, поступившей с атмосферными осадками или поднявшейся по капиллярам из нижележащих  слоев земли, а также образовавшейся в результате поглощения паров воды из атмосферного воздуха. Вода необходима для существования живых организмов и роста растений.</w:t>
      </w:r>
      <w:r w:rsidR="00E612B8" w:rsidRPr="004523CC">
        <w:rPr>
          <w:rFonts w:ascii="Times New Roman Tj" w:hAnsi="Times New Roman Tj"/>
        </w:rPr>
        <w:t xml:space="preserve"> Вода служит растворителем органических и минеральных соединений, транспортом для доставки химических веществ растениям</w:t>
      </w:r>
      <w:r w:rsidR="00FD3F77" w:rsidRPr="004523CC">
        <w:rPr>
          <w:rFonts w:ascii="Times New Roman Tj" w:hAnsi="Times New Roman Tj"/>
        </w:rPr>
        <w:t xml:space="preserve">. </w:t>
      </w:r>
      <w:r w:rsidR="00E612B8" w:rsidRPr="004523CC">
        <w:rPr>
          <w:rFonts w:ascii="Times New Roman Tj" w:hAnsi="Times New Roman Tj"/>
        </w:rPr>
        <w:t xml:space="preserve"> </w:t>
      </w:r>
      <w:r w:rsidR="00FD3F77" w:rsidRPr="004523CC">
        <w:rPr>
          <w:rFonts w:ascii="Times New Roman Tj" w:hAnsi="Times New Roman Tj"/>
        </w:rPr>
        <w:t xml:space="preserve"> </w:t>
      </w:r>
      <w:r w:rsidR="00E612B8" w:rsidRPr="004523CC">
        <w:rPr>
          <w:rFonts w:ascii="Times New Roman Tj" w:hAnsi="Times New Roman Tj"/>
        </w:rPr>
        <w:t xml:space="preserve"> Из почвенных  вод образуются грунтовые воды. Химический и бактериальный состав</w:t>
      </w:r>
      <w:r w:rsidR="00FD3F77" w:rsidRPr="004523CC">
        <w:rPr>
          <w:rFonts w:ascii="Times New Roman Tj" w:hAnsi="Times New Roman Tj"/>
        </w:rPr>
        <w:t xml:space="preserve"> питьевой воды  определяе</w:t>
      </w:r>
      <w:r w:rsidR="00E612B8" w:rsidRPr="004523CC">
        <w:rPr>
          <w:rFonts w:ascii="Times New Roman Tj" w:hAnsi="Times New Roman Tj"/>
        </w:rPr>
        <w:t>тся составом и свойствами почвы.</w:t>
      </w:r>
    </w:p>
    <w:p w:rsidR="00603ED3" w:rsidRPr="004523CC" w:rsidRDefault="00E612B8" w:rsidP="004523CC">
      <w:pPr>
        <w:spacing w:line="240" w:lineRule="auto"/>
        <w:jc w:val="both"/>
        <w:rPr>
          <w:rFonts w:ascii="Times New Roman Tj" w:hAnsi="Times New Roman Tj"/>
        </w:rPr>
      </w:pPr>
      <w:r w:rsidRPr="004523CC">
        <w:rPr>
          <w:rFonts w:ascii="Times New Roman Tj" w:hAnsi="Times New Roman Tj"/>
          <w:b/>
        </w:rPr>
        <w:t xml:space="preserve">Почвенный воздух  - </w:t>
      </w:r>
      <w:r w:rsidRPr="004523CC">
        <w:rPr>
          <w:rFonts w:ascii="Times New Roman Tj" w:hAnsi="Times New Roman Tj"/>
        </w:rPr>
        <w:t xml:space="preserve">постоянно обменивается с атмосферным  </w:t>
      </w:r>
      <w:r w:rsidR="002A1AFF" w:rsidRPr="004523CC">
        <w:rPr>
          <w:rFonts w:ascii="Times New Roman Tj" w:hAnsi="Times New Roman Tj"/>
        </w:rPr>
        <w:t xml:space="preserve">воздухом. При ограниченном доступе воздуха в толще отбросов развиваются гнилостные процессы с </w:t>
      </w:r>
      <w:r w:rsidR="009974DD">
        <w:rPr>
          <w:rFonts w:ascii="Times New Roman Tj" w:hAnsi="Times New Roman Tj"/>
        </w:rPr>
        <w:t>выделением зловонных газов и  па</w:t>
      </w:r>
      <w:r w:rsidR="002A1AFF" w:rsidRPr="004523CC">
        <w:rPr>
          <w:rFonts w:ascii="Times New Roman Tj" w:hAnsi="Times New Roman Tj"/>
        </w:rPr>
        <w:t>ро</w:t>
      </w:r>
      <w:r w:rsidR="00F626CF" w:rsidRPr="004523CC">
        <w:rPr>
          <w:rFonts w:ascii="Times New Roman Tj" w:hAnsi="Times New Roman Tj"/>
        </w:rPr>
        <w:t>в, которые  способны токсически</w:t>
      </w:r>
      <w:r w:rsidR="002A1AFF" w:rsidRPr="004523CC">
        <w:rPr>
          <w:rFonts w:ascii="Times New Roman Tj" w:hAnsi="Times New Roman Tj"/>
        </w:rPr>
        <w:t xml:space="preserve"> воздействовать на организм человека. Почвенный воздух отличается от атмосферного содержанием большо</w:t>
      </w:r>
      <w:r w:rsidR="00F626CF" w:rsidRPr="004523CC">
        <w:rPr>
          <w:rFonts w:ascii="Times New Roman Tj" w:hAnsi="Times New Roman Tj"/>
        </w:rPr>
        <w:t>го количества</w:t>
      </w:r>
      <w:r w:rsidR="002A1AFF" w:rsidRPr="004523CC">
        <w:rPr>
          <w:rFonts w:ascii="Times New Roman Tj" w:hAnsi="Times New Roman Tj"/>
        </w:rPr>
        <w:t xml:space="preserve"> СО</w:t>
      </w:r>
      <w:proofErr w:type="gramStart"/>
      <w:r w:rsidR="002A1AFF" w:rsidRPr="004523CC">
        <w:rPr>
          <w:rFonts w:ascii="Times New Roman Tj" w:hAnsi="Times New Roman Tj"/>
          <w:vertAlign w:val="subscript"/>
        </w:rPr>
        <w:t>2</w:t>
      </w:r>
      <w:proofErr w:type="gramEnd"/>
      <w:r w:rsidR="002A1AFF" w:rsidRPr="004523CC">
        <w:rPr>
          <w:rFonts w:ascii="Times New Roman Tj" w:hAnsi="Times New Roman Tj"/>
        </w:rPr>
        <w:t>, водяных паров, малым количеством О</w:t>
      </w:r>
      <w:r w:rsidR="002A1AFF" w:rsidRPr="004523CC">
        <w:rPr>
          <w:rFonts w:ascii="Times New Roman Tj" w:hAnsi="Times New Roman Tj"/>
          <w:vertAlign w:val="subscript"/>
        </w:rPr>
        <w:t>2</w:t>
      </w:r>
      <w:r w:rsidR="002A1AFF" w:rsidRPr="004523CC">
        <w:rPr>
          <w:rFonts w:ascii="Times New Roman Tj" w:hAnsi="Times New Roman Tj"/>
        </w:rPr>
        <w:t>.</w:t>
      </w:r>
      <w:r w:rsidR="00603ED3" w:rsidRPr="004523CC">
        <w:rPr>
          <w:rFonts w:ascii="Times New Roman Tj" w:hAnsi="Times New Roman Tj"/>
        </w:rPr>
        <w:t>Гигиеническое значение почвенного воздуха определяется его составом и условиями контакта с ним человека. Почвенный воздух существенно влияет на организм человека в зонах отдыха, населенных мест, жилой зоне.</w:t>
      </w:r>
    </w:p>
    <w:p w:rsidR="00010245" w:rsidRPr="004523CC" w:rsidRDefault="00603ED3" w:rsidP="004523CC">
      <w:pPr>
        <w:spacing w:line="240" w:lineRule="auto"/>
        <w:jc w:val="both"/>
        <w:rPr>
          <w:rFonts w:ascii="Times New Roman Tj" w:hAnsi="Times New Roman Tj"/>
        </w:rPr>
      </w:pPr>
      <w:r w:rsidRPr="004523CC">
        <w:rPr>
          <w:rFonts w:ascii="Times New Roman Tj" w:hAnsi="Times New Roman Tj"/>
          <w:b/>
        </w:rPr>
        <w:t>Пористость</w:t>
      </w:r>
      <w:r w:rsidRPr="004523CC">
        <w:rPr>
          <w:rFonts w:ascii="Times New Roman Tj" w:hAnsi="Times New Roman Tj"/>
        </w:rPr>
        <w:t xml:space="preserve"> – это суммарный объем пор в единице объема почвы, выраженный в процентах. Чем выше пористость, тем ниже </w:t>
      </w:r>
      <w:r w:rsidR="00010245" w:rsidRPr="004523CC">
        <w:rPr>
          <w:rFonts w:ascii="Times New Roman Tj" w:hAnsi="Times New Roman Tj"/>
        </w:rPr>
        <w:t>фильтрационная способность почвы. При пористости 60-65% в почве создаются оптимальные условия  для  самоочищения от биологических и химических загрязнителей.</w:t>
      </w:r>
    </w:p>
    <w:p w:rsidR="00487AAC" w:rsidRPr="004523CC" w:rsidRDefault="00010245" w:rsidP="004523CC">
      <w:pPr>
        <w:spacing w:line="240" w:lineRule="auto"/>
        <w:jc w:val="both"/>
        <w:rPr>
          <w:rFonts w:ascii="Times New Roman Tj" w:hAnsi="Times New Roman Tj"/>
        </w:rPr>
      </w:pPr>
      <w:r w:rsidRPr="004523CC">
        <w:rPr>
          <w:rFonts w:ascii="Times New Roman Tj" w:hAnsi="Times New Roman Tj"/>
          <w:b/>
        </w:rPr>
        <w:lastRenderedPageBreak/>
        <w:t xml:space="preserve">Воздухопроницаемость – </w:t>
      </w:r>
      <w:r w:rsidRPr="004523CC">
        <w:rPr>
          <w:rFonts w:ascii="Times New Roman Tj" w:hAnsi="Times New Roman Tj"/>
        </w:rPr>
        <w:t xml:space="preserve">это способность почвы пропускать воздух. Воздухопроницаемость увеличивается с </w:t>
      </w:r>
      <w:r w:rsidR="00487AAC" w:rsidRPr="004523CC">
        <w:rPr>
          <w:rFonts w:ascii="Times New Roman Tj" w:hAnsi="Times New Roman Tj"/>
        </w:rPr>
        <w:t xml:space="preserve"> </w:t>
      </w:r>
      <w:r w:rsidR="002E3F81" w:rsidRPr="004523CC">
        <w:rPr>
          <w:rFonts w:ascii="Times New Roman Tj" w:hAnsi="Times New Roman Tj"/>
        </w:rPr>
        <w:t>росто</w:t>
      </w:r>
      <w:r w:rsidRPr="004523CC">
        <w:rPr>
          <w:rFonts w:ascii="Times New Roman Tj" w:hAnsi="Times New Roman Tj"/>
        </w:rPr>
        <w:t>м барометрического давления и уменьшается с увел</w:t>
      </w:r>
      <w:r w:rsidR="00487AAC" w:rsidRPr="004523CC">
        <w:rPr>
          <w:rFonts w:ascii="Times New Roman Tj" w:hAnsi="Times New Roman Tj"/>
        </w:rPr>
        <w:t>ичением толщины слоя и влажност</w:t>
      </w:r>
      <w:r w:rsidRPr="004523CC">
        <w:rPr>
          <w:rFonts w:ascii="Times New Roman Tj" w:hAnsi="Times New Roman Tj"/>
        </w:rPr>
        <w:t>и</w:t>
      </w:r>
      <w:r w:rsidR="00487AAC" w:rsidRPr="004523CC">
        <w:rPr>
          <w:rFonts w:ascii="Times New Roman Tj" w:hAnsi="Times New Roman Tj"/>
        </w:rPr>
        <w:t xml:space="preserve"> почвы. Высокая проницаемость почвы для</w:t>
      </w:r>
      <w:r w:rsidR="00040EE7">
        <w:rPr>
          <w:rFonts w:ascii="Times New Roman Tj" w:hAnsi="Times New Roman Tj"/>
        </w:rPr>
        <w:t xml:space="preserve"> воздуха способствует обогаще</w:t>
      </w:r>
      <w:r w:rsidR="000728F2" w:rsidRPr="004523CC">
        <w:rPr>
          <w:rFonts w:ascii="Times New Roman Tj" w:hAnsi="Times New Roman Tj"/>
        </w:rPr>
        <w:t>нную</w:t>
      </w:r>
      <w:r w:rsidR="002E3F81" w:rsidRPr="004523CC">
        <w:rPr>
          <w:rFonts w:ascii="Times New Roman Tj" w:hAnsi="Times New Roman Tj"/>
        </w:rPr>
        <w:t xml:space="preserve"> её кислородо</w:t>
      </w:r>
      <w:r w:rsidR="00487AAC" w:rsidRPr="004523CC">
        <w:rPr>
          <w:rFonts w:ascii="Times New Roman Tj" w:hAnsi="Times New Roman Tj"/>
        </w:rPr>
        <w:t>м, что имеет большое гигиеническое значени</w:t>
      </w:r>
      <w:r w:rsidR="005D354E">
        <w:rPr>
          <w:rFonts w:ascii="Times New Roman Tj" w:hAnsi="Times New Roman Tj"/>
        </w:rPr>
        <w:t>е, так как повышает биохимически</w:t>
      </w:r>
      <w:r w:rsidR="00487AAC" w:rsidRPr="004523CC">
        <w:rPr>
          <w:rFonts w:ascii="Times New Roman Tj" w:hAnsi="Times New Roman Tj"/>
        </w:rPr>
        <w:t>е процессы окисления органических веществ.</w:t>
      </w:r>
    </w:p>
    <w:p w:rsidR="00487AAC" w:rsidRPr="004523CC" w:rsidRDefault="00487AAC" w:rsidP="004523CC">
      <w:pPr>
        <w:spacing w:line="240" w:lineRule="auto"/>
        <w:jc w:val="both"/>
        <w:rPr>
          <w:rFonts w:ascii="Times New Roman Tj" w:hAnsi="Times New Roman Tj"/>
        </w:rPr>
      </w:pPr>
      <w:r w:rsidRPr="004523CC">
        <w:rPr>
          <w:rFonts w:ascii="Times New Roman Tj" w:hAnsi="Times New Roman Tj"/>
        </w:rPr>
        <w:t>Водопроницаемость –</w:t>
      </w:r>
      <w:r w:rsidR="0019720D" w:rsidRPr="004523CC">
        <w:rPr>
          <w:rFonts w:ascii="Times New Roman Tj" w:hAnsi="Times New Roman Tj"/>
        </w:rPr>
        <w:t xml:space="preserve"> это способность почвы впитывать</w:t>
      </w:r>
      <w:r w:rsidRPr="004523CC">
        <w:rPr>
          <w:rFonts w:ascii="Times New Roman Tj" w:hAnsi="Times New Roman Tj"/>
        </w:rPr>
        <w:t xml:space="preserve"> и пропускать воду, поступающую с поверхности. Это свойство почвы оказывает решающее влияние на образование почвенных вод и накопление их запасов в недрах земли.</w:t>
      </w:r>
    </w:p>
    <w:p w:rsidR="00821D35" w:rsidRPr="004523CC" w:rsidRDefault="00040EE7" w:rsidP="004523CC">
      <w:pPr>
        <w:spacing w:line="240" w:lineRule="auto"/>
        <w:jc w:val="both"/>
        <w:rPr>
          <w:rFonts w:ascii="Times New Roman Tj" w:hAnsi="Times New Roman Tj"/>
        </w:rPr>
      </w:pPr>
      <w:r>
        <w:rPr>
          <w:rFonts w:ascii="Times New Roman Tj" w:hAnsi="Times New Roman Tj"/>
          <w:b/>
        </w:rPr>
        <w:t>Влаго</w:t>
      </w:r>
      <w:r w:rsidR="008C58FF">
        <w:rPr>
          <w:rFonts w:ascii="Times New Roman Tj" w:hAnsi="Times New Roman Tj"/>
          <w:b/>
        </w:rPr>
        <w:t>е</w:t>
      </w:r>
      <w:r w:rsidR="00487AAC" w:rsidRPr="004523CC">
        <w:rPr>
          <w:rFonts w:ascii="Times New Roman Tj" w:hAnsi="Times New Roman Tj"/>
          <w:b/>
        </w:rPr>
        <w:t>мкость –</w:t>
      </w:r>
      <w:r w:rsidR="00487AAC" w:rsidRPr="004523CC">
        <w:rPr>
          <w:rFonts w:ascii="Times New Roman Tj" w:hAnsi="Times New Roman Tj"/>
        </w:rPr>
        <w:t xml:space="preserve"> это количество влаги, которое почва </w:t>
      </w:r>
      <w:r w:rsidR="00D2087E" w:rsidRPr="004523CC">
        <w:rPr>
          <w:rFonts w:ascii="Times New Roman Tj" w:hAnsi="Times New Roman Tj"/>
        </w:rPr>
        <w:t>способна удерживать сорбционными  и капиллярными силами. Гигиеническое значение этого свойства почвы связано с тем, что большая влагоемкость создает предпосылки для сырости почвы</w:t>
      </w:r>
      <w:r w:rsidR="00821D35" w:rsidRPr="004523CC">
        <w:rPr>
          <w:rFonts w:ascii="Times New Roman Tj" w:hAnsi="Times New Roman Tj"/>
        </w:rPr>
        <w:t xml:space="preserve"> и находящихся на ней зданий, уменьшает проницаемость почвы для воздуха и воды и мешает очищению сточных вод. Такие почвы являются нездоровыми, сырыми и холодными. </w:t>
      </w:r>
    </w:p>
    <w:p w:rsidR="00E74E47" w:rsidRPr="004523CC" w:rsidRDefault="00821D35" w:rsidP="004523CC">
      <w:pPr>
        <w:spacing w:line="240" w:lineRule="auto"/>
        <w:jc w:val="both"/>
        <w:rPr>
          <w:rFonts w:ascii="Times New Roman Tj" w:hAnsi="Times New Roman Tj"/>
        </w:rPr>
      </w:pPr>
      <w:r w:rsidRPr="004523CC">
        <w:rPr>
          <w:rFonts w:ascii="Times New Roman Tj" w:hAnsi="Times New Roman Tj"/>
          <w:b/>
        </w:rPr>
        <w:t xml:space="preserve">Капиллярность почвы – </w:t>
      </w:r>
      <w:r w:rsidRPr="004523CC">
        <w:rPr>
          <w:rFonts w:ascii="Times New Roman Tj" w:hAnsi="Times New Roman Tj"/>
        </w:rPr>
        <w:t xml:space="preserve">способность поднимать по капиллярам воду из нижних горизонтов </w:t>
      </w:r>
      <w:proofErr w:type="gramStart"/>
      <w:r w:rsidRPr="004523CC">
        <w:rPr>
          <w:rFonts w:ascii="Times New Roman Tj" w:hAnsi="Times New Roman Tj"/>
        </w:rPr>
        <w:t>в</w:t>
      </w:r>
      <w:proofErr w:type="gramEnd"/>
      <w:r w:rsidRPr="004523CC">
        <w:rPr>
          <w:rFonts w:ascii="Times New Roman Tj" w:hAnsi="Times New Roman Tj"/>
        </w:rPr>
        <w:t xml:space="preserve"> верхние. Чем </w:t>
      </w:r>
      <w:proofErr w:type="gramStart"/>
      <w:r w:rsidRPr="004523CC">
        <w:rPr>
          <w:rFonts w:ascii="Times New Roman Tj" w:hAnsi="Times New Roman Tj"/>
        </w:rPr>
        <w:t>менее</w:t>
      </w:r>
      <w:r w:rsidR="00A24AAF" w:rsidRPr="004523CC">
        <w:rPr>
          <w:rFonts w:ascii="Times New Roman Tj" w:hAnsi="Times New Roman Tj"/>
        </w:rPr>
        <w:t xml:space="preserve"> </w:t>
      </w:r>
      <w:r w:rsidR="00E943AD" w:rsidRPr="004523CC">
        <w:rPr>
          <w:rFonts w:ascii="Times New Roman Tj" w:hAnsi="Times New Roman Tj"/>
        </w:rPr>
        <w:t xml:space="preserve"> </w:t>
      </w:r>
      <w:r w:rsidR="00A24AAF" w:rsidRPr="004523CC">
        <w:rPr>
          <w:rFonts w:ascii="Times New Roman Tj" w:hAnsi="Times New Roman Tj"/>
        </w:rPr>
        <w:t>зерниста</w:t>
      </w:r>
      <w:proofErr w:type="gramEnd"/>
      <w:r w:rsidR="00A24AAF" w:rsidRPr="004523CC">
        <w:rPr>
          <w:rFonts w:ascii="Times New Roman Tj" w:hAnsi="Times New Roman Tj"/>
        </w:rPr>
        <w:t xml:space="preserve"> почва, тем более она мелкопористая, тем больше её капиллярность, тем выше поднимается по ней вода.</w:t>
      </w:r>
      <w:r w:rsidR="00E943AD" w:rsidRPr="004523CC">
        <w:rPr>
          <w:rFonts w:ascii="Times New Roman Tj" w:hAnsi="Times New Roman Tj"/>
        </w:rPr>
        <w:t xml:space="preserve"> Большая капиллярность почвы может</w:t>
      </w:r>
      <w:r w:rsidR="00A24AAF" w:rsidRPr="004523CC">
        <w:rPr>
          <w:rFonts w:ascii="Times New Roman Tj" w:hAnsi="Times New Roman Tj"/>
        </w:rPr>
        <w:t xml:space="preserve"> </w:t>
      </w:r>
      <w:r w:rsidR="00E943AD" w:rsidRPr="004523CC">
        <w:rPr>
          <w:rFonts w:ascii="Times New Roman Tj" w:hAnsi="Times New Roman Tj"/>
        </w:rPr>
        <w:t>быть причиной сырости зданий</w:t>
      </w:r>
    </w:p>
    <w:p w:rsidR="002A1AFF" w:rsidRPr="006118AB" w:rsidRDefault="00E943AD" w:rsidP="004523CC">
      <w:pPr>
        <w:spacing w:line="240" w:lineRule="auto"/>
        <w:jc w:val="both"/>
        <w:rPr>
          <w:rFonts w:ascii="Times New Roman Tj" w:hAnsi="Times New Roman Tj"/>
          <w:b/>
        </w:rPr>
      </w:pPr>
      <w:r w:rsidRPr="006118AB">
        <w:rPr>
          <w:rFonts w:ascii="Times New Roman Tj" w:hAnsi="Times New Roman Tj"/>
        </w:rPr>
        <w:t xml:space="preserve"> </w:t>
      </w:r>
      <w:r w:rsidRPr="006118AB">
        <w:rPr>
          <w:rFonts w:ascii="Times New Roman Tj" w:hAnsi="Times New Roman Tj"/>
          <w:b/>
        </w:rPr>
        <w:t xml:space="preserve">Геохимическое и токсикологическое  </w:t>
      </w:r>
      <w:r w:rsidR="006118AB" w:rsidRPr="006118AB">
        <w:rPr>
          <w:rFonts w:ascii="Times New Roman Tj" w:hAnsi="Times New Roman Tj"/>
          <w:b/>
        </w:rPr>
        <w:t>з</w:t>
      </w:r>
      <w:r w:rsidRPr="006118AB">
        <w:rPr>
          <w:rFonts w:ascii="Times New Roman Tj" w:hAnsi="Times New Roman Tj"/>
          <w:b/>
        </w:rPr>
        <w:t>начение почвы.</w:t>
      </w:r>
    </w:p>
    <w:p w:rsidR="00E74E47" w:rsidRPr="004523CC" w:rsidRDefault="00E943AD" w:rsidP="004523CC">
      <w:pPr>
        <w:spacing w:line="240" w:lineRule="auto"/>
        <w:jc w:val="both"/>
        <w:rPr>
          <w:rFonts w:ascii="Times New Roman Tj" w:hAnsi="Times New Roman Tj"/>
        </w:rPr>
      </w:pPr>
      <w:r w:rsidRPr="004523CC">
        <w:rPr>
          <w:rFonts w:ascii="Times New Roman Tj" w:hAnsi="Times New Roman Tj"/>
        </w:rPr>
        <w:t>Химический состав почвы весьма сложен, в ней есть минеральные и органические вещества. В минеральный состав почвы входят в м</w:t>
      </w:r>
      <w:r w:rsidR="00100A19" w:rsidRPr="004523CC">
        <w:rPr>
          <w:rFonts w:ascii="Times New Roman Tj" w:hAnsi="Times New Roman Tj"/>
        </w:rPr>
        <w:t>ен</w:t>
      </w:r>
      <w:r w:rsidRPr="004523CC">
        <w:rPr>
          <w:rFonts w:ascii="Times New Roman Tj" w:hAnsi="Times New Roman Tj"/>
        </w:rPr>
        <w:t>ьшем или большем количестве пр</w:t>
      </w:r>
      <w:r w:rsidR="008C58FF">
        <w:rPr>
          <w:rFonts w:ascii="Times New Roman Tj" w:hAnsi="Times New Roman Tj"/>
        </w:rPr>
        <w:t>актически</w:t>
      </w:r>
      <w:r w:rsidRPr="004523CC">
        <w:rPr>
          <w:rFonts w:ascii="Times New Roman Tj" w:hAnsi="Times New Roman Tj"/>
        </w:rPr>
        <w:t xml:space="preserve"> </w:t>
      </w:r>
      <w:r w:rsidR="00011712" w:rsidRPr="004523CC">
        <w:rPr>
          <w:rFonts w:ascii="Times New Roman Tj" w:hAnsi="Times New Roman Tj"/>
        </w:rPr>
        <w:t>все элементы п</w:t>
      </w:r>
      <w:r w:rsidR="00100A19" w:rsidRPr="004523CC">
        <w:rPr>
          <w:rFonts w:ascii="Times New Roman Tj" w:hAnsi="Times New Roman Tj"/>
        </w:rPr>
        <w:t>ериодической системы Д.И.Менделеева. Имеются географические регионы, состав почв в которых резко отличается от остальных  по  содержанию микроэлементов.</w:t>
      </w:r>
    </w:p>
    <w:p w:rsidR="006A626F" w:rsidRPr="004523CC" w:rsidRDefault="006B5145" w:rsidP="004523CC">
      <w:pPr>
        <w:spacing w:line="240" w:lineRule="auto"/>
        <w:jc w:val="both"/>
        <w:rPr>
          <w:rFonts w:ascii="Times New Roman Tj" w:hAnsi="Times New Roman Tj"/>
        </w:rPr>
      </w:pPr>
      <w:r>
        <w:rPr>
          <w:rFonts w:ascii="Times New Roman Tj" w:hAnsi="Times New Roman Tj"/>
        </w:rPr>
        <w:t>Биогеохимически</w:t>
      </w:r>
      <w:r w:rsidR="00100A19" w:rsidRPr="004523CC">
        <w:rPr>
          <w:rFonts w:ascii="Times New Roman Tj" w:hAnsi="Times New Roman Tj"/>
        </w:rPr>
        <w:t>е провинции – это местности, в пределах которых биологические</w:t>
      </w:r>
      <w:r w:rsidR="00B002FB" w:rsidRPr="004523CC">
        <w:rPr>
          <w:rFonts w:ascii="Times New Roman Tj" w:hAnsi="Times New Roman Tj"/>
        </w:rPr>
        <w:t xml:space="preserve"> реакции живых организмов определяются аномальными уровнями содержания природных микроэлементов. </w:t>
      </w:r>
      <w:proofErr w:type="gramStart"/>
      <w:r w:rsidR="00B002FB" w:rsidRPr="004523CC">
        <w:rPr>
          <w:rFonts w:ascii="Times New Roman Tj" w:hAnsi="Times New Roman Tj"/>
        </w:rPr>
        <w:t>В зависимости от поведения в живых системах 9 микроэлементов (железо, йод, медь, хром, кобальт, молибден, марганец, цинк, селен) – признаны эссенциальными – жизненно необходимые, при недостатке которых возникают функциональные нарушения, устраняемые путем введе</w:t>
      </w:r>
      <w:r w:rsidR="007F2340" w:rsidRPr="004523CC">
        <w:rPr>
          <w:rFonts w:ascii="Times New Roman Tj" w:hAnsi="Times New Roman Tj"/>
        </w:rPr>
        <w:t>ния</w:t>
      </w:r>
      <w:r w:rsidR="006A626F" w:rsidRPr="004523CC">
        <w:rPr>
          <w:rFonts w:ascii="Times New Roman Tj" w:hAnsi="Times New Roman Tj"/>
        </w:rPr>
        <w:t xml:space="preserve"> в орган</w:t>
      </w:r>
      <w:r w:rsidR="00CD2B9E" w:rsidRPr="004523CC">
        <w:rPr>
          <w:rFonts w:ascii="Times New Roman Tj" w:hAnsi="Times New Roman Tj"/>
        </w:rPr>
        <w:t>изм  этих веществ.</w:t>
      </w:r>
      <w:proofErr w:type="gramEnd"/>
      <w:r w:rsidR="00CD2B9E" w:rsidRPr="004523CC">
        <w:rPr>
          <w:rFonts w:ascii="Times New Roman Tj" w:hAnsi="Times New Roman Tj"/>
        </w:rPr>
        <w:t xml:space="preserve"> </w:t>
      </w:r>
      <w:proofErr w:type="gramStart"/>
      <w:r w:rsidR="00CD2B9E" w:rsidRPr="004523CC">
        <w:rPr>
          <w:rFonts w:ascii="Times New Roman Tj" w:hAnsi="Times New Roman Tj"/>
        </w:rPr>
        <w:t>К условн</w:t>
      </w:r>
      <w:r w:rsidR="007F2340" w:rsidRPr="004523CC">
        <w:rPr>
          <w:rFonts w:ascii="Times New Roman Tj" w:hAnsi="Times New Roman Tj"/>
        </w:rPr>
        <w:t>о  эссенци</w:t>
      </w:r>
      <w:r w:rsidR="006A626F" w:rsidRPr="004523CC">
        <w:rPr>
          <w:rFonts w:ascii="Times New Roman Tj" w:hAnsi="Times New Roman Tj"/>
        </w:rPr>
        <w:t>альным микроэлемент</w:t>
      </w:r>
      <w:r w:rsidR="007F2340" w:rsidRPr="004523CC">
        <w:rPr>
          <w:rFonts w:ascii="Times New Roman Tj" w:hAnsi="Times New Roman Tj"/>
        </w:rPr>
        <w:t>а</w:t>
      </w:r>
      <w:r w:rsidR="006A626F" w:rsidRPr="004523CC">
        <w:rPr>
          <w:rFonts w:ascii="Times New Roman Tj" w:hAnsi="Times New Roman Tj"/>
        </w:rPr>
        <w:t>м относят: фтор, никель, ванадий, мыш</w:t>
      </w:r>
      <w:r w:rsidR="00CD2B9E" w:rsidRPr="004523CC">
        <w:rPr>
          <w:rFonts w:ascii="Times New Roman Tj" w:hAnsi="Times New Roman Tj"/>
        </w:rPr>
        <w:t>ь</w:t>
      </w:r>
      <w:r w:rsidR="006A626F" w:rsidRPr="004523CC">
        <w:rPr>
          <w:rFonts w:ascii="Times New Roman Tj" w:hAnsi="Times New Roman Tj"/>
        </w:rPr>
        <w:t>як, кремний, литий, бор, бром.</w:t>
      </w:r>
      <w:proofErr w:type="gramEnd"/>
      <w:r w:rsidR="006A626F" w:rsidRPr="004523CC">
        <w:rPr>
          <w:rFonts w:ascii="Times New Roman Tj" w:hAnsi="Times New Roman Tj"/>
        </w:rPr>
        <w:t xml:space="preserve">  В группу токсичных микроэлементов вх</w:t>
      </w:r>
      <w:r w:rsidR="005C097E" w:rsidRPr="004523CC">
        <w:rPr>
          <w:rFonts w:ascii="Times New Roman Tj" w:hAnsi="Times New Roman Tj"/>
        </w:rPr>
        <w:t>одят: алюминий, кадмий, свинец, ртуть, бериллий</w:t>
      </w:r>
      <w:proofErr w:type="gramStart"/>
      <w:r w:rsidR="005C097E" w:rsidRPr="004523CC">
        <w:rPr>
          <w:rFonts w:ascii="Times New Roman Tj" w:hAnsi="Times New Roman Tj"/>
        </w:rPr>
        <w:t>.</w:t>
      </w:r>
      <w:proofErr w:type="gramEnd"/>
      <w:r w:rsidR="005C097E" w:rsidRPr="004523CC">
        <w:rPr>
          <w:rFonts w:ascii="Times New Roman Tj" w:hAnsi="Times New Roman Tj"/>
        </w:rPr>
        <w:t xml:space="preserve"> </w:t>
      </w:r>
      <w:proofErr w:type="gramStart"/>
      <w:r w:rsidR="005C097E" w:rsidRPr="004523CC">
        <w:rPr>
          <w:rFonts w:ascii="Times New Roman Tj" w:hAnsi="Times New Roman Tj"/>
        </w:rPr>
        <w:t>б</w:t>
      </w:r>
      <w:proofErr w:type="gramEnd"/>
      <w:r w:rsidR="005C097E" w:rsidRPr="004523CC">
        <w:rPr>
          <w:rFonts w:ascii="Times New Roman Tj" w:hAnsi="Times New Roman Tj"/>
        </w:rPr>
        <w:t xml:space="preserve">арий, висмут, таллий и другие.  </w:t>
      </w:r>
    </w:p>
    <w:p w:rsidR="000022BD" w:rsidRPr="004523CC" w:rsidRDefault="006A626F" w:rsidP="004523CC">
      <w:pPr>
        <w:spacing w:line="240" w:lineRule="auto"/>
        <w:jc w:val="both"/>
        <w:rPr>
          <w:rFonts w:ascii="Times New Roman Tj" w:hAnsi="Times New Roman Tj"/>
        </w:rPr>
      </w:pPr>
      <w:r w:rsidRPr="004523CC">
        <w:rPr>
          <w:rFonts w:ascii="Times New Roman Tj" w:hAnsi="Times New Roman Tj"/>
        </w:rPr>
        <w:t>Дефицит</w:t>
      </w:r>
      <w:r w:rsidR="006B5145">
        <w:rPr>
          <w:rFonts w:ascii="Times New Roman Tj" w:hAnsi="Times New Roman Tj"/>
        </w:rPr>
        <w:t>,</w:t>
      </w:r>
      <w:r w:rsidRPr="004523CC">
        <w:rPr>
          <w:rFonts w:ascii="Times New Roman Tj" w:hAnsi="Times New Roman Tj"/>
        </w:rPr>
        <w:t xml:space="preserve"> избыток или дисбаланс содержания микроэлементов могут приводить к развитию специфич</w:t>
      </w:r>
      <w:r w:rsidR="004857DC" w:rsidRPr="004523CC">
        <w:rPr>
          <w:rFonts w:ascii="Times New Roman Tj" w:hAnsi="Times New Roman Tj"/>
        </w:rPr>
        <w:t>еских заболеваний – геохимически</w:t>
      </w:r>
      <w:r w:rsidRPr="004523CC">
        <w:rPr>
          <w:rFonts w:ascii="Times New Roman Tj" w:hAnsi="Times New Roman Tj"/>
        </w:rPr>
        <w:t>е эндемии.</w:t>
      </w:r>
      <w:r w:rsidR="005C097E" w:rsidRPr="004523CC">
        <w:rPr>
          <w:rFonts w:ascii="Times New Roman Tj" w:hAnsi="Times New Roman Tj"/>
        </w:rPr>
        <w:t xml:space="preserve"> В настоящее время хорошо изучены такие эндемические </w:t>
      </w:r>
      <w:r w:rsidR="005C097E" w:rsidRPr="004523CC">
        <w:rPr>
          <w:rFonts w:ascii="Times New Roman Tj" w:hAnsi="Times New Roman Tj"/>
        </w:rPr>
        <w:lastRenderedPageBreak/>
        <w:t>заболевания</w:t>
      </w:r>
      <w:r w:rsidR="004857DC" w:rsidRPr="004523CC">
        <w:rPr>
          <w:rFonts w:ascii="Times New Roman Tj" w:hAnsi="Times New Roman Tj"/>
        </w:rPr>
        <w:t xml:space="preserve"> как</w:t>
      </w:r>
      <w:r w:rsidR="005C097E" w:rsidRPr="004523CC">
        <w:rPr>
          <w:rFonts w:ascii="Times New Roman Tj" w:hAnsi="Times New Roman Tj"/>
        </w:rPr>
        <w:t xml:space="preserve"> гипофтороз – кариес зубов; флюороз – избыток фтора; эндемический зоб – недостаток йода; </w:t>
      </w:r>
      <w:r w:rsidR="00CD2B9E" w:rsidRPr="004523CC">
        <w:rPr>
          <w:rFonts w:ascii="Times New Roman Tj" w:hAnsi="Times New Roman Tj"/>
        </w:rPr>
        <w:t>молибдено</w:t>
      </w:r>
      <w:r w:rsidR="004857DC" w:rsidRPr="004523CC">
        <w:rPr>
          <w:rFonts w:ascii="Times New Roman Tj" w:hAnsi="Times New Roman Tj"/>
        </w:rPr>
        <w:t>з</w:t>
      </w:r>
      <w:r w:rsidR="005C097E" w:rsidRPr="004523CC">
        <w:rPr>
          <w:rFonts w:ascii="Times New Roman Tj" w:hAnsi="Times New Roman Tj"/>
        </w:rPr>
        <w:t xml:space="preserve"> (эндемическая подагра)- высокое содержание </w:t>
      </w:r>
      <w:r w:rsidR="000022BD" w:rsidRPr="004523CC">
        <w:rPr>
          <w:rFonts w:ascii="Times New Roman Tj" w:hAnsi="Times New Roman Tj"/>
        </w:rPr>
        <w:t xml:space="preserve">молибдена; свинца – </w:t>
      </w:r>
      <w:r w:rsidR="004857DC" w:rsidRPr="004523CC">
        <w:rPr>
          <w:rFonts w:ascii="Times New Roman Tj" w:hAnsi="Times New Roman Tj"/>
        </w:rPr>
        <w:t>хондро</w:t>
      </w:r>
      <w:r w:rsidR="000022BD" w:rsidRPr="004523CC">
        <w:rPr>
          <w:rFonts w:ascii="Times New Roman Tj" w:hAnsi="Times New Roman Tj"/>
        </w:rPr>
        <w:t xml:space="preserve"> – и остеодистрофия; бора – борные энтериты. Эндемический флюороз встречается в природных зонах с высоким содержанием фтора в воде, где его концентрация выше 1,5</w:t>
      </w:r>
      <w:r w:rsidR="000022BD" w:rsidRPr="004523CC">
        <w:rPr>
          <w:rFonts w:ascii="Times New Roman Tj" w:hAnsi="Times New Roman Tj"/>
          <w:vertAlign w:val="subscript"/>
        </w:rPr>
        <w:t>мг</w:t>
      </w:r>
      <w:r w:rsidR="000022BD" w:rsidRPr="004523CC">
        <w:rPr>
          <w:rFonts w:ascii="Times New Roman Tj" w:hAnsi="Times New Roman Tj"/>
        </w:rPr>
        <w:t>/</w:t>
      </w:r>
      <w:proofErr w:type="gramStart"/>
      <w:r w:rsidR="000022BD" w:rsidRPr="004523CC">
        <w:rPr>
          <w:rFonts w:ascii="Times New Roman Tj" w:hAnsi="Times New Roman Tj"/>
          <w:vertAlign w:val="subscript"/>
        </w:rPr>
        <w:t>л</w:t>
      </w:r>
      <w:r w:rsidR="000022BD" w:rsidRPr="004523CC">
        <w:rPr>
          <w:rFonts w:ascii="Times New Roman Tj" w:hAnsi="Times New Roman Tj"/>
        </w:rPr>
        <w:t>-</w:t>
      </w:r>
      <w:proofErr w:type="gramEnd"/>
      <w:r w:rsidR="000022BD" w:rsidRPr="004523CC">
        <w:rPr>
          <w:rFonts w:ascii="Times New Roman Tj" w:hAnsi="Times New Roman Tj"/>
        </w:rPr>
        <w:t xml:space="preserve"> особенно в жарком климате.</w:t>
      </w:r>
    </w:p>
    <w:p w:rsidR="00DE3144" w:rsidRPr="004523CC" w:rsidRDefault="000022BD" w:rsidP="004523CC">
      <w:pPr>
        <w:spacing w:line="240" w:lineRule="auto"/>
        <w:jc w:val="both"/>
        <w:rPr>
          <w:rFonts w:ascii="Times New Roman Tj" w:hAnsi="Times New Roman Tj"/>
        </w:rPr>
      </w:pPr>
      <w:r w:rsidRPr="004523CC">
        <w:rPr>
          <w:rFonts w:ascii="Times New Roman Tj" w:hAnsi="Times New Roman Tj"/>
        </w:rPr>
        <w:t xml:space="preserve">На территории окружающей Таджикский Алюминиевый </w:t>
      </w:r>
      <w:r w:rsidR="00DE3144" w:rsidRPr="004523CC">
        <w:rPr>
          <w:rFonts w:ascii="Times New Roman Tj" w:hAnsi="Times New Roman Tj"/>
        </w:rPr>
        <w:t xml:space="preserve"> </w:t>
      </w:r>
      <w:r w:rsidRPr="004523CC">
        <w:rPr>
          <w:rFonts w:ascii="Times New Roman Tj" w:hAnsi="Times New Roman Tj"/>
        </w:rPr>
        <w:t>завод</w:t>
      </w:r>
      <w:r w:rsidR="004857DC" w:rsidRPr="004523CC">
        <w:rPr>
          <w:rFonts w:ascii="Times New Roman Tj" w:hAnsi="Times New Roman Tj"/>
        </w:rPr>
        <w:t xml:space="preserve"> Тад </w:t>
      </w:r>
      <w:proofErr w:type="gramStart"/>
      <w:r w:rsidR="004857DC" w:rsidRPr="004523CC">
        <w:rPr>
          <w:rFonts w:ascii="Times New Roman Tj" w:hAnsi="Times New Roman Tj"/>
        </w:rPr>
        <w:t>АЗ</w:t>
      </w:r>
      <w:proofErr w:type="gramEnd"/>
      <w:r w:rsidRPr="004523CC">
        <w:rPr>
          <w:rFonts w:ascii="Times New Roman Tj" w:hAnsi="Times New Roman Tj"/>
        </w:rPr>
        <w:t xml:space="preserve"> </w:t>
      </w:r>
      <w:r w:rsidR="00DE3144" w:rsidRPr="004523CC">
        <w:rPr>
          <w:rFonts w:ascii="Times New Roman Tj" w:hAnsi="Times New Roman Tj"/>
        </w:rPr>
        <w:t xml:space="preserve"> особенно в западном направлении от него, наблюдалось</w:t>
      </w:r>
      <w:r w:rsidRPr="004523CC">
        <w:rPr>
          <w:rFonts w:ascii="Times New Roman Tj" w:hAnsi="Times New Roman Tj"/>
        </w:rPr>
        <w:t xml:space="preserve"> </w:t>
      </w:r>
      <w:r w:rsidR="00DE3144" w:rsidRPr="004523CC">
        <w:rPr>
          <w:rFonts w:ascii="Times New Roman Tj" w:hAnsi="Times New Roman Tj"/>
        </w:rPr>
        <w:t>повышенное содержание фтора в почве и в воде, которое связано с выбросом фторсодержащих соединений в атмосферный воздух, что является причиной развития и увеличения год от года флю</w:t>
      </w:r>
      <w:r w:rsidR="004857DC" w:rsidRPr="004523CC">
        <w:rPr>
          <w:rFonts w:ascii="Times New Roman Tj" w:hAnsi="Times New Roman Tj"/>
        </w:rPr>
        <w:t>ороза среди населения Таджикского Алюминиевого</w:t>
      </w:r>
      <w:r w:rsidR="00DE3144" w:rsidRPr="004523CC">
        <w:rPr>
          <w:rFonts w:ascii="Times New Roman Tj" w:hAnsi="Times New Roman Tj"/>
        </w:rPr>
        <w:t xml:space="preserve"> завод</w:t>
      </w:r>
      <w:r w:rsidR="004857DC" w:rsidRPr="004523CC">
        <w:rPr>
          <w:rFonts w:ascii="Times New Roman Tj" w:hAnsi="Times New Roman Tj"/>
        </w:rPr>
        <w:t>а</w:t>
      </w:r>
      <w:r w:rsidR="00DE3144" w:rsidRPr="004523CC">
        <w:rPr>
          <w:rFonts w:ascii="Times New Roman Tj" w:hAnsi="Times New Roman Tj"/>
        </w:rPr>
        <w:t>.</w:t>
      </w:r>
    </w:p>
    <w:p w:rsidR="00BD05C6" w:rsidRPr="004523CC" w:rsidRDefault="00DE3144" w:rsidP="004523CC">
      <w:pPr>
        <w:spacing w:line="240" w:lineRule="auto"/>
        <w:jc w:val="both"/>
        <w:rPr>
          <w:rFonts w:ascii="Times New Roman Tj" w:hAnsi="Times New Roman Tj"/>
        </w:rPr>
      </w:pPr>
      <w:r w:rsidRPr="004523CC">
        <w:rPr>
          <w:rFonts w:ascii="Times New Roman Tj" w:hAnsi="Times New Roman Tj"/>
        </w:rPr>
        <w:t xml:space="preserve">Возле </w:t>
      </w:r>
      <w:r w:rsidR="00BD05C6" w:rsidRPr="004523CC">
        <w:rPr>
          <w:rFonts w:ascii="Times New Roman Tj" w:hAnsi="Times New Roman Tj"/>
        </w:rPr>
        <w:t xml:space="preserve">Самаркандского, </w:t>
      </w:r>
      <w:r w:rsidR="00CD2B9E" w:rsidRPr="004523CC">
        <w:rPr>
          <w:rFonts w:ascii="Times New Roman Tj" w:hAnsi="Times New Roman Tj"/>
        </w:rPr>
        <w:t>Джамбульского</w:t>
      </w:r>
      <w:r w:rsidR="00BD05C6" w:rsidRPr="004523CC">
        <w:rPr>
          <w:rFonts w:ascii="Times New Roman Tj" w:hAnsi="Times New Roman Tj"/>
        </w:rPr>
        <w:t xml:space="preserve">, </w:t>
      </w:r>
      <w:r w:rsidR="00CD2B9E" w:rsidRPr="004523CC">
        <w:rPr>
          <w:rFonts w:ascii="Times New Roman Tj" w:hAnsi="Times New Roman Tj"/>
        </w:rPr>
        <w:t>Чарджоуского</w:t>
      </w:r>
      <w:r w:rsidR="00BD05C6" w:rsidRPr="004523CC">
        <w:rPr>
          <w:rFonts w:ascii="Times New Roman Tj" w:hAnsi="Times New Roman Tj"/>
        </w:rPr>
        <w:t xml:space="preserve"> комбинатов в </w:t>
      </w:r>
      <w:r w:rsidR="00CD2B9E" w:rsidRPr="004523CC">
        <w:rPr>
          <w:rFonts w:ascii="Times New Roman Tj" w:hAnsi="Times New Roman Tj"/>
        </w:rPr>
        <w:t>организм</w:t>
      </w:r>
      <w:r w:rsidR="00BD05C6" w:rsidRPr="004523CC">
        <w:rPr>
          <w:rFonts w:ascii="Times New Roman Tj" w:hAnsi="Times New Roman Tj"/>
        </w:rPr>
        <w:t xml:space="preserve"> человека поступает 10-12</w:t>
      </w:r>
      <w:r w:rsidR="00BD05C6" w:rsidRPr="004523CC">
        <w:rPr>
          <w:rFonts w:ascii="Times New Roman Tj" w:hAnsi="Times New Roman Tj"/>
          <w:vertAlign w:val="subscript"/>
        </w:rPr>
        <w:t>мг</w:t>
      </w:r>
      <w:r w:rsidR="00BD05C6" w:rsidRPr="004523CC">
        <w:rPr>
          <w:rFonts w:ascii="Times New Roman Tj" w:hAnsi="Times New Roman Tj"/>
        </w:rPr>
        <w:t xml:space="preserve"> фтора в сутки, в результате чего у населения наблюдается в 4 раза более высокая заболеваемость </w:t>
      </w:r>
      <w:r w:rsidR="00CD2B9E" w:rsidRPr="004523CC">
        <w:rPr>
          <w:rFonts w:ascii="Times New Roman Tj" w:hAnsi="Times New Roman Tj"/>
        </w:rPr>
        <w:t>флюорозом</w:t>
      </w:r>
      <w:r w:rsidR="00BD05C6" w:rsidRPr="004523CC">
        <w:rPr>
          <w:rFonts w:ascii="Times New Roman Tj" w:hAnsi="Times New Roman Tj"/>
        </w:rPr>
        <w:t>.</w:t>
      </w:r>
    </w:p>
    <w:p w:rsidR="00016087" w:rsidRPr="004523CC" w:rsidRDefault="00BD05C6" w:rsidP="004523CC">
      <w:pPr>
        <w:spacing w:line="240" w:lineRule="auto"/>
        <w:jc w:val="both"/>
        <w:rPr>
          <w:rFonts w:ascii="Times New Roman Tj" w:hAnsi="Times New Roman Tj"/>
        </w:rPr>
      </w:pPr>
      <w:r w:rsidRPr="004523CC">
        <w:rPr>
          <w:rFonts w:ascii="Times New Roman Tj" w:hAnsi="Times New Roman Tj"/>
          <w:b/>
        </w:rPr>
        <w:t>Молибден</w:t>
      </w:r>
      <w:r w:rsidRPr="004523CC">
        <w:rPr>
          <w:rFonts w:ascii="Times New Roman Tj" w:hAnsi="Times New Roman Tj"/>
        </w:rPr>
        <w:t xml:space="preserve"> – избыток может привести к возникновению </w:t>
      </w:r>
      <w:r w:rsidR="00DE3144" w:rsidRPr="004523CC">
        <w:rPr>
          <w:rFonts w:ascii="Times New Roman Tj" w:hAnsi="Times New Roman Tj"/>
        </w:rPr>
        <w:t xml:space="preserve"> </w:t>
      </w:r>
      <w:r w:rsidRPr="004523CC">
        <w:rPr>
          <w:rFonts w:ascii="Times New Roman Tj" w:hAnsi="Times New Roman Tj"/>
        </w:rPr>
        <w:t>«</w:t>
      </w:r>
      <w:r w:rsidR="00CD2B9E" w:rsidRPr="004523CC">
        <w:rPr>
          <w:rFonts w:ascii="Times New Roman Tj" w:hAnsi="Times New Roman Tj"/>
        </w:rPr>
        <w:t xml:space="preserve"> </w:t>
      </w:r>
      <w:r w:rsidR="006B5145">
        <w:rPr>
          <w:rFonts w:ascii="Times New Roman Tj" w:hAnsi="Times New Roman Tj"/>
        </w:rPr>
        <w:t>эндемическая</w:t>
      </w:r>
      <w:r w:rsidRPr="004523CC">
        <w:rPr>
          <w:rFonts w:ascii="Times New Roman Tj" w:hAnsi="Times New Roman Tj"/>
        </w:rPr>
        <w:t xml:space="preserve"> молибденовая подагра</w:t>
      </w:r>
      <w:r w:rsidR="00CD2B9E" w:rsidRPr="004523CC">
        <w:rPr>
          <w:rFonts w:ascii="Times New Roman Tj" w:hAnsi="Times New Roman Tj"/>
        </w:rPr>
        <w:t xml:space="preserve"> </w:t>
      </w:r>
      <w:r w:rsidR="006B5145">
        <w:rPr>
          <w:rFonts w:ascii="Times New Roman Tj" w:hAnsi="Times New Roman Tj"/>
        </w:rPr>
        <w:t>» в</w:t>
      </w:r>
      <w:r w:rsidRPr="004523CC">
        <w:rPr>
          <w:rFonts w:ascii="Times New Roman Tj" w:hAnsi="Times New Roman Tj"/>
        </w:rPr>
        <w:t>стречается в Армении.</w:t>
      </w:r>
    </w:p>
    <w:p w:rsidR="00016087" w:rsidRPr="004523CC" w:rsidRDefault="00016087" w:rsidP="004523CC">
      <w:pPr>
        <w:spacing w:line="240" w:lineRule="auto"/>
        <w:jc w:val="both"/>
        <w:rPr>
          <w:rFonts w:ascii="Times New Roman Tj" w:hAnsi="Times New Roman Tj"/>
        </w:rPr>
      </w:pPr>
      <w:r w:rsidRPr="004523CC">
        <w:rPr>
          <w:rFonts w:ascii="Times New Roman Tj" w:hAnsi="Times New Roman Tj"/>
          <w:b/>
        </w:rPr>
        <w:t>Бор</w:t>
      </w:r>
      <w:r w:rsidR="00BD05C6" w:rsidRPr="004523CC">
        <w:rPr>
          <w:rFonts w:ascii="Times New Roman Tj" w:hAnsi="Times New Roman Tj"/>
          <w:b/>
        </w:rPr>
        <w:t xml:space="preserve"> </w:t>
      </w:r>
      <w:r w:rsidRPr="004523CC">
        <w:rPr>
          <w:rFonts w:ascii="Times New Roman Tj" w:hAnsi="Times New Roman Tj"/>
          <w:b/>
        </w:rPr>
        <w:t xml:space="preserve">– </w:t>
      </w:r>
      <w:r w:rsidRPr="004523CC">
        <w:rPr>
          <w:rFonts w:ascii="Times New Roman Tj" w:hAnsi="Times New Roman Tj"/>
        </w:rPr>
        <w:t>физиологическая функция бора заключается в регуляции активности пара</w:t>
      </w:r>
      <w:r w:rsidR="005C42ED" w:rsidRPr="004523CC">
        <w:rPr>
          <w:rFonts w:ascii="Times New Roman Tj" w:hAnsi="Times New Roman Tj"/>
        </w:rPr>
        <w:t>т</w:t>
      </w:r>
      <w:r w:rsidRPr="004523CC">
        <w:rPr>
          <w:rFonts w:ascii="Times New Roman Tj" w:hAnsi="Times New Roman Tj"/>
        </w:rPr>
        <w:t>гормона  и через него обмена кальция, магния, фосфора и холе</w:t>
      </w:r>
      <w:r w:rsidR="00CD2B9E" w:rsidRPr="004523CC">
        <w:rPr>
          <w:rFonts w:ascii="Times New Roman Tj" w:hAnsi="Times New Roman Tj"/>
        </w:rPr>
        <w:t>р</w:t>
      </w:r>
      <w:r w:rsidRPr="004523CC">
        <w:rPr>
          <w:rFonts w:ascii="Times New Roman Tj" w:hAnsi="Times New Roman Tj"/>
        </w:rPr>
        <w:t>кальциферола. В организме человека содержится около 20 мг бора.</w:t>
      </w:r>
    </w:p>
    <w:p w:rsidR="00A61FFC" w:rsidRPr="004523CC" w:rsidRDefault="00016087" w:rsidP="004523CC">
      <w:pPr>
        <w:spacing w:line="240" w:lineRule="auto"/>
        <w:jc w:val="both"/>
        <w:rPr>
          <w:rFonts w:ascii="Times New Roman Tj" w:hAnsi="Times New Roman Tj"/>
        </w:rPr>
      </w:pPr>
      <w:r w:rsidRPr="004523CC">
        <w:rPr>
          <w:rFonts w:ascii="Times New Roman Tj" w:hAnsi="Times New Roman Tj"/>
        </w:rPr>
        <w:t xml:space="preserve">При повышенном содержании бора в окружающей среде, </w:t>
      </w:r>
      <w:r w:rsidR="00A61FFC" w:rsidRPr="004523CC">
        <w:rPr>
          <w:rFonts w:ascii="Times New Roman Tj" w:hAnsi="Times New Roman Tj"/>
        </w:rPr>
        <w:t>особенно в растениях, наблюдается борный энтерит, например, в Западной Сибири, в Новосибирской области широко используемая в медицине бо</w:t>
      </w:r>
      <w:r w:rsidR="003A5F4A" w:rsidRPr="004523CC">
        <w:rPr>
          <w:rFonts w:ascii="Times New Roman Tj" w:hAnsi="Times New Roman Tj"/>
        </w:rPr>
        <w:t>рная кислота, ошибочно считавшая</w:t>
      </w:r>
      <w:r w:rsidR="00A61FFC" w:rsidRPr="004523CC">
        <w:rPr>
          <w:rFonts w:ascii="Times New Roman Tj" w:hAnsi="Times New Roman Tj"/>
        </w:rPr>
        <w:t>ся безвредной, легко всасывается</w:t>
      </w:r>
      <w:r w:rsidR="005C097E" w:rsidRPr="004523CC">
        <w:rPr>
          <w:rFonts w:ascii="Times New Roman Tj" w:hAnsi="Times New Roman Tj"/>
          <w:b/>
        </w:rPr>
        <w:t xml:space="preserve"> </w:t>
      </w:r>
      <w:r w:rsidR="00A61FFC" w:rsidRPr="004523CC">
        <w:rPr>
          <w:rFonts w:ascii="Times New Roman Tj" w:hAnsi="Times New Roman Tj"/>
        </w:rPr>
        <w:t>и депонируется</w:t>
      </w:r>
      <w:r w:rsidR="005C097E" w:rsidRPr="004523CC">
        <w:rPr>
          <w:rFonts w:ascii="Times New Roman Tj" w:hAnsi="Times New Roman Tj"/>
        </w:rPr>
        <w:t xml:space="preserve"> </w:t>
      </w:r>
      <w:r w:rsidR="00A61FFC" w:rsidRPr="004523CC">
        <w:rPr>
          <w:rFonts w:ascii="Times New Roman Tj" w:hAnsi="Times New Roman Tj"/>
        </w:rPr>
        <w:t>в мозге, печени, жир</w:t>
      </w:r>
      <w:r w:rsidR="003A5F4A" w:rsidRPr="004523CC">
        <w:rPr>
          <w:rFonts w:ascii="Times New Roman Tj" w:hAnsi="Times New Roman Tj"/>
        </w:rPr>
        <w:t>овой ткани. Более токсичен пентобо</w:t>
      </w:r>
      <w:r w:rsidR="00CD2B9E" w:rsidRPr="004523CC">
        <w:rPr>
          <w:rFonts w:ascii="Times New Roman Tj" w:hAnsi="Times New Roman Tj"/>
        </w:rPr>
        <w:t>ро</w:t>
      </w:r>
      <w:r w:rsidR="00A61FFC" w:rsidRPr="004523CC">
        <w:rPr>
          <w:rFonts w:ascii="Times New Roman Tj" w:hAnsi="Times New Roman Tj"/>
        </w:rPr>
        <w:t xml:space="preserve">н - вызывает поражение ЦНС (возбуждение, тремор, судороги, </w:t>
      </w:r>
      <w:r w:rsidR="00CD2B9E" w:rsidRPr="004523CC">
        <w:rPr>
          <w:rFonts w:ascii="Times New Roman Tj" w:hAnsi="Times New Roman Tj"/>
        </w:rPr>
        <w:t>миаз</w:t>
      </w:r>
      <w:r w:rsidR="00A61FFC" w:rsidRPr="004523CC">
        <w:rPr>
          <w:rFonts w:ascii="Times New Roman Tj" w:hAnsi="Times New Roman Tj"/>
        </w:rPr>
        <w:t xml:space="preserve">), а также </w:t>
      </w:r>
      <w:r w:rsidR="005C097E" w:rsidRPr="004523CC">
        <w:rPr>
          <w:rFonts w:ascii="Times New Roman Tj" w:hAnsi="Times New Roman Tj"/>
        </w:rPr>
        <w:t xml:space="preserve"> </w:t>
      </w:r>
      <w:r w:rsidR="00A61FFC" w:rsidRPr="004523CC">
        <w:rPr>
          <w:rFonts w:ascii="Times New Roman Tj" w:hAnsi="Times New Roman Tj"/>
        </w:rPr>
        <w:t>снижение</w:t>
      </w:r>
      <w:proofErr w:type="gramStart"/>
      <w:r w:rsidR="00A61FFC" w:rsidRPr="004523CC">
        <w:rPr>
          <w:rFonts w:ascii="Times New Roman Tj" w:hAnsi="Times New Roman Tj"/>
        </w:rPr>
        <w:t xml:space="preserve"> А</w:t>
      </w:r>
      <w:proofErr w:type="gramEnd"/>
      <w:r w:rsidR="00A61FFC" w:rsidRPr="004523CC">
        <w:rPr>
          <w:rFonts w:ascii="Times New Roman Tj" w:hAnsi="Times New Roman Tj"/>
        </w:rPr>
        <w:t>/Д, аритмию, сердечную недостаточность, нарушение дыхания, функции печени, почек.</w:t>
      </w:r>
    </w:p>
    <w:p w:rsidR="001D13FE" w:rsidRPr="004523CC" w:rsidRDefault="00A61FFC" w:rsidP="004523CC">
      <w:pPr>
        <w:spacing w:line="240" w:lineRule="auto"/>
        <w:jc w:val="both"/>
        <w:rPr>
          <w:rFonts w:ascii="Times New Roman Tj" w:hAnsi="Times New Roman Tj"/>
        </w:rPr>
      </w:pPr>
      <w:r w:rsidRPr="004523CC">
        <w:rPr>
          <w:rFonts w:ascii="Times New Roman Tj" w:hAnsi="Times New Roman Tj"/>
          <w:b/>
        </w:rPr>
        <w:t xml:space="preserve">Бром – </w:t>
      </w:r>
      <w:r w:rsidRPr="004523CC">
        <w:rPr>
          <w:rFonts w:ascii="Times New Roman Tj" w:hAnsi="Times New Roman Tj"/>
        </w:rPr>
        <w:t>наиболее богаты бромом бобовые растения (горох, фасоль, чечевица). Физиологическая роль</w:t>
      </w:r>
      <w:r w:rsidR="001D13FE" w:rsidRPr="004523CC">
        <w:rPr>
          <w:rFonts w:ascii="Times New Roman Tj" w:hAnsi="Times New Roman Tj"/>
        </w:rPr>
        <w:t xml:space="preserve"> брома в организме связано с его влиянием на тормозные процессы в нейронах коры головного мозга.</w:t>
      </w:r>
    </w:p>
    <w:p w:rsidR="001D13FE" w:rsidRPr="004523CC" w:rsidRDefault="005836FF" w:rsidP="004523CC">
      <w:pPr>
        <w:spacing w:line="240" w:lineRule="auto"/>
        <w:jc w:val="both"/>
        <w:rPr>
          <w:rFonts w:ascii="Times New Roman Tj" w:hAnsi="Times New Roman Tj"/>
        </w:rPr>
      </w:pPr>
      <w:r w:rsidRPr="004523CC">
        <w:rPr>
          <w:rFonts w:ascii="Times New Roman Tj" w:hAnsi="Times New Roman Tj"/>
          <w:b/>
        </w:rPr>
        <w:t>Броми</w:t>
      </w:r>
      <w:r w:rsidR="001D13FE" w:rsidRPr="004523CC">
        <w:rPr>
          <w:rFonts w:ascii="Times New Roman Tj" w:hAnsi="Times New Roman Tj"/>
          <w:b/>
        </w:rPr>
        <w:t>зм</w:t>
      </w:r>
      <w:r w:rsidR="001D13FE" w:rsidRPr="004523CC">
        <w:rPr>
          <w:rFonts w:ascii="Times New Roman Tj" w:hAnsi="Times New Roman Tj"/>
        </w:rPr>
        <w:t xml:space="preserve"> – хроническое отравление бромом – катаральный ринит, бронхит, </w:t>
      </w:r>
      <w:r w:rsidRPr="004523CC">
        <w:rPr>
          <w:rFonts w:ascii="Times New Roman Tj" w:hAnsi="Times New Roman Tj"/>
        </w:rPr>
        <w:t>конъюнктивит</w:t>
      </w:r>
      <w:r w:rsidR="001D13FE" w:rsidRPr="004523CC">
        <w:rPr>
          <w:rFonts w:ascii="Times New Roman Tj" w:hAnsi="Times New Roman Tj"/>
        </w:rPr>
        <w:t>, энтерит.</w:t>
      </w:r>
    </w:p>
    <w:p w:rsidR="001D13FE" w:rsidRPr="004523CC" w:rsidRDefault="008C4CC6" w:rsidP="004523CC">
      <w:pPr>
        <w:spacing w:line="240" w:lineRule="auto"/>
        <w:jc w:val="both"/>
        <w:rPr>
          <w:rFonts w:ascii="Times New Roman Tj" w:hAnsi="Times New Roman Tj"/>
        </w:rPr>
      </w:pPr>
      <w:proofErr w:type="gramStart"/>
      <w:r>
        <w:rPr>
          <w:rFonts w:ascii="Times New Roman Tj" w:hAnsi="Times New Roman Tj"/>
          <w:b/>
        </w:rPr>
        <w:t>Врожденная</w:t>
      </w:r>
      <w:proofErr w:type="gramEnd"/>
      <w:r>
        <w:rPr>
          <w:rFonts w:ascii="Times New Roman Tj" w:hAnsi="Times New Roman Tj"/>
          <w:b/>
        </w:rPr>
        <w:t xml:space="preserve"> бромо</w:t>
      </w:r>
      <w:r w:rsidR="001D13FE" w:rsidRPr="004523CC">
        <w:rPr>
          <w:rFonts w:ascii="Times New Roman Tj" w:hAnsi="Times New Roman Tj"/>
          <w:b/>
        </w:rPr>
        <w:t>дерма</w:t>
      </w:r>
      <w:r w:rsidR="001D13FE" w:rsidRPr="004523CC">
        <w:rPr>
          <w:rFonts w:ascii="Times New Roman Tj" w:hAnsi="Times New Roman Tj"/>
        </w:rPr>
        <w:t xml:space="preserve"> – встречается у грудных детей, матери которых принимали бромиды во время беременности.</w:t>
      </w:r>
    </w:p>
    <w:p w:rsidR="001D13FE" w:rsidRPr="004523CC" w:rsidRDefault="001D13FE" w:rsidP="004523CC">
      <w:pPr>
        <w:spacing w:line="240" w:lineRule="auto"/>
        <w:jc w:val="both"/>
        <w:rPr>
          <w:rFonts w:ascii="Times New Roman Tj" w:hAnsi="Times New Roman Tj"/>
        </w:rPr>
      </w:pPr>
      <w:r w:rsidRPr="004523CC">
        <w:rPr>
          <w:rFonts w:ascii="Times New Roman Tj" w:hAnsi="Times New Roman Tj"/>
          <w:b/>
        </w:rPr>
        <w:t>Алюминий</w:t>
      </w:r>
      <w:r w:rsidRPr="004523CC">
        <w:rPr>
          <w:rFonts w:ascii="Times New Roman Tj" w:hAnsi="Times New Roman Tj"/>
        </w:rPr>
        <w:t xml:space="preserve"> -</w:t>
      </w:r>
      <w:r w:rsidR="006A626F" w:rsidRPr="004523CC">
        <w:rPr>
          <w:rFonts w:ascii="Times New Roman Tj" w:hAnsi="Times New Roman Tj"/>
          <w:b/>
        </w:rPr>
        <w:t xml:space="preserve">  </w:t>
      </w:r>
      <w:r w:rsidRPr="004523CC">
        <w:rPr>
          <w:rFonts w:ascii="Times New Roman Tj" w:hAnsi="Times New Roman Tj"/>
          <w:b/>
        </w:rPr>
        <w:t>один из самых распространенных металлов в земной коре</w:t>
      </w:r>
      <w:r w:rsidRPr="004523CC">
        <w:rPr>
          <w:rFonts w:ascii="Times New Roman Tj" w:hAnsi="Times New Roman Tj"/>
        </w:rPr>
        <w:t xml:space="preserve"> (более 8 %).Попадание трехвалентного иона алюминия в сеть водоснабжения </w:t>
      </w:r>
      <w:r w:rsidRPr="004523CC">
        <w:rPr>
          <w:rFonts w:ascii="Times New Roman Tj" w:hAnsi="Times New Roman Tj"/>
        </w:rPr>
        <w:lastRenderedPageBreak/>
        <w:t xml:space="preserve">городов с кислотными дождями приводит к более высоким уровням </w:t>
      </w:r>
      <w:r w:rsidR="005836FF" w:rsidRPr="004523CC">
        <w:rPr>
          <w:rFonts w:ascii="Times New Roman Tj" w:hAnsi="Times New Roman Tj"/>
        </w:rPr>
        <w:t>микроэлемента, которые</w:t>
      </w:r>
      <w:r w:rsidRPr="004523CC">
        <w:rPr>
          <w:rFonts w:ascii="Times New Roman Tj" w:hAnsi="Times New Roman Tj"/>
        </w:rPr>
        <w:t xml:space="preserve"> уже становятся </w:t>
      </w:r>
      <w:r w:rsidR="005836FF" w:rsidRPr="004523CC">
        <w:rPr>
          <w:rFonts w:ascii="Times New Roman Tj" w:hAnsi="Times New Roman Tj"/>
        </w:rPr>
        <w:t>угрожающими</w:t>
      </w:r>
      <w:r w:rsidRPr="004523CC">
        <w:rPr>
          <w:rFonts w:ascii="Times New Roman Tj" w:hAnsi="Times New Roman Tj"/>
        </w:rPr>
        <w:t>.</w:t>
      </w:r>
    </w:p>
    <w:p w:rsidR="001D13FE" w:rsidRPr="004523CC" w:rsidRDefault="001D13FE" w:rsidP="004523CC">
      <w:pPr>
        <w:spacing w:line="240" w:lineRule="auto"/>
        <w:jc w:val="both"/>
        <w:rPr>
          <w:rFonts w:ascii="Times New Roman Tj" w:hAnsi="Times New Roman Tj"/>
        </w:rPr>
      </w:pPr>
      <w:r w:rsidRPr="004523CC">
        <w:rPr>
          <w:rFonts w:ascii="Times New Roman Tj" w:hAnsi="Times New Roman Tj"/>
          <w:b/>
        </w:rPr>
        <w:t xml:space="preserve">Нейроалюминоз </w:t>
      </w:r>
      <w:r w:rsidRPr="004523CC">
        <w:rPr>
          <w:rFonts w:ascii="Times New Roman Tj" w:hAnsi="Times New Roman Tj"/>
        </w:rPr>
        <w:t>– признаки снижения нейропсихических функций у лиц старше 65 лет.</w:t>
      </w:r>
    </w:p>
    <w:p w:rsidR="00AE522F" w:rsidRPr="004523CC" w:rsidRDefault="001D13FE" w:rsidP="004523CC">
      <w:pPr>
        <w:spacing w:line="240" w:lineRule="auto"/>
        <w:jc w:val="both"/>
        <w:rPr>
          <w:rFonts w:ascii="Times New Roman Tj" w:hAnsi="Times New Roman Tj"/>
        </w:rPr>
      </w:pPr>
      <w:r w:rsidRPr="004523CC">
        <w:rPr>
          <w:rFonts w:ascii="Times New Roman Tj" w:hAnsi="Times New Roman Tj"/>
          <w:b/>
        </w:rPr>
        <w:t xml:space="preserve">Легочный </w:t>
      </w:r>
      <w:r w:rsidR="005836FF" w:rsidRPr="004523CC">
        <w:rPr>
          <w:rFonts w:ascii="Times New Roman Tj" w:hAnsi="Times New Roman Tj"/>
          <w:b/>
        </w:rPr>
        <w:t>алюминоз</w:t>
      </w:r>
      <w:r w:rsidRPr="004523CC">
        <w:rPr>
          <w:rFonts w:ascii="Times New Roman Tj" w:hAnsi="Times New Roman Tj"/>
        </w:rPr>
        <w:t xml:space="preserve"> – алюминиевый производственный пневм</w:t>
      </w:r>
      <w:r w:rsidR="008C58FF">
        <w:rPr>
          <w:rFonts w:ascii="Times New Roman Tj" w:hAnsi="Times New Roman Tj"/>
        </w:rPr>
        <w:t>о</w:t>
      </w:r>
      <w:r w:rsidRPr="004523CC">
        <w:rPr>
          <w:rFonts w:ascii="Times New Roman Tj" w:hAnsi="Times New Roman Tj"/>
        </w:rPr>
        <w:t>каниоз</w:t>
      </w:r>
      <w:r w:rsidR="00AE522F" w:rsidRPr="004523CC">
        <w:rPr>
          <w:rFonts w:ascii="Times New Roman Tj" w:hAnsi="Times New Roman Tj"/>
        </w:rPr>
        <w:t xml:space="preserve"> (алюминиевые бронхиты и пневмонии).</w:t>
      </w:r>
    </w:p>
    <w:p w:rsidR="00A837A8" w:rsidRPr="004523CC" w:rsidRDefault="001D13FE" w:rsidP="004523CC">
      <w:pPr>
        <w:spacing w:line="240" w:lineRule="auto"/>
        <w:jc w:val="both"/>
        <w:rPr>
          <w:rFonts w:ascii="Times New Roman Tj" w:hAnsi="Times New Roman Tj"/>
        </w:rPr>
      </w:pPr>
      <w:r w:rsidRPr="004523CC">
        <w:rPr>
          <w:rFonts w:ascii="Times New Roman Tj" w:hAnsi="Times New Roman Tj"/>
        </w:rPr>
        <w:t xml:space="preserve"> </w:t>
      </w:r>
      <w:r w:rsidR="006A626F" w:rsidRPr="004523CC">
        <w:rPr>
          <w:rFonts w:ascii="Times New Roman Tj" w:hAnsi="Times New Roman Tj"/>
        </w:rPr>
        <w:t xml:space="preserve">  </w:t>
      </w:r>
      <w:r w:rsidR="00B002FB" w:rsidRPr="004523CC">
        <w:rPr>
          <w:rFonts w:ascii="Times New Roman Tj" w:hAnsi="Times New Roman Tj"/>
        </w:rPr>
        <w:t xml:space="preserve">  </w:t>
      </w:r>
      <w:r w:rsidR="00E943AD" w:rsidRPr="004523CC">
        <w:rPr>
          <w:rFonts w:ascii="Times New Roman Tj" w:hAnsi="Times New Roman Tj"/>
        </w:rPr>
        <w:t xml:space="preserve"> </w:t>
      </w:r>
      <w:r w:rsidR="00D4046C" w:rsidRPr="004523CC">
        <w:rPr>
          <w:rFonts w:ascii="Times New Roman Tj" w:hAnsi="Times New Roman Tj"/>
        </w:rPr>
        <w:t>Ги</w:t>
      </w:r>
      <w:r w:rsidR="00731312" w:rsidRPr="004523CC">
        <w:rPr>
          <w:rFonts w:ascii="Times New Roman Tj" w:hAnsi="Times New Roman Tj"/>
        </w:rPr>
        <w:t xml:space="preserve">гиенический  критерий загрязнения почвы    </w:t>
      </w:r>
      <w:r w:rsidR="00AE522F" w:rsidRPr="004523CC">
        <w:rPr>
          <w:rFonts w:ascii="Times New Roman Tj" w:hAnsi="Times New Roman Tj"/>
        </w:rPr>
        <w:t xml:space="preserve">населенных мест.           </w:t>
      </w:r>
    </w:p>
    <w:p w:rsidR="00D4046C" w:rsidRPr="004523CC" w:rsidRDefault="00AE522F" w:rsidP="004523CC">
      <w:pPr>
        <w:spacing w:line="240" w:lineRule="auto"/>
        <w:jc w:val="both"/>
        <w:rPr>
          <w:rFonts w:ascii="Times New Roman Tj" w:hAnsi="Times New Roman Tj"/>
        </w:rPr>
      </w:pPr>
      <w:proofErr w:type="gramStart"/>
      <w:r w:rsidRPr="004523CC">
        <w:rPr>
          <w:rFonts w:ascii="Times New Roman Tj" w:hAnsi="Times New Roman Tj"/>
        </w:rPr>
        <w:t xml:space="preserve">Согласно определению ВОЗ, под </w:t>
      </w:r>
      <w:r w:rsidRPr="004523CC">
        <w:rPr>
          <w:rFonts w:ascii="Times New Roman Tj" w:hAnsi="Times New Roman Tj"/>
          <w:b/>
        </w:rPr>
        <w:t>загрязнением</w:t>
      </w:r>
      <w:r w:rsidRPr="004523CC">
        <w:rPr>
          <w:rFonts w:ascii="Times New Roman Tj" w:hAnsi="Times New Roman Tj"/>
        </w:rPr>
        <w:t xml:space="preserve"> почвы  </w:t>
      </w:r>
      <w:r w:rsidR="00D4046C" w:rsidRPr="004523CC">
        <w:rPr>
          <w:rFonts w:ascii="Times New Roman Tj" w:hAnsi="Times New Roman Tj"/>
        </w:rPr>
        <w:t xml:space="preserve">следует понимать химические вещества, биологические организмы (бактерии, вирусы, простейшие, гельминты) и продукты их жизнедеятельности, встречающиеся в почве в ненадлежащим количестве. </w:t>
      </w:r>
      <w:proofErr w:type="gramEnd"/>
    </w:p>
    <w:p w:rsidR="00D4046C" w:rsidRPr="004523CC" w:rsidRDefault="00731312" w:rsidP="004523CC">
      <w:pPr>
        <w:spacing w:line="240" w:lineRule="auto"/>
        <w:jc w:val="both"/>
        <w:rPr>
          <w:rFonts w:ascii="Times New Roman Tj" w:hAnsi="Times New Roman Tj"/>
        </w:rPr>
      </w:pPr>
      <w:r w:rsidRPr="004523CC">
        <w:rPr>
          <w:rFonts w:ascii="Times New Roman Tj" w:hAnsi="Times New Roman Tj"/>
        </w:rPr>
        <w:t>С гигиенической</w:t>
      </w:r>
      <w:r w:rsidR="00D4046C" w:rsidRPr="004523CC">
        <w:rPr>
          <w:rFonts w:ascii="Times New Roman Tj" w:hAnsi="Times New Roman Tj"/>
        </w:rPr>
        <w:t xml:space="preserve"> позиции под загрязнением почвы следует подразумевать лишь тот уровень содержания химических и биологических компонентов в ней, который становится опасным для здоровья человека. </w:t>
      </w:r>
    </w:p>
    <w:p w:rsidR="00D4046C" w:rsidRPr="004523CC" w:rsidRDefault="00D4046C" w:rsidP="004523CC">
      <w:pPr>
        <w:spacing w:line="240" w:lineRule="auto"/>
        <w:jc w:val="both"/>
        <w:rPr>
          <w:rFonts w:ascii="Times New Roman Tj" w:hAnsi="Times New Roman Tj"/>
        </w:rPr>
      </w:pPr>
      <w:r w:rsidRPr="004523CC">
        <w:rPr>
          <w:rFonts w:ascii="Times New Roman Tj" w:hAnsi="Times New Roman Tj"/>
        </w:rPr>
        <w:t xml:space="preserve">                    Источники загрязнения почвы. </w:t>
      </w:r>
    </w:p>
    <w:p w:rsidR="00D4046C" w:rsidRPr="004523CC" w:rsidRDefault="00D4046C" w:rsidP="004523CC">
      <w:pPr>
        <w:spacing w:line="240" w:lineRule="auto"/>
        <w:jc w:val="both"/>
        <w:rPr>
          <w:rFonts w:ascii="Times New Roman Tj" w:hAnsi="Times New Roman Tj"/>
        </w:rPr>
      </w:pPr>
      <w:r w:rsidRPr="004523CC">
        <w:rPr>
          <w:rFonts w:ascii="Times New Roman Tj" w:hAnsi="Times New Roman Tj"/>
        </w:rPr>
        <w:t>Все загрязнения почвы можно разделить на химические  (неорганические и органические</w:t>
      </w:r>
      <w:r w:rsidR="00B341AD" w:rsidRPr="004523CC">
        <w:rPr>
          <w:rFonts w:ascii="Times New Roman Tj" w:hAnsi="Times New Roman Tj"/>
        </w:rPr>
        <w:t>) и биологические (вирусы, бактерии, простейшие, яйца гельминтов, цисты простейших).</w:t>
      </w:r>
    </w:p>
    <w:p w:rsidR="00B341AD" w:rsidRPr="004523CC" w:rsidRDefault="00B341AD" w:rsidP="004523CC">
      <w:pPr>
        <w:spacing w:line="240" w:lineRule="auto"/>
        <w:jc w:val="both"/>
        <w:rPr>
          <w:rFonts w:ascii="Times New Roman Tj" w:hAnsi="Times New Roman Tj"/>
        </w:rPr>
      </w:pPr>
      <w:r w:rsidRPr="004523CC">
        <w:rPr>
          <w:rFonts w:ascii="Times New Roman Tj" w:hAnsi="Times New Roman Tj"/>
        </w:rPr>
        <w:t>Химические загрязнения делятся на 2 большие группы:</w:t>
      </w:r>
    </w:p>
    <w:p w:rsidR="00DA1694" w:rsidRPr="004523CC" w:rsidRDefault="00B341AD" w:rsidP="004523CC">
      <w:pPr>
        <w:spacing w:line="240" w:lineRule="auto"/>
        <w:jc w:val="both"/>
        <w:rPr>
          <w:rFonts w:ascii="Times New Roman Tj" w:hAnsi="Times New Roman Tj"/>
        </w:rPr>
      </w:pPr>
      <w:r w:rsidRPr="004523CC">
        <w:rPr>
          <w:rFonts w:ascii="Times New Roman Tj" w:hAnsi="Times New Roman Tj"/>
        </w:rPr>
        <w:t xml:space="preserve">1.Это вещества, вносимые в почву планомерно, </w:t>
      </w:r>
      <w:r w:rsidR="005836FF" w:rsidRPr="004523CC">
        <w:rPr>
          <w:rFonts w:ascii="Times New Roman Tj" w:hAnsi="Times New Roman Tj"/>
        </w:rPr>
        <w:t>целенаправленно, организованно. Это агро</w:t>
      </w:r>
      <w:r w:rsidRPr="004523CC">
        <w:rPr>
          <w:rFonts w:ascii="Times New Roman Tj" w:hAnsi="Times New Roman Tj"/>
        </w:rPr>
        <w:t>химикаты – с цел</w:t>
      </w:r>
      <w:r w:rsidR="003805D6" w:rsidRPr="004523CC">
        <w:rPr>
          <w:rFonts w:ascii="Times New Roman Tj" w:hAnsi="Times New Roman Tj"/>
        </w:rPr>
        <w:t>ь</w:t>
      </w:r>
      <w:r w:rsidRPr="004523CC">
        <w:rPr>
          <w:rFonts w:ascii="Times New Roman Tj" w:hAnsi="Times New Roman Tj"/>
        </w:rPr>
        <w:t>ю улучшения агротехнических свойств почвы, повысит</w:t>
      </w:r>
      <w:r w:rsidR="00731312" w:rsidRPr="004523CC">
        <w:rPr>
          <w:rFonts w:ascii="Times New Roman Tj" w:hAnsi="Times New Roman Tj"/>
        </w:rPr>
        <w:t>ь</w:t>
      </w:r>
      <w:r w:rsidRPr="004523CC">
        <w:rPr>
          <w:rFonts w:ascii="Times New Roman Tj" w:hAnsi="Times New Roman Tj"/>
        </w:rPr>
        <w:t xml:space="preserve"> её плодородие и защитить культурные растения от вре</w:t>
      </w:r>
      <w:r w:rsidR="00DA1694" w:rsidRPr="004523CC">
        <w:rPr>
          <w:rFonts w:ascii="Times New Roman Tj" w:hAnsi="Times New Roman Tj"/>
        </w:rPr>
        <w:t>дителей. Только в случае внесения избытка – по отношению к рекомендованным агротехническими регламентам</w:t>
      </w:r>
      <w:proofErr w:type="gramStart"/>
      <w:r w:rsidR="00DA1694" w:rsidRPr="004523CC">
        <w:rPr>
          <w:rFonts w:ascii="Times New Roman Tj" w:hAnsi="Times New Roman Tj"/>
        </w:rPr>
        <w:t>и-</w:t>
      </w:r>
      <w:proofErr w:type="gramEnd"/>
      <w:r w:rsidR="00DA1694" w:rsidRPr="004523CC">
        <w:rPr>
          <w:rFonts w:ascii="Times New Roman Tj" w:hAnsi="Times New Roman Tj"/>
        </w:rPr>
        <w:t xml:space="preserve"> эти препараты приводят к загрязнению почвы.</w:t>
      </w:r>
    </w:p>
    <w:p w:rsidR="00DA1694" w:rsidRPr="004523CC" w:rsidRDefault="00DA1694" w:rsidP="004523CC">
      <w:pPr>
        <w:spacing w:line="240" w:lineRule="auto"/>
        <w:jc w:val="both"/>
        <w:rPr>
          <w:rFonts w:ascii="Times New Roman Tj" w:hAnsi="Times New Roman Tj"/>
        </w:rPr>
      </w:pPr>
      <w:r w:rsidRPr="004523CC">
        <w:rPr>
          <w:rFonts w:ascii="Times New Roman Tj" w:hAnsi="Times New Roman Tj"/>
        </w:rPr>
        <w:t>2.Химические вещества, попадающие в почву в про</w:t>
      </w:r>
      <w:r w:rsidR="00731312" w:rsidRPr="004523CC">
        <w:rPr>
          <w:rFonts w:ascii="Times New Roman Tj" w:hAnsi="Times New Roman Tj"/>
        </w:rPr>
        <w:t>цессе промышленного производства</w:t>
      </w:r>
      <w:r w:rsidRPr="004523CC">
        <w:rPr>
          <w:rFonts w:ascii="Times New Roman Tj" w:hAnsi="Times New Roman Tj"/>
        </w:rPr>
        <w:t xml:space="preserve"> или бытовой деятельности человека:</w:t>
      </w:r>
    </w:p>
    <w:p w:rsidR="005A6EE9" w:rsidRPr="004523CC" w:rsidRDefault="00DA1694" w:rsidP="004523CC">
      <w:pPr>
        <w:spacing w:line="240" w:lineRule="auto"/>
        <w:jc w:val="both"/>
        <w:rPr>
          <w:rFonts w:ascii="Times New Roman Tj" w:hAnsi="Times New Roman Tj"/>
        </w:rPr>
      </w:pPr>
      <w:r w:rsidRPr="004523CC">
        <w:rPr>
          <w:rFonts w:ascii="Times New Roman Tj" w:hAnsi="Times New Roman Tj"/>
        </w:rPr>
        <w:t xml:space="preserve">Крупным загрязнителем почвы является: горнодобывающая промышленность, энергетическая отрасль, промышленные </w:t>
      </w:r>
      <w:r w:rsidR="005A6EE9" w:rsidRPr="004523CC">
        <w:rPr>
          <w:rFonts w:ascii="Times New Roman Tj" w:hAnsi="Times New Roman Tj"/>
        </w:rPr>
        <w:t xml:space="preserve">выбросы в атмосферу и в результате их осаждения в почву, современное сельскохозяйственное </w:t>
      </w:r>
      <w:r w:rsidRPr="004523CC">
        <w:rPr>
          <w:rFonts w:ascii="Times New Roman Tj" w:hAnsi="Times New Roman Tj"/>
        </w:rPr>
        <w:t xml:space="preserve"> </w:t>
      </w:r>
      <w:r w:rsidR="005A6EE9" w:rsidRPr="004523CC">
        <w:rPr>
          <w:rFonts w:ascii="Times New Roman Tj" w:hAnsi="Times New Roman Tj"/>
        </w:rPr>
        <w:t>производство, современное животноводств</w:t>
      </w:r>
      <w:r w:rsidR="008C4CC6">
        <w:rPr>
          <w:rFonts w:ascii="Times New Roman Tj" w:hAnsi="Times New Roman Tj"/>
        </w:rPr>
        <w:t>о, городское хозяйство загрязняю</w:t>
      </w:r>
      <w:r w:rsidR="005A6EE9" w:rsidRPr="004523CC">
        <w:rPr>
          <w:rFonts w:ascii="Times New Roman Tj" w:hAnsi="Times New Roman Tj"/>
        </w:rPr>
        <w:t>т почву разнообразными отходами производства и потребления.</w:t>
      </w:r>
    </w:p>
    <w:p w:rsidR="00492B51" w:rsidRPr="004523CC" w:rsidRDefault="005A6EE9" w:rsidP="004523CC">
      <w:pPr>
        <w:spacing w:line="240" w:lineRule="auto"/>
        <w:jc w:val="both"/>
        <w:rPr>
          <w:rFonts w:ascii="Times New Roman Tj" w:hAnsi="Times New Roman Tj"/>
        </w:rPr>
      </w:pPr>
      <w:r w:rsidRPr="004523CC">
        <w:rPr>
          <w:rFonts w:ascii="Times New Roman Tj" w:hAnsi="Times New Roman Tj"/>
        </w:rPr>
        <w:t>В процессе работы наземного транспорта  в почву поступают токсические вещества неполного сгора</w:t>
      </w:r>
      <w:r w:rsidR="00B72B48">
        <w:rPr>
          <w:rFonts w:ascii="Times New Roman Tj" w:hAnsi="Times New Roman Tj"/>
        </w:rPr>
        <w:t>ния моторного топлива, ка</w:t>
      </w:r>
      <w:r w:rsidRPr="004523CC">
        <w:rPr>
          <w:rFonts w:ascii="Times New Roman Tj" w:hAnsi="Times New Roman Tj"/>
        </w:rPr>
        <w:t xml:space="preserve">ррозии </w:t>
      </w:r>
      <w:r w:rsidR="00492B51" w:rsidRPr="004523CC">
        <w:rPr>
          <w:rFonts w:ascii="Times New Roman Tj" w:hAnsi="Times New Roman Tj"/>
        </w:rPr>
        <w:t>металлов, и</w:t>
      </w:r>
      <w:r w:rsidR="00B23C34">
        <w:rPr>
          <w:rFonts w:ascii="Times New Roman Tj" w:hAnsi="Times New Roman Tj"/>
        </w:rPr>
        <w:t xml:space="preserve"> </w:t>
      </w:r>
      <w:r w:rsidR="00492B51" w:rsidRPr="004523CC">
        <w:rPr>
          <w:rFonts w:ascii="Times New Roman Tj" w:hAnsi="Times New Roman Tj"/>
        </w:rPr>
        <w:t>стирания резиновых шин, тормозных колодок и пр.</w:t>
      </w:r>
    </w:p>
    <w:p w:rsidR="00492B51" w:rsidRPr="004523CC" w:rsidRDefault="00E74E47" w:rsidP="004523CC">
      <w:pPr>
        <w:spacing w:line="240" w:lineRule="auto"/>
        <w:jc w:val="both"/>
        <w:rPr>
          <w:rFonts w:ascii="Times New Roman Tj" w:hAnsi="Times New Roman Tj"/>
        </w:rPr>
      </w:pPr>
      <w:r w:rsidRPr="004523CC">
        <w:rPr>
          <w:rFonts w:ascii="Times New Roman Tj" w:hAnsi="Times New Roman Tj"/>
        </w:rPr>
        <w:lastRenderedPageBreak/>
        <w:t xml:space="preserve">   </w:t>
      </w:r>
      <w:r w:rsidR="00492B51" w:rsidRPr="004523CC">
        <w:rPr>
          <w:rFonts w:ascii="Times New Roman Tj" w:hAnsi="Times New Roman Tj"/>
        </w:rPr>
        <w:t xml:space="preserve"> </w:t>
      </w:r>
      <w:r w:rsidR="00492B51" w:rsidRPr="004523CC">
        <w:rPr>
          <w:rFonts w:ascii="Times New Roman Tj" w:hAnsi="Times New Roman Tj"/>
          <w:b/>
        </w:rPr>
        <w:t>Эпи</w:t>
      </w:r>
      <w:r w:rsidR="005836FF" w:rsidRPr="004523CC">
        <w:rPr>
          <w:rFonts w:ascii="Times New Roman Tj" w:hAnsi="Times New Roman Tj"/>
          <w:b/>
        </w:rPr>
        <w:t xml:space="preserve">демиологическое значение почвы. </w:t>
      </w:r>
      <w:r w:rsidR="00492B51" w:rsidRPr="004523CC">
        <w:rPr>
          <w:rFonts w:ascii="Times New Roman Tj" w:hAnsi="Times New Roman Tj"/>
          <w:b/>
        </w:rPr>
        <w:t xml:space="preserve">  </w:t>
      </w:r>
    </w:p>
    <w:p w:rsidR="00492B51" w:rsidRPr="004523CC" w:rsidRDefault="00492B51" w:rsidP="004523CC">
      <w:pPr>
        <w:spacing w:line="240" w:lineRule="auto"/>
        <w:jc w:val="both"/>
        <w:rPr>
          <w:rFonts w:ascii="Times New Roman Tj" w:hAnsi="Times New Roman Tj"/>
        </w:rPr>
      </w:pPr>
      <w:r w:rsidRPr="004523CC">
        <w:rPr>
          <w:rFonts w:ascii="Times New Roman Tj" w:hAnsi="Times New Roman Tj"/>
        </w:rPr>
        <w:t xml:space="preserve">       Почва имеет большое  эпидемиологическое значение. В ней могут </w:t>
      </w:r>
      <w:proofErr w:type="gramStart"/>
      <w:r w:rsidRPr="004523CC">
        <w:rPr>
          <w:rFonts w:ascii="Times New Roman Tj" w:hAnsi="Times New Roman Tj"/>
        </w:rPr>
        <w:t>находится</w:t>
      </w:r>
      <w:proofErr w:type="gramEnd"/>
      <w:r w:rsidRPr="004523CC">
        <w:rPr>
          <w:rFonts w:ascii="Times New Roman Tj" w:hAnsi="Times New Roman Tj"/>
        </w:rPr>
        <w:t xml:space="preserve">  и передаваться человеку прямым контактным и не прямым (через пыль, воду, животных, пищевые продукты, напитки) путем возбудителя многих инфекционных заболевании, а также яйца и личинки гельминтов.</w:t>
      </w:r>
    </w:p>
    <w:p w:rsidR="00C64673" w:rsidRPr="004523CC" w:rsidRDefault="00492B51" w:rsidP="004523CC">
      <w:pPr>
        <w:spacing w:line="240" w:lineRule="auto"/>
        <w:jc w:val="both"/>
        <w:rPr>
          <w:rFonts w:ascii="Times New Roman Tj" w:hAnsi="Times New Roman Tj"/>
        </w:rPr>
      </w:pPr>
      <w:r w:rsidRPr="004523CC">
        <w:rPr>
          <w:rFonts w:ascii="Times New Roman Tj" w:hAnsi="Times New Roman Tj"/>
        </w:rPr>
        <w:t xml:space="preserve">Патогенные </w:t>
      </w:r>
      <w:r w:rsidR="009E5902" w:rsidRPr="004523CC">
        <w:rPr>
          <w:rFonts w:ascii="Times New Roman Tj" w:hAnsi="Times New Roman Tj"/>
        </w:rPr>
        <w:t xml:space="preserve">микроорганизмы поступают в почву с физиологическими отравлениями человека и животных, сточными водами, трупами и другие. В почве, особенно загрязненной органическими веществами, они длительно сохраняют  жизнеспособность. Так, в почве  бактерии </w:t>
      </w:r>
      <w:r w:rsidR="00C64673" w:rsidRPr="004523CC">
        <w:rPr>
          <w:rFonts w:ascii="Times New Roman Tj" w:hAnsi="Times New Roman Tj"/>
        </w:rPr>
        <w:t>тиф</w:t>
      </w:r>
      <w:r w:rsidR="002972A9">
        <w:rPr>
          <w:rFonts w:ascii="Times New Roman Tj" w:hAnsi="Times New Roman Tj"/>
        </w:rPr>
        <w:t>о</w:t>
      </w:r>
      <w:r w:rsidR="00C64673" w:rsidRPr="004523CC">
        <w:rPr>
          <w:rFonts w:ascii="Times New Roman Tj" w:hAnsi="Times New Roman Tj"/>
        </w:rPr>
        <w:t xml:space="preserve">- паратифозной группы могут </w:t>
      </w:r>
      <w:proofErr w:type="gramStart"/>
      <w:r w:rsidR="00C64673" w:rsidRPr="004523CC">
        <w:rPr>
          <w:rFonts w:ascii="Times New Roman Tj" w:hAnsi="Times New Roman Tj"/>
        </w:rPr>
        <w:t>находится</w:t>
      </w:r>
      <w:proofErr w:type="gramEnd"/>
      <w:r w:rsidR="00C64673" w:rsidRPr="004523CC">
        <w:rPr>
          <w:rFonts w:ascii="Times New Roman Tj" w:hAnsi="Times New Roman Tj"/>
        </w:rPr>
        <w:t xml:space="preserve"> до 400 дней, дизентерии до 100 дней, вирусы полиомиелита,</w:t>
      </w:r>
      <w:r w:rsidR="00C64673" w:rsidRPr="004523CC">
        <w:rPr>
          <w:rFonts w:ascii="Times New Roman Tj" w:hAnsi="Times New Roman Tj"/>
          <w:lang w:val="en-US"/>
        </w:rPr>
        <w:t>ECHO</w:t>
      </w:r>
      <w:r w:rsidR="00C64673" w:rsidRPr="004523CC">
        <w:rPr>
          <w:rFonts w:ascii="Times New Roman Tj" w:hAnsi="Times New Roman Tj"/>
        </w:rPr>
        <w:t xml:space="preserve">, </w:t>
      </w:r>
      <w:r w:rsidR="003805D6" w:rsidRPr="004523CC">
        <w:rPr>
          <w:rFonts w:ascii="Times New Roman Tj" w:hAnsi="Times New Roman Tj"/>
        </w:rPr>
        <w:t>к</w:t>
      </w:r>
      <w:r w:rsidR="005836FF" w:rsidRPr="004523CC">
        <w:rPr>
          <w:rFonts w:ascii="Times New Roman Tj" w:hAnsi="Times New Roman Tj"/>
        </w:rPr>
        <w:t>окк</w:t>
      </w:r>
      <w:r w:rsidR="00EE51AE" w:rsidRPr="004523CC">
        <w:rPr>
          <w:rFonts w:ascii="Times New Roman Tj" w:hAnsi="Times New Roman Tj"/>
        </w:rPr>
        <w:t>саки</w:t>
      </w:r>
      <w:r w:rsidR="00C64673" w:rsidRPr="004523CC">
        <w:rPr>
          <w:rFonts w:ascii="Times New Roman Tj" w:hAnsi="Times New Roman Tj"/>
        </w:rPr>
        <w:t xml:space="preserve"> – до 150 дней, яйца аскарид – до 1 – года.</w:t>
      </w:r>
    </w:p>
    <w:p w:rsidR="00C64673" w:rsidRPr="004523CC" w:rsidRDefault="00C64673" w:rsidP="004523CC">
      <w:pPr>
        <w:spacing w:line="240" w:lineRule="auto"/>
        <w:jc w:val="both"/>
        <w:rPr>
          <w:rFonts w:ascii="Times New Roman Tj" w:hAnsi="Times New Roman Tj"/>
        </w:rPr>
      </w:pPr>
      <w:r w:rsidRPr="004523CC">
        <w:rPr>
          <w:rFonts w:ascii="Times New Roman Tj" w:hAnsi="Times New Roman Tj"/>
        </w:rPr>
        <w:t xml:space="preserve">Заразное начало может передаваться при непосредственном контакте </w:t>
      </w:r>
      <w:r w:rsidR="0072295C" w:rsidRPr="004523CC">
        <w:rPr>
          <w:rFonts w:ascii="Times New Roman Tj" w:hAnsi="Times New Roman Tj"/>
        </w:rPr>
        <w:t>(особенно у детей во время  игр</w:t>
      </w:r>
      <w:r w:rsidRPr="004523CC">
        <w:rPr>
          <w:rFonts w:ascii="Times New Roman Tj" w:hAnsi="Times New Roman Tj"/>
        </w:rPr>
        <w:t>) с   почвой, при питье инфицированной воды, при потреблении загрязненных овощей, через насек</w:t>
      </w:r>
      <w:r w:rsidR="003805D6" w:rsidRPr="004523CC">
        <w:rPr>
          <w:rFonts w:ascii="Times New Roman Tj" w:hAnsi="Times New Roman Tj"/>
        </w:rPr>
        <w:t>омых</w:t>
      </w:r>
      <w:r w:rsidR="005836FF" w:rsidRPr="004523CC">
        <w:rPr>
          <w:rFonts w:ascii="Times New Roman Tj" w:hAnsi="Times New Roman Tj"/>
        </w:rPr>
        <w:t>, главным образом мух, и т д</w:t>
      </w:r>
      <w:r w:rsidR="003805D6" w:rsidRPr="004523CC">
        <w:rPr>
          <w:rFonts w:ascii="Times New Roman Tj" w:hAnsi="Times New Roman Tj"/>
        </w:rPr>
        <w:t>.</w:t>
      </w:r>
    </w:p>
    <w:p w:rsidR="002556FD" w:rsidRPr="004523CC" w:rsidRDefault="00C64673" w:rsidP="004523CC">
      <w:pPr>
        <w:spacing w:line="240" w:lineRule="auto"/>
        <w:jc w:val="both"/>
        <w:rPr>
          <w:rFonts w:ascii="Times New Roman Tj" w:hAnsi="Times New Roman Tj"/>
        </w:rPr>
      </w:pPr>
      <w:r w:rsidRPr="004523CC">
        <w:rPr>
          <w:rFonts w:ascii="Times New Roman Tj" w:hAnsi="Times New Roman Tj"/>
        </w:rPr>
        <w:t>Большую роль играет почва</w:t>
      </w:r>
      <w:r w:rsidR="002556FD" w:rsidRPr="004523CC">
        <w:rPr>
          <w:rFonts w:ascii="Times New Roman Tj" w:hAnsi="Times New Roman Tj"/>
        </w:rPr>
        <w:t xml:space="preserve"> в распространении глистных инвазий (аскариды, власоглавы, острицы, свиной и </w:t>
      </w:r>
      <w:proofErr w:type="gramStart"/>
      <w:r w:rsidR="002556FD" w:rsidRPr="004523CC">
        <w:rPr>
          <w:rFonts w:ascii="Times New Roman Tj" w:hAnsi="Times New Roman Tj"/>
        </w:rPr>
        <w:t>бычий</w:t>
      </w:r>
      <w:proofErr w:type="gramEnd"/>
      <w:r w:rsidR="002556FD" w:rsidRPr="004523CC">
        <w:rPr>
          <w:rFonts w:ascii="Times New Roman Tj" w:hAnsi="Times New Roman Tj"/>
        </w:rPr>
        <w:t xml:space="preserve"> це</w:t>
      </w:r>
      <w:r w:rsidR="0072295C" w:rsidRPr="004523CC">
        <w:rPr>
          <w:rFonts w:ascii="Times New Roman Tj" w:hAnsi="Times New Roman Tj"/>
        </w:rPr>
        <w:t>п</w:t>
      </w:r>
      <w:r w:rsidR="002556FD" w:rsidRPr="004523CC">
        <w:rPr>
          <w:rFonts w:ascii="Times New Roman Tj" w:hAnsi="Times New Roman Tj"/>
        </w:rPr>
        <w:t>ни).</w:t>
      </w:r>
    </w:p>
    <w:p w:rsidR="002556FD" w:rsidRPr="004523CC" w:rsidRDefault="002556FD" w:rsidP="004523CC">
      <w:pPr>
        <w:spacing w:line="240" w:lineRule="auto"/>
        <w:jc w:val="both"/>
        <w:rPr>
          <w:rFonts w:ascii="Times New Roman Tj" w:hAnsi="Times New Roman Tj"/>
          <w:b/>
        </w:rPr>
      </w:pPr>
      <w:r w:rsidRPr="004523CC">
        <w:rPr>
          <w:rFonts w:ascii="Times New Roman Tj" w:hAnsi="Times New Roman Tj"/>
        </w:rPr>
        <w:t xml:space="preserve">                          </w:t>
      </w:r>
      <w:r w:rsidRPr="004523CC">
        <w:rPr>
          <w:rFonts w:ascii="Times New Roman Tj" w:hAnsi="Times New Roman Tj"/>
          <w:b/>
        </w:rPr>
        <w:t xml:space="preserve">Пути поступления.   </w:t>
      </w:r>
    </w:p>
    <w:p w:rsidR="002556FD" w:rsidRPr="004523CC" w:rsidRDefault="002556FD" w:rsidP="004523CC">
      <w:pPr>
        <w:spacing w:line="240" w:lineRule="auto"/>
        <w:jc w:val="both"/>
        <w:rPr>
          <w:rFonts w:ascii="Times New Roman Tj" w:hAnsi="Times New Roman Tj"/>
          <w:b/>
        </w:rPr>
      </w:pPr>
      <w:r w:rsidRPr="004523CC">
        <w:rPr>
          <w:rFonts w:ascii="Times New Roman Tj" w:hAnsi="Times New Roman Tj"/>
          <w:b/>
        </w:rPr>
        <w:t>1.</w:t>
      </w:r>
      <w:r w:rsidRPr="004523CC">
        <w:rPr>
          <w:rFonts w:ascii="Times New Roman Tj" w:hAnsi="Times New Roman Tj"/>
        </w:rPr>
        <w:t>Почва – человек</w:t>
      </w:r>
    </w:p>
    <w:p w:rsidR="002556FD" w:rsidRPr="004523CC" w:rsidRDefault="002556FD" w:rsidP="004523CC">
      <w:pPr>
        <w:spacing w:line="240" w:lineRule="auto"/>
        <w:jc w:val="both"/>
        <w:rPr>
          <w:rFonts w:ascii="Times New Roman Tj" w:hAnsi="Times New Roman Tj"/>
        </w:rPr>
      </w:pPr>
      <w:r w:rsidRPr="004523CC">
        <w:rPr>
          <w:rFonts w:ascii="Times New Roman Tj" w:hAnsi="Times New Roman Tj"/>
          <w:b/>
        </w:rPr>
        <w:t>2.</w:t>
      </w:r>
      <w:r w:rsidRPr="004523CC">
        <w:rPr>
          <w:rFonts w:ascii="Times New Roman Tj" w:hAnsi="Times New Roman Tj"/>
        </w:rPr>
        <w:t>Почва – атмосферный воздух – человек.</w:t>
      </w:r>
    </w:p>
    <w:p w:rsidR="002556FD" w:rsidRPr="004523CC" w:rsidRDefault="002556FD" w:rsidP="004523CC">
      <w:pPr>
        <w:spacing w:line="240" w:lineRule="auto"/>
        <w:jc w:val="both"/>
        <w:rPr>
          <w:rFonts w:ascii="Times New Roman Tj" w:hAnsi="Times New Roman Tj"/>
        </w:rPr>
      </w:pPr>
      <w:r w:rsidRPr="004523CC">
        <w:rPr>
          <w:rFonts w:ascii="Times New Roman Tj" w:hAnsi="Times New Roman Tj"/>
          <w:b/>
        </w:rPr>
        <w:t>3.</w:t>
      </w:r>
      <w:r w:rsidRPr="004523CC">
        <w:rPr>
          <w:rFonts w:ascii="Times New Roman Tj" w:hAnsi="Times New Roman Tj"/>
        </w:rPr>
        <w:t>Почва – подземные воды – человек</w:t>
      </w:r>
    </w:p>
    <w:p w:rsidR="002556FD" w:rsidRPr="004523CC" w:rsidRDefault="002556FD" w:rsidP="004523CC">
      <w:pPr>
        <w:spacing w:line="240" w:lineRule="auto"/>
        <w:jc w:val="both"/>
        <w:rPr>
          <w:rFonts w:ascii="Times New Roman Tj" w:hAnsi="Times New Roman Tj"/>
        </w:rPr>
      </w:pPr>
      <w:r w:rsidRPr="004523CC">
        <w:rPr>
          <w:rFonts w:ascii="Times New Roman Tj" w:hAnsi="Times New Roman Tj"/>
          <w:b/>
        </w:rPr>
        <w:t>4.</w:t>
      </w:r>
      <w:r w:rsidRPr="004523CC">
        <w:rPr>
          <w:rFonts w:ascii="Times New Roman Tj" w:hAnsi="Times New Roman Tj"/>
        </w:rPr>
        <w:t>Почва – открытые водоемы – человек</w:t>
      </w:r>
    </w:p>
    <w:p w:rsidR="002556FD" w:rsidRPr="004523CC" w:rsidRDefault="002556FD" w:rsidP="004523CC">
      <w:pPr>
        <w:spacing w:line="240" w:lineRule="auto"/>
        <w:jc w:val="both"/>
        <w:rPr>
          <w:rFonts w:ascii="Times New Roman Tj" w:hAnsi="Times New Roman Tj"/>
        </w:rPr>
      </w:pPr>
      <w:r w:rsidRPr="004523CC">
        <w:rPr>
          <w:rFonts w:ascii="Times New Roman Tj" w:hAnsi="Times New Roman Tj"/>
          <w:b/>
        </w:rPr>
        <w:t>5.</w:t>
      </w:r>
      <w:r w:rsidRPr="004523CC">
        <w:rPr>
          <w:rFonts w:ascii="Times New Roman Tj" w:hAnsi="Times New Roman Tj"/>
        </w:rPr>
        <w:t>Почва – водные растения – рыба – человек</w:t>
      </w:r>
    </w:p>
    <w:p w:rsidR="002556FD" w:rsidRPr="004523CC" w:rsidRDefault="002556FD" w:rsidP="004523CC">
      <w:pPr>
        <w:spacing w:line="240" w:lineRule="auto"/>
        <w:jc w:val="both"/>
        <w:rPr>
          <w:rFonts w:ascii="Times New Roman Tj" w:hAnsi="Times New Roman Tj"/>
        </w:rPr>
      </w:pPr>
      <w:r w:rsidRPr="004523CC">
        <w:rPr>
          <w:rFonts w:ascii="Times New Roman Tj" w:hAnsi="Times New Roman Tj"/>
          <w:b/>
        </w:rPr>
        <w:t>6.</w:t>
      </w:r>
      <w:r w:rsidRPr="004523CC">
        <w:rPr>
          <w:rFonts w:ascii="Times New Roman Tj" w:hAnsi="Times New Roman Tj"/>
        </w:rPr>
        <w:t>Почва – растительные продукты пит</w:t>
      </w:r>
      <w:r w:rsidR="00EE51AE" w:rsidRPr="004523CC">
        <w:rPr>
          <w:rFonts w:ascii="Times New Roman Tj" w:hAnsi="Times New Roman Tj"/>
        </w:rPr>
        <w:t>а</w:t>
      </w:r>
      <w:r w:rsidRPr="004523CC">
        <w:rPr>
          <w:rFonts w:ascii="Times New Roman Tj" w:hAnsi="Times New Roman Tj"/>
        </w:rPr>
        <w:t>ния – человек</w:t>
      </w:r>
    </w:p>
    <w:p w:rsidR="002556FD" w:rsidRPr="004523CC" w:rsidRDefault="002556FD" w:rsidP="004523CC">
      <w:pPr>
        <w:spacing w:line="240" w:lineRule="auto"/>
        <w:jc w:val="both"/>
        <w:rPr>
          <w:rFonts w:ascii="Times New Roman Tj" w:hAnsi="Times New Roman Tj"/>
        </w:rPr>
      </w:pPr>
      <w:r w:rsidRPr="004523CC">
        <w:rPr>
          <w:rFonts w:ascii="Times New Roman Tj" w:hAnsi="Times New Roman Tj"/>
          <w:b/>
        </w:rPr>
        <w:t>7.</w:t>
      </w:r>
      <w:r w:rsidRPr="004523CC">
        <w:rPr>
          <w:rFonts w:ascii="Times New Roman Tj" w:hAnsi="Times New Roman Tj"/>
        </w:rPr>
        <w:t>Почва – растения – живо</w:t>
      </w:r>
      <w:r w:rsidR="00EE51AE" w:rsidRPr="004523CC">
        <w:rPr>
          <w:rFonts w:ascii="Times New Roman Tj" w:hAnsi="Times New Roman Tj"/>
        </w:rPr>
        <w:t>т</w:t>
      </w:r>
      <w:r w:rsidRPr="004523CC">
        <w:rPr>
          <w:rFonts w:ascii="Times New Roman Tj" w:hAnsi="Times New Roman Tj"/>
        </w:rPr>
        <w:t>ные – человек</w:t>
      </w:r>
    </w:p>
    <w:p w:rsidR="00C22381" w:rsidRPr="004523CC" w:rsidRDefault="00C22381" w:rsidP="004523CC">
      <w:pPr>
        <w:spacing w:line="240" w:lineRule="auto"/>
        <w:jc w:val="both"/>
        <w:rPr>
          <w:rFonts w:ascii="Times New Roman Tj" w:hAnsi="Times New Roman Tj"/>
        </w:rPr>
      </w:pPr>
    </w:p>
    <w:p w:rsidR="0039621A" w:rsidRPr="004523CC" w:rsidRDefault="00C22381" w:rsidP="004523CC">
      <w:pPr>
        <w:spacing w:line="240" w:lineRule="auto"/>
        <w:jc w:val="both"/>
        <w:rPr>
          <w:rFonts w:ascii="Times New Roman Tj" w:hAnsi="Times New Roman Tj"/>
          <w:b/>
          <w:i/>
        </w:rPr>
      </w:pPr>
      <w:r w:rsidRPr="004523CC">
        <w:rPr>
          <w:rFonts w:ascii="Times New Roman Tj" w:hAnsi="Times New Roman Tj"/>
        </w:rPr>
        <w:br w:type="page"/>
      </w:r>
      <w:r w:rsidR="00121678" w:rsidRPr="004523CC">
        <w:rPr>
          <w:rFonts w:ascii="Times New Roman Tj" w:hAnsi="Times New Roman Tj"/>
          <w:b/>
          <w:i/>
        </w:rPr>
        <w:lastRenderedPageBreak/>
        <w:t xml:space="preserve">Т а б л и </w:t>
      </w:r>
      <w:proofErr w:type="gramStart"/>
      <w:r w:rsidR="00121678" w:rsidRPr="004523CC">
        <w:rPr>
          <w:rFonts w:ascii="Times New Roman Tj" w:hAnsi="Times New Roman Tj"/>
          <w:b/>
          <w:i/>
        </w:rPr>
        <w:t>ц</w:t>
      </w:r>
      <w:proofErr w:type="gramEnd"/>
      <w:r w:rsidR="00121678" w:rsidRPr="004523CC">
        <w:rPr>
          <w:rFonts w:ascii="Times New Roman Tj" w:hAnsi="Times New Roman Tj"/>
          <w:b/>
          <w:i/>
        </w:rPr>
        <w:t xml:space="preserve"> а   №1                     </w:t>
      </w:r>
    </w:p>
    <w:tbl>
      <w:tblPr>
        <w:tblpPr w:leftFromText="180" w:rightFromText="180" w:vertAnchor="page" w:horzAnchor="margin" w:tblpXSpec="right" w:tblpY="14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1"/>
      </w:tblGrid>
      <w:tr w:rsidR="0039621A" w:rsidRPr="004523CC">
        <w:trPr>
          <w:trHeight w:val="840"/>
        </w:trPr>
        <w:tc>
          <w:tcPr>
            <w:tcW w:w="3651" w:type="dxa"/>
          </w:tcPr>
          <w:p w:rsidR="0039621A" w:rsidRPr="004523CC" w:rsidRDefault="0039621A" w:rsidP="004523CC">
            <w:pPr>
              <w:tabs>
                <w:tab w:val="left" w:pos="276"/>
              </w:tabs>
              <w:spacing w:line="240" w:lineRule="auto"/>
              <w:jc w:val="both"/>
              <w:rPr>
                <w:rFonts w:ascii="Times New Roman Tj" w:hAnsi="Times New Roman Tj"/>
              </w:rPr>
            </w:pPr>
            <w:r w:rsidRPr="004523CC">
              <w:rPr>
                <w:rFonts w:ascii="Times New Roman Tj" w:hAnsi="Times New Roman Tj"/>
              </w:rPr>
              <w:tab/>
              <w:t xml:space="preserve">          Вирусные</w:t>
            </w:r>
          </w:p>
        </w:tc>
      </w:tr>
    </w:tbl>
    <w:tbl>
      <w:tblPr>
        <w:tblpPr w:leftFromText="180" w:rightFromText="180" w:vertAnchor="text" w:horzAnchor="page" w:tblpX="877" w:tblpY="-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</w:tblGrid>
      <w:tr w:rsidR="004C0111" w:rsidRPr="004523CC">
        <w:tc>
          <w:tcPr>
            <w:tcW w:w="2518" w:type="dxa"/>
          </w:tcPr>
          <w:p w:rsidR="004C0111" w:rsidRPr="004523CC" w:rsidRDefault="004C0111" w:rsidP="004523CC">
            <w:pPr>
              <w:tabs>
                <w:tab w:val="left" w:pos="1152"/>
              </w:tabs>
              <w:spacing w:line="240" w:lineRule="auto"/>
              <w:jc w:val="both"/>
              <w:rPr>
                <w:rFonts w:ascii="Times New Roman Tj" w:hAnsi="Times New Roman Tj"/>
                <w:b/>
              </w:rPr>
            </w:pPr>
            <w:r w:rsidRPr="004523CC">
              <w:rPr>
                <w:rFonts w:ascii="Times New Roman Tj" w:hAnsi="Times New Roman Tj"/>
                <w:b/>
              </w:rPr>
              <w:t>Кишечные инфекции</w:t>
            </w:r>
          </w:p>
        </w:tc>
      </w:tr>
    </w:tbl>
    <w:p w:rsidR="00D526A2" w:rsidRPr="004523CC" w:rsidRDefault="00D526A2" w:rsidP="004523CC">
      <w:pPr>
        <w:spacing w:line="240" w:lineRule="auto"/>
        <w:jc w:val="both"/>
        <w:rPr>
          <w:rFonts w:ascii="Times New Roman Tj" w:hAnsi="Times New Roman Tj"/>
        </w:rPr>
      </w:pPr>
    </w:p>
    <w:tbl>
      <w:tblPr>
        <w:tblpPr w:leftFromText="180" w:rightFromText="180" w:vertAnchor="text" w:horzAnchor="margin" w:tblpXSpec="right" w:tblpY="10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6"/>
      </w:tblGrid>
      <w:tr w:rsidR="00D526A2" w:rsidRPr="004523CC">
        <w:trPr>
          <w:trHeight w:val="562"/>
        </w:trPr>
        <w:tc>
          <w:tcPr>
            <w:tcW w:w="1706" w:type="dxa"/>
          </w:tcPr>
          <w:p w:rsidR="00D526A2" w:rsidRPr="004523CC" w:rsidRDefault="00D526A2" w:rsidP="004523CC">
            <w:pPr>
              <w:spacing w:line="240" w:lineRule="auto"/>
              <w:jc w:val="both"/>
              <w:rPr>
                <w:rFonts w:ascii="Times New Roman Tj" w:hAnsi="Times New Roman Tj"/>
                <w:b/>
              </w:rPr>
            </w:pPr>
            <w:r w:rsidRPr="004523CC">
              <w:rPr>
                <w:rFonts w:ascii="Times New Roman Tj" w:hAnsi="Times New Roman Tj"/>
                <w:b/>
              </w:rPr>
              <w:t>Б-нь Боткина</w:t>
            </w:r>
          </w:p>
        </w:tc>
      </w:tr>
    </w:tbl>
    <w:p w:rsidR="00C22381" w:rsidRPr="004523CC" w:rsidRDefault="00C22381" w:rsidP="004523CC">
      <w:pPr>
        <w:spacing w:line="240" w:lineRule="auto"/>
        <w:jc w:val="both"/>
        <w:rPr>
          <w:rFonts w:ascii="Times New Roman Tj" w:hAnsi="Times New Roman Tj"/>
          <w:b/>
        </w:rPr>
      </w:pPr>
      <w:r w:rsidRPr="004523CC">
        <w:rPr>
          <w:rFonts w:ascii="Times New Roman Tj" w:hAnsi="Times New Roman Tj"/>
        </w:rPr>
        <w:t xml:space="preserve">         </w:t>
      </w:r>
      <w:r w:rsidR="00121678" w:rsidRPr="004523CC">
        <w:rPr>
          <w:rFonts w:ascii="Times New Roman Tj" w:hAnsi="Times New Roman Tj"/>
        </w:rPr>
        <w:t xml:space="preserve">                               </w:t>
      </w:r>
    </w:p>
    <w:tbl>
      <w:tblPr>
        <w:tblpPr w:leftFromText="180" w:rightFromText="180" w:vertAnchor="text" w:tblpY="1"/>
        <w:tblOverlap w:val="never"/>
        <w:tblW w:w="0" w:type="auto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5"/>
      </w:tblGrid>
      <w:tr w:rsidR="00C22381" w:rsidRPr="004523CC">
        <w:trPr>
          <w:trHeight w:val="794"/>
        </w:trPr>
        <w:tc>
          <w:tcPr>
            <w:tcW w:w="3685" w:type="dxa"/>
          </w:tcPr>
          <w:p w:rsidR="00C22381" w:rsidRPr="004523CC" w:rsidRDefault="00C22381" w:rsidP="004523CC">
            <w:pPr>
              <w:spacing w:after="0" w:line="240" w:lineRule="auto"/>
              <w:jc w:val="both"/>
              <w:rPr>
                <w:rFonts w:ascii="Times New Roman Tj" w:hAnsi="Times New Roman Tj"/>
              </w:rPr>
            </w:pPr>
            <w:r w:rsidRPr="004523CC">
              <w:rPr>
                <w:rFonts w:ascii="Times New Roman Tj" w:hAnsi="Times New Roman Tj"/>
              </w:rPr>
              <w:t xml:space="preserve">Заболевания, в механизме передачи которых участвует    почва.                                                                </w:t>
            </w:r>
          </w:p>
        </w:tc>
      </w:tr>
    </w:tbl>
    <w:tbl>
      <w:tblPr>
        <w:tblpPr w:leftFromText="180" w:rightFromText="180" w:vertAnchor="text" w:horzAnchor="page" w:tblpX="7237" w:tblpY="2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5"/>
      </w:tblGrid>
      <w:tr w:rsidR="005836FF" w:rsidRPr="004523CC">
        <w:trPr>
          <w:trHeight w:val="447"/>
        </w:trPr>
        <w:tc>
          <w:tcPr>
            <w:tcW w:w="1815" w:type="dxa"/>
          </w:tcPr>
          <w:p w:rsidR="005836FF" w:rsidRPr="004523CC" w:rsidRDefault="00D526A2" w:rsidP="004523CC">
            <w:pPr>
              <w:spacing w:line="240" w:lineRule="auto"/>
              <w:jc w:val="both"/>
              <w:rPr>
                <w:rFonts w:ascii="Times New Roman Tj" w:hAnsi="Times New Roman Tj"/>
                <w:b/>
              </w:rPr>
            </w:pPr>
            <w:r w:rsidRPr="004523CC">
              <w:rPr>
                <w:rFonts w:ascii="Times New Roman Tj" w:hAnsi="Times New Roman Tj"/>
                <w:b/>
              </w:rPr>
              <w:t>Полиомиелит</w:t>
            </w:r>
          </w:p>
        </w:tc>
      </w:tr>
    </w:tbl>
    <w:p w:rsidR="0039621A" w:rsidRPr="004523CC" w:rsidRDefault="0039621A" w:rsidP="004523CC">
      <w:pPr>
        <w:tabs>
          <w:tab w:val="left" w:pos="1152"/>
        </w:tabs>
        <w:spacing w:line="240" w:lineRule="auto"/>
        <w:jc w:val="both"/>
        <w:rPr>
          <w:rFonts w:ascii="Times New Roman Tj" w:hAnsi="Times New Roman Tj"/>
        </w:rPr>
      </w:pPr>
      <w:r w:rsidRPr="004523CC">
        <w:rPr>
          <w:rFonts w:ascii="Times New Roman Tj" w:hAnsi="Times New Roman Tj"/>
        </w:rPr>
        <w:tab/>
      </w:r>
    </w:p>
    <w:tbl>
      <w:tblPr>
        <w:tblpPr w:leftFromText="180" w:rightFromText="180" w:vertAnchor="text" w:horzAnchor="page" w:tblpX="877" w:tblpY="8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</w:tblGrid>
      <w:tr w:rsidR="0077648B" w:rsidRPr="004523CC">
        <w:tc>
          <w:tcPr>
            <w:tcW w:w="1951" w:type="dxa"/>
          </w:tcPr>
          <w:p w:rsidR="0077648B" w:rsidRPr="004523CC" w:rsidRDefault="0077648B" w:rsidP="004523CC">
            <w:pPr>
              <w:tabs>
                <w:tab w:val="left" w:pos="1152"/>
              </w:tabs>
              <w:spacing w:line="240" w:lineRule="auto"/>
              <w:jc w:val="both"/>
              <w:rPr>
                <w:rFonts w:ascii="Times New Roman Tj" w:hAnsi="Times New Roman Tj"/>
                <w:b/>
              </w:rPr>
            </w:pPr>
            <w:r w:rsidRPr="004523CC">
              <w:rPr>
                <w:rFonts w:ascii="Times New Roman Tj" w:hAnsi="Times New Roman Tj"/>
                <w:b/>
              </w:rPr>
              <w:t xml:space="preserve">      Зоонозы</w:t>
            </w:r>
          </w:p>
        </w:tc>
      </w:tr>
    </w:tbl>
    <w:tbl>
      <w:tblPr>
        <w:tblpPr w:leftFromText="180" w:rightFromText="180" w:vertAnchor="text" w:horzAnchor="margin" w:tblpXSpec="right" w:tblpY="-116"/>
        <w:tblOverlap w:val="never"/>
        <w:tblW w:w="3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4"/>
      </w:tblGrid>
      <w:tr w:rsidR="004C0111" w:rsidRPr="004523CC">
        <w:trPr>
          <w:trHeight w:val="723"/>
        </w:trPr>
        <w:tc>
          <w:tcPr>
            <w:tcW w:w="3314" w:type="dxa"/>
          </w:tcPr>
          <w:p w:rsidR="004C0111" w:rsidRPr="004523CC" w:rsidRDefault="004C0111" w:rsidP="004523CC">
            <w:pPr>
              <w:tabs>
                <w:tab w:val="left" w:pos="6204"/>
              </w:tabs>
              <w:spacing w:line="240" w:lineRule="auto"/>
              <w:jc w:val="both"/>
              <w:rPr>
                <w:rFonts w:ascii="Times New Roman Tj" w:hAnsi="Times New Roman Tj"/>
                <w:b/>
              </w:rPr>
            </w:pPr>
            <w:proofErr w:type="gramStart"/>
            <w:r w:rsidRPr="004523CC">
              <w:rPr>
                <w:rFonts w:ascii="Times New Roman Tj" w:hAnsi="Times New Roman Tj"/>
                <w:b/>
              </w:rPr>
              <w:t>Вызванные</w:t>
            </w:r>
            <w:proofErr w:type="gramEnd"/>
            <w:r w:rsidRPr="004523CC">
              <w:rPr>
                <w:rFonts w:ascii="Times New Roman Tj" w:hAnsi="Times New Roman Tj"/>
                <w:b/>
              </w:rPr>
              <w:t xml:space="preserve"> спороносными микроорганизмами</w:t>
            </w:r>
          </w:p>
        </w:tc>
      </w:tr>
    </w:tbl>
    <w:tbl>
      <w:tblPr>
        <w:tblpPr w:leftFromText="180" w:rightFromText="180" w:vertAnchor="text" w:horzAnchor="page" w:tblpX="4249" w:tblpY="1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</w:tblGrid>
      <w:tr w:rsidR="00B05065" w:rsidRPr="004523CC">
        <w:tc>
          <w:tcPr>
            <w:tcW w:w="2127" w:type="dxa"/>
          </w:tcPr>
          <w:p w:rsidR="00B05065" w:rsidRPr="004523CC" w:rsidRDefault="00B05065" w:rsidP="004523CC">
            <w:pPr>
              <w:tabs>
                <w:tab w:val="left" w:pos="2124"/>
                <w:tab w:val="left" w:pos="6204"/>
              </w:tabs>
              <w:spacing w:line="240" w:lineRule="auto"/>
              <w:jc w:val="both"/>
              <w:rPr>
                <w:rFonts w:ascii="Times New Roman Tj" w:hAnsi="Times New Roman Tj"/>
                <w:b/>
              </w:rPr>
            </w:pPr>
            <w:r w:rsidRPr="004523CC">
              <w:rPr>
                <w:rFonts w:ascii="Times New Roman Tj" w:hAnsi="Times New Roman Tj"/>
                <w:b/>
              </w:rPr>
              <w:t xml:space="preserve">   Гельминтозы</w:t>
            </w:r>
          </w:p>
        </w:tc>
      </w:tr>
    </w:tbl>
    <w:p w:rsidR="005836FF" w:rsidRPr="004523CC" w:rsidRDefault="005836FF" w:rsidP="004523CC">
      <w:pPr>
        <w:tabs>
          <w:tab w:val="left" w:pos="1152"/>
        </w:tabs>
        <w:spacing w:line="240" w:lineRule="auto"/>
        <w:jc w:val="both"/>
        <w:rPr>
          <w:rFonts w:ascii="Times New Roman Tj" w:hAnsi="Times New Roman Tj"/>
        </w:rPr>
      </w:pPr>
    </w:p>
    <w:tbl>
      <w:tblPr>
        <w:tblpPr w:leftFromText="180" w:rightFromText="180" w:vertAnchor="text" w:horzAnchor="page" w:tblpX="3265" w:tblpY="2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</w:tblGrid>
      <w:tr w:rsidR="0077648B" w:rsidRPr="004523CC">
        <w:tc>
          <w:tcPr>
            <w:tcW w:w="1701" w:type="dxa"/>
          </w:tcPr>
          <w:p w:rsidR="0077648B" w:rsidRPr="004523CC" w:rsidRDefault="0077648B" w:rsidP="004523CC">
            <w:pPr>
              <w:tabs>
                <w:tab w:val="left" w:pos="2124"/>
                <w:tab w:val="left" w:pos="6204"/>
              </w:tabs>
              <w:spacing w:line="240" w:lineRule="auto"/>
              <w:jc w:val="both"/>
              <w:rPr>
                <w:rFonts w:ascii="Times New Roman Tj" w:hAnsi="Times New Roman Tj"/>
                <w:b/>
              </w:rPr>
            </w:pPr>
            <w:r w:rsidRPr="004523CC">
              <w:rPr>
                <w:rFonts w:ascii="Times New Roman Tj" w:hAnsi="Times New Roman Tj"/>
                <w:b/>
              </w:rPr>
              <w:t xml:space="preserve">  Власоглав</w:t>
            </w:r>
          </w:p>
        </w:tc>
      </w:tr>
    </w:tbl>
    <w:tbl>
      <w:tblPr>
        <w:tblpPr w:leftFromText="180" w:rightFromText="180" w:vertAnchor="text" w:horzAnchor="page" w:tblpX="5437" w:tblpY="2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1"/>
      </w:tblGrid>
      <w:tr w:rsidR="0077648B" w:rsidRPr="004523CC">
        <w:trPr>
          <w:trHeight w:val="552"/>
        </w:trPr>
        <w:tc>
          <w:tcPr>
            <w:tcW w:w="1715" w:type="dxa"/>
          </w:tcPr>
          <w:p w:rsidR="0077648B" w:rsidRPr="004523CC" w:rsidRDefault="0077648B" w:rsidP="004523CC">
            <w:pPr>
              <w:tabs>
                <w:tab w:val="left" w:pos="3900"/>
              </w:tabs>
              <w:spacing w:line="240" w:lineRule="auto"/>
              <w:jc w:val="both"/>
              <w:rPr>
                <w:rFonts w:ascii="Times New Roman Tj" w:hAnsi="Times New Roman Tj"/>
                <w:b/>
              </w:rPr>
            </w:pPr>
            <w:r w:rsidRPr="004523CC">
              <w:rPr>
                <w:rFonts w:ascii="Times New Roman Tj" w:hAnsi="Times New Roman Tj"/>
                <w:b/>
              </w:rPr>
              <w:t>Анкилостомы</w:t>
            </w:r>
          </w:p>
        </w:tc>
      </w:tr>
    </w:tbl>
    <w:tbl>
      <w:tblPr>
        <w:tblpPr w:leftFromText="180" w:rightFromText="180" w:vertAnchor="text" w:horzAnchor="page" w:tblpX="7453" w:tblpY="2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8"/>
      </w:tblGrid>
      <w:tr w:rsidR="0077648B" w:rsidRPr="004523CC">
        <w:trPr>
          <w:trHeight w:val="588"/>
        </w:trPr>
        <w:tc>
          <w:tcPr>
            <w:tcW w:w="1538" w:type="dxa"/>
          </w:tcPr>
          <w:p w:rsidR="0077648B" w:rsidRPr="004523CC" w:rsidRDefault="0077648B" w:rsidP="004523CC">
            <w:pPr>
              <w:tabs>
                <w:tab w:val="left" w:pos="6204"/>
              </w:tabs>
              <w:spacing w:line="240" w:lineRule="auto"/>
              <w:jc w:val="both"/>
              <w:rPr>
                <w:rFonts w:ascii="Times New Roman Tj" w:hAnsi="Times New Roman Tj"/>
                <w:b/>
              </w:rPr>
            </w:pPr>
            <w:r w:rsidRPr="004523CC">
              <w:rPr>
                <w:rFonts w:ascii="Times New Roman Tj" w:hAnsi="Times New Roman Tj"/>
                <w:b/>
              </w:rPr>
              <w:t>Ботулизм</w:t>
            </w:r>
          </w:p>
        </w:tc>
      </w:tr>
    </w:tbl>
    <w:p w:rsidR="0039621A" w:rsidRPr="004523CC" w:rsidRDefault="00D526A2" w:rsidP="004523CC">
      <w:pPr>
        <w:tabs>
          <w:tab w:val="left" w:pos="2124"/>
          <w:tab w:val="left" w:pos="6204"/>
        </w:tabs>
        <w:spacing w:line="240" w:lineRule="auto"/>
        <w:ind w:firstLine="708"/>
        <w:jc w:val="both"/>
        <w:rPr>
          <w:rFonts w:ascii="Times New Roman Tj" w:hAnsi="Times New Roman Tj"/>
        </w:rPr>
      </w:pPr>
      <w:r w:rsidRPr="004523CC">
        <w:rPr>
          <w:rFonts w:ascii="Times New Roman Tj" w:hAnsi="Times New Roman Tj"/>
        </w:rPr>
        <w:tab/>
      </w:r>
    </w:p>
    <w:tbl>
      <w:tblPr>
        <w:tblpPr w:leftFromText="180" w:rightFromText="180" w:vertAnchor="text" w:horzAnchor="page" w:tblpX="2281" w:tblpY="8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</w:tblGrid>
      <w:tr w:rsidR="0077648B" w:rsidRPr="004523CC">
        <w:tc>
          <w:tcPr>
            <w:tcW w:w="1526" w:type="dxa"/>
          </w:tcPr>
          <w:p w:rsidR="0077648B" w:rsidRPr="004523CC" w:rsidRDefault="00121678" w:rsidP="004523CC">
            <w:pPr>
              <w:tabs>
                <w:tab w:val="left" w:pos="2124"/>
                <w:tab w:val="left" w:pos="6204"/>
              </w:tabs>
              <w:spacing w:line="240" w:lineRule="auto"/>
              <w:jc w:val="both"/>
              <w:rPr>
                <w:rFonts w:ascii="Times New Roman Tj" w:hAnsi="Times New Roman Tj"/>
                <w:b/>
              </w:rPr>
            </w:pPr>
            <w:r w:rsidRPr="004523CC">
              <w:rPr>
                <w:rFonts w:ascii="Times New Roman Tj" w:hAnsi="Times New Roman Tj"/>
              </w:rPr>
              <w:t xml:space="preserve">   </w:t>
            </w:r>
            <w:r w:rsidRPr="004523CC">
              <w:rPr>
                <w:rFonts w:ascii="Times New Roman Tj" w:hAnsi="Times New Roman Tj"/>
                <w:b/>
              </w:rPr>
              <w:t xml:space="preserve"> </w:t>
            </w:r>
            <w:r w:rsidR="0077648B" w:rsidRPr="004523CC">
              <w:rPr>
                <w:rFonts w:ascii="Times New Roman Tj" w:hAnsi="Times New Roman Tj"/>
                <w:b/>
              </w:rPr>
              <w:t>САП</w:t>
            </w:r>
          </w:p>
        </w:tc>
      </w:tr>
    </w:tbl>
    <w:tbl>
      <w:tblPr>
        <w:tblpPr w:leftFromText="180" w:rightFromText="180" w:vertAnchor="text" w:horzAnchor="page" w:tblpX="385" w:tblpY="5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</w:tblGrid>
      <w:tr w:rsidR="0077648B" w:rsidRPr="004523CC">
        <w:tc>
          <w:tcPr>
            <w:tcW w:w="1526" w:type="dxa"/>
          </w:tcPr>
          <w:p w:rsidR="0077648B" w:rsidRPr="004523CC" w:rsidRDefault="0077648B" w:rsidP="004523CC">
            <w:pPr>
              <w:tabs>
                <w:tab w:val="left" w:pos="2124"/>
                <w:tab w:val="left" w:pos="6204"/>
              </w:tabs>
              <w:spacing w:line="240" w:lineRule="auto"/>
              <w:jc w:val="both"/>
              <w:rPr>
                <w:rFonts w:ascii="Times New Roman Tj" w:hAnsi="Times New Roman Tj"/>
              </w:rPr>
            </w:pPr>
            <w:r w:rsidRPr="004523CC">
              <w:rPr>
                <w:rFonts w:ascii="Times New Roman Tj" w:hAnsi="Times New Roman Tj"/>
              </w:rPr>
              <w:t xml:space="preserve">Сибирская язва </w:t>
            </w:r>
          </w:p>
        </w:tc>
      </w:tr>
    </w:tbl>
    <w:tbl>
      <w:tblPr>
        <w:tblpPr w:leftFromText="180" w:rightFromText="180" w:vertAnchor="text" w:horzAnchor="margin" w:tblpXSpec="right" w:tblpY="-1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9"/>
      </w:tblGrid>
      <w:tr w:rsidR="0077648B" w:rsidRPr="004523CC">
        <w:trPr>
          <w:trHeight w:val="600"/>
        </w:trPr>
        <w:tc>
          <w:tcPr>
            <w:tcW w:w="1579" w:type="dxa"/>
          </w:tcPr>
          <w:p w:rsidR="0077648B" w:rsidRPr="004523CC" w:rsidRDefault="0077648B" w:rsidP="004523CC">
            <w:pPr>
              <w:tabs>
                <w:tab w:val="left" w:pos="6204"/>
              </w:tabs>
              <w:spacing w:line="240" w:lineRule="auto"/>
              <w:jc w:val="both"/>
              <w:rPr>
                <w:rFonts w:ascii="Times New Roman Tj" w:hAnsi="Times New Roman Tj"/>
                <w:b/>
              </w:rPr>
            </w:pPr>
            <w:r w:rsidRPr="004523CC">
              <w:rPr>
                <w:rFonts w:ascii="Times New Roman Tj" w:hAnsi="Times New Roman Tj"/>
                <w:b/>
              </w:rPr>
              <w:t>Столбняк</w:t>
            </w:r>
          </w:p>
        </w:tc>
      </w:tr>
    </w:tbl>
    <w:tbl>
      <w:tblPr>
        <w:tblpPr w:leftFromText="180" w:rightFromText="180" w:vertAnchor="text" w:horzAnchor="page" w:tblpX="4249" w:tblpY="159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4"/>
      </w:tblGrid>
      <w:tr w:rsidR="004C0111" w:rsidRPr="004523CC">
        <w:tc>
          <w:tcPr>
            <w:tcW w:w="1402" w:type="dxa"/>
          </w:tcPr>
          <w:p w:rsidR="004C0111" w:rsidRPr="004523CC" w:rsidRDefault="004C0111" w:rsidP="004523CC">
            <w:pPr>
              <w:tabs>
                <w:tab w:val="left" w:pos="2124"/>
                <w:tab w:val="left" w:pos="6204"/>
              </w:tabs>
              <w:spacing w:line="240" w:lineRule="auto"/>
              <w:jc w:val="both"/>
              <w:rPr>
                <w:rFonts w:ascii="Times New Roman Tj" w:hAnsi="Times New Roman Tj"/>
              </w:rPr>
            </w:pPr>
            <w:r w:rsidRPr="004523CC">
              <w:rPr>
                <w:rFonts w:ascii="Times New Roman Tj" w:hAnsi="Times New Roman Tj"/>
              </w:rPr>
              <w:t>Аскариды</w:t>
            </w:r>
          </w:p>
        </w:tc>
      </w:tr>
    </w:tbl>
    <w:tbl>
      <w:tblPr>
        <w:tblpPr w:leftFromText="180" w:rightFromText="180" w:vertAnchor="text" w:horzAnchor="margin" w:tblpXSpec="right" w:tblpY="5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5"/>
      </w:tblGrid>
      <w:tr w:rsidR="00B05065" w:rsidRPr="004523CC">
        <w:trPr>
          <w:trHeight w:val="635"/>
        </w:trPr>
        <w:tc>
          <w:tcPr>
            <w:tcW w:w="2275" w:type="dxa"/>
          </w:tcPr>
          <w:p w:rsidR="00B05065" w:rsidRPr="004523CC" w:rsidRDefault="00B05065" w:rsidP="004523CC">
            <w:pPr>
              <w:tabs>
                <w:tab w:val="left" w:pos="7020"/>
              </w:tabs>
              <w:spacing w:line="240" w:lineRule="auto"/>
              <w:jc w:val="both"/>
              <w:rPr>
                <w:rFonts w:ascii="Times New Roman Tj" w:hAnsi="Times New Roman Tj"/>
                <w:b/>
              </w:rPr>
            </w:pPr>
            <w:r w:rsidRPr="004523CC">
              <w:rPr>
                <w:rFonts w:ascii="Times New Roman Tj" w:hAnsi="Times New Roman Tj"/>
                <w:b/>
              </w:rPr>
              <w:t xml:space="preserve">       Гангрена</w:t>
            </w:r>
          </w:p>
        </w:tc>
      </w:tr>
    </w:tbl>
    <w:tbl>
      <w:tblPr>
        <w:tblpPr w:leftFromText="180" w:rightFromText="180" w:vertAnchor="text" w:horzAnchor="page" w:tblpX="6181" w:tblpY="5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1"/>
      </w:tblGrid>
      <w:tr w:rsidR="00121678" w:rsidRPr="004523CC">
        <w:trPr>
          <w:trHeight w:val="902"/>
        </w:trPr>
        <w:tc>
          <w:tcPr>
            <w:tcW w:w="1661" w:type="dxa"/>
          </w:tcPr>
          <w:p w:rsidR="00121678" w:rsidRPr="004523CC" w:rsidRDefault="00121678" w:rsidP="004523CC">
            <w:pPr>
              <w:tabs>
                <w:tab w:val="left" w:pos="6204"/>
              </w:tabs>
              <w:spacing w:line="240" w:lineRule="auto"/>
              <w:jc w:val="both"/>
              <w:rPr>
                <w:rFonts w:ascii="Times New Roman Tj" w:hAnsi="Times New Roman Tj"/>
                <w:b/>
              </w:rPr>
            </w:pPr>
            <w:r w:rsidRPr="004523CC">
              <w:rPr>
                <w:rFonts w:ascii="Times New Roman Tj" w:hAnsi="Times New Roman Tj"/>
                <w:b/>
              </w:rPr>
              <w:t>Пылевые</w:t>
            </w:r>
          </w:p>
          <w:p w:rsidR="00121678" w:rsidRPr="004523CC" w:rsidRDefault="00121678" w:rsidP="004523CC">
            <w:pPr>
              <w:tabs>
                <w:tab w:val="left" w:pos="6204"/>
              </w:tabs>
              <w:spacing w:line="240" w:lineRule="auto"/>
              <w:jc w:val="both"/>
              <w:rPr>
                <w:rFonts w:ascii="Times New Roman Tj" w:hAnsi="Times New Roman Tj"/>
              </w:rPr>
            </w:pPr>
            <w:r w:rsidRPr="004523CC">
              <w:rPr>
                <w:rFonts w:ascii="Times New Roman Tj" w:hAnsi="Times New Roman Tj"/>
                <w:b/>
              </w:rPr>
              <w:t>инфекции</w:t>
            </w:r>
          </w:p>
        </w:tc>
      </w:tr>
    </w:tbl>
    <w:p w:rsidR="0039621A" w:rsidRPr="004523CC" w:rsidRDefault="0039621A" w:rsidP="004523CC">
      <w:pPr>
        <w:tabs>
          <w:tab w:val="left" w:pos="2124"/>
          <w:tab w:val="left" w:pos="6204"/>
        </w:tabs>
        <w:spacing w:line="240" w:lineRule="auto"/>
        <w:ind w:firstLine="708"/>
        <w:jc w:val="both"/>
        <w:rPr>
          <w:rFonts w:ascii="Times New Roman Tj" w:hAnsi="Times New Roman Tj"/>
        </w:rPr>
      </w:pPr>
    </w:p>
    <w:tbl>
      <w:tblPr>
        <w:tblpPr w:leftFromText="180" w:rightFromText="180" w:vertAnchor="text" w:horzAnchor="margin" w:tblpY="50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5"/>
      </w:tblGrid>
      <w:tr w:rsidR="0077648B" w:rsidRPr="004523CC">
        <w:tc>
          <w:tcPr>
            <w:tcW w:w="1475" w:type="dxa"/>
          </w:tcPr>
          <w:p w:rsidR="0077648B" w:rsidRPr="004523CC" w:rsidRDefault="0077648B" w:rsidP="004523CC">
            <w:pPr>
              <w:tabs>
                <w:tab w:val="left" w:pos="2124"/>
                <w:tab w:val="left" w:pos="6204"/>
              </w:tabs>
              <w:spacing w:line="240" w:lineRule="auto"/>
              <w:jc w:val="both"/>
              <w:rPr>
                <w:rFonts w:ascii="Times New Roman Tj" w:hAnsi="Times New Roman Tj"/>
              </w:rPr>
            </w:pPr>
            <w:r w:rsidRPr="004523CC">
              <w:rPr>
                <w:rFonts w:ascii="Times New Roman Tj" w:hAnsi="Times New Roman Tj"/>
              </w:rPr>
              <w:t>Бруцеллез</w:t>
            </w:r>
          </w:p>
        </w:tc>
      </w:tr>
    </w:tbl>
    <w:p w:rsidR="00D526A2" w:rsidRPr="004523CC" w:rsidRDefault="00D526A2" w:rsidP="004523CC">
      <w:pPr>
        <w:tabs>
          <w:tab w:val="left" w:pos="2124"/>
          <w:tab w:val="left" w:pos="6204"/>
        </w:tabs>
        <w:spacing w:line="240" w:lineRule="auto"/>
        <w:ind w:firstLine="708"/>
        <w:jc w:val="both"/>
        <w:rPr>
          <w:rFonts w:ascii="Times New Roman Tj" w:hAnsi="Times New Roman Tj"/>
        </w:rPr>
      </w:pPr>
    </w:p>
    <w:tbl>
      <w:tblPr>
        <w:tblpPr w:leftFromText="180" w:rightFromText="180" w:vertAnchor="text" w:horzAnchor="page" w:tblpX="5641" w:tblpY="3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3"/>
      </w:tblGrid>
      <w:tr w:rsidR="00121678" w:rsidRPr="004523CC">
        <w:tc>
          <w:tcPr>
            <w:tcW w:w="2693" w:type="dxa"/>
          </w:tcPr>
          <w:p w:rsidR="00121678" w:rsidRPr="004523CC" w:rsidRDefault="00121678" w:rsidP="004523CC">
            <w:pPr>
              <w:tabs>
                <w:tab w:val="left" w:pos="4272"/>
                <w:tab w:val="left" w:pos="7020"/>
              </w:tabs>
              <w:spacing w:line="240" w:lineRule="auto"/>
              <w:jc w:val="both"/>
              <w:rPr>
                <w:rFonts w:ascii="Times New Roman Tj" w:hAnsi="Times New Roman Tj"/>
                <w:b/>
              </w:rPr>
            </w:pPr>
            <w:r w:rsidRPr="004523CC">
              <w:rPr>
                <w:rFonts w:ascii="Times New Roman Tj" w:hAnsi="Times New Roman Tj"/>
                <w:b/>
              </w:rPr>
              <w:t xml:space="preserve">        Туберкулез</w:t>
            </w:r>
          </w:p>
        </w:tc>
      </w:tr>
    </w:tbl>
    <w:p w:rsidR="0039621A" w:rsidRPr="004523CC" w:rsidRDefault="0039621A" w:rsidP="004523CC">
      <w:pPr>
        <w:tabs>
          <w:tab w:val="left" w:pos="3900"/>
        </w:tabs>
        <w:spacing w:line="240" w:lineRule="auto"/>
        <w:ind w:firstLine="708"/>
        <w:jc w:val="both"/>
        <w:rPr>
          <w:rFonts w:ascii="Times New Roman Tj" w:hAnsi="Times New Roman Tj"/>
          <w:b/>
        </w:rPr>
      </w:pPr>
      <w:r w:rsidRPr="004523CC">
        <w:rPr>
          <w:rFonts w:ascii="Times New Roman Tj" w:hAnsi="Times New Roman Tj"/>
          <w:b/>
        </w:rPr>
        <w:tab/>
      </w:r>
    </w:p>
    <w:p w:rsidR="005836FF" w:rsidRPr="004523CC" w:rsidRDefault="005836FF" w:rsidP="004523CC">
      <w:pPr>
        <w:tabs>
          <w:tab w:val="left" w:pos="3900"/>
        </w:tabs>
        <w:spacing w:line="240" w:lineRule="auto"/>
        <w:ind w:firstLine="708"/>
        <w:jc w:val="both"/>
        <w:rPr>
          <w:rFonts w:ascii="Times New Roman Tj" w:hAnsi="Times New Roman Tj"/>
          <w:b/>
        </w:rPr>
      </w:pPr>
    </w:p>
    <w:p w:rsidR="00A92ACB" w:rsidRPr="004523CC" w:rsidRDefault="0039621A" w:rsidP="004523CC">
      <w:pPr>
        <w:tabs>
          <w:tab w:val="left" w:pos="6204"/>
        </w:tabs>
        <w:spacing w:line="240" w:lineRule="auto"/>
        <w:jc w:val="both"/>
        <w:rPr>
          <w:rFonts w:ascii="Times New Roman Tj" w:hAnsi="Times New Roman Tj"/>
        </w:rPr>
      </w:pPr>
      <w:r w:rsidRPr="004523CC">
        <w:rPr>
          <w:rFonts w:ascii="Times New Roman Tj" w:hAnsi="Times New Roman Tj"/>
        </w:rPr>
        <w:tab/>
      </w:r>
    </w:p>
    <w:tbl>
      <w:tblPr>
        <w:tblpPr w:leftFromText="180" w:rightFromText="180" w:vertAnchor="text" w:horzAnchor="margin" w:tblpY="13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1"/>
        <w:gridCol w:w="3191"/>
        <w:gridCol w:w="3189"/>
      </w:tblGrid>
      <w:tr w:rsidR="000C5C49" w:rsidRPr="004523CC">
        <w:tc>
          <w:tcPr>
            <w:tcW w:w="3191" w:type="dxa"/>
          </w:tcPr>
          <w:p w:rsidR="000C5C49" w:rsidRPr="004523CC" w:rsidRDefault="000C5C49" w:rsidP="0083742B">
            <w:pPr>
              <w:spacing w:after="0" w:line="240" w:lineRule="auto"/>
              <w:rPr>
                <w:rFonts w:ascii="Times New Roman Tj" w:hAnsi="Times New Roman Tj"/>
              </w:rPr>
            </w:pPr>
            <w:r w:rsidRPr="004523CC">
              <w:rPr>
                <w:rFonts w:ascii="Times New Roman Tj" w:hAnsi="Times New Roman Tj"/>
              </w:rPr>
              <w:t>Заболевание</w:t>
            </w:r>
          </w:p>
        </w:tc>
        <w:tc>
          <w:tcPr>
            <w:tcW w:w="3191" w:type="dxa"/>
          </w:tcPr>
          <w:p w:rsidR="000C5C49" w:rsidRPr="004523CC" w:rsidRDefault="000C5C49" w:rsidP="0083742B">
            <w:pPr>
              <w:spacing w:after="0" w:line="240" w:lineRule="auto"/>
              <w:rPr>
                <w:rFonts w:ascii="Times New Roman Tj" w:hAnsi="Times New Roman Tj"/>
              </w:rPr>
            </w:pPr>
            <w:r w:rsidRPr="004523CC">
              <w:rPr>
                <w:rFonts w:ascii="Times New Roman Tj" w:hAnsi="Times New Roman Tj"/>
              </w:rPr>
              <w:t>Возбудитель</w:t>
            </w:r>
          </w:p>
        </w:tc>
        <w:tc>
          <w:tcPr>
            <w:tcW w:w="3189" w:type="dxa"/>
          </w:tcPr>
          <w:p w:rsidR="000C5C49" w:rsidRPr="004523CC" w:rsidRDefault="000C5C49" w:rsidP="0083742B">
            <w:pPr>
              <w:spacing w:after="0" w:line="240" w:lineRule="auto"/>
              <w:rPr>
                <w:rFonts w:ascii="Times New Roman Tj" w:hAnsi="Times New Roman Tj"/>
              </w:rPr>
            </w:pPr>
            <w:r w:rsidRPr="004523CC">
              <w:rPr>
                <w:rFonts w:ascii="Times New Roman Tj" w:hAnsi="Times New Roman Tj"/>
              </w:rPr>
              <w:t>Срок выживания</w:t>
            </w:r>
          </w:p>
        </w:tc>
      </w:tr>
      <w:tr w:rsidR="000C5C49" w:rsidRPr="004523CC">
        <w:tc>
          <w:tcPr>
            <w:tcW w:w="3191" w:type="dxa"/>
          </w:tcPr>
          <w:p w:rsidR="000C5C49" w:rsidRPr="004523CC" w:rsidRDefault="000C5C49" w:rsidP="0083742B">
            <w:pPr>
              <w:spacing w:after="0" w:line="240" w:lineRule="auto"/>
              <w:rPr>
                <w:rFonts w:ascii="Times New Roman Tj" w:hAnsi="Times New Roman Tj"/>
              </w:rPr>
            </w:pPr>
            <w:r w:rsidRPr="004523CC">
              <w:rPr>
                <w:rFonts w:ascii="Times New Roman Tj" w:hAnsi="Times New Roman Tj"/>
              </w:rPr>
              <w:t>Брюшной тиф</w:t>
            </w:r>
          </w:p>
        </w:tc>
        <w:tc>
          <w:tcPr>
            <w:tcW w:w="3191" w:type="dxa"/>
          </w:tcPr>
          <w:p w:rsidR="000C5C49" w:rsidRPr="004523CC" w:rsidRDefault="000C5C49" w:rsidP="0083742B">
            <w:pPr>
              <w:spacing w:after="0" w:line="240" w:lineRule="auto"/>
              <w:rPr>
                <w:rFonts w:ascii="Times New Roman Tj" w:hAnsi="Times New Roman Tj"/>
              </w:rPr>
            </w:pPr>
            <w:r w:rsidRPr="004523CC">
              <w:rPr>
                <w:rFonts w:ascii="Times New Roman Tj" w:hAnsi="Times New Roman Tj"/>
                <w:lang w:val="en-US"/>
              </w:rPr>
              <w:t>Salmonellatyphi</w:t>
            </w:r>
          </w:p>
        </w:tc>
        <w:tc>
          <w:tcPr>
            <w:tcW w:w="3189" w:type="dxa"/>
          </w:tcPr>
          <w:p w:rsidR="000C5C49" w:rsidRPr="004523CC" w:rsidRDefault="000C5C49" w:rsidP="0083742B">
            <w:pPr>
              <w:spacing w:after="0" w:line="240" w:lineRule="auto"/>
              <w:rPr>
                <w:rFonts w:ascii="Times New Roman Tj" w:hAnsi="Times New Roman Tj"/>
              </w:rPr>
            </w:pPr>
            <w:r w:rsidRPr="004523CC">
              <w:rPr>
                <w:rFonts w:ascii="Times New Roman Tj" w:hAnsi="Times New Roman Tj"/>
              </w:rPr>
              <w:t>1-2 мес.</w:t>
            </w:r>
          </w:p>
        </w:tc>
      </w:tr>
      <w:tr w:rsidR="000C5C49" w:rsidRPr="004523CC">
        <w:tc>
          <w:tcPr>
            <w:tcW w:w="3191" w:type="dxa"/>
          </w:tcPr>
          <w:p w:rsidR="000C5C49" w:rsidRPr="004523CC" w:rsidRDefault="000C5C49" w:rsidP="0083742B">
            <w:pPr>
              <w:spacing w:after="0" w:line="240" w:lineRule="auto"/>
              <w:rPr>
                <w:rFonts w:ascii="Times New Roman Tj" w:hAnsi="Times New Roman Tj"/>
              </w:rPr>
            </w:pPr>
            <w:r w:rsidRPr="004523CC">
              <w:rPr>
                <w:rFonts w:ascii="Times New Roman Tj" w:hAnsi="Times New Roman Tj"/>
              </w:rPr>
              <w:t>Дизентерия</w:t>
            </w:r>
          </w:p>
        </w:tc>
        <w:tc>
          <w:tcPr>
            <w:tcW w:w="3191" w:type="dxa"/>
          </w:tcPr>
          <w:p w:rsidR="000C5C49" w:rsidRPr="004523CC" w:rsidRDefault="000C5C49" w:rsidP="0083742B">
            <w:pPr>
              <w:spacing w:after="0" w:line="240" w:lineRule="auto"/>
              <w:rPr>
                <w:rFonts w:ascii="Times New Roman Tj" w:hAnsi="Times New Roman Tj"/>
                <w:lang w:val="en-US"/>
              </w:rPr>
            </w:pPr>
            <w:r w:rsidRPr="004523CC">
              <w:rPr>
                <w:rFonts w:ascii="Times New Roman Tj" w:hAnsi="Times New Roman Tj"/>
                <w:lang w:val="en-US"/>
              </w:rPr>
              <w:t>Shigellasonne, flexneri</w:t>
            </w:r>
          </w:p>
        </w:tc>
        <w:tc>
          <w:tcPr>
            <w:tcW w:w="3189" w:type="dxa"/>
          </w:tcPr>
          <w:p w:rsidR="000C5C49" w:rsidRPr="004523CC" w:rsidRDefault="000C5C49" w:rsidP="0083742B">
            <w:pPr>
              <w:spacing w:after="0" w:line="240" w:lineRule="auto"/>
              <w:rPr>
                <w:rFonts w:ascii="Times New Roman Tj" w:hAnsi="Times New Roman Tj"/>
              </w:rPr>
            </w:pPr>
            <w:r w:rsidRPr="004523CC">
              <w:rPr>
                <w:rFonts w:ascii="Times New Roman Tj" w:hAnsi="Times New Roman Tj"/>
              </w:rPr>
              <w:t>2-3 мес.</w:t>
            </w:r>
          </w:p>
        </w:tc>
      </w:tr>
      <w:tr w:rsidR="000C5C49" w:rsidRPr="004523CC">
        <w:tc>
          <w:tcPr>
            <w:tcW w:w="3191" w:type="dxa"/>
          </w:tcPr>
          <w:p w:rsidR="000C5C49" w:rsidRPr="004523CC" w:rsidRDefault="000C5C49" w:rsidP="0083742B">
            <w:pPr>
              <w:spacing w:after="0" w:line="240" w:lineRule="auto"/>
              <w:rPr>
                <w:rFonts w:ascii="Times New Roman Tj" w:hAnsi="Times New Roman Tj"/>
              </w:rPr>
            </w:pPr>
            <w:r w:rsidRPr="004523CC">
              <w:rPr>
                <w:rFonts w:ascii="Times New Roman Tj" w:hAnsi="Times New Roman Tj"/>
              </w:rPr>
              <w:t>Холера</w:t>
            </w:r>
          </w:p>
        </w:tc>
        <w:tc>
          <w:tcPr>
            <w:tcW w:w="3191" w:type="dxa"/>
          </w:tcPr>
          <w:p w:rsidR="000C5C49" w:rsidRPr="004523CC" w:rsidRDefault="000C5C49" w:rsidP="0083742B">
            <w:pPr>
              <w:spacing w:after="0" w:line="240" w:lineRule="auto"/>
              <w:rPr>
                <w:rFonts w:ascii="Times New Roman Tj" w:hAnsi="Times New Roman Tj"/>
                <w:lang w:val="en-US"/>
              </w:rPr>
            </w:pPr>
            <w:r w:rsidRPr="004523CC">
              <w:rPr>
                <w:rFonts w:ascii="Times New Roman Tj" w:hAnsi="Times New Roman Tj"/>
                <w:lang w:val="en-US"/>
              </w:rPr>
              <w:t>Vibrio cholerie, eltor</w:t>
            </w:r>
          </w:p>
        </w:tc>
        <w:tc>
          <w:tcPr>
            <w:tcW w:w="3189" w:type="dxa"/>
          </w:tcPr>
          <w:p w:rsidR="000C5C49" w:rsidRPr="004523CC" w:rsidRDefault="000C5C49" w:rsidP="0083742B">
            <w:pPr>
              <w:spacing w:after="0" w:line="240" w:lineRule="auto"/>
              <w:rPr>
                <w:rFonts w:ascii="Times New Roman Tj" w:hAnsi="Times New Roman Tj"/>
              </w:rPr>
            </w:pPr>
            <w:r w:rsidRPr="004523CC">
              <w:rPr>
                <w:rFonts w:ascii="Times New Roman Tj" w:hAnsi="Times New Roman Tj"/>
              </w:rPr>
              <w:t>0,5-1 мес.</w:t>
            </w:r>
          </w:p>
        </w:tc>
      </w:tr>
      <w:tr w:rsidR="000C5C49" w:rsidRPr="004523CC">
        <w:tc>
          <w:tcPr>
            <w:tcW w:w="3191" w:type="dxa"/>
          </w:tcPr>
          <w:p w:rsidR="000C5C49" w:rsidRPr="004523CC" w:rsidRDefault="000C5C49" w:rsidP="0083742B">
            <w:pPr>
              <w:spacing w:after="0" w:line="240" w:lineRule="auto"/>
              <w:rPr>
                <w:rFonts w:ascii="Times New Roman Tj" w:hAnsi="Times New Roman Tj"/>
              </w:rPr>
            </w:pPr>
            <w:r w:rsidRPr="004523CC">
              <w:rPr>
                <w:rFonts w:ascii="Times New Roman Tj" w:hAnsi="Times New Roman Tj"/>
              </w:rPr>
              <w:t>Туберкулез</w:t>
            </w:r>
          </w:p>
        </w:tc>
        <w:tc>
          <w:tcPr>
            <w:tcW w:w="3191" w:type="dxa"/>
          </w:tcPr>
          <w:p w:rsidR="000C5C49" w:rsidRPr="004523CC" w:rsidRDefault="000C5C49" w:rsidP="0083742B">
            <w:pPr>
              <w:spacing w:after="0" w:line="240" w:lineRule="auto"/>
              <w:rPr>
                <w:rFonts w:ascii="Times New Roman Tj" w:hAnsi="Times New Roman Tj"/>
                <w:lang w:val="en-US"/>
              </w:rPr>
            </w:pPr>
            <w:r w:rsidRPr="004523CC">
              <w:rPr>
                <w:rFonts w:ascii="Times New Roman Tj" w:hAnsi="Times New Roman Tj"/>
                <w:lang w:val="en-US"/>
              </w:rPr>
              <w:t>Mycobact. tuberculosis</w:t>
            </w:r>
          </w:p>
        </w:tc>
        <w:tc>
          <w:tcPr>
            <w:tcW w:w="3189" w:type="dxa"/>
          </w:tcPr>
          <w:p w:rsidR="000C5C49" w:rsidRPr="004523CC" w:rsidRDefault="000C5C49" w:rsidP="0083742B">
            <w:pPr>
              <w:spacing w:after="0" w:line="240" w:lineRule="auto"/>
              <w:rPr>
                <w:rFonts w:ascii="Times New Roman Tj" w:hAnsi="Times New Roman Tj"/>
              </w:rPr>
            </w:pPr>
            <w:r w:rsidRPr="004523CC">
              <w:rPr>
                <w:rFonts w:ascii="Times New Roman Tj" w:hAnsi="Times New Roman Tj"/>
              </w:rPr>
              <w:t>3-7 мес.</w:t>
            </w:r>
          </w:p>
        </w:tc>
      </w:tr>
      <w:tr w:rsidR="000C5C49" w:rsidRPr="004523CC">
        <w:tc>
          <w:tcPr>
            <w:tcW w:w="3191" w:type="dxa"/>
          </w:tcPr>
          <w:p w:rsidR="000C5C49" w:rsidRPr="004523CC" w:rsidRDefault="000C5C49" w:rsidP="0083742B">
            <w:pPr>
              <w:spacing w:after="0" w:line="240" w:lineRule="auto"/>
              <w:rPr>
                <w:rFonts w:ascii="Times New Roman Tj" w:hAnsi="Times New Roman Tj"/>
              </w:rPr>
            </w:pPr>
            <w:r w:rsidRPr="004523CC">
              <w:rPr>
                <w:rFonts w:ascii="Times New Roman Tj" w:hAnsi="Times New Roman Tj"/>
              </w:rPr>
              <w:t>Чума</w:t>
            </w:r>
          </w:p>
        </w:tc>
        <w:tc>
          <w:tcPr>
            <w:tcW w:w="3191" w:type="dxa"/>
          </w:tcPr>
          <w:p w:rsidR="000C5C49" w:rsidRPr="004523CC" w:rsidRDefault="000C5C49" w:rsidP="0083742B">
            <w:pPr>
              <w:spacing w:after="0" w:line="240" w:lineRule="auto"/>
              <w:rPr>
                <w:rFonts w:ascii="Times New Roman Tj" w:hAnsi="Times New Roman Tj"/>
                <w:lang w:val="en-US"/>
              </w:rPr>
            </w:pPr>
            <w:r w:rsidRPr="004523CC">
              <w:rPr>
                <w:rFonts w:ascii="Times New Roman Tj" w:hAnsi="Times New Roman Tj"/>
                <w:lang w:val="en-US"/>
              </w:rPr>
              <w:t>Jersimapestis</w:t>
            </w:r>
          </w:p>
        </w:tc>
        <w:tc>
          <w:tcPr>
            <w:tcW w:w="3189" w:type="dxa"/>
          </w:tcPr>
          <w:p w:rsidR="000C5C49" w:rsidRPr="004523CC" w:rsidRDefault="000C5C49" w:rsidP="0083742B">
            <w:pPr>
              <w:spacing w:after="0" w:line="240" w:lineRule="auto"/>
              <w:rPr>
                <w:rFonts w:ascii="Times New Roman Tj" w:hAnsi="Times New Roman Tj"/>
              </w:rPr>
            </w:pPr>
            <w:r w:rsidRPr="004523CC">
              <w:rPr>
                <w:rFonts w:ascii="Times New Roman Tj" w:hAnsi="Times New Roman Tj"/>
              </w:rPr>
              <w:t>6-7 мес.</w:t>
            </w:r>
          </w:p>
        </w:tc>
      </w:tr>
      <w:tr w:rsidR="000C5C49" w:rsidRPr="004523CC">
        <w:tc>
          <w:tcPr>
            <w:tcW w:w="3191" w:type="dxa"/>
          </w:tcPr>
          <w:p w:rsidR="000C5C49" w:rsidRPr="004523CC" w:rsidRDefault="000C5C49" w:rsidP="0083742B">
            <w:pPr>
              <w:spacing w:after="0" w:line="240" w:lineRule="auto"/>
              <w:rPr>
                <w:rFonts w:ascii="Times New Roman Tj" w:hAnsi="Times New Roman Tj"/>
              </w:rPr>
            </w:pPr>
            <w:r w:rsidRPr="004523CC">
              <w:rPr>
                <w:rFonts w:ascii="Times New Roman Tj" w:hAnsi="Times New Roman Tj"/>
              </w:rPr>
              <w:t>Сибирская язва</w:t>
            </w:r>
          </w:p>
        </w:tc>
        <w:tc>
          <w:tcPr>
            <w:tcW w:w="3191" w:type="dxa"/>
          </w:tcPr>
          <w:p w:rsidR="000C5C49" w:rsidRPr="004523CC" w:rsidRDefault="000C5C49" w:rsidP="0083742B">
            <w:pPr>
              <w:spacing w:after="0" w:line="240" w:lineRule="auto"/>
              <w:rPr>
                <w:rFonts w:ascii="Times New Roman Tj" w:hAnsi="Times New Roman Tj"/>
                <w:lang w:val="en-US"/>
              </w:rPr>
            </w:pPr>
            <w:r w:rsidRPr="004523CC">
              <w:rPr>
                <w:rFonts w:ascii="Times New Roman Tj" w:hAnsi="Times New Roman Tj"/>
                <w:lang w:val="en-US"/>
              </w:rPr>
              <w:t>Bacillus anthrasiz</w:t>
            </w:r>
          </w:p>
        </w:tc>
        <w:tc>
          <w:tcPr>
            <w:tcW w:w="3189" w:type="dxa"/>
          </w:tcPr>
          <w:p w:rsidR="000C5C49" w:rsidRPr="004523CC" w:rsidRDefault="000C5C49" w:rsidP="0083742B">
            <w:pPr>
              <w:spacing w:after="0" w:line="240" w:lineRule="auto"/>
              <w:rPr>
                <w:rFonts w:ascii="Times New Roman Tj" w:hAnsi="Times New Roman Tj"/>
              </w:rPr>
            </w:pPr>
            <w:r w:rsidRPr="004523CC">
              <w:rPr>
                <w:rFonts w:ascii="Times New Roman Tj" w:hAnsi="Times New Roman Tj"/>
              </w:rPr>
              <w:t>Десятки лет</w:t>
            </w:r>
          </w:p>
        </w:tc>
      </w:tr>
      <w:tr w:rsidR="000C5C49" w:rsidRPr="004523CC">
        <w:trPr>
          <w:trHeight w:val="453"/>
        </w:trPr>
        <w:tc>
          <w:tcPr>
            <w:tcW w:w="3191" w:type="dxa"/>
          </w:tcPr>
          <w:p w:rsidR="000C5C49" w:rsidRPr="004523CC" w:rsidRDefault="000C5C49" w:rsidP="0083742B">
            <w:pPr>
              <w:spacing w:after="0" w:line="240" w:lineRule="auto"/>
              <w:rPr>
                <w:rFonts w:ascii="Times New Roman Tj" w:hAnsi="Times New Roman Tj"/>
              </w:rPr>
            </w:pPr>
            <w:r w:rsidRPr="004523CC">
              <w:rPr>
                <w:rFonts w:ascii="Times New Roman Tj" w:hAnsi="Times New Roman Tj"/>
              </w:rPr>
              <w:t>Газовая гангрена</w:t>
            </w:r>
          </w:p>
        </w:tc>
        <w:tc>
          <w:tcPr>
            <w:tcW w:w="3191" w:type="dxa"/>
          </w:tcPr>
          <w:p w:rsidR="000C5C49" w:rsidRPr="004523CC" w:rsidRDefault="000C5C49" w:rsidP="0083742B">
            <w:pPr>
              <w:spacing w:after="0" w:line="240" w:lineRule="auto"/>
              <w:rPr>
                <w:rFonts w:ascii="Times New Roman Tj" w:hAnsi="Times New Roman Tj"/>
                <w:lang w:val="en-US"/>
              </w:rPr>
            </w:pPr>
            <w:r w:rsidRPr="004523CC">
              <w:rPr>
                <w:rFonts w:ascii="Times New Roman Tj" w:hAnsi="Times New Roman Tj"/>
                <w:lang w:val="en-US"/>
              </w:rPr>
              <w:t>Clostridium perfringens</w:t>
            </w:r>
          </w:p>
        </w:tc>
        <w:tc>
          <w:tcPr>
            <w:tcW w:w="3189" w:type="dxa"/>
          </w:tcPr>
          <w:p w:rsidR="000C5C49" w:rsidRPr="004523CC" w:rsidRDefault="000C5C49" w:rsidP="0083742B">
            <w:pPr>
              <w:spacing w:after="0" w:line="240" w:lineRule="auto"/>
              <w:rPr>
                <w:rFonts w:ascii="Times New Roman Tj" w:hAnsi="Times New Roman Tj"/>
              </w:rPr>
            </w:pPr>
            <w:r w:rsidRPr="004523CC">
              <w:rPr>
                <w:rFonts w:ascii="Times New Roman Tj" w:hAnsi="Times New Roman Tj"/>
              </w:rPr>
              <w:t>Десятки лет</w:t>
            </w:r>
          </w:p>
        </w:tc>
      </w:tr>
      <w:tr w:rsidR="000C5C49" w:rsidRPr="004523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6"/>
        </w:trPr>
        <w:tc>
          <w:tcPr>
            <w:tcW w:w="3191" w:type="dxa"/>
          </w:tcPr>
          <w:p w:rsidR="000C5C49" w:rsidRPr="004523CC" w:rsidRDefault="000C5C49" w:rsidP="0083742B">
            <w:pPr>
              <w:spacing w:line="240" w:lineRule="auto"/>
              <w:rPr>
                <w:rFonts w:ascii="Times New Roman Tj" w:hAnsi="Times New Roman Tj"/>
              </w:rPr>
            </w:pPr>
            <w:r w:rsidRPr="004523CC">
              <w:rPr>
                <w:rFonts w:ascii="Times New Roman Tj" w:hAnsi="Times New Roman Tj"/>
              </w:rPr>
              <w:t>Полиомиелит</w:t>
            </w:r>
          </w:p>
        </w:tc>
        <w:tc>
          <w:tcPr>
            <w:tcW w:w="3191" w:type="dxa"/>
          </w:tcPr>
          <w:p w:rsidR="000C5C49" w:rsidRPr="004523CC" w:rsidRDefault="000C5C49" w:rsidP="0083742B">
            <w:pPr>
              <w:spacing w:line="240" w:lineRule="auto"/>
              <w:rPr>
                <w:rFonts w:ascii="Times New Roman Tj" w:hAnsi="Times New Roman Tj"/>
                <w:lang w:val="en-US"/>
              </w:rPr>
            </w:pPr>
            <w:r w:rsidRPr="004523CC">
              <w:rPr>
                <w:rFonts w:ascii="Times New Roman Tj" w:hAnsi="Times New Roman Tj"/>
                <w:lang w:val="en-US"/>
              </w:rPr>
              <w:t>Enterovirus</w:t>
            </w:r>
          </w:p>
        </w:tc>
        <w:tc>
          <w:tcPr>
            <w:tcW w:w="3189" w:type="dxa"/>
          </w:tcPr>
          <w:p w:rsidR="000C5C49" w:rsidRPr="004523CC" w:rsidRDefault="000C5C49" w:rsidP="0083742B">
            <w:pPr>
              <w:spacing w:line="240" w:lineRule="auto"/>
              <w:rPr>
                <w:rFonts w:ascii="Times New Roman Tj" w:hAnsi="Times New Roman Tj"/>
              </w:rPr>
            </w:pPr>
            <w:r w:rsidRPr="004523CC">
              <w:rPr>
                <w:rFonts w:ascii="Times New Roman Tj" w:hAnsi="Times New Roman Tj"/>
              </w:rPr>
              <w:t>3-4мес</w:t>
            </w:r>
          </w:p>
        </w:tc>
      </w:tr>
      <w:tr w:rsidR="000C5C49" w:rsidRPr="004523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3191" w:type="dxa"/>
          </w:tcPr>
          <w:p w:rsidR="000C5C49" w:rsidRPr="004523CC" w:rsidRDefault="000C5C49" w:rsidP="0083742B">
            <w:pPr>
              <w:spacing w:line="240" w:lineRule="auto"/>
              <w:rPr>
                <w:rFonts w:ascii="Times New Roman Tj" w:hAnsi="Times New Roman Tj"/>
              </w:rPr>
            </w:pPr>
            <w:r>
              <w:rPr>
                <w:rFonts w:ascii="Times New Roman Tj" w:hAnsi="Times New Roman Tj"/>
              </w:rPr>
              <w:t>Яйца</w:t>
            </w:r>
            <w:r w:rsidRPr="004523CC">
              <w:rPr>
                <w:rFonts w:ascii="Times New Roman Tj" w:hAnsi="Times New Roman Tj"/>
              </w:rPr>
              <w:t xml:space="preserve"> гельминтов</w:t>
            </w:r>
          </w:p>
        </w:tc>
        <w:tc>
          <w:tcPr>
            <w:tcW w:w="3191" w:type="dxa"/>
          </w:tcPr>
          <w:p w:rsidR="000C5C49" w:rsidRPr="004523CC" w:rsidRDefault="000C5C49" w:rsidP="0083742B">
            <w:pPr>
              <w:spacing w:line="240" w:lineRule="auto"/>
              <w:rPr>
                <w:rFonts w:ascii="Times New Roman Tj" w:hAnsi="Times New Roman Tj"/>
                <w:lang w:val="en-US"/>
              </w:rPr>
            </w:pPr>
            <w:r w:rsidRPr="004523CC">
              <w:rPr>
                <w:rFonts w:ascii="Times New Roman Tj" w:hAnsi="Times New Roman Tj"/>
                <w:lang w:val="en-US"/>
              </w:rPr>
              <w:t>Accaris lumbricoides</w:t>
            </w:r>
          </w:p>
        </w:tc>
        <w:tc>
          <w:tcPr>
            <w:tcW w:w="3189" w:type="dxa"/>
          </w:tcPr>
          <w:p w:rsidR="000C5C49" w:rsidRPr="004523CC" w:rsidRDefault="000C5C49" w:rsidP="0083742B">
            <w:pPr>
              <w:spacing w:line="240" w:lineRule="auto"/>
              <w:rPr>
                <w:rFonts w:ascii="Times New Roman Tj" w:hAnsi="Times New Roman Tj"/>
              </w:rPr>
            </w:pPr>
            <w:r w:rsidRPr="004523CC">
              <w:rPr>
                <w:rFonts w:ascii="Times New Roman Tj" w:hAnsi="Times New Roman Tj"/>
              </w:rPr>
              <w:t>Год и более</w:t>
            </w:r>
          </w:p>
        </w:tc>
      </w:tr>
    </w:tbl>
    <w:p w:rsidR="008D7AF3" w:rsidRPr="000C5C49" w:rsidRDefault="00C22381" w:rsidP="000C5C49">
      <w:pPr>
        <w:tabs>
          <w:tab w:val="left" w:pos="4272"/>
          <w:tab w:val="left" w:pos="7020"/>
        </w:tabs>
        <w:spacing w:line="240" w:lineRule="auto"/>
        <w:jc w:val="both"/>
        <w:rPr>
          <w:rFonts w:ascii="Times New Roman Tj" w:hAnsi="Times New Roman Tj"/>
        </w:rPr>
      </w:pPr>
      <w:r w:rsidRPr="004523CC">
        <w:rPr>
          <w:rFonts w:ascii="Times New Roman Tj" w:hAnsi="Times New Roman Tj"/>
          <w:b/>
        </w:rPr>
        <w:t xml:space="preserve">Максимальные сроки выживания в почве некоторых                                                                               возбудителей и яиц гельминтов.  </w:t>
      </w:r>
    </w:p>
    <w:p w:rsidR="00C044ED" w:rsidRPr="004523CC" w:rsidRDefault="00C044ED" w:rsidP="004523CC">
      <w:pPr>
        <w:spacing w:line="240" w:lineRule="auto"/>
        <w:jc w:val="both"/>
        <w:rPr>
          <w:rFonts w:ascii="Times New Roman Tj" w:hAnsi="Times New Roman Tj"/>
        </w:rPr>
      </w:pPr>
    </w:p>
    <w:p w:rsidR="000C5C49" w:rsidRDefault="000C5C49" w:rsidP="004523CC">
      <w:pPr>
        <w:spacing w:line="240" w:lineRule="auto"/>
        <w:jc w:val="both"/>
        <w:rPr>
          <w:rFonts w:ascii="Times New Roman Tj" w:hAnsi="Times New Roman Tj"/>
          <w:b/>
          <w:i/>
        </w:rPr>
      </w:pPr>
    </w:p>
    <w:p w:rsidR="00C044ED" w:rsidRPr="004523CC" w:rsidRDefault="00C044ED" w:rsidP="004523CC">
      <w:pPr>
        <w:spacing w:line="240" w:lineRule="auto"/>
        <w:jc w:val="both"/>
        <w:rPr>
          <w:rFonts w:ascii="Times New Roman Tj" w:hAnsi="Times New Roman Tj"/>
          <w:b/>
          <w:i/>
        </w:rPr>
      </w:pPr>
      <w:r w:rsidRPr="004523CC">
        <w:rPr>
          <w:rFonts w:ascii="Times New Roman Tj" w:hAnsi="Times New Roman Tj"/>
          <w:b/>
          <w:i/>
        </w:rPr>
        <w:t xml:space="preserve">Комплексное определение гигиенической опасности почвенного фактора </w:t>
      </w:r>
    </w:p>
    <w:tbl>
      <w:tblPr>
        <w:tblW w:w="1060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2160"/>
        <w:gridCol w:w="1697"/>
        <w:gridCol w:w="1654"/>
        <w:gridCol w:w="1122"/>
        <w:gridCol w:w="1809"/>
      </w:tblGrid>
      <w:tr w:rsidR="00673269" w:rsidRPr="004523CC">
        <w:trPr>
          <w:trHeight w:val="809"/>
        </w:trPr>
        <w:tc>
          <w:tcPr>
            <w:tcW w:w="2160" w:type="dxa"/>
          </w:tcPr>
          <w:p w:rsidR="00C044ED" w:rsidRPr="004523CC" w:rsidRDefault="00C044ED" w:rsidP="0083742B">
            <w:pPr>
              <w:spacing w:line="240" w:lineRule="auto"/>
              <w:jc w:val="center"/>
              <w:rPr>
                <w:rFonts w:ascii="Times New Roman Tj" w:hAnsi="Times New Roman Tj"/>
                <w:b/>
              </w:rPr>
            </w:pPr>
            <w:r w:rsidRPr="004523CC">
              <w:rPr>
                <w:rFonts w:ascii="Times New Roman Tj" w:hAnsi="Times New Roman Tj"/>
                <w:b/>
              </w:rPr>
              <w:t>Степень опасности</w:t>
            </w:r>
          </w:p>
        </w:tc>
        <w:tc>
          <w:tcPr>
            <w:tcW w:w="2160" w:type="dxa"/>
          </w:tcPr>
          <w:p w:rsidR="00C044ED" w:rsidRPr="004523CC" w:rsidRDefault="0083742B" w:rsidP="0083742B">
            <w:pPr>
              <w:spacing w:line="240" w:lineRule="auto"/>
              <w:jc w:val="center"/>
              <w:rPr>
                <w:rFonts w:ascii="Times New Roman Tj" w:hAnsi="Times New Roman Tj"/>
                <w:b/>
              </w:rPr>
            </w:pPr>
            <w:proofErr w:type="gramStart"/>
            <w:r>
              <w:rPr>
                <w:rFonts w:ascii="Times New Roman Tj" w:hAnsi="Times New Roman Tj"/>
                <w:b/>
              </w:rPr>
              <w:t>Харак-т</w:t>
            </w:r>
            <w:r w:rsidR="00C044ED" w:rsidRPr="004523CC">
              <w:rPr>
                <w:rFonts w:ascii="Times New Roman Tj" w:hAnsi="Times New Roman Tj"/>
                <w:b/>
              </w:rPr>
              <w:t>еристика</w:t>
            </w:r>
            <w:proofErr w:type="gramEnd"/>
            <w:r w:rsidR="00C044ED" w:rsidRPr="004523CC">
              <w:rPr>
                <w:rFonts w:ascii="Times New Roman Tj" w:hAnsi="Times New Roman Tj"/>
                <w:b/>
              </w:rPr>
              <w:t xml:space="preserve">            почв</w:t>
            </w:r>
          </w:p>
        </w:tc>
        <w:tc>
          <w:tcPr>
            <w:tcW w:w="1697" w:type="dxa"/>
          </w:tcPr>
          <w:p w:rsidR="00C044ED" w:rsidRPr="004523CC" w:rsidRDefault="00C044ED" w:rsidP="0083742B">
            <w:pPr>
              <w:spacing w:line="240" w:lineRule="auto"/>
              <w:jc w:val="center"/>
              <w:rPr>
                <w:rFonts w:ascii="Times New Roman Tj" w:hAnsi="Times New Roman Tj"/>
                <w:b/>
              </w:rPr>
            </w:pPr>
            <w:r w:rsidRPr="004523CC">
              <w:rPr>
                <w:rFonts w:ascii="Times New Roman Tj" w:hAnsi="Times New Roman Tj"/>
                <w:b/>
              </w:rPr>
              <w:t xml:space="preserve">Число личинок и куколок на </w:t>
            </w:r>
            <w:r w:rsidR="00673269" w:rsidRPr="004523CC">
              <w:rPr>
                <w:rFonts w:ascii="Times New Roman Tj" w:hAnsi="Times New Roman Tj"/>
                <w:b/>
              </w:rPr>
              <w:t>25м</w:t>
            </w:r>
            <w:r w:rsidR="00673269" w:rsidRPr="004523CC">
              <w:rPr>
                <w:rFonts w:ascii="Times New Roman Tj" w:hAnsi="Times New Roman Tj"/>
                <w:b/>
                <w:vertAlign w:val="superscript"/>
              </w:rPr>
              <w:t>2</w:t>
            </w:r>
          </w:p>
        </w:tc>
        <w:tc>
          <w:tcPr>
            <w:tcW w:w="1654" w:type="dxa"/>
          </w:tcPr>
          <w:p w:rsidR="00C044ED" w:rsidRPr="004523CC" w:rsidRDefault="00673269" w:rsidP="0083742B">
            <w:pPr>
              <w:spacing w:line="240" w:lineRule="auto"/>
              <w:jc w:val="center"/>
              <w:rPr>
                <w:rFonts w:ascii="Times New Roman Tj" w:hAnsi="Times New Roman Tj"/>
                <w:b/>
              </w:rPr>
            </w:pPr>
            <w:r w:rsidRPr="004523CC">
              <w:rPr>
                <w:rFonts w:ascii="Times New Roman Tj" w:hAnsi="Times New Roman Tj"/>
                <w:b/>
              </w:rPr>
              <w:t xml:space="preserve">Число яиц гельминтов в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4523CC">
                <w:rPr>
                  <w:rFonts w:ascii="Times New Roman Tj" w:hAnsi="Times New Roman Tj"/>
                  <w:b/>
                </w:rPr>
                <w:t>1 кг</w:t>
              </w:r>
            </w:smartTag>
            <w:r w:rsidRPr="004523CC">
              <w:rPr>
                <w:rFonts w:ascii="Times New Roman Tj" w:hAnsi="Times New Roman Tj"/>
                <w:b/>
              </w:rPr>
              <w:t xml:space="preserve"> почвы</w:t>
            </w:r>
          </w:p>
        </w:tc>
        <w:tc>
          <w:tcPr>
            <w:tcW w:w="1122" w:type="dxa"/>
          </w:tcPr>
          <w:p w:rsidR="00C044ED" w:rsidRPr="004523CC" w:rsidRDefault="00673269" w:rsidP="0083742B">
            <w:pPr>
              <w:spacing w:line="240" w:lineRule="auto"/>
              <w:jc w:val="center"/>
              <w:rPr>
                <w:rFonts w:ascii="Times New Roman Tj" w:hAnsi="Times New Roman Tj"/>
                <w:b/>
              </w:rPr>
            </w:pPr>
            <w:r w:rsidRPr="004523CC">
              <w:rPr>
                <w:rFonts w:ascii="Times New Roman Tj" w:hAnsi="Times New Roman Tj"/>
                <w:b/>
              </w:rPr>
              <w:t xml:space="preserve">Титр </w:t>
            </w:r>
            <w:proofErr w:type="gramStart"/>
            <w:r w:rsidRPr="004523CC">
              <w:rPr>
                <w:rFonts w:ascii="Times New Roman Tj" w:hAnsi="Times New Roman Tj"/>
                <w:b/>
              </w:rPr>
              <w:t>Е</w:t>
            </w:r>
            <w:proofErr w:type="gramEnd"/>
            <w:r w:rsidRPr="004523CC">
              <w:rPr>
                <w:rFonts w:ascii="Times New Roman Tj" w:hAnsi="Times New Roman Tj"/>
                <w:b/>
              </w:rPr>
              <w:t>-</w:t>
            </w:r>
            <w:r w:rsidRPr="004523CC">
              <w:rPr>
                <w:rFonts w:ascii="Times New Roman Tj" w:hAnsi="Times New Roman Tj"/>
                <w:b/>
                <w:lang w:val="en-US"/>
              </w:rPr>
              <w:t>coli</w:t>
            </w:r>
          </w:p>
        </w:tc>
        <w:tc>
          <w:tcPr>
            <w:tcW w:w="1809" w:type="dxa"/>
          </w:tcPr>
          <w:p w:rsidR="00C044ED" w:rsidRPr="004523CC" w:rsidRDefault="00673269" w:rsidP="0083742B">
            <w:pPr>
              <w:spacing w:line="240" w:lineRule="auto"/>
              <w:jc w:val="center"/>
              <w:rPr>
                <w:rFonts w:ascii="Times New Roman Tj" w:hAnsi="Times New Roman Tj"/>
                <w:b/>
              </w:rPr>
            </w:pPr>
            <w:r w:rsidRPr="004523CC">
              <w:rPr>
                <w:rFonts w:ascii="Times New Roman Tj" w:hAnsi="Times New Roman Tj"/>
                <w:b/>
              </w:rPr>
              <w:t>Санитарное числ</w:t>
            </w:r>
            <w:proofErr w:type="gramStart"/>
            <w:r w:rsidRPr="004523CC">
              <w:rPr>
                <w:rFonts w:ascii="Times New Roman Tj" w:hAnsi="Times New Roman Tj"/>
                <w:b/>
              </w:rPr>
              <w:t>о(</w:t>
            </w:r>
            <w:proofErr w:type="gramEnd"/>
            <w:r w:rsidRPr="004523CC">
              <w:rPr>
                <w:rFonts w:ascii="Times New Roman Tj" w:hAnsi="Times New Roman Tj"/>
                <w:b/>
              </w:rPr>
              <w:t>число Хлебникова)</w:t>
            </w:r>
          </w:p>
        </w:tc>
      </w:tr>
      <w:tr w:rsidR="00673269" w:rsidRPr="004523CC">
        <w:trPr>
          <w:trHeight w:val="3670"/>
        </w:trPr>
        <w:tc>
          <w:tcPr>
            <w:tcW w:w="2160" w:type="dxa"/>
          </w:tcPr>
          <w:p w:rsidR="00C044ED" w:rsidRPr="004523CC" w:rsidRDefault="00673269" w:rsidP="0083742B">
            <w:pPr>
              <w:spacing w:line="240" w:lineRule="auto"/>
              <w:jc w:val="center"/>
              <w:rPr>
                <w:rFonts w:ascii="Times New Roman Tj" w:hAnsi="Times New Roman Tj"/>
                <w:i/>
              </w:rPr>
            </w:pPr>
            <w:r w:rsidRPr="004523CC">
              <w:rPr>
                <w:rFonts w:ascii="Times New Roman Tj" w:hAnsi="Times New Roman Tj"/>
                <w:i/>
              </w:rPr>
              <w:t>Безопасная</w:t>
            </w:r>
          </w:p>
          <w:p w:rsidR="00673269" w:rsidRPr="004523CC" w:rsidRDefault="00673269" w:rsidP="0083742B">
            <w:pPr>
              <w:spacing w:line="240" w:lineRule="auto"/>
              <w:jc w:val="center"/>
              <w:rPr>
                <w:rFonts w:ascii="Times New Roman Tj" w:hAnsi="Times New Roman Tj"/>
                <w:i/>
              </w:rPr>
            </w:pPr>
            <w:r w:rsidRPr="004523CC">
              <w:rPr>
                <w:rFonts w:ascii="Times New Roman Tj" w:hAnsi="Times New Roman Tj"/>
                <w:i/>
              </w:rPr>
              <w:t>Относительно</w:t>
            </w:r>
          </w:p>
          <w:p w:rsidR="00964350" w:rsidRPr="004523CC" w:rsidRDefault="00673269" w:rsidP="0083742B">
            <w:pPr>
              <w:spacing w:line="240" w:lineRule="auto"/>
              <w:jc w:val="center"/>
              <w:rPr>
                <w:rFonts w:ascii="Times New Roman Tj" w:hAnsi="Times New Roman Tj"/>
                <w:i/>
              </w:rPr>
            </w:pPr>
            <w:r w:rsidRPr="004523CC">
              <w:rPr>
                <w:rFonts w:ascii="Times New Roman Tj" w:hAnsi="Times New Roman Tj"/>
                <w:i/>
              </w:rPr>
              <w:t>безопасная</w:t>
            </w:r>
          </w:p>
          <w:p w:rsidR="00964350" w:rsidRPr="004523CC" w:rsidRDefault="00964350" w:rsidP="0083742B">
            <w:pPr>
              <w:spacing w:line="240" w:lineRule="auto"/>
              <w:jc w:val="center"/>
              <w:rPr>
                <w:rFonts w:ascii="Times New Roman Tj" w:hAnsi="Times New Roman Tj"/>
                <w:i/>
              </w:rPr>
            </w:pPr>
            <w:r w:rsidRPr="004523CC">
              <w:rPr>
                <w:rFonts w:ascii="Times New Roman Tj" w:hAnsi="Times New Roman Tj"/>
                <w:i/>
              </w:rPr>
              <w:t>Опасная</w:t>
            </w:r>
          </w:p>
          <w:p w:rsidR="00673269" w:rsidRPr="004523CC" w:rsidRDefault="00964350" w:rsidP="0083742B">
            <w:pPr>
              <w:spacing w:line="240" w:lineRule="auto"/>
              <w:jc w:val="center"/>
              <w:rPr>
                <w:rFonts w:ascii="Times New Roman Tj" w:hAnsi="Times New Roman Tj"/>
                <w:i/>
              </w:rPr>
            </w:pPr>
            <w:r w:rsidRPr="004523CC">
              <w:rPr>
                <w:rFonts w:ascii="Times New Roman Tj" w:hAnsi="Times New Roman Tj"/>
                <w:i/>
              </w:rPr>
              <w:t>Чрезвычайно опасная</w:t>
            </w:r>
          </w:p>
        </w:tc>
        <w:tc>
          <w:tcPr>
            <w:tcW w:w="2160" w:type="dxa"/>
          </w:tcPr>
          <w:p w:rsidR="00673269" w:rsidRPr="004523CC" w:rsidRDefault="00964350" w:rsidP="0083742B">
            <w:pPr>
              <w:spacing w:line="240" w:lineRule="auto"/>
              <w:jc w:val="center"/>
              <w:rPr>
                <w:rFonts w:ascii="Times New Roman Tj" w:hAnsi="Times New Roman Tj"/>
                <w:i/>
              </w:rPr>
            </w:pPr>
            <w:r w:rsidRPr="004523CC">
              <w:rPr>
                <w:rFonts w:ascii="Times New Roman Tj" w:hAnsi="Times New Roman Tj"/>
                <w:i/>
              </w:rPr>
              <w:t>ч</w:t>
            </w:r>
            <w:r w:rsidR="00673269" w:rsidRPr="004523CC">
              <w:rPr>
                <w:rFonts w:ascii="Times New Roman Tj" w:hAnsi="Times New Roman Tj"/>
                <w:i/>
              </w:rPr>
              <w:t>истая</w:t>
            </w:r>
          </w:p>
          <w:p w:rsidR="00964350" w:rsidRPr="004523CC" w:rsidRDefault="00964350" w:rsidP="0083742B">
            <w:pPr>
              <w:spacing w:line="240" w:lineRule="auto"/>
              <w:jc w:val="center"/>
              <w:rPr>
                <w:rFonts w:ascii="Times New Roman Tj" w:hAnsi="Times New Roman Tj"/>
                <w:i/>
              </w:rPr>
            </w:pPr>
            <w:r w:rsidRPr="004523CC">
              <w:rPr>
                <w:rFonts w:ascii="Times New Roman Tj" w:hAnsi="Times New Roman Tj"/>
                <w:i/>
              </w:rPr>
              <w:t>с</w:t>
            </w:r>
            <w:r w:rsidR="00673269" w:rsidRPr="004523CC">
              <w:rPr>
                <w:rFonts w:ascii="Times New Roman Tj" w:hAnsi="Times New Roman Tj"/>
                <w:i/>
              </w:rPr>
              <w:t>лабо загрязненная</w:t>
            </w:r>
          </w:p>
          <w:p w:rsidR="00964350" w:rsidRPr="004523CC" w:rsidRDefault="00964350" w:rsidP="0083742B">
            <w:pPr>
              <w:spacing w:line="240" w:lineRule="auto"/>
              <w:jc w:val="center"/>
              <w:rPr>
                <w:rFonts w:ascii="Times New Roman Tj" w:hAnsi="Times New Roman Tj"/>
                <w:i/>
              </w:rPr>
            </w:pPr>
            <w:r w:rsidRPr="004523CC">
              <w:rPr>
                <w:rFonts w:ascii="Times New Roman Tj" w:hAnsi="Times New Roman Tj"/>
                <w:i/>
              </w:rPr>
              <w:t>загрязненная</w:t>
            </w:r>
          </w:p>
          <w:p w:rsidR="00964350" w:rsidRPr="004523CC" w:rsidRDefault="00964350" w:rsidP="0083742B">
            <w:pPr>
              <w:spacing w:line="240" w:lineRule="auto"/>
              <w:jc w:val="center"/>
              <w:rPr>
                <w:rFonts w:ascii="Times New Roman Tj" w:hAnsi="Times New Roman Tj"/>
                <w:i/>
              </w:rPr>
            </w:pPr>
          </w:p>
          <w:p w:rsidR="00C044ED" w:rsidRPr="004523CC" w:rsidRDefault="00964350" w:rsidP="0083742B">
            <w:pPr>
              <w:spacing w:line="240" w:lineRule="auto"/>
              <w:jc w:val="center"/>
              <w:rPr>
                <w:rFonts w:ascii="Times New Roman Tj" w:hAnsi="Times New Roman Tj"/>
                <w:i/>
              </w:rPr>
            </w:pPr>
            <w:r w:rsidRPr="004523CC">
              <w:rPr>
                <w:rFonts w:ascii="Times New Roman Tj" w:hAnsi="Times New Roman Tj"/>
                <w:i/>
              </w:rPr>
              <w:t>сильно загрязненная</w:t>
            </w:r>
          </w:p>
        </w:tc>
        <w:tc>
          <w:tcPr>
            <w:tcW w:w="1697" w:type="dxa"/>
          </w:tcPr>
          <w:p w:rsidR="00673269" w:rsidRPr="004523CC" w:rsidRDefault="00673269" w:rsidP="0083742B">
            <w:pPr>
              <w:spacing w:line="240" w:lineRule="auto"/>
              <w:jc w:val="center"/>
              <w:rPr>
                <w:rFonts w:ascii="Times New Roman Tj" w:hAnsi="Times New Roman Tj"/>
                <w:i/>
              </w:rPr>
            </w:pPr>
            <w:r w:rsidRPr="004523CC">
              <w:rPr>
                <w:rFonts w:ascii="Times New Roman Tj" w:hAnsi="Times New Roman Tj"/>
                <w:i/>
              </w:rPr>
              <w:t>0</w:t>
            </w:r>
          </w:p>
          <w:p w:rsidR="00964350" w:rsidRPr="004523CC" w:rsidRDefault="00673269" w:rsidP="0083742B">
            <w:pPr>
              <w:spacing w:line="240" w:lineRule="auto"/>
              <w:jc w:val="center"/>
              <w:rPr>
                <w:rFonts w:ascii="Times New Roman Tj" w:hAnsi="Times New Roman Tj"/>
                <w:i/>
              </w:rPr>
            </w:pPr>
            <w:r w:rsidRPr="004523CC">
              <w:rPr>
                <w:rFonts w:ascii="Times New Roman Tj" w:hAnsi="Times New Roman Tj"/>
                <w:i/>
              </w:rPr>
              <w:t>1-10</w:t>
            </w:r>
          </w:p>
          <w:p w:rsidR="00964350" w:rsidRPr="004523CC" w:rsidRDefault="00964350" w:rsidP="0083742B">
            <w:pPr>
              <w:spacing w:line="240" w:lineRule="auto"/>
              <w:jc w:val="center"/>
              <w:rPr>
                <w:rFonts w:ascii="Times New Roman Tj" w:hAnsi="Times New Roman Tj"/>
                <w:i/>
              </w:rPr>
            </w:pPr>
          </w:p>
          <w:p w:rsidR="00964350" w:rsidRPr="004523CC" w:rsidRDefault="00964350" w:rsidP="0083742B">
            <w:pPr>
              <w:spacing w:line="240" w:lineRule="auto"/>
              <w:jc w:val="center"/>
              <w:rPr>
                <w:rFonts w:ascii="Times New Roman Tj" w:hAnsi="Times New Roman Tj"/>
                <w:i/>
              </w:rPr>
            </w:pPr>
            <w:r w:rsidRPr="004523CC">
              <w:rPr>
                <w:rFonts w:ascii="Times New Roman Tj" w:hAnsi="Times New Roman Tj"/>
                <w:i/>
              </w:rPr>
              <w:t>10-100</w:t>
            </w:r>
          </w:p>
          <w:p w:rsidR="00964350" w:rsidRPr="004523CC" w:rsidRDefault="00964350" w:rsidP="0083742B">
            <w:pPr>
              <w:spacing w:line="240" w:lineRule="auto"/>
              <w:jc w:val="center"/>
              <w:rPr>
                <w:rFonts w:ascii="Times New Roman Tj" w:hAnsi="Times New Roman Tj"/>
                <w:i/>
              </w:rPr>
            </w:pPr>
          </w:p>
          <w:p w:rsidR="00C044ED" w:rsidRPr="004523CC" w:rsidRDefault="00964350" w:rsidP="0083742B">
            <w:pPr>
              <w:spacing w:line="240" w:lineRule="auto"/>
              <w:jc w:val="center"/>
              <w:rPr>
                <w:rFonts w:ascii="Times New Roman Tj" w:hAnsi="Times New Roman Tj"/>
                <w:i/>
              </w:rPr>
            </w:pPr>
            <w:r w:rsidRPr="004523CC">
              <w:rPr>
                <w:rFonts w:ascii="Times New Roman Tj" w:hAnsi="Times New Roman Tj"/>
                <w:i/>
              </w:rPr>
              <w:t>100 и больше</w:t>
            </w:r>
          </w:p>
        </w:tc>
        <w:tc>
          <w:tcPr>
            <w:tcW w:w="1654" w:type="dxa"/>
          </w:tcPr>
          <w:p w:rsidR="00673269" w:rsidRPr="004523CC" w:rsidRDefault="00673269" w:rsidP="0083742B">
            <w:pPr>
              <w:spacing w:line="240" w:lineRule="auto"/>
              <w:jc w:val="center"/>
              <w:rPr>
                <w:rFonts w:ascii="Times New Roman Tj" w:hAnsi="Times New Roman Tj"/>
                <w:i/>
              </w:rPr>
            </w:pPr>
            <w:r w:rsidRPr="004523CC">
              <w:rPr>
                <w:rFonts w:ascii="Times New Roman Tj" w:hAnsi="Times New Roman Tj"/>
                <w:i/>
              </w:rPr>
              <w:t>0</w:t>
            </w:r>
          </w:p>
          <w:p w:rsidR="00964350" w:rsidRPr="004523CC" w:rsidRDefault="00673269" w:rsidP="0083742B">
            <w:pPr>
              <w:spacing w:line="240" w:lineRule="auto"/>
              <w:jc w:val="center"/>
              <w:rPr>
                <w:rFonts w:ascii="Times New Roman Tj" w:hAnsi="Times New Roman Tj"/>
                <w:i/>
              </w:rPr>
            </w:pPr>
            <w:r w:rsidRPr="004523CC">
              <w:rPr>
                <w:rFonts w:ascii="Times New Roman Tj" w:hAnsi="Times New Roman Tj"/>
                <w:i/>
              </w:rPr>
              <w:t>до 10</w:t>
            </w:r>
          </w:p>
          <w:p w:rsidR="00964350" w:rsidRPr="004523CC" w:rsidRDefault="00964350" w:rsidP="0083742B">
            <w:pPr>
              <w:spacing w:line="240" w:lineRule="auto"/>
              <w:jc w:val="center"/>
              <w:rPr>
                <w:rFonts w:ascii="Times New Roman Tj" w:hAnsi="Times New Roman Tj"/>
                <w:i/>
              </w:rPr>
            </w:pPr>
          </w:p>
          <w:p w:rsidR="00964350" w:rsidRPr="004523CC" w:rsidRDefault="00964350" w:rsidP="0083742B">
            <w:pPr>
              <w:spacing w:line="240" w:lineRule="auto"/>
              <w:jc w:val="center"/>
              <w:rPr>
                <w:rFonts w:ascii="Times New Roman Tj" w:hAnsi="Times New Roman Tj"/>
                <w:i/>
              </w:rPr>
            </w:pPr>
            <w:r w:rsidRPr="004523CC">
              <w:rPr>
                <w:rFonts w:ascii="Times New Roman Tj" w:hAnsi="Times New Roman Tj"/>
                <w:i/>
              </w:rPr>
              <w:t>11-100</w:t>
            </w:r>
          </w:p>
          <w:p w:rsidR="00964350" w:rsidRPr="004523CC" w:rsidRDefault="00964350" w:rsidP="0083742B">
            <w:pPr>
              <w:spacing w:line="240" w:lineRule="auto"/>
              <w:jc w:val="center"/>
              <w:rPr>
                <w:rFonts w:ascii="Times New Roman Tj" w:hAnsi="Times New Roman Tj"/>
                <w:i/>
              </w:rPr>
            </w:pPr>
          </w:p>
          <w:p w:rsidR="00C044ED" w:rsidRPr="004523CC" w:rsidRDefault="00964350" w:rsidP="0083742B">
            <w:pPr>
              <w:spacing w:line="240" w:lineRule="auto"/>
              <w:jc w:val="center"/>
              <w:rPr>
                <w:rFonts w:ascii="Times New Roman Tj" w:hAnsi="Times New Roman Tj"/>
                <w:i/>
              </w:rPr>
            </w:pPr>
            <w:r w:rsidRPr="004523CC">
              <w:rPr>
                <w:rFonts w:ascii="Times New Roman Tj" w:hAnsi="Times New Roman Tj"/>
                <w:i/>
              </w:rPr>
              <w:t>Больше 100</w:t>
            </w:r>
          </w:p>
        </w:tc>
        <w:tc>
          <w:tcPr>
            <w:tcW w:w="1122" w:type="dxa"/>
          </w:tcPr>
          <w:p w:rsidR="00673269" w:rsidRPr="004523CC" w:rsidRDefault="00673269" w:rsidP="0083742B">
            <w:pPr>
              <w:spacing w:line="240" w:lineRule="auto"/>
              <w:jc w:val="center"/>
              <w:rPr>
                <w:rFonts w:ascii="Times New Roman Tj" w:hAnsi="Times New Roman Tj"/>
                <w:i/>
              </w:rPr>
            </w:pPr>
            <w:r w:rsidRPr="004523CC">
              <w:rPr>
                <w:rFonts w:ascii="Times New Roman Tj" w:hAnsi="Times New Roman Tj"/>
                <w:i/>
              </w:rPr>
              <w:t>1,0</w:t>
            </w:r>
          </w:p>
          <w:p w:rsidR="00964350" w:rsidRPr="004523CC" w:rsidRDefault="00964350" w:rsidP="0083742B">
            <w:pPr>
              <w:spacing w:line="240" w:lineRule="auto"/>
              <w:jc w:val="center"/>
              <w:rPr>
                <w:rFonts w:ascii="Times New Roman Tj" w:hAnsi="Times New Roman Tj"/>
                <w:i/>
              </w:rPr>
            </w:pPr>
            <w:r w:rsidRPr="004523CC">
              <w:rPr>
                <w:rFonts w:ascii="Times New Roman Tj" w:hAnsi="Times New Roman Tj"/>
                <w:i/>
              </w:rPr>
              <w:t>1,0-0,01</w:t>
            </w:r>
          </w:p>
          <w:p w:rsidR="00964350" w:rsidRPr="004523CC" w:rsidRDefault="00964350" w:rsidP="0083742B">
            <w:pPr>
              <w:spacing w:line="240" w:lineRule="auto"/>
              <w:jc w:val="center"/>
              <w:rPr>
                <w:rFonts w:ascii="Times New Roman Tj" w:hAnsi="Times New Roman Tj"/>
                <w:i/>
              </w:rPr>
            </w:pPr>
          </w:p>
          <w:p w:rsidR="00964350" w:rsidRPr="004523CC" w:rsidRDefault="00964350" w:rsidP="0083742B">
            <w:pPr>
              <w:spacing w:line="240" w:lineRule="auto"/>
              <w:jc w:val="center"/>
              <w:rPr>
                <w:rFonts w:ascii="Times New Roman Tj" w:hAnsi="Times New Roman Tj"/>
                <w:i/>
              </w:rPr>
            </w:pPr>
            <w:r w:rsidRPr="004523CC">
              <w:rPr>
                <w:rFonts w:ascii="Times New Roman Tj" w:hAnsi="Times New Roman Tj"/>
                <w:i/>
              </w:rPr>
              <w:t>0,01-0,001</w:t>
            </w:r>
          </w:p>
          <w:p w:rsidR="00964350" w:rsidRPr="004523CC" w:rsidRDefault="00964350" w:rsidP="0083742B">
            <w:pPr>
              <w:spacing w:line="240" w:lineRule="auto"/>
              <w:jc w:val="center"/>
              <w:rPr>
                <w:rFonts w:ascii="Times New Roman Tj" w:hAnsi="Times New Roman Tj"/>
                <w:i/>
              </w:rPr>
            </w:pPr>
          </w:p>
          <w:p w:rsidR="00C044ED" w:rsidRPr="004523CC" w:rsidRDefault="00964350" w:rsidP="0083742B">
            <w:pPr>
              <w:spacing w:line="240" w:lineRule="auto"/>
              <w:jc w:val="center"/>
              <w:rPr>
                <w:rFonts w:ascii="Times New Roman Tj" w:hAnsi="Times New Roman Tj"/>
                <w:i/>
              </w:rPr>
            </w:pPr>
            <w:r w:rsidRPr="004523CC">
              <w:rPr>
                <w:rFonts w:ascii="Times New Roman Tj" w:hAnsi="Times New Roman Tj"/>
                <w:i/>
              </w:rPr>
              <w:t>0,001 и меньше</w:t>
            </w:r>
          </w:p>
        </w:tc>
        <w:tc>
          <w:tcPr>
            <w:tcW w:w="1809" w:type="dxa"/>
          </w:tcPr>
          <w:p w:rsidR="00964350" w:rsidRPr="004523CC" w:rsidRDefault="00673269" w:rsidP="0083742B">
            <w:pPr>
              <w:spacing w:line="240" w:lineRule="auto"/>
              <w:jc w:val="center"/>
              <w:rPr>
                <w:rFonts w:ascii="Times New Roman Tj" w:hAnsi="Times New Roman Tj"/>
                <w:i/>
              </w:rPr>
            </w:pPr>
            <w:r w:rsidRPr="004523CC">
              <w:rPr>
                <w:rFonts w:ascii="Times New Roman Tj" w:hAnsi="Times New Roman Tj"/>
                <w:i/>
              </w:rPr>
              <w:t>0,98-1,0</w:t>
            </w:r>
          </w:p>
          <w:p w:rsidR="00964350" w:rsidRPr="004523CC" w:rsidRDefault="00964350" w:rsidP="0083742B">
            <w:pPr>
              <w:spacing w:line="240" w:lineRule="auto"/>
              <w:jc w:val="center"/>
              <w:rPr>
                <w:rFonts w:ascii="Times New Roman Tj" w:hAnsi="Times New Roman Tj"/>
                <w:i/>
              </w:rPr>
            </w:pPr>
            <w:r w:rsidRPr="004523CC">
              <w:rPr>
                <w:rFonts w:ascii="Times New Roman Tj" w:hAnsi="Times New Roman Tj"/>
                <w:i/>
              </w:rPr>
              <w:t>0,85-0,98</w:t>
            </w:r>
          </w:p>
          <w:p w:rsidR="00964350" w:rsidRPr="004523CC" w:rsidRDefault="00964350" w:rsidP="0083742B">
            <w:pPr>
              <w:spacing w:line="240" w:lineRule="auto"/>
              <w:jc w:val="center"/>
              <w:rPr>
                <w:rFonts w:ascii="Times New Roman Tj" w:hAnsi="Times New Roman Tj"/>
                <w:i/>
              </w:rPr>
            </w:pPr>
          </w:p>
          <w:p w:rsidR="00964350" w:rsidRPr="004523CC" w:rsidRDefault="00964350" w:rsidP="0083742B">
            <w:pPr>
              <w:spacing w:line="240" w:lineRule="auto"/>
              <w:jc w:val="center"/>
              <w:rPr>
                <w:rFonts w:ascii="Times New Roman Tj" w:hAnsi="Times New Roman Tj"/>
                <w:i/>
              </w:rPr>
            </w:pPr>
            <w:r w:rsidRPr="004523CC">
              <w:rPr>
                <w:rFonts w:ascii="Times New Roman Tj" w:hAnsi="Times New Roman Tj"/>
                <w:i/>
              </w:rPr>
              <w:t>0,70и меньше</w:t>
            </w:r>
          </w:p>
          <w:p w:rsidR="00964350" w:rsidRPr="004523CC" w:rsidRDefault="00964350" w:rsidP="0083742B">
            <w:pPr>
              <w:spacing w:line="240" w:lineRule="auto"/>
              <w:jc w:val="center"/>
              <w:rPr>
                <w:rFonts w:ascii="Times New Roman Tj" w:hAnsi="Times New Roman Tj"/>
                <w:i/>
              </w:rPr>
            </w:pPr>
            <w:r w:rsidRPr="004523CC">
              <w:rPr>
                <w:rFonts w:ascii="Times New Roman Tj" w:hAnsi="Times New Roman Tj"/>
                <w:i/>
              </w:rPr>
              <w:t>0,7 и</w:t>
            </w:r>
          </w:p>
          <w:p w:rsidR="00C044ED" w:rsidRPr="004523CC" w:rsidRDefault="00964350" w:rsidP="0083742B">
            <w:pPr>
              <w:spacing w:line="240" w:lineRule="auto"/>
              <w:jc w:val="center"/>
              <w:rPr>
                <w:rFonts w:ascii="Times New Roman Tj" w:hAnsi="Times New Roman Tj"/>
                <w:i/>
              </w:rPr>
            </w:pPr>
            <w:r w:rsidRPr="004523CC">
              <w:rPr>
                <w:rFonts w:ascii="Times New Roman Tj" w:hAnsi="Times New Roman Tj"/>
                <w:i/>
              </w:rPr>
              <w:t>меньше</w:t>
            </w:r>
          </w:p>
        </w:tc>
      </w:tr>
    </w:tbl>
    <w:p w:rsidR="00727A47" w:rsidRDefault="003A66CA" w:rsidP="004523CC">
      <w:pPr>
        <w:spacing w:line="240" w:lineRule="auto"/>
        <w:jc w:val="both"/>
        <w:rPr>
          <w:rFonts w:ascii="Times New Roman Tj" w:hAnsi="Times New Roman Tj"/>
        </w:rPr>
      </w:pPr>
      <w:r w:rsidRPr="004523CC">
        <w:rPr>
          <w:rFonts w:ascii="Times New Roman Tj" w:hAnsi="Times New Roman Tj"/>
          <w:b/>
        </w:rPr>
        <w:t xml:space="preserve"> </w:t>
      </w:r>
      <w:r w:rsidR="009B5775" w:rsidRPr="004523CC">
        <w:rPr>
          <w:rFonts w:ascii="Times New Roman Tj" w:hAnsi="Times New Roman Tj"/>
        </w:rPr>
        <w:t xml:space="preserve"> </w:t>
      </w:r>
      <w:r w:rsidR="00CA0983" w:rsidRPr="004523CC">
        <w:rPr>
          <w:rFonts w:ascii="Times New Roman Tj" w:hAnsi="Times New Roman Tj"/>
        </w:rPr>
        <w:t xml:space="preserve"> </w:t>
      </w:r>
      <w:r w:rsidR="009271C6" w:rsidRPr="004523CC">
        <w:rPr>
          <w:rFonts w:ascii="Times New Roman Tj" w:hAnsi="Times New Roman Tj"/>
        </w:rPr>
        <w:t xml:space="preserve"> Оценка санитарного состояния почвы </w:t>
      </w:r>
      <w:r w:rsidR="006F44D9" w:rsidRPr="004523CC">
        <w:rPr>
          <w:rFonts w:ascii="Times New Roman Tj" w:hAnsi="Times New Roman Tj"/>
        </w:rPr>
        <w:t>по санитарно – химическим  показателям проводится с использованием санитарного числа</w:t>
      </w:r>
      <w:r w:rsidR="00CA0983" w:rsidRPr="004523CC">
        <w:rPr>
          <w:rFonts w:ascii="Times New Roman Tj" w:hAnsi="Times New Roman Tj"/>
        </w:rPr>
        <w:t>,</w:t>
      </w:r>
      <w:r w:rsidR="006F44D9" w:rsidRPr="004523CC">
        <w:rPr>
          <w:rFonts w:ascii="Times New Roman Tj" w:hAnsi="Times New Roman Tj"/>
        </w:rPr>
        <w:t xml:space="preserve"> титр кишечной палочки, яйца гельминтов. Санитарное число косвенно характеризует процесс гумификации </w:t>
      </w:r>
      <w:r w:rsidR="003501A0" w:rsidRPr="004523CC">
        <w:rPr>
          <w:rFonts w:ascii="Times New Roman Tj" w:hAnsi="Times New Roman Tj"/>
        </w:rPr>
        <w:t>почвы и позволяет оценить само очищающую способность органических загрязнений.</w:t>
      </w:r>
    </w:p>
    <w:p w:rsidR="002972A9" w:rsidRPr="004523CC" w:rsidRDefault="002972A9" w:rsidP="004523CC">
      <w:pPr>
        <w:spacing w:line="240" w:lineRule="auto"/>
        <w:jc w:val="both"/>
        <w:rPr>
          <w:rFonts w:ascii="Times New Roman Tj" w:hAnsi="Times New Roman Tj"/>
        </w:rPr>
      </w:pPr>
      <w:r>
        <w:rPr>
          <w:rFonts w:ascii="Times New Roman Tj" w:hAnsi="Times New Roman Tj"/>
        </w:rPr>
        <w:t>…</w:t>
      </w:r>
    </w:p>
    <w:p w:rsidR="00E82838" w:rsidRPr="004523CC" w:rsidRDefault="00727A47" w:rsidP="004523CC">
      <w:pPr>
        <w:spacing w:line="240" w:lineRule="auto"/>
        <w:jc w:val="both"/>
        <w:rPr>
          <w:rFonts w:ascii="Times New Roman Tj" w:hAnsi="Times New Roman Tj"/>
        </w:rPr>
      </w:pPr>
      <w:r w:rsidRPr="004523CC">
        <w:rPr>
          <w:rFonts w:ascii="Times New Roman Tj" w:hAnsi="Times New Roman Tj"/>
          <w:b/>
        </w:rPr>
        <w:t>1.</w:t>
      </w:r>
      <w:r w:rsidR="00E6638A" w:rsidRPr="004523CC">
        <w:rPr>
          <w:rFonts w:ascii="Times New Roman Tj" w:hAnsi="Times New Roman Tj"/>
          <w:b/>
        </w:rPr>
        <w:t>Санитарное число</w:t>
      </w:r>
      <w:r w:rsidR="00E6638A" w:rsidRPr="004523CC">
        <w:rPr>
          <w:rFonts w:ascii="Times New Roman Tj" w:hAnsi="Times New Roman Tj"/>
        </w:rPr>
        <w:t xml:space="preserve"> </w:t>
      </w:r>
      <w:r w:rsidR="003501A0" w:rsidRPr="004523CC">
        <w:rPr>
          <w:rFonts w:ascii="Times New Roman Tj" w:hAnsi="Times New Roman Tj"/>
        </w:rPr>
        <w:t xml:space="preserve"> </w:t>
      </w:r>
      <w:r w:rsidR="0083742B">
        <w:rPr>
          <w:rFonts w:ascii="Times New Roman Tj" w:hAnsi="Times New Roman Tj"/>
        </w:rPr>
        <w:t>- это отношение количества</w:t>
      </w:r>
      <w:r w:rsidR="00E6638A" w:rsidRPr="004523CC">
        <w:rPr>
          <w:rFonts w:ascii="Times New Roman Tj" w:hAnsi="Times New Roman Tj"/>
        </w:rPr>
        <w:t xml:space="preserve"> почвенного белкового (</w:t>
      </w:r>
      <w:r w:rsidR="00CA0983" w:rsidRPr="004523CC">
        <w:rPr>
          <w:rFonts w:ascii="Times New Roman Tj" w:hAnsi="Times New Roman Tj"/>
        </w:rPr>
        <w:t>гум</w:t>
      </w:r>
      <w:r w:rsidR="00AB46AB" w:rsidRPr="004523CC">
        <w:rPr>
          <w:rFonts w:ascii="Times New Roman Tj" w:hAnsi="Times New Roman Tj"/>
        </w:rPr>
        <w:t xml:space="preserve">усного </w:t>
      </w:r>
      <w:r w:rsidR="00E6638A" w:rsidRPr="004523CC">
        <w:rPr>
          <w:rFonts w:ascii="Times New Roman Tj" w:hAnsi="Times New Roman Tj"/>
        </w:rPr>
        <w:t xml:space="preserve">)  азота (А) в мг на 100г абсолютно  </w:t>
      </w:r>
      <w:r w:rsidR="00AB46AB" w:rsidRPr="004523CC">
        <w:rPr>
          <w:rFonts w:ascii="Times New Roman Tj" w:hAnsi="Times New Roman Tj"/>
        </w:rPr>
        <w:t xml:space="preserve">сухой почвы к количеству органического азота (В) в аналогичных </w:t>
      </w:r>
      <w:r w:rsidR="005932BC" w:rsidRPr="004523CC">
        <w:rPr>
          <w:rFonts w:ascii="Times New Roman Tj" w:hAnsi="Times New Roman Tj"/>
        </w:rPr>
        <w:t>единицах</w:t>
      </w:r>
      <w:proofErr w:type="gramStart"/>
      <w:r w:rsidR="005932BC" w:rsidRPr="004523CC">
        <w:rPr>
          <w:rFonts w:ascii="Times New Roman Tj" w:hAnsi="Times New Roman Tj"/>
        </w:rPr>
        <w:t xml:space="preserve"> С</w:t>
      </w:r>
      <w:proofErr w:type="gramEnd"/>
      <w:r w:rsidR="005932BC" w:rsidRPr="004523CC">
        <w:rPr>
          <w:rFonts w:ascii="Times New Roman Tj" w:hAnsi="Times New Roman Tj"/>
        </w:rPr>
        <w:t xml:space="preserve">=А/В. Санитарное число отражает давность органического загрязнения почвы и завершенность гумификации. </w:t>
      </w:r>
      <w:r w:rsidR="0083742B">
        <w:rPr>
          <w:rFonts w:ascii="Times New Roman Tj" w:hAnsi="Times New Roman Tj"/>
        </w:rPr>
        <w:t>Присутствие кишечной па</w:t>
      </w:r>
      <w:r w:rsidR="0059021C" w:rsidRPr="004523CC">
        <w:rPr>
          <w:rFonts w:ascii="Times New Roman Tj" w:hAnsi="Times New Roman Tj"/>
        </w:rPr>
        <w:t>лочки и спор перфрингенс – свидетельство  загрязнения почвы фекалиями человека или животных</w:t>
      </w:r>
      <w:r w:rsidR="00EC4FD6" w:rsidRPr="004523CC">
        <w:rPr>
          <w:rFonts w:ascii="Times New Roman Tj" w:hAnsi="Times New Roman Tj"/>
        </w:rPr>
        <w:t xml:space="preserve">; по соотношению этих микроорганизмов </w:t>
      </w:r>
      <w:r w:rsidR="0059021C" w:rsidRPr="004523CC">
        <w:rPr>
          <w:rFonts w:ascii="Times New Roman Tj" w:hAnsi="Times New Roman Tj"/>
        </w:rPr>
        <w:t xml:space="preserve"> </w:t>
      </w:r>
      <w:r w:rsidR="00EC4FD6" w:rsidRPr="004523CC">
        <w:rPr>
          <w:rFonts w:ascii="Times New Roman Tj" w:hAnsi="Times New Roman Tj"/>
        </w:rPr>
        <w:t xml:space="preserve">можно судить о давности загрязнения. </w:t>
      </w:r>
    </w:p>
    <w:p w:rsidR="00E82838" w:rsidRPr="004523CC" w:rsidRDefault="00E82838" w:rsidP="004523CC">
      <w:pPr>
        <w:spacing w:line="240" w:lineRule="auto"/>
        <w:jc w:val="both"/>
        <w:rPr>
          <w:rFonts w:ascii="Times New Roman Tj" w:hAnsi="Times New Roman Tj"/>
        </w:rPr>
      </w:pPr>
      <w:r w:rsidRPr="004523CC">
        <w:rPr>
          <w:rFonts w:ascii="Times New Roman Tj" w:hAnsi="Times New Roman Tj"/>
        </w:rPr>
        <w:t xml:space="preserve">Малое количество кишечных палочек и присутствие спор. Вас </w:t>
      </w:r>
      <w:r w:rsidRPr="004523CC">
        <w:rPr>
          <w:rFonts w:ascii="Times New Roman Tj" w:hAnsi="Times New Roman Tj"/>
          <w:lang w:val="en-US"/>
        </w:rPr>
        <w:t>perfringens</w:t>
      </w:r>
      <w:r w:rsidRPr="004523CC">
        <w:rPr>
          <w:rFonts w:ascii="Times New Roman Tj" w:hAnsi="Times New Roman Tj"/>
        </w:rPr>
        <w:t xml:space="preserve"> свидетельствуют о давнем фекальном загрязнении </w:t>
      </w:r>
    </w:p>
    <w:p w:rsidR="008C58FF" w:rsidRDefault="00E82838" w:rsidP="004523CC">
      <w:pPr>
        <w:spacing w:line="240" w:lineRule="auto"/>
        <w:jc w:val="both"/>
        <w:rPr>
          <w:rFonts w:ascii="Times New Roman Tj" w:hAnsi="Times New Roman Tj"/>
        </w:rPr>
      </w:pPr>
      <w:r w:rsidRPr="004523CC">
        <w:rPr>
          <w:rFonts w:ascii="Times New Roman Tj" w:hAnsi="Times New Roman Tj"/>
        </w:rPr>
        <w:t xml:space="preserve">        </w:t>
      </w:r>
    </w:p>
    <w:p w:rsidR="008C58FF" w:rsidRDefault="008C58FF" w:rsidP="004523CC">
      <w:pPr>
        <w:spacing w:line="240" w:lineRule="auto"/>
        <w:jc w:val="both"/>
        <w:rPr>
          <w:rFonts w:ascii="Times New Roman Tj" w:hAnsi="Times New Roman Tj"/>
        </w:rPr>
      </w:pPr>
    </w:p>
    <w:p w:rsidR="008C58FF" w:rsidRDefault="008C58FF" w:rsidP="004523CC">
      <w:pPr>
        <w:spacing w:line="240" w:lineRule="auto"/>
        <w:jc w:val="both"/>
        <w:rPr>
          <w:rFonts w:ascii="Times New Roman Tj" w:hAnsi="Times New Roman Tj"/>
        </w:rPr>
      </w:pPr>
    </w:p>
    <w:p w:rsidR="00E82838" w:rsidRPr="004523CC" w:rsidRDefault="00E82838" w:rsidP="004523CC">
      <w:pPr>
        <w:spacing w:line="240" w:lineRule="auto"/>
        <w:jc w:val="both"/>
        <w:rPr>
          <w:rFonts w:ascii="Times New Roman Tj" w:hAnsi="Times New Roman Tj"/>
        </w:rPr>
      </w:pPr>
      <w:r w:rsidRPr="004523CC">
        <w:rPr>
          <w:rFonts w:ascii="Times New Roman Tj" w:hAnsi="Times New Roman Tj"/>
        </w:rPr>
        <w:t>Оценка чистоты почвы по санитар</w:t>
      </w:r>
      <w:r w:rsidR="00A92ACB" w:rsidRPr="004523CC">
        <w:rPr>
          <w:rFonts w:ascii="Times New Roman Tj" w:hAnsi="Times New Roman Tj"/>
        </w:rPr>
        <w:t>ному числу (по Н.И.Хлебникову)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82838" w:rsidRPr="004523CC">
        <w:tc>
          <w:tcPr>
            <w:tcW w:w="4785" w:type="dxa"/>
          </w:tcPr>
          <w:p w:rsidR="00E82838" w:rsidRPr="004523CC" w:rsidRDefault="00E82838" w:rsidP="004523CC">
            <w:pPr>
              <w:spacing w:line="240" w:lineRule="auto"/>
              <w:jc w:val="both"/>
              <w:rPr>
                <w:rFonts w:ascii="Times New Roman Tj" w:hAnsi="Times New Roman Tj"/>
              </w:rPr>
            </w:pPr>
            <w:r w:rsidRPr="004523CC">
              <w:rPr>
                <w:rFonts w:ascii="Times New Roman Tj" w:hAnsi="Times New Roman Tj"/>
              </w:rPr>
              <w:lastRenderedPageBreak/>
              <w:t>Характеристика почв.</w:t>
            </w:r>
          </w:p>
        </w:tc>
        <w:tc>
          <w:tcPr>
            <w:tcW w:w="4786" w:type="dxa"/>
          </w:tcPr>
          <w:p w:rsidR="00E82838" w:rsidRPr="004523CC" w:rsidRDefault="003805D6" w:rsidP="004523CC">
            <w:pPr>
              <w:spacing w:line="240" w:lineRule="auto"/>
              <w:jc w:val="both"/>
              <w:rPr>
                <w:rFonts w:ascii="Times New Roman Tj" w:hAnsi="Times New Roman Tj"/>
              </w:rPr>
            </w:pPr>
            <w:r w:rsidRPr="004523CC">
              <w:rPr>
                <w:rFonts w:ascii="Times New Roman Tj" w:hAnsi="Times New Roman Tj"/>
              </w:rPr>
              <w:t xml:space="preserve">           </w:t>
            </w:r>
            <w:r w:rsidR="00E82838" w:rsidRPr="004523CC">
              <w:rPr>
                <w:rFonts w:ascii="Times New Roman Tj" w:hAnsi="Times New Roman Tj"/>
              </w:rPr>
              <w:t>Санитарное число</w:t>
            </w:r>
            <w:proofErr w:type="gramStart"/>
            <w:r w:rsidR="00E82838" w:rsidRPr="004523CC">
              <w:rPr>
                <w:rFonts w:ascii="Times New Roman Tj" w:hAnsi="Times New Roman Tj"/>
              </w:rPr>
              <w:t xml:space="preserve"> С</w:t>
            </w:r>
            <w:proofErr w:type="gramEnd"/>
          </w:p>
        </w:tc>
      </w:tr>
      <w:tr w:rsidR="00E82838" w:rsidRPr="004523CC">
        <w:tc>
          <w:tcPr>
            <w:tcW w:w="4785" w:type="dxa"/>
          </w:tcPr>
          <w:p w:rsidR="00E82838" w:rsidRPr="004523CC" w:rsidRDefault="00E82838" w:rsidP="004523CC">
            <w:pPr>
              <w:spacing w:line="240" w:lineRule="auto"/>
              <w:jc w:val="both"/>
              <w:rPr>
                <w:rFonts w:ascii="Times New Roman Tj" w:hAnsi="Times New Roman Tj"/>
              </w:rPr>
            </w:pPr>
            <w:r w:rsidRPr="004523CC">
              <w:rPr>
                <w:rFonts w:ascii="Times New Roman Tj" w:hAnsi="Times New Roman Tj"/>
              </w:rPr>
              <w:t>Практически чистая.</w:t>
            </w:r>
          </w:p>
        </w:tc>
        <w:tc>
          <w:tcPr>
            <w:tcW w:w="4786" w:type="dxa"/>
          </w:tcPr>
          <w:p w:rsidR="00E82838" w:rsidRPr="004523CC" w:rsidRDefault="003805D6" w:rsidP="004523CC">
            <w:pPr>
              <w:spacing w:line="240" w:lineRule="auto"/>
              <w:jc w:val="both"/>
              <w:rPr>
                <w:rFonts w:ascii="Times New Roman Tj" w:hAnsi="Times New Roman Tj"/>
              </w:rPr>
            </w:pPr>
            <w:r w:rsidRPr="004523CC">
              <w:rPr>
                <w:rFonts w:ascii="Times New Roman Tj" w:hAnsi="Times New Roman Tj"/>
              </w:rPr>
              <w:t xml:space="preserve">                </w:t>
            </w:r>
            <w:r w:rsidR="00E82838" w:rsidRPr="004523CC">
              <w:rPr>
                <w:rFonts w:ascii="Times New Roman Tj" w:hAnsi="Times New Roman Tj"/>
              </w:rPr>
              <w:t>0,</w:t>
            </w:r>
            <w:r w:rsidR="001F361B" w:rsidRPr="004523CC">
              <w:rPr>
                <w:rFonts w:ascii="Times New Roman Tj" w:hAnsi="Times New Roman Tj"/>
              </w:rPr>
              <w:t xml:space="preserve">98 и больше </w:t>
            </w:r>
          </w:p>
        </w:tc>
      </w:tr>
      <w:tr w:rsidR="00E82838" w:rsidRPr="004523CC">
        <w:tc>
          <w:tcPr>
            <w:tcW w:w="4785" w:type="dxa"/>
          </w:tcPr>
          <w:p w:rsidR="00E82838" w:rsidRPr="004523CC" w:rsidRDefault="00E82838" w:rsidP="004523CC">
            <w:pPr>
              <w:spacing w:line="240" w:lineRule="auto"/>
              <w:jc w:val="both"/>
              <w:rPr>
                <w:rFonts w:ascii="Times New Roman Tj" w:hAnsi="Times New Roman Tj"/>
              </w:rPr>
            </w:pPr>
            <w:r w:rsidRPr="004523CC">
              <w:rPr>
                <w:rFonts w:ascii="Times New Roman Tj" w:hAnsi="Times New Roman Tj"/>
              </w:rPr>
              <w:t>Слабо загрязненная.</w:t>
            </w:r>
          </w:p>
        </w:tc>
        <w:tc>
          <w:tcPr>
            <w:tcW w:w="4786" w:type="dxa"/>
          </w:tcPr>
          <w:p w:rsidR="00E82838" w:rsidRPr="004523CC" w:rsidRDefault="003805D6" w:rsidP="004523CC">
            <w:pPr>
              <w:spacing w:line="240" w:lineRule="auto"/>
              <w:jc w:val="both"/>
              <w:rPr>
                <w:rFonts w:ascii="Times New Roman Tj" w:hAnsi="Times New Roman Tj"/>
              </w:rPr>
            </w:pPr>
            <w:r w:rsidRPr="004523CC">
              <w:rPr>
                <w:rFonts w:ascii="Times New Roman Tj" w:hAnsi="Times New Roman Tj"/>
              </w:rPr>
              <w:t xml:space="preserve">                </w:t>
            </w:r>
            <w:r w:rsidR="001F361B" w:rsidRPr="004523CC">
              <w:rPr>
                <w:rFonts w:ascii="Times New Roman Tj" w:hAnsi="Times New Roman Tj"/>
              </w:rPr>
              <w:t>От 0,85 до 0,98</w:t>
            </w:r>
          </w:p>
        </w:tc>
      </w:tr>
      <w:tr w:rsidR="00E82838" w:rsidRPr="004523CC">
        <w:tc>
          <w:tcPr>
            <w:tcW w:w="4785" w:type="dxa"/>
          </w:tcPr>
          <w:p w:rsidR="00E82838" w:rsidRPr="004523CC" w:rsidRDefault="00E82838" w:rsidP="004523CC">
            <w:pPr>
              <w:spacing w:line="240" w:lineRule="auto"/>
              <w:jc w:val="both"/>
              <w:rPr>
                <w:rFonts w:ascii="Times New Roman Tj" w:hAnsi="Times New Roman Tj"/>
              </w:rPr>
            </w:pPr>
            <w:r w:rsidRPr="004523CC">
              <w:rPr>
                <w:rFonts w:ascii="Times New Roman Tj" w:hAnsi="Times New Roman Tj"/>
              </w:rPr>
              <w:t>Загрязненная.</w:t>
            </w:r>
          </w:p>
        </w:tc>
        <w:tc>
          <w:tcPr>
            <w:tcW w:w="4786" w:type="dxa"/>
          </w:tcPr>
          <w:p w:rsidR="00E82838" w:rsidRPr="004523CC" w:rsidRDefault="003805D6" w:rsidP="004523CC">
            <w:pPr>
              <w:spacing w:line="240" w:lineRule="auto"/>
              <w:jc w:val="both"/>
              <w:rPr>
                <w:rFonts w:ascii="Times New Roman Tj" w:hAnsi="Times New Roman Tj"/>
              </w:rPr>
            </w:pPr>
            <w:r w:rsidRPr="004523CC">
              <w:rPr>
                <w:rFonts w:ascii="Times New Roman Tj" w:hAnsi="Times New Roman Tj"/>
              </w:rPr>
              <w:t xml:space="preserve">                </w:t>
            </w:r>
            <w:r w:rsidR="001F361B" w:rsidRPr="004523CC">
              <w:rPr>
                <w:rFonts w:ascii="Times New Roman Tj" w:hAnsi="Times New Roman Tj"/>
              </w:rPr>
              <w:t>От 0,70 до 0,85</w:t>
            </w:r>
          </w:p>
        </w:tc>
      </w:tr>
      <w:tr w:rsidR="00E82838" w:rsidRPr="004523CC">
        <w:tc>
          <w:tcPr>
            <w:tcW w:w="4785" w:type="dxa"/>
          </w:tcPr>
          <w:p w:rsidR="00E82838" w:rsidRPr="004523CC" w:rsidRDefault="00E82838" w:rsidP="004523CC">
            <w:pPr>
              <w:spacing w:line="240" w:lineRule="auto"/>
              <w:jc w:val="both"/>
              <w:rPr>
                <w:rFonts w:ascii="Times New Roman Tj" w:hAnsi="Times New Roman Tj"/>
              </w:rPr>
            </w:pPr>
            <w:r w:rsidRPr="004523CC">
              <w:rPr>
                <w:rFonts w:ascii="Times New Roman Tj" w:hAnsi="Times New Roman Tj"/>
              </w:rPr>
              <w:t>Сильно загрязненная.</w:t>
            </w:r>
          </w:p>
        </w:tc>
        <w:tc>
          <w:tcPr>
            <w:tcW w:w="4786" w:type="dxa"/>
          </w:tcPr>
          <w:p w:rsidR="00E82838" w:rsidRPr="004523CC" w:rsidRDefault="003805D6" w:rsidP="004523CC">
            <w:pPr>
              <w:spacing w:line="240" w:lineRule="auto"/>
              <w:jc w:val="both"/>
              <w:rPr>
                <w:rFonts w:ascii="Times New Roman Tj" w:hAnsi="Times New Roman Tj"/>
              </w:rPr>
            </w:pPr>
            <w:r w:rsidRPr="004523CC">
              <w:rPr>
                <w:rFonts w:ascii="Times New Roman Tj" w:hAnsi="Times New Roman Tj"/>
              </w:rPr>
              <w:t xml:space="preserve">                   </w:t>
            </w:r>
            <w:r w:rsidR="001F361B" w:rsidRPr="004523CC">
              <w:rPr>
                <w:rFonts w:ascii="Times New Roman Tj" w:hAnsi="Times New Roman Tj"/>
              </w:rPr>
              <w:t>Меньше 0,70</w:t>
            </w:r>
          </w:p>
        </w:tc>
      </w:tr>
    </w:tbl>
    <w:p w:rsidR="00E82838" w:rsidRPr="004523CC" w:rsidRDefault="00E82838" w:rsidP="004523CC">
      <w:pPr>
        <w:spacing w:line="240" w:lineRule="auto"/>
        <w:jc w:val="both"/>
        <w:rPr>
          <w:rFonts w:ascii="Times New Roman Tj" w:hAnsi="Times New Roman Tj"/>
        </w:rPr>
      </w:pPr>
    </w:p>
    <w:p w:rsidR="001F361B" w:rsidRPr="004523CC" w:rsidRDefault="001F361B" w:rsidP="004523CC">
      <w:pPr>
        <w:spacing w:line="240" w:lineRule="auto"/>
        <w:jc w:val="both"/>
        <w:rPr>
          <w:rFonts w:ascii="Times New Roman Tj" w:hAnsi="Times New Roman Tj"/>
        </w:rPr>
      </w:pPr>
      <w:r w:rsidRPr="004523CC">
        <w:rPr>
          <w:rFonts w:ascii="Times New Roman Tj" w:hAnsi="Times New Roman Tj"/>
        </w:rPr>
        <w:t>2.Титр кишечной палочки -  наименьшее количество почвы в граммах, из которых можно вырастить в определенных условиях 1кишечную палочку.</w:t>
      </w:r>
    </w:p>
    <w:p w:rsidR="001F361B" w:rsidRPr="004523CC" w:rsidRDefault="001F361B" w:rsidP="004523CC">
      <w:pPr>
        <w:spacing w:line="240" w:lineRule="auto"/>
        <w:jc w:val="both"/>
        <w:rPr>
          <w:rFonts w:ascii="Times New Roman Tj" w:hAnsi="Times New Roman Tj"/>
        </w:rPr>
      </w:pPr>
      <w:r w:rsidRPr="004523CC">
        <w:rPr>
          <w:rFonts w:ascii="Times New Roman Tj" w:hAnsi="Times New Roman Tj"/>
        </w:rPr>
        <w:t xml:space="preserve">3.Яйца гельминтов – является прямыми показателями наличия фекального загрязнения и наличия патогенных микроорганизмов. Количество яиц аскарид в </w:t>
      </w:r>
      <w:smartTag w:uri="urn:schemas-microsoft-com:office:smarttags" w:element="metricconverter">
        <w:smartTagPr>
          <w:attr w:name="ProductID" w:val="1 кг"/>
        </w:smartTagPr>
        <w:r w:rsidRPr="004523CC">
          <w:rPr>
            <w:rFonts w:ascii="Times New Roman Tj" w:hAnsi="Times New Roman Tj"/>
          </w:rPr>
          <w:t>1 кг</w:t>
        </w:r>
      </w:smartTag>
      <w:r w:rsidRPr="004523CC">
        <w:rPr>
          <w:rFonts w:ascii="Times New Roman Tj" w:hAnsi="Times New Roman Tj"/>
        </w:rPr>
        <w:t xml:space="preserve"> почвы.</w:t>
      </w:r>
    </w:p>
    <w:p w:rsidR="001F361B" w:rsidRPr="004523CC" w:rsidRDefault="001F361B" w:rsidP="004523CC">
      <w:pPr>
        <w:spacing w:line="240" w:lineRule="auto"/>
        <w:jc w:val="both"/>
        <w:rPr>
          <w:rFonts w:ascii="Times New Roman Tj" w:hAnsi="Times New Roman Tj"/>
        </w:rPr>
      </w:pPr>
      <w:r w:rsidRPr="004523CC">
        <w:rPr>
          <w:rFonts w:ascii="Times New Roman Tj" w:hAnsi="Times New Roman Tj"/>
        </w:rPr>
        <w:t>4.Химические вещества и содержание радиоактивных веществ.</w:t>
      </w:r>
    </w:p>
    <w:p w:rsidR="00261508" w:rsidRDefault="001F361B" w:rsidP="004523CC">
      <w:pPr>
        <w:spacing w:line="240" w:lineRule="auto"/>
        <w:jc w:val="both"/>
        <w:rPr>
          <w:rFonts w:ascii="Times New Roman Tj" w:hAnsi="Times New Roman Tj"/>
        </w:rPr>
      </w:pPr>
      <w:r w:rsidRPr="004523CC">
        <w:rPr>
          <w:rFonts w:ascii="Times New Roman Tj" w:hAnsi="Times New Roman Tj"/>
        </w:rPr>
        <w:t>С</w:t>
      </w:r>
      <w:r w:rsidR="00261508" w:rsidRPr="004523CC">
        <w:rPr>
          <w:rFonts w:ascii="Times New Roman Tj" w:hAnsi="Times New Roman Tj"/>
        </w:rPr>
        <w:t>а</w:t>
      </w:r>
      <w:r w:rsidRPr="004523CC">
        <w:rPr>
          <w:rFonts w:ascii="Times New Roman Tj" w:hAnsi="Times New Roman Tj"/>
        </w:rPr>
        <w:t>нитарные показатели почвы имеют большое значение при выборе участка для нового строитель</w:t>
      </w:r>
      <w:r w:rsidR="00261508" w:rsidRPr="004523CC">
        <w:rPr>
          <w:rFonts w:ascii="Times New Roman Tj" w:hAnsi="Times New Roman Tj"/>
        </w:rPr>
        <w:t>с</w:t>
      </w:r>
      <w:r w:rsidRPr="004523CC">
        <w:rPr>
          <w:rFonts w:ascii="Times New Roman Tj" w:hAnsi="Times New Roman Tj"/>
        </w:rPr>
        <w:t>тва, при надзоре за сооружениями</w:t>
      </w:r>
      <w:r w:rsidR="00E03B7A" w:rsidRPr="004523CC">
        <w:rPr>
          <w:rFonts w:ascii="Times New Roman Tj" w:hAnsi="Times New Roman Tj"/>
        </w:rPr>
        <w:t xml:space="preserve"> для обезвреживания</w:t>
      </w:r>
      <w:r w:rsidR="00261508" w:rsidRPr="004523CC">
        <w:rPr>
          <w:rFonts w:ascii="Times New Roman Tj" w:hAnsi="Times New Roman Tj"/>
        </w:rPr>
        <w:t xml:space="preserve"> отходов.</w:t>
      </w:r>
    </w:p>
    <w:p w:rsidR="004523CC" w:rsidRDefault="004523CC" w:rsidP="004523CC">
      <w:pPr>
        <w:spacing w:line="240" w:lineRule="auto"/>
        <w:jc w:val="both"/>
        <w:rPr>
          <w:rFonts w:ascii="Times New Roman Tj" w:hAnsi="Times New Roman Tj"/>
        </w:rPr>
      </w:pPr>
    </w:p>
    <w:p w:rsidR="004523CC" w:rsidRDefault="004523CC" w:rsidP="004523CC">
      <w:pPr>
        <w:spacing w:line="240" w:lineRule="auto"/>
        <w:jc w:val="both"/>
        <w:rPr>
          <w:rFonts w:ascii="Times New Roman Tj" w:hAnsi="Times New Roman Tj"/>
        </w:rPr>
      </w:pPr>
    </w:p>
    <w:p w:rsidR="00EC1804" w:rsidRDefault="00EC1804" w:rsidP="00EC1804">
      <w:pPr>
        <w:ind w:left="142" w:hanging="426"/>
        <w:jc w:val="both"/>
        <w:rPr>
          <w:rFonts w:ascii="Times New Roman" w:hAnsi="Times New Roman"/>
        </w:rPr>
      </w:pPr>
      <w:r w:rsidRPr="00564F0C">
        <w:rPr>
          <w:rFonts w:ascii="Times New Roman" w:hAnsi="Times New Roman"/>
          <w:b/>
        </w:rPr>
        <w:t>Самоочищение почвы</w:t>
      </w:r>
      <w:r>
        <w:rPr>
          <w:rFonts w:ascii="Times New Roman" w:hAnsi="Times New Roman"/>
        </w:rPr>
        <w:t xml:space="preserve"> является сложным и относительно длительным биолог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ческим процессом, в течение которого органические вещества превращаются в воду, угл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кислый газ, минеральные соли и гумус, а патогенные микроорганизмы начинают п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гибать.</w:t>
      </w:r>
    </w:p>
    <w:p w:rsidR="00EC1804" w:rsidRDefault="00EC1804" w:rsidP="00EC1804">
      <w:pPr>
        <w:ind w:left="142" w:hanging="426"/>
        <w:jc w:val="both"/>
        <w:rPr>
          <w:rFonts w:ascii="Times New Roman" w:hAnsi="Times New Roman"/>
        </w:rPr>
      </w:pPr>
      <w:r w:rsidRPr="00564F0C">
        <w:rPr>
          <w:rFonts w:ascii="Times New Roman" w:hAnsi="Times New Roman"/>
          <w:b/>
        </w:rPr>
        <w:t>Самоочищение почвы</w:t>
      </w:r>
      <w:r>
        <w:rPr>
          <w:rFonts w:ascii="Times New Roman" w:hAnsi="Times New Roman"/>
        </w:rPr>
        <w:t xml:space="preserve"> – это все преобразования, направленные на восстановление перв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начального состояния пахотного слоя земли. Процесс самоочищения почвы состоит из следующих этапов:</w:t>
      </w:r>
    </w:p>
    <w:p w:rsidR="00EC1804" w:rsidRDefault="00EC1804" w:rsidP="00EC1804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564F0C">
        <w:rPr>
          <w:rFonts w:ascii="Times New Roman" w:hAnsi="Times New Roman"/>
          <w:b/>
        </w:rPr>
        <w:t>Фильтрация</w:t>
      </w:r>
      <w:r>
        <w:rPr>
          <w:rFonts w:ascii="Times New Roman" w:hAnsi="Times New Roman"/>
        </w:rPr>
        <w:t xml:space="preserve"> – жидкая часть отбросов фильтруется, а взвешенные в ней органические частицы, микроорганизмы и яйца гельминтов задерживаются в порах, где происходит процесс самоочищения.</w:t>
      </w:r>
    </w:p>
    <w:p w:rsidR="00EC1804" w:rsidRPr="004A7DCC" w:rsidRDefault="00EC1804" w:rsidP="00EC1804">
      <w:pPr>
        <w:numPr>
          <w:ilvl w:val="0"/>
          <w:numId w:val="2"/>
        </w:numPr>
        <w:spacing w:after="0" w:line="240" w:lineRule="auto"/>
      </w:pPr>
      <w:r w:rsidRPr="00564F0C">
        <w:rPr>
          <w:rFonts w:ascii="Times New Roman" w:hAnsi="Times New Roman"/>
          <w:b/>
        </w:rPr>
        <w:t xml:space="preserve">Минерализация </w:t>
      </w:r>
      <w:r>
        <w:rPr>
          <w:rFonts w:ascii="Times New Roman" w:hAnsi="Times New Roman"/>
        </w:rPr>
        <w:t xml:space="preserve">– органических веществ в почве может протекать как в аэробных, так и в анаэробных условиях. </w:t>
      </w:r>
      <w:proofErr w:type="gramStart"/>
      <w:r>
        <w:rPr>
          <w:rFonts w:ascii="Times New Roman" w:hAnsi="Times New Roman"/>
        </w:rPr>
        <w:t>Происходящие</w:t>
      </w:r>
      <w:proofErr w:type="gramEnd"/>
      <w:r>
        <w:rPr>
          <w:rFonts w:ascii="Times New Roman" w:hAnsi="Times New Roman"/>
        </w:rPr>
        <w:t xml:space="preserve"> в анаэробных условиях минерализация органических веществ сопровождается выделением дурно пахнущих газов, загрязняющих атмосферный воздух. Поэтому при обеззараживании нечистот нужно создавать такие условия, в которых преобладали бы аэробные процессы минерализации, т</w:t>
      </w:r>
      <w:proofErr w:type="gramStart"/>
      <w:r>
        <w:rPr>
          <w:rFonts w:ascii="Times New Roman" w:hAnsi="Times New Roman"/>
        </w:rPr>
        <w:t>.е</w:t>
      </w:r>
      <w:proofErr w:type="gramEnd"/>
      <w:r>
        <w:rPr>
          <w:rFonts w:ascii="Times New Roman" w:hAnsi="Times New Roman"/>
        </w:rPr>
        <w:t xml:space="preserve"> нужно обеспечить достаточный доступ кислорода к </w:t>
      </w:r>
      <w:r>
        <w:rPr>
          <w:rFonts w:ascii="Times New Roman" w:hAnsi="Times New Roman"/>
        </w:rPr>
        <w:lastRenderedPageBreak/>
        <w:t>загрязненной почве и не перегружать её большим количеством отбросов. Уничтожение бактерий способствует конкуренция со стороны сапрофитов, действие механического фактора, бактерицидное влияние солнечных лучей, поверхностной энергии электрохимических взаимоотношений.</w:t>
      </w:r>
    </w:p>
    <w:p w:rsidR="00EC1804" w:rsidRDefault="00EC1804" w:rsidP="00EC1804">
      <w:pPr>
        <w:rPr>
          <w:rFonts w:ascii="Times New Roman" w:hAnsi="Times New Roman"/>
        </w:rPr>
      </w:pPr>
      <w:r>
        <w:rPr>
          <w:rFonts w:ascii="Times New Roman" w:hAnsi="Times New Roman"/>
        </w:rPr>
        <w:t>Углеводороды окисляются до углекислоты и в последующем до образования жирных кислот с последующим распадом до водорода, углекислоты, метана и других газов.</w:t>
      </w:r>
    </w:p>
    <w:p w:rsidR="00EC1804" w:rsidRDefault="00EC1804" w:rsidP="00EC1804">
      <w:pPr>
        <w:rPr>
          <w:rFonts w:ascii="Times New Roman" w:hAnsi="Times New Roman"/>
        </w:rPr>
      </w:pPr>
      <w:r w:rsidRPr="00564F0C">
        <w:rPr>
          <w:rFonts w:ascii="Times New Roman" w:hAnsi="Times New Roman"/>
          <w:b/>
        </w:rPr>
        <w:t xml:space="preserve">Гниение </w:t>
      </w:r>
      <w:r>
        <w:rPr>
          <w:rFonts w:ascii="Times New Roman" w:hAnsi="Times New Roman"/>
        </w:rPr>
        <w:t xml:space="preserve">– это </w:t>
      </w:r>
      <w:proofErr w:type="gramStart"/>
      <w:r>
        <w:rPr>
          <w:rFonts w:ascii="Times New Roman" w:hAnsi="Times New Roman"/>
        </w:rPr>
        <w:t>процесс</w:t>
      </w:r>
      <w:proofErr w:type="gramEnd"/>
      <w:r>
        <w:rPr>
          <w:rFonts w:ascii="Times New Roman" w:hAnsi="Times New Roman"/>
        </w:rPr>
        <w:t xml:space="preserve"> проходящий в анаэробных условиях.</w:t>
      </w:r>
    </w:p>
    <w:p w:rsidR="00EC1804" w:rsidRDefault="00EC1804" w:rsidP="00EC1804">
      <w:pPr>
        <w:rPr>
          <w:rFonts w:ascii="Times New Roman" w:hAnsi="Times New Roman"/>
        </w:rPr>
      </w:pPr>
      <w:r w:rsidRPr="00564F0C">
        <w:rPr>
          <w:rFonts w:ascii="Times New Roman" w:hAnsi="Times New Roman"/>
          <w:b/>
        </w:rPr>
        <w:t>Брожени</w:t>
      </w:r>
      <w:proofErr w:type="gramStart"/>
      <w:r w:rsidRPr="00564F0C">
        <w:rPr>
          <w:rFonts w:ascii="Times New Roman" w:hAnsi="Times New Roman"/>
          <w:b/>
        </w:rPr>
        <w:t>е</w:t>
      </w:r>
      <w:r>
        <w:rPr>
          <w:rFonts w:ascii="Times New Roman" w:hAnsi="Times New Roman"/>
        </w:rPr>
        <w:t>-</w:t>
      </w:r>
      <w:proofErr w:type="gramEnd"/>
      <w:r>
        <w:rPr>
          <w:rFonts w:ascii="Times New Roman" w:hAnsi="Times New Roman"/>
        </w:rPr>
        <w:t xml:space="preserve"> органических веществ, сопровождающихся выделением газов.</w:t>
      </w:r>
    </w:p>
    <w:p w:rsidR="00EC1804" w:rsidRDefault="00EC1804" w:rsidP="00EC1804">
      <w:pPr>
        <w:rPr>
          <w:rFonts w:ascii="Times New Roman" w:hAnsi="Times New Roman"/>
        </w:rPr>
      </w:pPr>
      <w:r w:rsidRPr="00564F0C">
        <w:rPr>
          <w:rFonts w:ascii="Times New Roman" w:hAnsi="Times New Roman"/>
          <w:b/>
        </w:rPr>
        <w:t>Аммонификация</w:t>
      </w:r>
      <w:r>
        <w:rPr>
          <w:rFonts w:ascii="Times New Roman" w:hAnsi="Times New Roman"/>
        </w:rPr>
        <w:t xml:space="preserve"> – белки расщепляются до аминокислот, часть которых используется как пластический и энергетический материал размножающимися бактериями, другая часть подвергается дезаминированию  с выделением аммиака, воды и углекислоты.</w:t>
      </w:r>
    </w:p>
    <w:p w:rsidR="00EC1804" w:rsidRDefault="00EC1804" w:rsidP="00EC1804">
      <w:pPr>
        <w:rPr>
          <w:rFonts w:ascii="Times New Roman" w:hAnsi="Times New Roman"/>
        </w:rPr>
      </w:pPr>
      <w:r w:rsidRPr="00564F0C">
        <w:rPr>
          <w:rFonts w:ascii="Times New Roman" w:hAnsi="Times New Roman"/>
          <w:b/>
        </w:rPr>
        <w:t xml:space="preserve">Нитрификация </w:t>
      </w:r>
      <w:r>
        <w:rPr>
          <w:rFonts w:ascii="Times New Roman" w:hAnsi="Times New Roman"/>
        </w:rPr>
        <w:t>– при участии бактерий рода нитрозомонас образуются нитриты, а под влиянием В.нитробактер нитриты превращаются в нитраты. Одновременно с окислительными процессами в почве происходит и восстановительные, т</w:t>
      </w:r>
      <w:proofErr w:type="gramStart"/>
      <w:r>
        <w:rPr>
          <w:rFonts w:ascii="Times New Roman" w:hAnsi="Times New Roman"/>
        </w:rPr>
        <w:t>.е</w:t>
      </w:r>
      <w:proofErr w:type="gramEnd"/>
      <w:r>
        <w:rPr>
          <w:rFonts w:ascii="Times New Roman" w:hAnsi="Times New Roman"/>
        </w:rPr>
        <w:t xml:space="preserve"> денитрификация.</w:t>
      </w:r>
    </w:p>
    <w:p w:rsidR="00EC1804" w:rsidRDefault="00EC1804" w:rsidP="00EC1804">
      <w:pPr>
        <w:rPr>
          <w:rFonts w:ascii="Times New Roman" w:hAnsi="Times New Roman"/>
        </w:rPr>
      </w:pPr>
      <w:r>
        <w:rPr>
          <w:rFonts w:ascii="Times New Roman" w:hAnsi="Times New Roman"/>
        </w:rPr>
        <w:t>Самоочищение почвы - имеет большое санитарно-гигиеническое и эпидемиологическое значение: отмирают микробы, яйца гельминтов, цисты, споры.</w:t>
      </w:r>
    </w:p>
    <w:p w:rsidR="00EC1804" w:rsidRDefault="00EC1804" w:rsidP="00EC180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результате всех превращений </w:t>
      </w:r>
      <w:r w:rsidRPr="00564F0C">
        <w:rPr>
          <w:rFonts w:ascii="Times New Roman" w:hAnsi="Times New Roman"/>
          <w:b/>
        </w:rPr>
        <w:t>появляется гумус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–п</w:t>
      </w:r>
      <w:proofErr w:type="gramEnd"/>
      <w:r>
        <w:rPr>
          <w:rFonts w:ascii="Times New Roman" w:hAnsi="Times New Roman"/>
        </w:rPr>
        <w:t xml:space="preserve">ерегной-он является хорошим удобрением. В его состав входят гумины, жиры, органические кислоты, минеральные и протеиновые вещества, микроорганизмы, а также  целый ряд углеродистых соединений. Отличительное свойство гумуса в том, что он не способен загнивать, </w:t>
      </w:r>
      <w:proofErr w:type="gramStart"/>
      <w:r>
        <w:rPr>
          <w:rFonts w:ascii="Times New Roman" w:hAnsi="Times New Roman"/>
        </w:rPr>
        <w:t>и</w:t>
      </w:r>
      <w:proofErr w:type="gramEnd"/>
      <w:r>
        <w:rPr>
          <w:rFonts w:ascii="Times New Roman" w:hAnsi="Times New Roman"/>
        </w:rPr>
        <w:t xml:space="preserve"> следовательно, гумус не может стать средой для размножения микроорганизмов, особенно патогенных. В подавлении роста и развития нежелательной микрофлоры, в ее последующем отмирании особое значение имеет действие бактериофагов и антибиотиков. В результате этих сложных процессов почва становится эпидемиологически безопасной. </w:t>
      </w:r>
    </w:p>
    <w:p w:rsidR="00EC1804" w:rsidRPr="00564F0C" w:rsidRDefault="00EC1804" w:rsidP="00EC1804">
      <w:pPr>
        <w:rPr>
          <w:rFonts w:ascii="Times New Roman" w:hAnsi="Times New Roman"/>
        </w:rPr>
      </w:pPr>
    </w:p>
    <w:p w:rsidR="00EC1804" w:rsidRDefault="00EC1804" w:rsidP="00EC1804">
      <w:pPr>
        <w:rPr>
          <w:rFonts w:ascii="Times New Roman" w:hAnsi="Times New Roman"/>
        </w:rPr>
      </w:pPr>
    </w:p>
    <w:p w:rsidR="00EC1804" w:rsidRPr="00564F0C" w:rsidRDefault="00EC1804" w:rsidP="00EC1804">
      <w:pPr>
        <w:rPr>
          <w:rFonts w:ascii="Times New Roman" w:hAnsi="Times New Roman"/>
        </w:rPr>
      </w:pPr>
    </w:p>
    <w:p w:rsidR="004523CC" w:rsidRDefault="004523CC" w:rsidP="004523CC">
      <w:pPr>
        <w:spacing w:line="240" w:lineRule="auto"/>
        <w:jc w:val="both"/>
        <w:rPr>
          <w:rFonts w:ascii="Times New Roman Tj" w:hAnsi="Times New Roman Tj"/>
        </w:rPr>
      </w:pPr>
    </w:p>
    <w:p w:rsidR="004523CC" w:rsidRDefault="004523CC" w:rsidP="004523CC">
      <w:pPr>
        <w:spacing w:line="240" w:lineRule="auto"/>
        <w:jc w:val="both"/>
        <w:rPr>
          <w:rFonts w:ascii="Times New Roman Tj" w:hAnsi="Times New Roman Tj"/>
        </w:rPr>
      </w:pPr>
    </w:p>
    <w:p w:rsidR="004523CC" w:rsidRDefault="004523CC" w:rsidP="004523CC">
      <w:pPr>
        <w:spacing w:line="240" w:lineRule="auto"/>
        <w:jc w:val="both"/>
        <w:rPr>
          <w:rFonts w:ascii="Times New Roman Tj" w:hAnsi="Times New Roman Tj"/>
        </w:rPr>
      </w:pPr>
    </w:p>
    <w:p w:rsidR="004523CC" w:rsidRDefault="004523CC" w:rsidP="004523CC">
      <w:pPr>
        <w:spacing w:line="240" w:lineRule="auto"/>
        <w:jc w:val="both"/>
        <w:rPr>
          <w:rFonts w:ascii="Times New Roman Tj" w:hAnsi="Times New Roman Tj"/>
        </w:rPr>
      </w:pPr>
    </w:p>
    <w:p w:rsidR="004523CC" w:rsidRDefault="004523CC" w:rsidP="004523CC">
      <w:pPr>
        <w:spacing w:line="240" w:lineRule="auto"/>
        <w:jc w:val="both"/>
        <w:rPr>
          <w:rFonts w:ascii="Times New Roman Tj" w:hAnsi="Times New Roman Tj"/>
        </w:rPr>
      </w:pPr>
    </w:p>
    <w:p w:rsidR="004523CC" w:rsidRDefault="004523CC" w:rsidP="004523CC">
      <w:pPr>
        <w:spacing w:line="240" w:lineRule="auto"/>
        <w:jc w:val="both"/>
        <w:rPr>
          <w:rFonts w:ascii="Times New Roman Tj" w:hAnsi="Times New Roman Tj"/>
        </w:rPr>
      </w:pPr>
    </w:p>
    <w:p w:rsidR="004523CC" w:rsidRDefault="004523CC" w:rsidP="004523CC">
      <w:pPr>
        <w:spacing w:line="240" w:lineRule="auto"/>
        <w:jc w:val="both"/>
        <w:rPr>
          <w:rFonts w:ascii="Times New Roman Tj" w:hAnsi="Times New Roman Tj"/>
        </w:rPr>
      </w:pPr>
    </w:p>
    <w:p w:rsidR="004523CC" w:rsidRDefault="004523CC" w:rsidP="004523CC">
      <w:pPr>
        <w:spacing w:line="240" w:lineRule="auto"/>
        <w:jc w:val="both"/>
        <w:rPr>
          <w:rFonts w:ascii="Times New Roman Tj" w:hAnsi="Times New Roman Tj"/>
        </w:rPr>
      </w:pPr>
    </w:p>
    <w:p w:rsidR="004523CC" w:rsidRDefault="004523CC" w:rsidP="004523CC">
      <w:pPr>
        <w:spacing w:line="240" w:lineRule="auto"/>
        <w:jc w:val="both"/>
        <w:rPr>
          <w:rFonts w:ascii="Times New Roman Tj" w:hAnsi="Times New Roman Tj"/>
        </w:rPr>
      </w:pPr>
    </w:p>
    <w:p w:rsidR="004523CC" w:rsidRDefault="004523CC" w:rsidP="004523CC">
      <w:pPr>
        <w:spacing w:line="240" w:lineRule="auto"/>
        <w:jc w:val="both"/>
        <w:rPr>
          <w:rFonts w:ascii="Times New Roman Tj" w:hAnsi="Times New Roman Tj"/>
        </w:rPr>
      </w:pPr>
    </w:p>
    <w:p w:rsidR="004523CC" w:rsidRDefault="004523CC" w:rsidP="004523CC">
      <w:pPr>
        <w:spacing w:line="240" w:lineRule="auto"/>
        <w:jc w:val="both"/>
        <w:rPr>
          <w:rFonts w:ascii="Times New Roman Tj" w:hAnsi="Times New Roman Tj"/>
        </w:rPr>
      </w:pPr>
    </w:p>
    <w:p w:rsidR="004523CC" w:rsidRDefault="004523CC" w:rsidP="004523CC">
      <w:pPr>
        <w:spacing w:line="240" w:lineRule="auto"/>
        <w:jc w:val="both"/>
        <w:rPr>
          <w:rFonts w:ascii="Times New Roman Tj" w:hAnsi="Times New Roman Tj"/>
        </w:rPr>
      </w:pPr>
    </w:p>
    <w:sectPr w:rsidR="004523CC" w:rsidSect="00590A61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212" w:rsidRDefault="00FC7212" w:rsidP="000823C9">
      <w:r>
        <w:separator/>
      </w:r>
    </w:p>
  </w:endnote>
  <w:endnote w:type="continuationSeparator" w:id="0">
    <w:p w:rsidR="00FC7212" w:rsidRDefault="00FC7212" w:rsidP="00082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 Tj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9E6" w:rsidRDefault="007B69E6" w:rsidP="0013369D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B69E6" w:rsidRDefault="007B69E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9E6" w:rsidRDefault="007B69E6" w:rsidP="0013369D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40500">
      <w:rPr>
        <w:rStyle w:val="aa"/>
        <w:noProof/>
      </w:rPr>
      <w:t>1</w:t>
    </w:r>
    <w:r>
      <w:rPr>
        <w:rStyle w:val="aa"/>
      </w:rPr>
      <w:fldChar w:fldCharType="end"/>
    </w:r>
  </w:p>
  <w:p w:rsidR="00B05065" w:rsidRDefault="00B05065">
    <w:pPr>
      <w:pStyle w:val="a5"/>
    </w:pPr>
  </w:p>
  <w:p w:rsidR="004C0111" w:rsidRDefault="004C011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212" w:rsidRDefault="00FC7212" w:rsidP="000823C9">
      <w:r>
        <w:separator/>
      </w:r>
    </w:p>
  </w:footnote>
  <w:footnote w:type="continuationSeparator" w:id="0">
    <w:p w:rsidR="00FC7212" w:rsidRDefault="00FC7212" w:rsidP="00082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1181D"/>
    <w:multiLevelType w:val="hybridMultilevel"/>
    <w:tmpl w:val="36AAA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D97B10"/>
    <w:multiLevelType w:val="hybridMultilevel"/>
    <w:tmpl w:val="B9269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DEC"/>
    <w:rsid w:val="000022BD"/>
    <w:rsid w:val="00010080"/>
    <w:rsid w:val="00010245"/>
    <w:rsid w:val="00011712"/>
    <w:rsid w:val="00014E56"/>
    <w:rsid w:val="00016087"/>
    <w:rsid w:val="00037F2E"/>
    <w:rsid w:val="00040EE7"/>
    <w:rsid w:val="00056E4D"/>
    <w:rsid w:val="00057F4F"/>
    <w:rsid w:val="000728F2"/>
    <w:rsid w:val="000823C9"/>
    <w:rsid w:val="000A53EF"/>
    <w:rsid w:val="000B648B"/>
    <w:rsid w:val="000C5C49"/>
    <w:rsid w:val="000D12D7"/>
    <w:rsid w:val="000D7DD2"/>
    <w:rsid w:val="000E0D2A"/>
    <w:rsid w:val="00100A19"/>
    <w:rsid w:val="001135CA"/>
    <w:rsid w:val="00121678"/>
    <w:rsid w:val="0012283B"/>
    <w:rsid w:val="0013369D"/>
    <w:rsid w:val="001529E7"/>
    <w:rsid w:val="00167958"/>
    <w:rsid w:val="0019720D"/>
    <w:rsid w:val="00197288"/>
    <w:rsid w:val="001D02DE"/>
    <w:rsid w:val="001D13FE"/>
    <w:rsid w:val="001D2BFF"/>
    <w:rsid w:val="001F2C67"/>
    <w:rsid w:val="001F361B"/>
    <w:rsid w:val="00203F99"/>
    <w:rsid w:val="002140E4"/>
    <w:rsid w:val="00227E98"/>
    <w:rsid w:val="00240500"/>
    <w:rsid w:val="00244009"/>
    <w:rsid w:val="00245B9C"/>
    <w:rsid w:val="00250B38"/>
    <w:rsid w:val="002556FD"/>
    <w:rsid w:val="00261508"/>
    <w:rsid w:val="00263B47"/>
    <w:rsid w:val="00277057"/>
    <w:rsid w:val="0028187F"/>
    <w:rsid w:val="002972A9"/>
    <w:rsid w:val="002A1AFF"/>
    <w:rsid w:val="002D553E"/>
    <w:rsid w:val="002E3F81"/>
    <w:rsid w:val="002F1FB8"/>
    <w:rsid w:val="00305F29"/>
    <w:rsid w:val="003429C2"/>
    <w:rsid w:val="00342F49"/>
    <w:rsid w:val="003501A0"/>
    <w:rsid w:val="00356400"/>
    <w:rsid w:val="00357E91"/>
    <w:rsid w:val="00364795"/>
    <w:rsid w:val="00366219"/>
    <w:rsid w:val="0037593D"/>
    <w:rsid w:val="003805D6"/>
    <w:rsid w:val="0039621A"/>
    <w:rsid w:val="003A5F4A"/>
    <w:rsid w:val="003A66CA"/>
    <w:rsid w:val="003F5CB9"/>
    <w:rsid w:val="004523CC"/>
    <w:rsid w:val="00472938"/>
    <w:rsid w:val="004857DC"/>
    <w:rsid w:val="00487AAC"/>
    <w:rsid w:val="00490938"/>
    <w:rsid w:val="00492B51"/>
    <w:rsid w:val="004A11E1"/>
    <w:rsid w:val="004C0111"/>
    <w:rsid w:val="004F5D29"/>
    <w:rsid w:val="00531C67"/>
    <w:rsid w:val="00543836"/>
    <w:rsid w:val="005836FF"/>
    <w:rsid w:val="00583F3F"/>
    <w:rsid w:val="0059021C"/>
    <w:rsid w:val="00590A61"/>
    <w:rsid w:val="00593275"/>
    <w:rsid w:val="005932BC"/>
    <w:rsid w:val="005A6EE9"/>
    <w:rsid w:val="005C0299"/>
    <w:rsid w:val="005C097E"/>
    <w:rsid w:val="005C42ED"/>
    <w:rsid w:val="005D354E"/>
    <w:rsid w:val="005E5908"/>
    <w:rsid w:val="0060322D"/>
    <w:rsid w:val="00603ED3"/>
    <w:rsid w:val="006118AB"/>
    <w:rsid w:val="00647008"/>
    <w:rsid w:val="0066067F"/>
    <w:rsid w:val="00673269"/>
    <w:rsid w:val="00696B10"/>
    <w:rsid w:val="0069726A"/>
    <w:rsid w:val="006A0E3F"/>
    <w:rsid w:val="006A626F"/>
    <w:rsid w:val="006A7DEC"/>
    <w:rsid w:val="006B5145"/>
    <w:rsid w:val="006F3B26"/>
    <w:rsid w:val="006F44D9"/>
    <w:rsid w:val="007005F8"/>
    <w:rsid w:val="0072295C"/>
    <w:rsid w:val="00727A47"/>
    <w:rsid w:val="00731312"/>
    <w:rsid w:val="007711B0"/>
    <w:rsid w:val="0077648B"/>
    <w:rsid w:val="00792283"/>
    <w:rsid w:val="007A377C"/>
    <w:rsid w:val="007A3C81"/>
    <w:rsid w:val="007B69E6"/>
    <w:rsid w:val="007D542B"/>
    <w:rsid w:val="007F2340"/>
    <w:rsid w:val="007F79F3"/>
    <w:rsid w:val="00812FCE"/>
    <w:rsid w:val="00821D35"/>
    <w:rsid w:val="0083742B"/>
    <w:rsid w:val="00864833"/>
    <w:rsid w:val="00887B5B"/>
    <w:rsid w:val="008902C3"/>
    <w:rsid w:val="008C4CC6"/>
    <w:rsid w:val="008C58FF"/>
    <w:rsid w:val="008D7AF3"/>
    <w:rsid w:val="008E4F12"/>
    <w:rsid w:val="008F0042"/>
    <w:rsid w:val="00907D33"/>
    <w:rsid w:val="009271C6"/>
    <w:rsid w:val="0095654A"/>
    <w:rsid w:val="00961889"/>
    <w:rsid w:val="009620B5"/>
    <w:rsid w:val="00964350"/>
    <w:rsid w:val="00986AC0"/>
    <w:rsid w:val="00991132"/>
    <w:rsid w:val="00995693"/>
    <w:rsid w:val="009974DD"/>
    <w:rsid w:val="009B5775"/>
    <w:rsid w:val="009E5902"/>
    <w:rsid w:val="00A073C8"/>
    <w:rsid w:val="00A24AAF"/>
    <w:rsid w:val="00A44C14"/>
    <w:rsid w:val="00A51B69"/>
    <w:rsid w:val="00A61FFC"/>
    <w:rsid w:val="00A72B90"/>
    <w:rsid w:val="00A806C0"/>
    <w:rsid w:val="00A824F1"/>
    <w:rsid w:val="00A837A8"/>
    <w:rsid w:val="00A8694B"/>
    <w:rsid w:val="00A92ACB"/>
    <w:rsid w:val="00AB46AB"/>
    <w:rsid w:val="00AD0112"/>
    <w:rsid w:val="00AE522F"/>
    <w:rsid w:val="00AF0D50"/>
    <w:rsid w:val="00B002FB"/>
    <w:rsid w:val="00B05065"/>
    <w:rsid w:val="00B13285"/>
    <w:rsid w:val="00B16054"/>
    <w:rsid w:val="00B23C34"/>
    <w:rsid w:val="00B27F87"/>
    <w:rsid w:val="00B341AD"/>
    <w:rsid w:val="00B46F6C"/>
    <w:rsid w:val="00B64B0B"/>
    <w:rsid w:val="00B72A2C"/>
    <w:rsid w:val="00B72B48"/>
    <w:rsid w:val="00BB4E5A"/>
    <w:rsid w:val="00BC3EBD"/>
    <w:rsid w:val="00BD05C6"/>
    <w:rsid w:val="00BD29EE"/>
    <w:rsid w:val="00BD3237"/>
    <w:rsid w:val="00C044ED"/>
    <w:rsid w:val="00C1470E"/>
    <w:rsid w:val="00C22381"/>
    <w:rsid w:val="00C25F7E"/>
    <w:rsid w:val="00C34511"/>
    <w:rsid w:val="00C34C56"/>
    <w:rsid w:val="00C400A2"/>
    <w:rsid w:val="00C64673"/>
    <w:rsid w:val="00C90A43"/>
    <w:rsid w:val="00C92227"/>
    <w:rsid w:val="00CA0983"/>
    <w:rsid w:val="00CB2231"/>
    <w:rsid w:val="00CD2B9E"/>
    <w:rsid w:val="00CF0ABE"/>
    <w:rsid w:val="00CF7D63"/>
    <w:rsid w:val="00D02C81"/>
    <w:rsid w:val="00D10AB1"/>
    <w:rsid w:val="00D2087E"/>
    <w:rsid w:val="00D31CEF"/>
    <w:rsid w:val="00D4046C"/>
    <w:rsid w:val="00D526A2"/>
    <w:rsid w:val="00D91605"/>
    <w:rsid w:val="00D95EF8"/>
    <w:rsid w:val="00D96C7D"/>
    <w:rsid w:val="00DA1694"/>
    <w:rsid w:val="00DA329B"/>
    <w:rsid w:val="00DC237C"/>
    <w:rsid w:val="00DE3144"/>
    <w:rsid w:val="00DF2147"/>
    <w:rsid w:val="00E03B7A"/>
    <w:rsid w:val="00E04923"/>
    <w:rsid w:val="00E421B6"/>
    <w:rsid w:val="00E44F46"/>
    <w:rsid w:val="00E612B8"/>
    <w:rsid w:val="00E63FDB"/>
    <w:rsid w:val="00E6638A"/>
    <w:rsid w:val="00E74E47"/>
    <w:rsid w:val="00E81282"/>
    <w:rsid w:val="00E82838"/>
    <w:rsid w:val="00E943AD"/>
    <w:rsid w:val="00EA67B9"/>
    <w:rsid w:val="00EC1804"/>
    <w:rsid w:val="00EC47AE"/>
    <w:rsid w:val="00EC4FD6"/>
    <w:rsid w:val="00EE51AE"/>
    <w:rsid w:val="00F0078A"/>
    <w:rsid w:val="00F073DF"/>
    <w:rsid w:val="00F626CF"/>
    <w:rsid w:val="00FB3974"/>
    <w:rsid w:val="00FC7212"/>
    <w:rsid w:val="00FD3F77"/>
    <w:rsid w:val="00FD6747"/>
    <w:rsid w:val="00FE1A7E"/>
    <w:rsid w:val="00FE724C"/>
    <w:rsid w:val="00FF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3C9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1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8187F"/>
  </w:style>
  <w:style w:type="paragraph" w:styleId="a5">
    <w:name w:val="footer"/>
    <w:basedOn w:val="a"/>
    <w:link w:val="a6"/>
    <w:uiPriority w:val="99"/>
    <w:unhideWhenUsed/>
    <w:rsid w:val="00281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187F"/>
  </w:style>
  <w:style w:type="paragraph" w:styleId="a7">
    <w:name w:val="List Paragraph"/>
    <w:basedOn w:val="a"/>
    <w:uiPriority w:val="34"/>
    <w:qFormat/>
    <w:rsid w:val="0028187F"/>
    <w:pPr>
      <w:ind w:left="720"/>
      <w:contextualSpacing/>
    </w:pPr>
  </w:style>
  <w:style w:type="table" w:styleId="a8">
    <w:name w:val="Table Grid"/>
    <w:basedOn w:val="a1"/>
    <w:uiPriority w:val="59"/>
    <w:rsid w:val="00EE51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Light Shading"/>
    <w:basedOn w:val="a1"/>
    <w:uiPriority w:val="60"/>
    <w:rsid w:val="00C22381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a">
    <w:name w:val="page number"/>
    <w:basedOn w:val="a0"/>
    <w:rsid w:val="007B69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3C9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1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8187F"/>
  </w:style>
  <w:style w:type="paragraph" w:styleId="a5">
    <w:name w:val="footer"/>
    <w:basedOn w:val="a"/>
    <w:link w:val="a6"/>
    <w:uiPriority w:val="99"/>
    <w:unhideWhenUsed/>
    <w:rsid w:val="00281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187F"/>
  </w:style>
  <w:style w:type="paragraph" w:styleId="a7">
    <w:name w:val="List Paragraph"/>
    <w:basedOn w:val="a"/>
    <w:uiPriority w:val="34"/>
    <w:qFormat/>
    <w:rsid w:val="0028187F"/>
    <w:pPr>
      <w:ind w:left="720"/>
      <w:contextualSpacing/>
    </w:pPr>
  </w:style>
  <w:style w:type="table" w:styleId="a8">
    <w:name w:val="Table Grid"/>
    <w:basedOn w:val="a1"/>
    <w:uiPriority w:val="59"/>
    <w:rsid w:val="00EE51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Light Shading"/>
    <w:basedOn w:val="a1"/>
    <w:uiPriority w:val="60"/>
    <w:rsid w:val="00C22381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a">
    <w:name w:val="page number"/>
    <w:basedOn w:val="a0"/>
    <w:rsid w:val="007B6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3356</Words>
  <Characters>19130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Igor</cp:lastModifiedBy>
  <cp:revision>2</cp:revision>
  <cp:lastPrinted>2008-03-28T12:04:00Z</cp:lastPrinted>
  <dcterms:created xsi:type="dcterms:W3CDTF">2024-04-16T09:53:00Z</dcterms:created>
  <dcterms:modified xsi:type="dcterms:W3CDTF">2024-04-16T09:53:00Z</dcterms:modified>
</cp:coreProperties>
</file>