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6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Пороки развития половых органов у девочек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Эмбриология (особенности развития репродуктивной системы в эмбриональный период, которые помогут понять патогенез многих, перечисле</w:t>
      </w:r>
      <w:r>
        <w:rPr>
          <w:color w:val="000000"/>
          <w:sz w:val="24"/>
          <w:szCs w:val="24"/>
        </w:rPr>
        <w:t xml:space="preserve">нных ниже пороков развития).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недифференцированной гонады эмбриона по мужскому типу обусловлено наличием яичко-определяющего фактора (testicular-determining factor) и H-Y антигена, которые находятся в коротком плече Y-хромосомы (за редким исключен</w:t>
      </w:r>
      <w:r>
        <w:rPr>
          <w:color w:val="000000"/>
          <w:sz w:val="24"/>
          <w:szCs w:val="24"/>
        </w:rPr>
        <w:t>ием, когда наблюдается появление соответствующих генов у 46 XX- эмбрионов). К 9 неделе гестации полностью налаживается продукция тестостерона клетками Лейдига. Клетки Сертоли ответственны за синтез антимюллерова гормона, который является локально действующ</w:t>
      </w:r>
      <w:r>
        <w:rPr>
          <w:color w:val="000000"/>
          <w:sz w:val="24"/>
          <w:szCs w:val="24"/>
        </w:rPr>
        <w:t xml:space="preserve">им гормоном и ингибирует развитие мюллерова протока, поэтому при отсутствии одного яичка происходит нарушение нормального развития генитального тракта на соответствующей стороне.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Тестостерон, продуцируемый клетками Лейдига, стимулирует развитие Вольфова п</w:t>
      </w:r>
      <w:r>
        <w:rPr>
          <w:color w:val="000000"/>
          <w:sz w:val="24"/>
          <w:szCs w:val="24"/>
        </w:rPr>
        <w:t>ротока, что приводит к развитию таких внутренних структур, как ductus deferens, epididymis и семенные пузырьки. Тестостерон не способен маскулинизировать клоаку и урогенитальный синус, для чего нужен дегидротестостерон, который образуется из тестостерона л</w:t>
      </w:r>
      <w:r>
        <w:rPr>
          <w:color w:val="000000"/>
          <w:sz w:val="24"/>
          <w:szCs w:val="24"/>
        </w:rPr>
        <w:t xml:space="preserve">окально под действием 5-альфаредуктазы.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Дегидротестостерон отвечает за развитие пениса и мошонки. Следует также отметить, что надпочечниковые андрогены способны периферически превращаться в дегидротестостерон и вирилизировать наружные женские половые орга</w:t>
      </w:r>
      <w:r>
        <w:rPr>
          <w:color w:val="000000"/>
          <w:sz w:val="24"/>
          <w:szCs w:val="24"/>
        </w:rPr>
        <w:t xml:space="preserve">ны, но не способны поддерживать развитие органов вольфова протока. </w:t>
      </w:r>
    </w:p>
    <w:p w:rsidR="00000000" w:rsidRDefault="0075463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Классификация врождённых пороков развития половых органов МКБ-10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Исключено: синдром андрогенной резистентности (E34.5), синдром тестикулярной феминизации (E34.5), синдромы, связанные с ан</w:t>
      </w:r>
      <w:r>
        <w:rPr>
          <w:color w:val="000000"/>
          <w:sz w:val="24"/>
          <w:szCs w:val="24"/>
        </w:rPr>
        <w:t xml:space="preserve">омалией числа и формы хромосом (Q90-Q99).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Q50 Врожденные аномалии [пороки развития] яичников, фаллопиевых труб и широких связок: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Q50.0 Врожденное отсутствие яичника. Исключено: синдром Тернера (Q96).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Q50.1 Кистозная аномалия развития яичника.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Q50.2 Врож</w:t>
      </w:r>
      <w:r>
        <w:rPr>
          <w:color w:val="000000"/>
          <w:sz w:val="24"/>
          <w:szCs w:val="24"/>
        </w:rPr>
        <w:t xml:space="preserve">денный перекрут яичника.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Q50.3 Другие врожденные аномалии яичника.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Q50.4 Эмбриональная киста фаллопиевой трубы.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Q50.5 Эмбриональная киста широкой связки.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Q50.6 Другие врожденные аномалии фаллопиевой трубы и широкой связки.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Q51 Врожденные аномалии [пор</w:t>
      </w:r>
      <w:r>
        <w:rPr>
          <w:color w:val="000000"/>
          <w:sz w:val="24"/>
          <w:szCs w:val="24"/>
        </w:rPr>
        <w:t xml:space="preserve">оки развития] тела и шейки матки: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Q51.0 Агенезия и аплазия матки.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Q51.1 Удвоение тела матки с удвоением шейки матки и влагалища.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Q51.2 Другие удвоения матки.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Q51.3 Двурогая матка.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Q51.4 Однорогая матка.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Q51.5 Агенезия и аплазия шейки матки.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Q51.6 Эм</w:t>
      </w:r>
      <w:r>
        <w:rPr>
          <w:color w:val="000000"/>
          <w:sz w:val="24"/>
          <w:szCs w:val="24"/>
        </w:rPr>
        <w:t xml:space="preserve">бриональная киста шейки матки.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Q51.7 Врожденный свищ между маткой и пищеварительным и мочеиспускательным трактами.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Q51.8 Другие врожденные аномалии тела и шейки матки.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Q51.9 Врожденная аномалия тела и шейки матки неуточнённая.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Q52 Другие врожденные ано</w:t>
      </w:r>
      <w:r>
        <w:rPr>
          <w:color w:val="000000"/>
          <w:sz w:val="24"/>
          <w:szCs w:val="24"/>
        </w:rPr>
        <w:t xml:space="preserve">малии [пороки развития] женских половых органов: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Q52.0 Врожденное отсутствие влагалища.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Q52.1 Удвоение влагалища. Исключено: удвоение влагалища с удвоением тела и шейки матки (Q51.1).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Q52.2 Врожденный ректовагинальный свищ. Исключено: клоака (Q43.7).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Q52.3 Девственная плева, полностью закрывающая вход во влагалище.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Q52.4 Другие врожденные аномалии влагалища.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Q52.5 Сращение губ.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Q52.6 Врожденная аномалия клитора.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Q52.7 Другие врожденные аномалии вульвы.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Q52.8 Другие уточненные врожденные аномалии ж</w:t>
      </w:r>
      <w:r>
        <w:rPr>
          <w:color w:val="000000"/>
          <w:sz w:val="24"/>
          <w:szCs w:val="24"/>
        </w:rPr>
        <w:t xml:space="preserve">енских половых органов.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Q52.9 Врожденная аномалия женских половых органов неуточненная.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Q53 Неопущение яичка: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Q53.0 Эктопическое яичко.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Q53.1 Неопущение яичка одностороннее.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Q53.2 Неопущение яичка двустороннее.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Q53.9 Неопущение яичка неуточненное.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54 Гипоспадия.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Исключено: эписпадия (Q64.0).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Q54.0 Гипоспадия головки полового члена.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Q54.1 Гипоспадия полового члена.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Q54.2 Гипоспадия члено-мошоночная.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Q54.3 Гипоспадия промежностная.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Q54.4 Врожденное искривление полового члена.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Q54.8 Другая гипос</w:t>
      </w:r>
      <w:r>
        <w:rPr>
          <w:color w:val="000000"/>
          <w:sz w:val="24"/>
          <w:szCs w:val="24"/>
        </w:rPr>
        <w:t xml:space="preserve">падия.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Q54.9 Гипоспадия неуточненная.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 Другие врожденные аномалии [пороки развития] мужских половых органов.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Исключено: врожденное гидроцеле (P83.5) гипоспадия (Q54).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Q55.0 Отсутствие и аплазия яичка.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Q55.1 Гипоплазия яичка и мошонки.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Q55.2 Другие</w:t>
      </w:r>
      <w:r>
        <w:rPr>
          <w:color w:val="000000"/>
          <w:sz w:val="24"/>
          <w:szCs w:val="24"/>
        </w:rPr>
        <w:t xml:space="preserve"> врожденные аномалии яичка и мошонки.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Q55.3 Атрезия семявыносящего протока.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Q55.4 Другие врожденные аномалии семявыносящего протока, придатка яичка, семенного канатика и предстательной железы.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Q55.5 Врожденное отсутствие и аплазия полового члена.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Q55.6 Другие врожденные аномалии полового члена.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Q55.8 Другие уточненные врожденные аномалии мужских половых органов.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Q55.9 Врожденная аномалия мужских половых органов неуточненная.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Q56 Неопределенность пола и псевдогермафродитизм.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Исключено: псевдогер</w:t>
      </w:r>
      <w:r>
        <w:rPr>
          <w:color w:val="000000"/>
          <w:sz w:val="24"/>
          <w:szCs w:val="24"/>
        </w:rPr>
        <w:t>мафродитизм: - женский с адренокортикальным нарушением (E25); - мужской с андрогенной резистентностью (E34.5); - с уточненной хромосомной аномалией (Q96-Q99).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Q56.0 Гермафродитизм, не классифицированный в других рубриках.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Q56.1 Мужской псевдогермафродитиз</w:t>
      </w:r>
      <w:r>
        <w:rPr>
          <w:color w:val="000000"/>
          <w:sz w:val="24"/>
          <w:szCs w:val="24"/>
        </w:rPr>
        <w:t xml:space="preserve">м, не классифицированный в других рубриках.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Q56.2 Женский псевдогермафродитизм, не классифицированный в других рубриках.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Q56.3 Псевдогермафродитизм неуточненный.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Q56.4 Неопределенность пола неуточненная.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Врожденные аномалии вульвы.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Врождённая гиперплаз</w:t>
      </w:r>
      <w:r>
        <w:rPr>
          <w:color w:val="000000"/>
          <w:sz w:val="24"/>
          <w:szCs w:val="24"/>
        </w:rPr>
        <w:t xml:space="preserve">ия коры надпочечников. Наиболее частая причина врождённых аномалий вульвы. Характеризуется различной степенью вирилизации, которая оценивается по шкале Прадера (5 - максимальная степень вирилизации, 0 - нормальный женский фенотип). Проявляется увеличением </w:t>
      </w:r>
      <w:r>
        <w:rPr>
          <w:color w:val="000000"/>
          <w:sz w:val="24"/>
          <w:szCs w:val="24"/>
        </w:rPr>
        <w:t>клитора, отверстие уретры расположено ближе к основанию клитора (наподобие гипоспадии). Срастаются половые губы, утолщается тело промежности. Влагалище может иметь обще отверстие с уретрой. При сильной степени вирилизации имеется единое отверстие на уплощё</w:t>
      </w:r>
      <w:r>
        <w:rPr>
          <w:color w:val="000000"/>
          <w:sz w:val="24"/>
          <w:szCs w:val="24"/>
        </w:rPr>
        <w:t xml:space="preserve">нной промежности. Лабиальных складок нет, вследствие сращения половых губ по средней линии. Эти женщины имеют хорошие шансы забеременеть и родить ребёнка. Всё зависит от степени нарушения и адекватности терапии.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Наиболее приемлемой такикой являет</w:t>
      </w:r>
      <w:r>
        <w:rPr>
          <w:color w:val="000000"/>
          <w:sz w:val="24"/>
          <w:szCs w:val="24"/>
        </w:rPr>
        <w:t>ся оперативное вмешательство в раннем возрасте (2-3 года). Производят удаление клитора, редукционную клиторопластику с сохранением головки, другие клиторосохраняющие операции. В последнее время популярна также выжидательная тактика относительно клитора. Вз</w:t>
      </w:r>
      <w:r>
        <w:rPr>
          <w:color w:val="000000"/>
          <w:sz w:val="24"/>
          <w:szCs w:val="24"/>
        </w:rPr>
        <w:t xml:space="preserve">рослой женщине дают возможность выбрать между возможностью получения сексуального удовольствия и внешним видом половых органов. Вагинопластика. Лечение эндокринных расстройств. </w:t>
      </w:r>
    </w:p>
    <w:p w:rsidR="00000000" w:rsidRDefault="0075463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Врожденные пороки развития влагалища.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Девочки с функционирующей маткой.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ефекты продольного срастания мюллеровых протоков. Проявляется наличием продольной перегородки матки, двух шеек и удвоенного влагалища. Как правило, такие пороки не проявляются задержкой менструальной крови, однако могут приводить к сексуальным расстройства</w:t>
      </w:r>
      <w:r>
        <w:rPr>
          <w:color w:val="000000"/>
          <w:sz w:val="24"/>
          <w:szCs w:val="24"/>
        </w:rPr>
        <w:t xml:space="preserve">м и нарушению фертильности в репродуктивном возрасте.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Оперативное вмешательство (удаление перегородки) производится только при наличии показаний. Эффективность хирургического вмешательства в этом случае высока. Иногда одно из влагалищ может быть неперфори</w:t>
      </w:r>
      <w:r>
        <w:rPr>
          <w:color w:val="000000"/>
          <w:sz w:val="24"/>
          <w:szCs w:val="24"/>
        </w:rPr>
        <w:t>рованным, что приводит к гематокольпосу (см. ниже), что может стать диагностической загадкой из-за наличия регулярных менструальных кровотечений наряду с болями внизу живота, усиливающихся с наступлением очередного менструального цикла (часто путают с перв</w:t>
      </w:r>
      <w:r>
        <w:rPr>
          <w:color w:val="000000"/>
          <w:sz w:val="24"/>
          <w:szCs w:val="24"/>
        </w:rPr>
        <w:t xml:space="preserve">ичной дисменореей). Чтобы предотвратить такие ошибки, необходимо проводить ультразвуковое исследование.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Дефекты поперечного сращения. Первичная аменорея и циклические абдоминальные боли являются наиболее частыми симптомами при данных нарушениях. Вторичные</w:t>
      </w:r>
      <w:r>
        <w:rPr>
          <w:color w:val="000000"/>
          <w:sz w:val="24"/>
          <w:szCs w:val="24"/>
        </w:rPr>
        <w:t xml:space="preserve"> половые признаки развиты нормально. При низком сращении (таком как неперфорированная девственная плева), возникает гематокольпос (см. ниже). При высоком уровне сращения порок осложняется гематометрой с ретроградным менструальным кровотечением, развитием э</w:t>
      </w:r>
      <w:r>
        <w:rPr>
          <w:color w:val="000000"/>
          <w:sz w:val="24"/>
          <w:szCs w:val="24"/>
        </w:rPr>
        <w:t xml:space="preserve">ндометриоза и выра-женным нарушением структуры и функций органов малого таза. Чем выше во влагалище находится перегородка, тем она толще. Такие пороки часто сопровождаются аномалиями мочевыделительной системы.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Рассечение перегородки с адекватным </w:t>
      </w:r>
      <w:r>
        <w:rPr>
          <w:color w:val="000000"/>
          <w:sz w:val="24"/>
          <w:szCs w:val="24"/>
        </w:rPr>
        <w:t>дренированием. Во второй этап - полное удаление остатков перегородки и дилятация влагалища в течение нескольких месяцев (3-6) с целью профиллактики стеноза влагалища. Неполное иссечение перегородки может привести к последующему формированию стеноза влагали</w:t>
      </w:r>
      <w:r>
        <w:rPr>
          <w:color w:val="000000"/>
          <w:sz w:val="24"/>
          <w:szCs w:val="24"/>
        </w:rPr>
        <w:t>ща, который очень трудно корректировать. Если перегородка вызывает гематометру - хирургическое вмешательство более сложное с влагалищным и абдоминальным доступом. Использование влагалищных дилятаторов обязательно. Последующая фертильность у девочек с перег</w:t>
      </w:r>
      <w:r>
        <w:rPr>
          <w:color w:val="000000"/>
          <w:sz w:val="24"/>
          <w:szCs w:val="24"/>
        </w:rPr>
        <w:t xml:space="preserve">ородкой в верхней трети влагалища резко снижена из-за осложнений гематометры (эндометриоз, инфекционные осложнения, спаечные процессы).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Матка отсутствует или рудиментарна.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врождённого отсутствия влагалища (синдром Mayer-Rokitansky-Kuster-Hauser</w:t>
      </w:r>
      <w:r>
        <w:rPr>
          <w:color w:val="000000"/>
          <w:sz w:val="24"/>
          <w:szCs w:val="24"/>
        </w:rPr>
        <w:t>) 1 на 4000 рождённых девочек. Данный синдром является второй причиной первичной аменореи после синдрома Шерешевского-Тернера (45 XО). Скорее всего заболевание полиэтиологично, но установлено, что оно часто связано с нарушениями 16 пары хромосом. Часто соч</w:t>
      </w:r>
      <w:r>
        <w:rPr>
          <w:color w:val="000000"/>
          <w:sz w:val="24"/>
          <w:szCs w:val="24"/>
        </w:rPr>
        <w:t xml:space="preserve">етается с врождёнными пороками мочевыделительной системы (40%). Вместе с влагалищем отсутствует и матка (или рудиментарна). Гормональная функция и вторичные половые признаки развиты нормально. Рудиментарная матка может иметь функциональный эндометрий, что </w:t>
      </w:r>
      <w:r>
        <w:rPr>
          <w:color w:val="000000"/>
          <w:sz w:val="24"/>
          <w:szCs w:val="24"/>
        </w:rPr>
        <w:t xml:space="preserve">приводит к развитию гематометры.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1. Психологическая поддержка.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Нехирургическая вагинопластика - процедура Фрэнка - постепенное растяжение и дилятация влагалища специальными дилятаторами. 85% пациенток могут обойтись без хирургической вагинопл</w:t>
      </w:r>
      <w:r>
        <w:rPr>
          <w:color w:val="000000"/>
          <w:sz w:val="24"/>
          <w:szCs w:val="24"/>
        </w:rPr>
        <w:t xml:space="preserve">астики.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Хирургическая вагинопластика. Множество модификаций, включая использование кожных аутотрансплантатов, амниовагинопластика, использование лоскута париетальной тазовой брюшины, вульвовагинопластика Вильямса; используя различные участки ободочной </w:t>
      </w:r>
      <w:r>
        <w:rPr>
          <w:color w:val="000000"/>
          <w:sz w:val="24"/>
          <w:szCs w:val="24"/>
        </w:rPr>
        <w:t xml:space="preserve">и подвздошной кишки, искусственные трансплантаты.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Врожденные аномалии шейки матки.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Встречаются очень редко. Раньше единственным методом лечения была гистерэктомия. Сегодня делаются попытки проводить пластические операции с сохранением матки. Такие пациент</w:t>
      </w:r>
      <w:r>
        <w:rPr>
          <w:color w:val="000000"/>
          <w:sz w:val="24"/>
          <w:szCs w:val="24"/>
        </w:rPr>
        <w:t xml:space="preserve">ки имеют 50% шанс иметь ребёнка. Чёткой лечебной тактики пока не установлено в связи с большой редкостью таких пороков.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Сращение малых половых губ.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Встречается у девочек первых лет жизни и связано с воспалительным процессом в области половой щели (в том </w:t>
      </w:r>
      <w:r>
        <w:rPr>
          <w:color w:val="000000"/>
          <w:sz w:val="24"/>
          <w:szCs w:val="24"/>
        </w:rPr>
        <w:t>числе и внутриутробно). Клинически проявляется наличием тонкой плёнки, идущей от клитора до входа во влагалище. Из-за попадания мочи во влагалище может развиться вульвовагинит и уретрит.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Разъединение малых половых губ с помощью пуговчатого зонда и</w:t>
      </w:r>
      <w:r>
        <w:rPr>
          <w:color w:val="000000"/>
          <w:sz w:val="24"/>
          <w:szCs w:val="24"/>
        </w:rPr>
        <w:t xml:space="preserve">ли раздвигания пальцами. Половую щель смазывают стерильным вазелиновым маслом и оставляют стерильные марлевые прокладки, которые меняют ежедневно в течение 3-4 дней.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Гематокольпос и гематометра.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Скопление менструальной крови во влагалище и в полости матк</w:t>
      </w:r>
      <w:r>
        <w:rPr>
          <w:color w:val="000000"/>
          <w:sz w:val="24"/>
          <w:szCs w:val="24"/>
        </w:rPr>
        <w:t>и при наличии неперфорированной девственной плевы, атрезии влагалища. По мере накопления крови возникают боли внизу живота, усиливающиеся с наступлением очередного менструального цикла. При биманальном обследовании выявляется увеличенная и болезненная матк</w:t>
      </w:r>
      <w:r>
        <w:rPr>
          <w:color w:val="000000"/>
          <w:sz w:val="24"/>
          <w:szCs w:val="24"/>
        </w:rPr>
        <w:t xml:space="preserve">а. Гематокольпос проявляется выбуханием и истончением девственной плевы, через которую просвечивает тёмная кровь.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Крестообразное рассечение девственной плевы под рауш-наркозом. При гематометре, возникшей вследствие атрезии влагалища, производят г</w:t>
      </w:r>
      <w:r>
        <w:rPr>
          <w:color w:val="000000"/>
          <w:sz w:val="24"/>
          <w:szCs w:val="24"/>
        </w:rPr>
        <w:t xml:space="preserve">лубокий разрез тканей и неатрезированную часть влагалища подшивают к краям разреза. По достижении половой зрелости у этих больных производят вагинопластику. </w:t>
      </w:r>
    </w:p>
    <w:p w:rsidR="00000000" w:rsidRDefault="0075463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1. Baltzer J, Zander J: Primary squamous cell carcinoma of the neovagina. Gyneco</w:t>
      </w:r>
      <w:r>
        <w:rPr>
          <w:color w:val="000000"/>
          <w:sz w:val="24"/>
          <w:szCs w:val="24"/>
          <w:lang w:val="en-US"/>
        </w:rPr>
        <w:t xml:space="preserve">l Oncol 35:99-103, 1989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Banerjee R, Daufer HR: Reproductive disorders and pelvic pain. Semin Pediatr Surg 7:52-61, 1998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Burger RA, Ried Miller H, Knapstein PG, et al: Ileocecal vaginal reconstruction. Am J Obstet Gynecol 161:162-167, 1989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Buttr</w:t>
      </w:r>
      <w:r>
        <w:rPr>
          <w:color w:val="000000"/>
          <w:sz w:val="24"/>
          <w:szCs w:val="24"/>
          <w:lang w:val="en-US"/>
        </w:rPr>
        <w:t xml:space="preserve">am VC: Mullerian anomalies and their management. Fertil Steril 40:159-163, 1983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Carson SA, Simpson JL, Malinak LR, et al: Heri` aspects of uterine anomalies. Fertil Steril 40:86-90, 1983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Davidoff SN, Zhuritiashvili OD: Formation of vagina from peri</w:t>
      </w:r>
      <w:r>
        <w:rPr>
          <w:color w:val="000000"/>
          <w:sz w:val="24"/>
          <w:szCs w:val="24"/>
          <w:lang w:val="en-US"/>
        </w:rPr>
        <w:t xml:space="preserve">toneum of Douglas pouch. Acta Chir Plast 16:35-42, 1974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Dittman RW, Kappes ME, Kappes MH: Sex behavioral in adolescent and adult females with CAH. Psychoneuroendocrinology 17:153, 1992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Edmonds DK: Gynaecological problems in the neonate. In Rennie J</w:t>
      </w:r>
      <w:r>
        <w:rPr>
          <w:color w:val="000000"/>
          <w:sz w:val="24"/>
          <w:szCs w:val="24"/>
          <w:lang w:val="en-US"/>
        </w:rPr>
        <w:t xml:space="preserve">M, Roberton NRC (eds) Textbook of Neonatology. Edinburgh, Churchill Livingstone, 1998, p 1089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Edmonds DK: Sexual developmental anomalies and their reconstruction: Upper and lower tracts. In Sanfilippo JS (ed): Pediatric and Adolescent Gynecology. Phila</w:t>
      </w:r>
      <w:r>
        <w:rPr>
          <w:color w:val="000000"/>
          <w:sz w:val="24"/>
          <w:szCs w:val="24"/>
          <w:lang w:val="en-US"/>
        </w:rPr>
        <w:t xml:space="preserve">delphia, WB Saunders, 1994, p 544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10. Edmonds DK: Diagnosis, clinical presentation and management of cervical agenesis. In Gidwani G, Falcone T (eds): Congenital Malformation of the Female Genital Tract. Philadelphia, Lippincott Williams &amp; Wilkins, 1999, </w:t>
      </w:r>
      <w:r>
        <w:rPr>
          <w:color w:val="000000"/>
          <w:sz w:val="24"/>
          <w:szCs w:val="24"/>
          <w:lang w:val="en-US"/>
        </w:rPr>
        <w:t xml:space="preserve">p 169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11. Fraser IS, Baird DT, Hobson BM, et al: Cyclical ovarian function in women with congenital absence of the uterus and vagina. J Clin Endocrinol Metab 36:634-637, 1973 12. Griffin JE, Creighton E, Maddon JD, et al: Congenital absence of the vagina.</w:t>
      </w:r>
      <w:r>
        <w:rPr>
          <w:color w:val="000000"/>
          <w:sz w:val="24"/>
          <w:szCs w:val="24"/>
          <w:lang w:val="en-US"/>
        </w:rPr>
        <w:t xml:space="preserve"> Am Intern Med 85:224-236, 1976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13. Hendren WH, Atala A: Use of bowel for vaginal reconstruction. J Urol 152:752-757, 1994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14. Hendren WH, Donahoe PK: Correction of congenital abnormalities of the vagina and perineum. J Pediatr Surg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15:751-763, 1980 15.</w:t>
      </w:r>
      <w:r>
        <w:rPr>
          <w:color w:val="000000"/>
          <w:sz w:val="24"/>
          <w:szCs w:val="24"/>
          <w:lang w:val="en-US"/>
        </w:rPr>
        <w:t xml:space="preserve"> Hopkins MP, Marley GW: Squamous cell carcinoma of the neovagina. Obstet Gynecol 69:525-527, 1987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16. Imperato-McGingley J, Peterson RE, Gautier T, et al: Androgens and the evolution of male gender identify among male pseudohermaphrodites with 5alpha-redu</w:t>
      </w:r>
      <w:r>
        <w:rPr>
          <w:color w:val="000000"/>
          <w:sz w:val="24"/>
          <w:szCs w:val="24"/>
          <w:lang w:val="en-US"/>
        </w:rPr>
        <w:t xml:space="preserve">ctase deficiency N Engl J Med 300:1233-1395, 1979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17. Kuhnle U, Bullinger M: Outcome of congenital adrenal hyperplasia. Pediatr Surg Int 12:511-515, 1997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18. Lathrop JC, Ree HC, McDuff HC: Intraepithateal neoplasia of the neovagina. Obstet Gynecol 69(sup</w:t>
      </w:r>
      <w:r>
        <w:rPr>
          <w:color w:val="000000"/>
          <w:sz w:val="24"/>
          <w:szCs w:val="24"/>
          <w:lang w:val="en-US"/>
        </w:rPr>
        <w:t xml:space="preserve">pl):91-94, 1985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19. Morton KE, Dewhurst CJ: Human amnion in the treatment of vaginal agenesis. Br J Obstet Gynaecol 93:50-54, 1986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20. Mulaikal RM, Migeon CJ, Rock JA: Fertility rates in female patients with CAH. N Engl J Med 316:178-182, 1987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21. Newman K, Randolph J, Parsons S: Functional results in young women having clitoral reconstruction as infants. J Pediatr Surg 27:180-184, 1992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22. Petrozza JC, Gray MR, Davis AJ, et al: Congenital absence of the uterus and vagina not transmitted as a d</w:t>
      </w:r>
      <w:r>
        <w:rPr>
          <w:color w:val="000000"/>
          <w:sz w:val="24"/>
          <w:szCs w:val="24"/>
          <w:lang w:val="en-US"/>
        </w:rPr>
        <w:t xml:space="preserve">ominant genetic trait: Outcomes of surrogate pregnancies. Fertil Steril 67:387-389, 1997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23. Premawardhana LD, Hughes IA, Read GF, et al: Longer term outcome in females with CAH. Clin Endocrinol Oxf 46:327-332, 1997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24. Rock JA, Reeves LA, Retto H, et al</w:t>
      </w:r>
      <w:r>
        <w:rPr>
          <w:color w:val="000000"/>
          <w:sz w:val="24"/>
          <w:szCs w:val="24"/>
          <w:lang w:val="en-US"/>
        </w:rPr>
        <w:t xml:space="preserve">: Success following vaginal creation for mullerian agenesis. Fertil Steril 39:809-813, 1983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25. Rock JA, Zacur HA, Dlugi AM: Pregnancy success following surgical correction of imperforate hymen and complete transverse vaginal septum. Obstet Gynecol 59:448</w:t>
      </w:r>
      <w:r>
        <w:rPr>
          <w:color w:val="000000"/>
          <w:sz w:val="24"/>
          <w:szCs w:val="24"/>
          <w:lang w:val="en-US"/>
        </w:rPr>
        <w:t xml:space="preserve">-451, 1982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26. Sanfilippo JS, Watkins NG, Schikler KN, et al: Endometriosis in association with uterine abnormalities. Am J Obstet Gynecol 154:39-43, 1986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27. Shaw A: Subcutaneous reduction clitoroplasty. J Pediatr Surg 12:331-338, 1977 </w:t>
      </w:r>
    </w:p>
    <w:p w:rsidR="00000000" w:rsidRDefault="007546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28. Williams EA:</w:t>
      </w:r>
      <w:r>
        <w:rPr>
          <w:color w:val="000000"/>
          <w:sz w:val="24"/>
          <w:szCs w:val="24"/>
          <w:lang w:val="en-US"/>
        </w:rPr>
        <w:t xml:space="preserve"> Congenital absence of the vagina: A simple operation for its relief. Journal of Obstetrics and Gynecology of British Commonwealth 71:511-514, 1964 </w:t>
      </w:r>
    </w:p>
    <w:p w:rsidR="00000000" w:rsidRDefault="0075463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Список литературы</w:t>
      </w:r>
    </w:p>
    <w:p w:rsidR="0075463F" w:rsidRDefault="0075463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7546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A6"/>
    <w:rsid w:val="005A6CA6"/>
    <w:rsid w:val="0075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AE75E-9BF6-4BFF-ACD3-5F46240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2284</Words>
  <Characters>13020</Characters>
  <Application>Microsoft Office Word</Application>
  <DocSecurity>0</DocSecurity>
  <Lines>108</Lines>
  <Paragraphs>30</Paragraphs>
  <ScaleCrop>false</ScaleCrop>
  <Company>PERSONAL COMPUTERS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Пороки развития половых органов у девочек</dc:title>
  <dc:subject/>
  <dc:creator>USER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