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DF" w:rsidRPr="00CC1431" w:rsidRDefault="000274DF" w:rsidP="000274D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C1431">
        <w:rPr>
          <w:b/>
          <w:bCs/>
          <w:sz w:val="32"/>
          <w:szCs w:val="32"/>
        </w:rPr>
        <w:t>Поздний гестоз беременных</w:t>
      </w:r>
    </w:p>
    <w:p w:rsidR="000274DF" w:rsidRPr="00CC1431" w:rsidRDefault="000274DF" w:rsidP="000274DF">
      <w:pPr>
        <w:spacing w:before="120"/>
        <w:jc w:val="center"/>
        <w:rPr>
          <w:sz w:val="28"/>
          <w:szCs w:val="28"/>
        </w:rPr>
      </w:pPr>
      <w:r w:rsidRPr="00CC1431">
        <w:rPr>
          <w:sz w:val="28"/>
          <w:szCs w:val="28"/>
        </w:rPr>
        <w:t xml:space="preserve">Трифонова Е.В. 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Поздний гестоз является осложнением второй половины беременности. Различают следующие формы гестоза - водянку, нефропатию (легкой, средней и тяжелой формы), преэклампсию и эклампсию. В развитии гестоза имеют значение иммунологические факторы, связанные с развитием плодного яйца, генетическая предрасположенность, неправильное питание, вазоактивные вещества, поражение эндотелия и многие другие причины. Доклиническая стадия гестоза характеризуется асимметрией артериального давления, синдромом лабильности артериального давления, патологической прибавкой массы тела.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Для диагностики I стадии - водянки беременных - необходимо регулярное взвешивание беременной с правильной оценкой прироста массы тела. Возможно проведение пробы Мак-Клюра-Олдрича для выявления скрытых отеков. Видимые отеки появляются в первую очередь на нижних конечностях (1 степень), далее распространяются на брюшную стенку (2 степень), при прогрессировании водянки могут наблюдаться генерализованные отеки вплоть до анасарки (3 степень).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Выделяют 3 степени тяжести нефропатии беременных.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При нефропатии I степени отеки выражены незначительно, в анализах мочи следы белка, АД не повышается более 150 и 90 мм рт. ст.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При II степени отеки распространяются на верхние конечности и переднюю брюшную стенку, увеличивается содержание белка в моче до 1-3 г/л, артериального давления повышается до 170 и 100 мм рт. ст., появляется отек сетчатки глаза.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При нефропатии III степени обнаруживаются генерализованные отеки, артериального давления повышается более 170 и 100 мм рт. ст., на глазном дне могут иметь место кровоизлияния и дистрофические изменения. В практическом акушерстве оценку степени тяжести нефропатии производят по специальным балльным таблицам.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Преэклампсия - тяжелая форма гестоза. На фоне триады токсикоза (отеков, гипертензии, протеинурии) появляются признаки гипертензивной энцефалопатии - головная боль, нарушение зрения, заторможенность, шум в ушах. Тошнота, рвота, боли в эпигастральной области свидетельствуют о циркуляторных расстройствах в желудке и печени. В данном состоянии любой раздражитель (громкий звук, яркий свет, влагалищное исследование) может привести к развитию судорожного припадка - эклампсии. Припадок эклампсии может быть единственным, иногда они следуют друг за другом (экламптический статус). Самой частой причиной смерти при эклампсии является кровоизлияние в головной мозг.</w:t>
      </w:r>
    </w:p>
    <w:p w:rsidR="000274DF" w:rsidRDefault="000274DF" w:rsidP="000274DF">
      <w:pPr>
        <w:spacing w:before="120"/>
        <w:ind w:firstLine="567"/>
        <w:jc w:val="both"/>
      </w:pPr>
      <w:r w:rsidRPr="00B611A6">
        <w:t>При тяжелых формах гестоза может развиваться HELP-синдром. Он возникает чаще при сроке 35 недель или в первые 48 ч послеродового периода и протекает стремительно. Первоначальные проявления неспецифичны и включают головную боль, утомление, недомогание, тошноту, рвоту, боли в правом подреберье. Затем присоединяются желтуха, рвота кровью, кровоизлияния в местах инъекций, нарастающая печеночная недостаточность, судороги. Одним из основных симптомов HELP-синдрома является гемолиз, который ведет к хроническому ДВС-синдрому.</w:t>
      </w:r>
    </w:p>
    <w:p w:rsidR="000274DF" w:rsidRPr="00CC1431" w:rsidRDefault="000274DF" w:rsidP="000274DF">
      <w:pPr>
        <w:spacing w:before="120"/>
        <w:jc w:val="center"/>
        <w:rPr>
          <w:b/>
          <w:bCs/>
          <w:sz w:val="28"/>
          <w:szCs w:val="28"/>
        </w:rPr>
      </w:pPr>
      <w:r w:rsidRPr="00CC1431">
        <w:rPr>
          <w:b/>
          <w:bCs/>
          <w:sz w:val="28"/>
          <w:szCs w:val="28"/>
        </w:rPr>
        <w:t>Список литературы</w:t>
      </w:r>
    </w:p>
    <w:p w:rsidR="000274DF" w:rsidRDefault="000274DF" w:rsidP="000274DF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DF"/>
    <w:rsid w:val="000274DF"/>
    <w:rsid w:val="00051FB8"/>
    <w:rsid w:val="00095BA6"/>
    <w:rsid w:val="001A762E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B611A6"/>
    <w:rsid w:val="00CC14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1EFCA-462B-40A6-85F6-A095820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Поздний гестоз беременных</dc:title>
  <dc:subject/>
  <dc:creator>Alena</dc:creator>
  <cp:keywords/>
  <dc:description/>
  <cp:lastModifiedBy>Igor Trofimov</cp:lastModifiedBy>
  <cp:revision>2</cp:revision>
  <dcterms:created xsi:type="dcterms:W3CDTF">2024-10-06T19:49:00Z</dcterms:created>
  <dcterms:modified xsi:type="dcterms:W3CDTF">2024-10-06T19:49:00Z</dcterms:modified>
</cp:coreProperties>
</file>