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1B" w:rsidRDefault="00D26F1B" w:rsidP="00344452">
      <w:pPr>
        <w:ind w:left="113" w:firstLine="709"/>
        <w:jc w:val="both"/>
        <w:rPr>
          <w:b/>
          <w:sz w:val="24"/>
          <w:szCs w:val="24"/>
        </w:rPr>
      </w:pPr>
      <w:bookmarkStart w:id="0" w:name="_GoBack"/>
      <w:bookmarkEnd w:id="0"/>
      <w:r>
        <w:rPr>
          <w:b/>
          <w:sz w:val="24"/>
          <w:szCs w:val="24"/>
        </w:rPr>
        <w:t>Паспортная часть.</w:t>
      </w:r>
    </w:p>
    <w:p w:rsidR="00D26F1B" w:rsidRDefault="00D26F1B" w:rsidP="00344452">
      <w:pPr>
        <w:ind w:left="113" w:firstLine="709"/>
        <w:jc w:val="both"/>
        <w:rPr>
          <w:sz w:val="24"/>
          <w:szCs w:val="24"/>
        </w:rPr>
      </w:pPr>
      <w:r>
        <w:rPr>
          <w:sz w:val="24"/>
          <w:szCs w:val="24"/>
        </w:rPr>
        <w:t>Ф.И.О.:</w:t>
      </w:r>
    </w:p>
    <w:p w:rsidR="00D26F1B" w:rsidRDefault="00D26F1B" w:rsidP="00344452">
      <w:pPr>
        <w:ind w:left="113" w:firstLine="709"/>
        <w:jc w:val="both"/>
        <w:rPr>
          <w:sz w:val="24"/>
          <w:szCs w:val="24"/>
        </w:rPr>
      </w:pPr>
      <w:r>
        <w:rPr>
          <w:sz w:val="24"/>
          <w:szCs w:val="24"/>
        </w:rPr>
        <w:t>Возраст: 45 лет.</w:t>
      </w:r>
    </w:p>
    <w:p w:rsidR="00D26F1B" w:rsidRDefault="00D26F1B" w:rsidP="00344452">
      <w:pPr>
        <w:tabs>
          <w:tab w:val="left" w:pos="-1560"/>
        </w:tabs>
        <w:ind w:left="113" w:firstLine="709"/>
        <w:jc w:val="both"/>
        <w:rPr>
          <w:sz w:val="24"/>
          <w:szCs w:val="24"/>
        </w:rPr>
      </w:pPr>
      <w:r>
        <w:rPr>
          <w:sz w:val="24"/>
          <w:szCs w:val="24"/>
        </w:rPr>
        <w:t>Место жительства:</w:t>
      </w:r>
    </w:p>
    <w:p w:rsidR="00D26F1B" w:rsidRDefault="00D26F1B" w:rsidP="00344452">
      <w:pPr>
        <w:tabs>
          <w:tab w:val="left" w:pos="-1560"/>
        </w:tabs>
        <w:ind w:left="113" w:firstLine="709"/>
        <w:jc w:val="both"/>
        <w:rPr>
          <w:sz w:val="24"/>
          <w:szCs w:val="24"/>
        </w:rPr>
      </w:pPr>
      <w:r>
        <w:rPr>
          <w:sz w:val="24"/>
          <w:szCs w:val="24"/>
        </w:rPr>
        <w:t xml:space="preserve">Профессия: </w:t>
      </w:r>
    </w:p>
    <w:p w:rsidR="00D26F1B" w:rsidRDefault="00D26F1B" w:rsidP="00344452">
      <w:pPr>
        <w:tabs>
          <w:tab w:val="left" w:pos="-1560"/>
        </w:tabs>
        <w:ind w:left="113" w:firstLine="709"/>
        <w:jc w:val="both"/>
        <w:rPr>
          <w:sz w:val="24"/>
          <w:szCs w:val="24"/>
        </w:rPr>
      </w:pPr>
      <w:r>
        <w:rPr>
          <w:sz w:val="24"/>
          <w:szCs w:val="24"/>
        </w:rPr>
        <w:t>Основной клинический диагноз: Правосторонний острый гнойный средний отит,</w:t>
      </w:r>
      <w:r w:rsidR="00A37062">
        <w:rPr>
          <w:sz w:val="24"/>
          <w:szCs w:val="24"/>
        </w:rPr>
        <w:t xml:space="preserve"> </w:t>
      </w:r>
      <w:r>
        <w:rPr>
          <w:sz w:val="24"/>
          <w:szCs w:val="24"/>
        </w:rPr>
        <w:t>ст., перфорации.</w:t>
      </w:r>
    </w:p>
    <w:p w:rsidR="00D26F1B" w:rsidRDefault="00D26F1B" w:rsidP="00344452">
      <w:pPr>
        <w:tabs>
          <w:tab w:val="left" w:pos="-1560"/>
        </w:tabs>
        <w:ind w:left="113" w:firstLine="709"/>
        <w:jc w:val="both"/>
        <w:rPr>
          <w:b/>
          <w:sz w:val="24"/>
          <w:szCs w:val="24"/>
        </w:rPr>
      </w:pPr>
      <w:r>
        <w:rPr>
          <w:b/>
          <w:sz w:val="24"/>
          <w:szCs w:val="24"/>
        </w:rPr>
        <w:t>Дата поступления.</w:t>
      </w:r>
    </w:p>
    <w:p w:rsidR="00D26F1B" w:rsidRDefault="00D26F1B" w:rsidP="00344452">
      <w:pPr>
        <w:tabs>
          <w:tab w:val="left" w:pos="-1560"/>
        </w:tabs>
        <w:ind w:left="113" w:firstLine="709"/>
        <w:jc w:val="both"/>
        <w:rPr>
          <w:sz w:val="24"/>
          <w:szCs w:val="24"/>
        </w:rPr>
      </w:pPr>
      <w:r>
        <w:rPr>
          <w:sz w:val="24"/>
          <w:szCs w:val="24"/>
        </w:rPr>
        <w:t>Поступила</w:t>
      </w:r>
      <w:r w:rsidR="00A37062">
        <w:rPr>
          <w:sz w:val="24"/>
          <w:szCs w:val="24"/>
        </w:rPr>
        <w:t xml:space="preserve"> </w:t>
      </w:r>
    </w:p>
    <w:p w:rsidR="0076389E" w:rsidRDefault="0076389E" w:rsidP="00344452">
      <w:pPr>
        <w:tabs>
          <w:tab w:val="left" w:pos="-1560"/>
        </w:tabs>
        <w:ind w:left="113" w:firstLine="709"/>
        <w:jc w:val="both"/>
        <w:rPr>
          <w:sz w:val="24"/>
          <w:szCs w:val="24"/>
        </w:rPr>
      </w:pPr>
    </w:p>
    <w:p w:rsidR="00D26F1B" w:rsidRDefault="00D26F1B">
      <w:pPr>
        <w:jc w:val="center"/>
        <w:rPr>
          <w:b/>
          <w:sz w:val="24"/>
          <w:szCs w:val="24"/>
        </w:rPr>
      </w:pPr>
      <w:r>
        <w:rPr>
          <w:b/>
          <w:sz w:val="24"/>
          <w:szCs w:val="24"/>
        </w:rPr>
        <w:t>Жалобы больного на момент начала курации</w:t>
      </w:r>
    </w:p>
    <w:p w:rsidR="00D26F1B" w:rsidRDefault="00D26F1B" w:rsidP="00344452">
      <w:pPr>
        <w:tabs>
          <w:tab w:val="left" w:pos="-1560"/>
        </w:tabs>
        <w:ind w:left="113" w:firstLine="709"/>
        <w:jc w:val="both"/>
        <w:rPr>
          <w:sz w:val="24"/>
          <w:szCs w:val="24"/>
        </w:rPr>
      </w:pPr>
      <w:r>
        <w:rPr>
          <w:sz w:val="24"/>
          <w:szCs w:val="24"/>
        </w:rPr>
        <w:t xml:space="preserve">В настоящий момент пациент предъявляет жалобы на снижение слуха справа, гнойные выделения из уха, периодически головную боль. </w:t>
      </w:r>
    </w:p>
    <w:p w:rsidR="00D26F1B" w:rsidRDefault="00D26F1B">
      <w:pPr>
        <w:tabs>
          <w:tab w:val="left" w:pos="-1560"/>
        </w:tabs>
        <w:jc w:val="both"/>
        <w:rPr>
          <w:b/>
          <w:sz w:val="24"/>
          <w:szCs w:val="24"/>
        </w:rPr>
      </w:pPr>
    </w:p>
    <w:p w:rsidR="00D26F1B" w:rsidRDefault="00D26F1B">
      <w:pPr>
        <w:tabs>
          <w:tab w:val="left" w:pos="-1560"/>
        </w:tabs>
        <w:jc w:val="both"/>
        <w:rPr>
          <w:b/>
          <w:sz w:val="24"/>
          <w:szCs w:val="24"/>
        </w:rPr>
      </w:pPr>
    </w:p>
    <w:p w:rsidR="00D26F1B" w:rsidRDefault="00D26F1B">
      <w:pPr>
        <w:tabs>
          <w:tab w:val="left" w:pos="-1560"/>
        </w:tabs>
        <w:jc w:val="center"/>
        <w:rPr>
          <w:b/>
          <w:sz w:val="24"/>
          <w:szCs w:val="24"/>
        </w:rPr>
      </w:pPr>
      <w:r>
        <w:rPr>
          <w:b/>
          <w:sz w:val="24"/>
          <w:szCs w:val="24"/>
        </w:rPr>
        <w:t>Анамнез заболевания</w:t>
      </w:r>
    </w:p>
    <w:p w:rsidR="00D26F1B" w:rsidRDefault="00D26F1B" w:rsidP="00344452">
      <w:pPr>
        <w:tabs>
          <w:tab w:val="left" w:pos="-1560"/>
        </w:tabs>
        <w:ind w:left="113" w:firstLine="709"/>
        <w:jc w:val="both"/>
        <w:rPr>
          <w:sz w:val="24"/>
          <w:szCs w:val="24"/>
        </w:rPr>
      </w:pPr>
      <w:r>
        <w:rPr>
          <w:sz w:val="24"/>
          <w:szCs w:val="24"/>
        </w:rPr>
        <w:t>Больной себя считает в течение двух недель, возникновение заболевания связывает с переохлаждением, лечился в аллергологии у ЛОР врача, для уточнения диагноза и проведения соответствующего лечения был направлен в ЛОР - отделение РКБ им. Куватова.</w:t>
      </w:r>
    </w:p>
    <w:p w:rsidR="00D26F1B" w:rsidRDefault="00D26F1B">
      <w:pPr>
        <w:tabs>
          <w:tab w:val="left" w:pos="-1560"/>
        </w:tabs>
        <w:jc w:val="both"/>
        <w:rPr>
          <w:b/>
          <w:sz w:val="24"/>
          <w:szCs w:val="24"/>
        </w:rPr>
      </w:pPr>
    </w:p>
    <w:p w:rsidR="00D26F1B" w:rsidRDefault="00D26F1B">
      <w:pPr>
        <w:tabs>
          <w:tab w:val="left" w:pos="-1560"/>
        </w:tabs>
        <w:jc w:val="center"/>
        <w:rPr>
          <w:b/>
          <w:sz w:val="24"/>
          <w:szCs w:val="24"/>
        </w:rPr>
      </w:pPr>
      <w:r>
        <w:rPr>
          <w:b/>
          <w:sz w:val="24"/>
          <w:szCs w:val="24"/>
          <w:lang w:val="en-US"/>
        </w:rPr>
        <w:t>ANAMNESIS</w:t>
      </w:r>
      <w:r>
        <w:rPr>
          <w:b/>
          <w:sz w:val="24"/>
          <w:szCs w:val="24"/>
        </w:rPr>
        <w:t xml:space="preserve"> </w:t>
      </w:r>
      <w:r>
        <w:rPr>
          <w:b/>
          <w:sz w:val="24"/>
          <w:szCs w:val="24"/>
          <w:lang w:val="en-US"/>
        </w:rPr>
        <w:t>VITAE</w:t>
      </w:r>
    </w:p>
    <w:p w:rsidR="00D26F1B" w:rsidRDefault="00D26F1B">
      <w:pPr>
        <w:tabs>
          <w:tab w:val="left" w:pos="-1560"/>
        </w:tabs>
        <w:jc w:val="center"/>
        <w:rPr>
          <w:b/>
          <w:sz w:val="24"/>
          <w:szCs w:val="24"/>
        </w:rPr>
      </w:pPr>
    </w:p>
    <w:p w:rsidR="00D26F1B" w:rsidRDefault="00D26F1B" w:rsidP="00344452">
      <w:pPr>
        <w:ind w:left="113" w:firstLine="709"/>
        <w:jc w:val="both"/>
        <w:rPr>
          <w:sz w:val="24"/>
          <w:szCs w:val="24"/>
        </w:rPr>
      </w:pPr>
      <w:r>
        <w:rPr>
          <w:sz w:val="24"/>
          <w:szCs w:val="24"/>
        </w:rPr>
        <w:t>Родился, в полной семье третьим по счету ребёнком. Рос и развивался соответственно во</w:t>
      </w:r>
      <w:r>
        <w:rPr>
          <w:sz w:val="24"/>
          <w:szCs w:val="24"/>
        </w:rPr>
        <w:t>з</w:t>
      </w:r>
      <w:r>
        <w:rPr>
          <w:sz w:val="24"/>
          <w:szCs w:val="24"/>
        </w:rPr>
        <w:t>расту и полу. В данный момент является работником ЖКХ, слесарь. Условия жизни удовлетворительные.</w:t>
      </w:r>
    </w:p>
    <w:p w:rsidR="00D26F1B" w:rsidRDefault="00D26F1B" w:rsidP="00344452">
      <w:pPr>
        <w:ind w:left="113" w:firstLine="709"/>
        <w:jc w:val="both"/>
        <w:rPr>
          <w:sz w:val="24"/>
          <w:szCs w:val="24"/>
        </w:rPr>
      </w:pPr>
      <w:r>
        <w:rPr>
          <w:sz w:val="24"/>
          <w:szCs w:val="24"/>
        </w:rPr>
        <w:t>НАСЛЕДСТВЕННОСТЬ</w:t>
      </w:r>
    </w:p>
    <w:p w:rsidR="00D26F1B" w:rsidRDefault="00D26F1B" w:rsidP="00344452">
      <w:pPr>
        <w:tabs>
          <w:tab w:val="left" w:pos="1940"/>
        </w:tabs>
        <w:ind w:left="113" w:firstLine="709"/>
        <w:jc w:val="both"/>
        <w:rPr>
          <w:sz w:val="24"/>
          <w:szCs w:val="24"/>
        </w:rPr>
      </w:pPr>
      <w:r>
        <w:rPr>
          <w:sz w:val="24"/>
          <w:szCs w:val="24"/>
        </w:rPr>
        <w:t>Отмечает бронхиальную астму у дедушки, хронических ЛОР - патологий в семье не прослеживается.</w:t>
      </w:r>
    </w:p>
    <w:p w:rsidR="00D26F1B" w:rsidRDefault="00D26F1B" w:rsidP="00344452">
      <w:pPr>
        <w:tabs>
          <w:tab w:val="left" w:pos="1940"/>
        </w:tabs>
        <w:ind w:left="113" w:firstLine="709"/>
        <w:jc w:val="both"/>
        <w:rPr>
          <w:sz w:val="24"/>
          <w:szCs w:val="24"/>
        </w:rPr>
      </w:pPr>
      <w:r>
        <w:rPr>
          <w:sz w:val="24"/>
          <w:szCs w:val="24"/>
        </w:rPr>
        <w:t>ВРЕДНЫЕ ПРИВЫЧКИ</w:t>
      </w:r>
    </w:p>
    <w:p w:rsidR="00D26F1B" w:rsidRDefault="00D26F1B" w:rsidP="00344452">
      <w:pPr>
        <w:tabs>
          <w:tab w:val="left" w:pos="1940"/>
        </w:tabs>
        <w:ind w:left="113" w:firstLine="709"/>
        <w:jc w:val="both"/>
        <w:rPr>
          <w:sz w:val="24"/>
          <w:szCs w:val="24"/>
        </w:rPr>
      </w:pPr>
      <w:r>
        <w:rPr>
          <w:sz w:val="24"/>
          <w:szCs w:val="24"/>
        </w:rPr>
        <w:t>Отрицает.</w:t>
      </w:r>
    </w:p>
    <w:p w:rsidR="00D26F1B" w:rsidRDefault="00D26F1B" w:rsidP="00344452">
      <w:pPr>
        <w:tabs>
          <w:tab w:val="left" w:pos="1940"/>
        </w:tabs>
        <w:ind w:left="113" w:firstLine="709"/>
        <w:jc w:val="both"/>
        <w:rPr>
          <w:sz w:val="24"/>
          <w:szCs w:val="24"/>
        </w:rPr>
      </w:pPr>
      <w:r>
        <w:rPr>
          <w:sz w:val="24"/>
          <w:szCs w:val="24"/>
        </w:rPr>
        <w:t>ПЕРЕНЕСЁННЫЕ ЗАБОЛЕВАНИЯ</w:t>
      </w:r>
    </w:p>
    <w:p w:rsidR="00D26F1B" w:rsidRDefault="00D26F1B" w:rsidP="00344452">
      <w:pPr>
        <w:tabs>
          <w:tab w:val="left" w:pos="1940"/>
        </w:tabs>
        <w:ind w:left="113" w:firstLine="709"/>
        <w:jc w:val="both"/>
        <w:rPr>
          <w:sz w:val="24"/>
          <w:szCs w:val="24"/>
        </w:rPr>
      </w:pPr>
      <w:r>
        <w:rPr>
          <w:sz w:val="24"/>
          <w:szCs w:val="24"/>
        </w:rPr>
        <w:t xml:space="preserve">Со слов больного, «воспаление уха» год назад, уточнить клинический диагноз не удалось. ОРЗ, ОРВИ. Инфекционный гепатит, венерические болезни, туберкулёз отрицает. </w:t>
      </w:r>
    </w:p>
    <w:p w:rsidR="00D26F1B" w:rsidRDefault="00D26F1B" w:rsidP="00344452">
      <w:pPr>
        <w:tabs>
          <w:tab w:val="left" w:pos="1940"/>
        </w:tabs>
        <w:ind w:left="113" w:firstLine="709"/>
        <w:jc w:val="both"/>
        <w:rPr>
          <w:sz w:val="24"/>
          <w:szCs w:val="24"/>
        </w:rPr>
      </w:pPr>
      <w:r>
        <w:rPr>
          <w:sz w:val="24"/>
          <w:szCs w:val="24"/>
        </w:rPr>
        <w:t>АЛЛЕРГОЛОГИЧЕСКИЙ АНАМНЕЗ</w:t>
      </w:r>
    </w:p>
    <w:p w:rsidR="00D26F1B" w:rsidRDefault="00D26F1B" w:rsidP="00344452">
      <w:pPr>
        <w:tabs>
          <w:tab w:val="left" w:pos="1940"/>
        </w:tabs>
        <w:ind w:left="113" w:firstLine="709"/>
        <w:jc w:val="both"/>
        <w:rPr>
          <w:sz w:val="24"/>
          <w:szCs w:val="24"/>
        </w:rPr>
      </w:pPr>
      <w:r>
        <w:rPr>
          <w:sz w:val="24"/>
          <w:szCs w:val="24"/>
        </w:rPr>
        <w:t>Непереносимости пищевых продуктов, различных лекарственных средств не отмечает. Гемотрансфузии раньше не производились.</w:t>
      </w:r>
    </w:p>
    <w:p w:rsidR="00D26F1B" w:rsidRDefault="00D26F1B" w:rsidP="00344452">
      <w:pPr>
        <w:tabs>
          <w:tab w:val="left" w:pos="1940"/>
        </w:tabs>
        <w:ind w:left="113" w:firstLine="709"/>
        <w:jc w:val="both"/>
        <w:rPr>
          <w:sz w:val="24"/>
          <w:szCs w:val="24"/>
        </w:rPr>
      </w:pPr>
      <w:r>
        <w:rPr>
          <w:sz w:val="24"/>
          <w:szCs w:val="24"/>
        </w:rPr>
        <w:t>ЭМОЦИОНАЛЬНО-НЕРВНО-ПСИХИЧЕСКИЙ</w:t>
      </w:r>
      <w:r w:rsidR="00A37062">
        <w:rPr>
          <w:sz w:val="24"/>
          <w:szCs w:val="24"/>
        </w:rPr>
        <w:t xml:space="preserve"> </w:t>
      </w:r>
      <w:r>
        <w:rPr>
          <w:sz w:val="24"/>
          <w:szCs w:val="24"/>
        </w:rPr>
        <w:t>АНАМНЕЗ</w:t>
      </w:r>
    </w:p>
    <w:p w:rsidR="00D26F1B" w:rsidRDefault="00D26F1B" w:rsidP="00344452">
      <w:pPr>
        <w:tabs>
          <w:tab w:val="left" w:pos="1940"/>
        </w:tabs>
        <w:ind w:left="113" w:firstLine="709"/>
        <w:jc w:val="both"/>
        <w:rPr>
          <w:sz w:val="24"/>
          <w:szCs w:val="24"/>
        </w:rPr>
      </w:pPr>
      <w:r>
        <w:rPr>
          <w:sz w:val="24"/>
          <w:szCs w:val="24"/>
        </w:rPr>
        <w:t xml:space="preserve">Тяжелым психоэмоциональным переживаниям не подвергался. </w:t>
      </w:r>
    </w:p>
    <w:p w:rsidR="00D26F1B" w:rsidRDefault="00D26F1B">
      <w:pPr>
        <w:tabs>
          <w:tab w:val="left" w:pos="1940"/>
        </w:tabs>
        <w:jc w:val="both"/>
        <w:rPr>
          <w:sz w:val="24"/>
          <w:szCs w:val="24"/>
        </w:rPr>
      </w:pPr>
    </w:p>
    <w:p w:rsidR="00D26F1B" w:rsidRDefault="00D26F1B">
      <w:pPr>
        <w:tabs>
          <w:tab w:val="left" w:pos="1940"/>
        </w:tabs>
        <w:jc w:val="both"/>
        <w:rPr>
          <w:sz w:val="24"/>
          <w:szCs w:val="24"/>
        </w:rPr>
      </w:pPr>
    </w:p>
    <w:p w:rsidR="00D26F1B" w:rsidRDefault="00D26F1B">
      <w:pPr>
        <w:tabs>
          <w:tab w:val="left" w:pos="-1560"/>
        </w:tabs>
        <w:jc w:val="center"/>
        <w:rPr>
          <w:b/>
          <w:sz w:val="24"/>
          <w:szCs w:val="24"/>
        </w:rPr>
      </w:pPr>
      <w:r>
        <w:rPr>
          <w:b/>
          <w:sz w:val="24"/>
          <w:szCs w:val="24"/>
        </w:rPr>
        <w:t>Объективное исследование</w:t>
      </w:r>
    </w:p>
    <w:p w:rsidR="00D26F1B" w:rsidRDefault="00D26F1B" w:rsidP="00344452">
      <w:pPr>
        <w:ind w:left="113" w:firstLine="709"/>
        <w:jc w:val="both"/>
        <w:rPr>
          <w:sz w:val="24"/>
          <w:szCs w:val="24"/>
        </w:rPr>
      </w:pPr>
      <w:r>
        <w:rPr>
          <w:sz w:val="24"/>
          <w:szCs w:val="24"/>
        </w:rPr>
        <w:t>Общее состояние удовлетворительное. Положение активное. Сознание ясное, речь не изменена. В</w:t>
      </w:r>
      <w:r>
        <w:rPr>
          <w:sz w:val="24"/>
          <w:szCs w:val="24"/>
        </w:rPr>
        <w:t>ы</w:t>
      </w:r>
      <w:r>
        <w:rPr>
          <w:sz w:val="24"/>
          <w:szCs w:val="24"/>
        </w:rPr>
        <w:t xml:space="preserve">ражение лица спокойное, осмысленное. Чувствительность не нарушена. Походка без особенностей. Глоточный, брюшной и сухожильно-периостальные рефлексы сохранены. Обоняние в норме, зрение не нарушено. Функции III,IV,VI пар черепных нервов сохранны, глазные щели </w:t>
      </w:r>
      <w:r>
        <w:rPr>
          <w:sz w:val="24"/>
          <w:szCs w:val="24"/>
          <w:lang w:val="en-US"/>
        </w:rPr>
        <w:t>D</w:t>
      </w:r>
      <w:r>
        <w:rPr>
          <w:sz w:val="24"/>
          <w:szCs w:val="24"/>
        </w:rPr>
        <w:t>=</w:t>
      </w:r>
      <w:r>
        <w:rPr>
          <w:sz w:val="24"/>
          <w:szCs w:val="24"/>
          <w:lang w:val="en-US"/>
        </w:rPr>
        <w:t>S</w:t>
      </w:r>
      <w:r>
        <w:rPr>
          <w:sz w:val="24"/>
          <w:szCs w:val="24"/>
        </w:rPr>
        <w:t xml:space="preserve">, зрачки округлые, симметричные. </w:t>
      </w:r>
      <w:r>
        <w:rPr>
          <w:sz w:val="24"/>
          <w:szCs w:val="24"/>
          <w:lang w:val="en-US"/>
        </w:rPr>
        <w:t>D</w:t>
      </w:r>
      <w:r>
        <w:rPr>
          <w:sz w:val="24"/>
          <w:szCs w:val="24"/>
          <w:vertAlign w:val="subscript"/>
        </w:rPr>
        <w:t xml:space="preserve">пр </w:t>
      </w:r>
      <w:r>
        <w:rPr>
          <w:sz w:val="24"/>
          <w:szCs w:val="24"/>
        </w:rPr>
        <w:t>=2мм;</w:t>
      </w:r>
      <w:r w:rsidR="00A37062">
        <w:rPr>
          <w:sz w:val="24"/>
          <w:szCs w:val="24"/>
        </w:rPr>
        <w:t xml:space="preserve"> </w:t>
      </w:r>
      <w:r>
        <w:rPr>
          <w:sz w:val="24"/>
          <w:szCs w:val="24"/>
          <w:lang w:val="en-US"/>
        </w:rPr>
        <w:t>D</w:t>
      </w:r>
      <w:r>
        <w:rPr>
          <w:sz w:val="24"/>
          <w:szCs w:val="24"/>
          <w:vertAlign w:val="subscript"/>
        </w:rPr>
        <w:t xml:space="preserve">лев </w:t>
      </w:r>
      <w:r>
        <w:rPr>
          <w:sz w:val="24"/>
          <w:szCs w:val="24"/>
        </w:rPr>
        <w:t>=2мм. Прямая и содружественная реакции на свет - живые симметричные. Движение глазных яблок в полном объёме. Болевых точек на лице согласно зонам проекции</w:t>
      </w:r>
      <w:r w:rsidR="00A37062">
        <w:rPr>
          <w:sz w:val="24"/>
          <w:szCs w:val="24"/>
        </w:rPr>
        <w:t xml:space="preserve"> </w:t>
      </w:r>
      <w:r>
        <w:rPr>
          <w:sz w:val="24"/>
          <w:szCs w:val="24"/>
        </w:rPr>
        <w:t xml:space="preserve">выхода ветвей тройничного нерва не выявлено, Лицо симметричное, носогубные складки выражены, мимика живая, вкусовая чувствительность передних 2/3 языка сохранена. В данный момент острота слуха в норме, однако в анамнезе имеются жалобы на её снижение. Мягкое нёбо и положение языка симметрично, uvula располагается строго посередине. Вкусовая чувствительность задней 1/3 </w:t>
      </w:r>
      <w:r>
        <w:rPr>
          <w:sz w:val="24"/>
          <w:szCs w:val="24"/>
        </w:rPr>
        <w:lastRenderedPageBreak/>
        <w:t>языка сохранена. Фонация мягкого нёба в норме. Движения языка в полном объёме. Глоточный и нёбный рефлексы сохранны. Голос звучный. Дисфонии и дизартрии не обнаружено. Положение головы по срединной оси тела.</w:t>
      </w:r>
      <w:r w:rsidR="00A37062">
        <w:rPr>
          <w:sz w:val="24"/>
          <w:szCs w:val="24"/>
        </w:rPr>
        <w:t xml:space="preserve"> </w:t>
      </w:r>
      <w:r>
        <w:rPr>
          <w:sz w:val="24"/>
          <w:szCs w:val="24"/>
        </w:rPr>
        <w:t>Движения в полном объеме.</w:t>
      </w:r>
      <w:r w:rsidR="00A37062">
        <w:rPr>
          <w:color w:val="FF00FF"/>
          <w:sz w:val="24"/>
          <w:szCs w:val="24"/>
        </w:rPr>
        <w:t xml:space="preserve"> </w:t>
      </w:r>
      <w:r>
        <w:rPr>
          <w:sz w:val="24"/>
          <w:szCs w:val="24"/>
        </w:rPr>
        <w:t xml:space="preserve">При поворотах головы </w:t>
      </w:r>
      <w:r>
        <w:rPr>
          <w:rStyle w:val="spelle"/>
          <w:sz w:val="24"/>
          <w:szCs w:val="24"/>
        </w:rPr>
        <w:t>m.</w:t>
      </w:r>
      <w:r>
        <w:rPr>
          <w:rStyle w:val="spelle"/>
          <w:sz w:val="24"/>
          <w:szCs w:val="24"/>
          <w:lang w:val="en-US"/>
        </w:rPr>
        <w:t>m</w:t>
      </w:r>
      <w:r>
        <w:rPr>
          <w:rStyle w:val="spelle"/>
          <w:sz w:val="24"/>
          <w:szCs w:val="24"/>
        </w:rPr>
        <w:t>.sternocleidomastoideus</w:t>
      </w:r>
      <w:r>
        <w:rPr>
          <w:sz w:val="24"/>
          <w:szCs w:val="24"/>
        </w:rPr>
        <w:t xml:space="preserve"> хорошо </w:t>
      </w:r>
      <w:r>
        <w:rPr>
          <w:rStyle w:val="spelle"/>
          <w:sz w:val="24"/>
          <w:szCs w:val="24"/>
        </w:rPr>
        <w:t>контурируют</w:t>
      </w:r>
      <w:r>
        <w:rPr>
          <w:rStyle w:val="spelle"/>
          <w:sz w:val="24"/>
          <w:szCs w:val="24"/>
        </w:rPr>
        <w:softHyphen/>
        <w:t>ся</w:t>
      </w:r>
      <w:r>
        <w:rPr>
          <w:sz w:val="24"/>
          <w:szCs w:val="24"/>
        </w:rPr>
        <w:t>. Затруднений при поднятии плеч больная</w:t>
      </w:r>
      <w:r w:rsidR="00A37062">
        <w:rPr>
          <w:sz w:val="24"/>
          <w:szCs w:val="24"/>
        </w:rPr>
        <w:t xml:space="preserve"> </w:t>
      </w:r>
      <w:r>
        <w:rPr>
          <w:sz w:val="24"/>
          <w:szCs w:val="24"/>
        </w:rPr>
        <w:t>у себя не отмечает. Фасцикуляций и гиперкинезов нет. Телослож</w:t>
      </w:r>
      <w:r>
        <w:rPr>
          <w:sz w:val="24"/>
          <w:szCs w:val="24"/>
        </w:rPr>
        <w:t>е</w:t>
      </w:r>
      <w:r>
        <w:rPr>
          <w:sz w:val="24"/>
          <w:szCs w:val="24"/>
        </w:rPr>
        <w:t>ние пр</w:t>
      </w:r>
      <w:r>
        <w:rPr>
          <w:sz w:val="24"/>
          <w:szCs w:val="24"/>
        </w:rPr>
        <w:t>а</w:t>
      </w:r>
      <w:r>
        <w:rPr>
          <w:sz w:val="24"/>
          <w:szCs w:val="24"/>
        </w:rPr>
        <w:t>вильное. Конституция нормостеническая. Ключицы и лопатки симметричны. Лопатки прилежат к задней стенке грудной клетки. Ход ребер косой. Надключичные и подключичные ямки выражены слабо. Межреберные промежутки</w:t>
      </w:r>
      <w:r w:rsidR="00A37062">
        <w:rPr>
          <w:sz w:val="24"/>
          <w:szCs w:val="24"/>
        </w:rPr>
        <w:t xml:space="preserve"> </w:t>
      </w:r>
      <w:r>
        <w:rPr>
          <w:sz w:val="24"/>
          <w:szCs w:val="24"/>
        </w:rPr>
        <w:t xml:space="preserve">не прослеживаются. Подкожно-жировая клетчатка выражена умеренно, толщина складки на уровне пупка </w:t>
      </w:r>
      <w:smartTag w:uri="urn:schemas-microsoft-com:office:smarttags" w:element="metricconverter">
        <w:smartTagPr>
          <w:attr w:name="ProductID" w:val="4 см"/>
        </w:smartTagPr>
        <w:r>
          <w:rPr>
            <w:sz w:val="24"/>
            <w:szCs w:val="24"/>
          </w:rPr>
          <w:t>4 см</w:t>
        </w:r>
      </w:smartTag>
      <w:r>
        <w:rPr>
          <w:sz w:val="24"/>
          <w:szCs w:val="24"/>
        </w:rPr>
        <w:t>. Отеки не обнаружены. Расширения подкожных вен не наблюдается. Периферические</w:t>
      </w:r>
      <w:r w:rsidR="00A37062">
        <w:rPr>
          <w:sz w:val="24"/>
          <w:szCs w:val="24"/>
        </w:rPr>
        <w:t xml:space="preserve"> </w:t>
      </w:r>
      <w:r>
        <w:rPr>
          <w:sz w:val="24"/>
          <w:szCs w:val="24"/>
        </w:rPr>
        <w:t>лимфатические</w:t>
      </w:r>
      <w:r w:rsidR="00A37062">
        <w:rPr>
          <w:sz w:val="24"/>
          <w:szCs w:val="24"/>
        </w:rPr>
        <w:t xml:space="preserve"> </w:t>
      </w:r>
      <w:r>
        <w:rPr>
          <w:sz w:val="24"/>
          <w:szCs w:val="24"/>
        </w:rPr>
        <w:t>узлы</w:t>
      </w:r>
      <w:r w:rsidR="00A37062">
        <w:rPr>
          <w:sz w:val="24"/>
          <w:szCs w:val="24"/>
        </w:rPr>
        <w:t xml:space="preserve"> </w:t>
      </w:r>
      <w:r>
        <w:rPr>
          <w:sz w:val="24"/>
          <w:szCs w:val="24"/>
        </w:rPr>
        <w:t>не увеличены, пальпация области их локализации безболе</w:t>
      </w:r>
      <w:r>
        <w:rPr>
          <w:sz w:val="24"/>
          <w:szCs w:val="24"/>
        </w:rPr>
        <w:t>з</w:t>
      </w:r>
      <w:r>
        <w:rPr>
          <w:sz w:val="24"/>
          <w:szCs w:val="24"/>
        </w:rPr>
        <w:t>ненна. Кожные покровы розоватые, участков депигментации, сыпей, геморрагий, видимых рубцов не выявлено. Дермагрофизм белый нестойкий. Эластичность кожных покровов и тургор сохранны. Волосяной покров равномерный, симметричный, соответствует полу. Ногти овальной формы, розового цвета, чистые. Фома ногтей обычная. Видимые слизистые розовые, вла</w:t>
      </w:r>
      <w:r>
        <w:rPr>
          <w:sz w:val="24"/>
          <w:szCs w:val="24"/>
        </w:rPr>
        <w:t>ж</w:t>
      </w:r>
      <w:r>
        <w:rPr>
          <w:sz w:val="24"/>
          <w:szCs w:val="24"/>
        </w:rPr>
        <w:t>ные. Мышцы развиты хорошо, тонус нормальный, при пальпации безболе</w:t>
      </w:r>
      <w:r>
        <w:rPr>
          <w:sz w:val="24"/>
          <w:szCs w:val="24"/>
        </w:rPr>
        <w:t>з</w:t>
      </w:r>
      <w:r>
        <w:rPr>
          <w:sz w:val="24"/>
          <w:szCs w:val="24"/>
        </w:rPr>
        <w:t xml:space="preserve">ненны. Костный скелет без видимых деформаций. Болезненности при перкуссии костей не обнаружено. Суставы обычной конфигурации, симметричные, движения в них в полном объеме, безболезненные. Рост </w:t>
      </w:r>
      <w:smartTag w:uri="urn:schemas-microsoft-com:office:smarttags" w:element="metricconverter">
        <w:smartTagPr>
          <w:attr w:name="ProductID" w:val="172 см"/>
        </w:smartTagPr>
        <w:r>
          <w:rPr>
            <w:sz w:val="24"/>
            <w:szCs w:val="24"/>
          </w:rPr>
          <w:t>172 см</w:t>
        </w:r>
      </w:smartTag>
      <w:r>
        <w:rPr>
          <w:sz w:val="24"/>
          <w:szCs w:val="24"/>
        </w:rPr>
        <w:t xml:space="preserve">, вес </w:t>
      </w:r>
      <w:smartTag w:uri="urn:schemas-microsoft-com:office:smarttags" w:element="metricconverter">
        <w:smartTagPr>
          <w:attr w:name="ProductID" w:val="70 кг"/>
        </w:smartTagPr>
        <w:r>
          <w:rPr>
            <w:sz w:val="24"/>
            <w:szCs w:val="24"/>
          </w:rPr>
          <w:t>70 кг</w:t>
        </w:r>
      </w:smartTag>
      <w:r>
        <w:rPr>
          <w:sz w:val="24"/>
          <w:szCs w:val="24"/>
        </w:rPr>
        <w:t>. Хронических заболеваний со стороны органов дыхания, пищеварительной, мочеотделительной, эндокринной систем не отмечает.</w:t>
      </w:r>
    </w:p>
    <w:p w:rsidR="00D26F1B" w:rsidRDefault="00D26F1B">
      <w:pPr>
        <w:tabs>
          <w:tab w:val="left" w:pos="-1560"/>
        </w:tabs>
        <w:jc w:val="center"/>
        <w:rPr>
          <w:sz w:val="24"/>
          <w:szCs w:val="24"/>
        </w:rPr>
      </w:pPr>
      <w:r>
        <w:rPr>
          <w:b/>
          <w:sz w:val="24"/>
          <w:szCs w:val="24"/>
        </w:rPr>
        <w:t>Исследование ЛОР - органов</w:t>
      </w:r>
    </w:p>
    <w:p w:rsidR="00D26F1B" w:rsidRDefault="00D26F1B">
      <w:pPr>
        <w:tabs>
          <w:tab w:val="left" w:pos="-1560"/>
        </w:tabs>
        <w:jc w:val="both"/>
        <w:rPr>
          <w:b/>
          <w:sz w:val="24"/>
          <w:szCs w:val="24"/>
        </w:rPr>
      </w:pPr>
    </w:p>
    <w:p w:rsidR="00D26F1B" w:rsidRDefault="00D26F1B">
      <w:pPr>
        <w:tabs>
          <w:tab w:val="left" w:pos="-1560"/>
        </w:tabs>
        <w:jc w:val="center"/>
        <w:rPr>
          <w:b/>
          <w:sz w:val="24"/>
          <w:szCs w:val="24"/>
        </w:rPr>
      </w:pPr>
      <w:r>
        <w:rPr>
          <w:b/>
          <w:sz w:val="24"/>
          <w:szCs w:val="24"/>
        </w:rPr>
        <w:t>Полость рта:</w:t>
      </w:r>
    </w:p>
    <w:p w:rsidR="00D26F1B" w:rsidRDefault="00D26F1B" w:rsidP="00344452">
      <w:pPr>
        <w:tabs>
          <w:tab w:val="left" w:pos="-1560"/>
        </w:tabs>
        <w:ind w:left="113" w:firstLine="709"/>
        <w:jc w:val="both"/>
        <w:rPr>
          <w:sz w:val="24"/>
          <w:szCs w:val="24"/>
        </w:rPr>
      </w:pPr>
      <w:r>
        <w:rPr>
          <w:sz w:val="24"/>
          <w:szCs w:val="24"/>
        </w:rPr>
        <w:t>Губы розового цвета, форма не изменена, патологических образований нет. Слизистая дёсен бледно-розового цвета, гладкая, без нарушений целостности и патологических образований. Твёрдое нёбо без деформаций, слизистая целостна, имеются единичные инъецированные сосуды. Слизистая полости рта розовая, влажная, чистая. Устья выводных протоков околоушных слюнных желез отчетливо видны. Полость рта санирована.</w:t>
      </w:r>
    </w:p>
    <w:p w:rsidR="00D26F1B" w:rsidRDefault="00D26F1B" w:rsidP="00344452">
      <w:pPr>
        <w:tabs>
          <w:tab w:val="left" w:pos="-1560"/>
        </w:tabs>
        <w:ind w:left="113" w:firstLine="709"/>
        <w:jc w:val="both"/>
        <w:rPr>
          <w:sz w:val="24"/>
          <w:szCs w:val="24"/>
        </w:rPr>
      </w:pPr>
      <w:r>
        <w:rPr>
          <w:sz w:val="24"/>
          <w:szCs w:val="24"/>
        </w:rPr>
        <w:t>Язык чистый, розовый, влажный, сосочки выражены умеренно, налета, патологических образований, изъязвлений не отмечается. В подъязычной области видны выводные протоки поднижнечелюстной и подъязычной слюнных желез.</w:t>
      </w: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r>
        <w:rPr>
          <w:b/>
          <w:sz w:val="24"/>
          <w:szCs w:val="24"/>
        </w:rPr>
        <w:t>Ротоглотка:</w:t>
      </w:r>
    </w:p>
    <w:p w:rsidR="00D26F1B" w:rsidRDefault="00D26F1B" w:rsidP="00344452">
      <w:pPr>
        <w:tabs>
          <w:tab w:val="left" w:pos="-1560"/>
        </w:tabs>
        <w:ind w:left="113" w:firstLine="709"/>
        <w:jc w:val="both"/>
        <w:rPr>
          <w:sz w:val="24"/>
          <w:szCs w:val="24"/>
        </w:rPr>
      </w:pPr>
      <w:r>
        <w:rPr>
          <w:sz w:val="24"/>
          <w:szCs w:val="24"/>
        </w:rPr>
        <w:t>Слизистая оболочка мягкого нёба, язычка, передних и задних нёбных дужек гладкая, не гиперемирована. Небные дужки контурируются, влажные, чистые, розовые, миндал</w:t>
      </w:r>
      <w:r>
        <w:rPr>
          <w:sz w:val="24"/>
          <w:szCs w:val="24"/>
        </w:rPr>
        <w:t>и</w:t>
      </w:r>
      <w:r>
        <w:rPr>
          <w:sz w:val="24"/>
          <w:szCs w:val="24"/>
        </w:rPr>
        <w:t>ны не удалены. Слизистая оболочка небных миндалин физиологической окраски, чистая. Задняя стенка глотки влажная, розовая. Глоточный р</w:t>
      </w:r>
      <w:r>
        <w:rPr>
          <w:sz w:val="24"/>
          <w:szCs w:val="24"/>
        </w:rPr>
        <w:t>е</w:t>
      </w:r>
      <w:r>
        <w:rPr>
          <w:sz w:val="24"/>
          <w:szCs w:val="24"/>
        </w:rPr>
        <w:t>флекс понижен. Регионарные лимфоузлы (подчелюстные, глубокие шейные, задние шейные, лимфоузлы над – и подключичных ямок) не пальпируются.</w:t>
      </w:r>
    </w:p>
    <w:p w:rsidR="00D26F1B" w:rsidRDefault="00D26F1B">
      <w:pPr>
        <w:tabs>
          <w:tab w:val="left" w:pos="-1560"/>
        </w:tabs>
        <w:rPr>
          <w:b/>
          <w:sz w:val="24"/>
          <w:szCs w:val="24"/>
        </w:rPr>
      </w:pP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r>
        <w:rPr>
          <w:b/>
          <w:sz w:val="24"/>
          <w:szCs w:val="24"/>
        </w:rPr>
        <w:t>Нос и околоносовые пазухи:</w:t>
      </w:r>
    </w:p>
    <w:p w:rsidR="00D26F1B" w:rsidRDefault="00D26F1B" w:rsidP="00344452">
      <w:pPr>
        <w:tabs>
          <w:tab w:val="left" w:pos="-1560"/>
        </w:tabs>
        <w:ind w:left="113" w:firstLine="709"/>
        <w:jc w:val="both"/>
        <w:rPr>
          <w:sz w:val="24"/>
          <w:szCs w:val="24"/>
        </w:rPr>
      </w:pPr>
      <w:r>
        <w:rPr>
          <w:sz w:val="24"/>
          <w:szCs w:val="24"/>
        </w:rPr>
        <w:t>При наружном осмотре форма наружного носа правильная, деформаций костей и хрящей стенок визуально и пальпаторно не выявлено. Патологических образований наружного носа и проекций носовых пазух на лице не обнаружено. Пальпация передней сте</w:t>
      </w:r>
      <w:r>
        <w:rPr>
          <w:sz w:val="24"/>
          <w:szCs w:val="24"/>
        </w:rPr>
        <w:t>н</w:t>
      </w:r>
      <w:r>
        <w:rPr>
          <w:sz w:val="24"/>
          <w:szCs w:val="24"/>
        </w:rPr>
        <w:t>ки лобных пазух у места выхода первой и второй ветвей тройничного нерва, место выхода n. infraorbitalis на передней стенке вернечелюстных пазух безболезненны.</w:t>
      </w:r>
    </w:p>
    <w:p w:rsidR="00D26F1B" w:rsidRDefault="00D26F1B" w:rsidP="00344452">
      <w:pPr>
        <w:tabs>
          <w:tab w:val="left" w:pos="-1560"/>
        </w:tabs>
        <w:ind w:left="113" w:firstLine="709"/>
        <w:jc w:val="both"/>
        <w:rPr>
          <w:sz w:val="24"/>
          <w:szCs w:val="24"/>
        </w:rPr>
      </w:pPr>
      <w:r>
        <w:rPr>
          <w:sz w:val="24"/>
          <w:szCs w:val="24"/>
        </w:rPr>
        <w:t>При передней риноскопии вход в нос свободный, носовая перег</w:t>
      </w:r>
      <w:r>
        <w:rPr>
          <w:sz w:val="24"/>
          <w:szCs w:val="24"/>
        </w:rPr>
        <w:t>о</w:t>
      </w:r>
      <w:r>
        <w:rPr>
          <w:sz w:val="24"/>
          <w:szCs w:val="24"/>
        </w:rPr>
        <w:t>родка не смещена, расположена по средней линии, отвесна.</w:t>
      </w:r>
    </w:p>
    <w:p w:rsidR="00D26F1B" w:rsidRDefault="00D26F1B" w:rsidP="00344452">
      <w:pPr>
        <w:tabs>
          <w:tab w:val="left" w:pos="-1560"/>
        </w:tabs>
        <w:ind w:left="113" w:firstLine="709"/>
        <w:jc w:val="both"/>
        <w:rPr>
          <w:sz w:val="24"/>
          <w:szCs w:val="24"/>
        </w:rPr>
      </w:pPr>
      <w:r>
        <w:rPr>
          <w:sz w:val="24"/>
          <w:szCs w:val="24"/>
        </w:rPr>
        <w:lastRenderedPageBreak/>
        <w:t>Правая половина носа - слизистая розового цвета, влажная, не отечная, носовые ходы свободны, раковины не изменены. Дыхание свободное, отделя</w:t>
      </w:r>
      <w:r>
        <w:rPr>
          <w:sz w:val="24"/>
          <w:szCs w:val="24"/>
        </w:rPr>
        <w:t>е</w:t>
      </w:r>
      <w:r>
        <w:rPr>
          <w:sz w:val="24"/>
          <w:szCs w:val="24"/>
        </w:rPr>
        <w:t>мого не обнаружено, обоняние не нарушено.</w:t>
      </w:r>
    </w:p>
    <w:p w:rsidR="00D26F1B" w:rsidRDefault="00D26F1B" w:rsidP="00344452">
      <w:pPr>
        <w:tabs>
          <w:tab w:val="left" w:pos="-1560"/>
        </w:tabs>
        <w:ind w:left="113" w:firstLine="709"/>
        <w:jc w:val="both"/>
        <w:rPr>
          <w:sz w:val="24"/>
          <w:szCs w:val="24"/>
        </w:rPr>
      </w:pPr>
      <w:r>
        <w:rPr>
          <w:sz w:val="24"/>
          <w:szCs w:val="24"/>
        </w:rPr>
        <w:t>Левая половина носа - слизистая розового цвета, влажная, не оте</w:t>
      </w:r>
      <w:r>
        <w:rPr>
          <w:sz w:val="24"/>
          <w:szCs w:val="24"/>
        </w:rPr>
        <w:t>ч</w:t>
      </w:r>
      <w:r>
        <w:rPr>
          <w:sz w:val="24"/>
          <w:szCs w:val="24"/>
        </w:rPr>
        <w:t>на, носовые ходы свободны, раковины не деформированы. Дыхание не затруднено, обон</w:t>
      </w:r>
      <w:r>
        <w:rPr>
          <w:sz w:val="24"/>
          <w:szCs w:val="24"/>
        </w:rPr>
        <w:t>я</w:t>
      </w:r>
      <w:r>
        <w:rPr>
          <w:sz w:val="24"/>
          <w:szCs w:val="24"/>
        </w:rPr>
        <w:t>ние не нарушено, отделяемого нет.</w:t>
      </w:r>
    </w:p>
    <w:p w:rsidR="00D26F1B" w:rsidRDefault="00D26F1B">
      <w:pPr>
        <w:tabs>
          <w:tab w:val="left" w:pos="-1560"/>
        </w:tabs>
        <w:rPr>
          <w:b/>
          <w:sz w:val="24"/>
          <w:szCs w:val="24"/>
        </w:rPr>
      </w:pP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r>
        <w:rPr>
          <w:b/>
          <w:sz w:val="24"/>
          <w:szCs w:val="24"/>
        </w:rPr>
        <w:t>Носоглотка:</w:t>
      </w:r>
    </w:p>
    <w:p w:rsidR="00D26F1B" w:rsidRDefault="00D26F1B" w:rsidP="00344452">
      <w:pPr>
        <w:tabs>
          <w:tab w:val="left" w:pos="-1560"/>
        </w:tabs>
        <w:ind w:left="113" w:firstLine="709"/>
        <w:jc w:val="both"/>
        <w:rPr>
          <w:sz w:val="24"/>
          <w:szCs w:val="24"/>
        </w:rPr>
      </w:pPr>
      <w:r>
        <w:rPr>
          <w:sz w:val="24"/>
          <w:szCs w:val="24"/>
        </w:rPr>
        <w:t>Свод носоглотки интенсивно розового цвета, влажный, гладкий, свободен. Хоаны свобо</w:t>
      </w:r>
      <w:r>
        <w:rPr>
          <w:sz w:val="24"/>
          <w:szCs w:val="24"/>
        </w:rPr>
        <w:t>д</w:t>
      </w:r>
      <w:r>
        <w:rPr>
          <w:sz w:val="24"/>
          <w:szCs w:val="24"/>
        </w:rPr>
        <w:t>ные. Глоточная миндалина на задневерхней стенке носоглотки, не увеличена, слизистая оболочка её розовая, влажная. Сошник по средней линии. Носовые раковины не гипертрофированы. Устья слуховых труб х</w:t>
      </w:r>
      <w:r>
        <w:rPr>
          <w:sz w:val="24"/>
          <w:szCs w:val="24"/>
        </w:rPr>
        <w:t>о</w:t>
      </w:r>
      <w:r>
        <w:rPr>
          <w:sz w:val="24"/>
          <w:szCs w:val="24"/>
        </w:rPr>
        <w:t>рошо дифференцированы, свободны, располагаются на уровне задних концов нижних носовых раковин, гиперемии и отёка не наблюдается. Трубные миндалины и боковые валики не увеличены.</w:t>
      </w: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r>
        <w:rPr>
          <w:b/>
          <w:sz w:val="24"/>
          <w:szCs w:val="24"/>
        </w:rPr>
        <w:t>Гортань и гортаноглотка:</w:t>
      </w:r>
    </w:p>
    <w:p w:rsidR="00D26F1B" w:rsidRDefault="00D26F1B" w:rsidP="00344452">
      <w:pPr>
        <w:tabs>
          <w:tab w:val="left" w:pos="-1560"/>
        </w:tabs>
        <w:ind w:left="113" w:firstLine="709"/>
        <w:jc w:val="both"/>
        <w:rPr>
          <w:sz w:val="24"/>
          <w:szCs w:val="24"/>
        </w:rPr>
      </w:pPr>
      <w:r>
        <w:rPr>
          <w:sz w:val="24"/>
          <w:szCs w:val="24"/>
        </w:rPr>
        <w:t>При осмотре деформаций и патологических образований на поверхности шеи не обнаружено. Конфигурация шеи не изменена. При пальпации гортань безболезненна, легко поддаётся движению вправо и влево. Деформации или деструкции хрящей (щитовидного и перстневидного) не выявлено. Регионарные лимфоузлы не пальпируются.</w:t>
      </w:r>
    </w:p>
    <w:p w:rsidR="00D26F1B" w:rsidRDefault="00D26F1B" w:rsidP="00344452">
      <w:pPr>
        <w:tabs>
          <w:tab w:val="left" w:pos="-1560"/>
        </w:tabs>
        <w:ind w:left="113" w:firstLine="709"/>
        <w:jc w:val="both"/>
        <w:rPr>
          <w:b/>
          <w:sz w:val="24"/>
          <w:szCs w:val="24"/>
        </w:rPr>
      </w:pPr>
      <w:r>
        <w:rPr>
          <w:sz w:val="24"/>
          <w:szCs w:val="24"/>
        </w:rPr>
        <w:t>При непрямой ларингоскопии слизистая оболочка надгортанника розовая, влажная, чистая. Надгортанник подвижный, вход в го</w:t>
      </w:r>
      <w:r>
        <w:rPr>
          <w:sz w:val="24"/>
          <w:szCs w:val="24"/>
        </w:rPr>
        <w:t>р</w:t>
      </w:r>
      <w:r>
        <w:rPr>
          <w:sz w:val="24"/>
          <w:szCs w:val="24"/>
        </w:rPr>
        <w:t>тань свободный. Валлекулы визуализируются между корнем языка и боковыми язычно-надгортанными складками. Голосовые связки белого цвета, визуализируются при фонации. Кпереди от них – черпаловидные хрящи, покрытые розовой гладкой слизистой оболочкой; кверху – черпалонадгортанные складки, также покрытые розовой гладкой слизистой оболочкой. Латеральнее от них видны грушевидные синусы, свободные, покрытые розовой, гладкой слизистой оболочкой. При вдохе образуется голосовая щель между голосовыми складками. Голос не изменён.</w:t>
      </w:r>
    </w:p>
    <w:p w:rsidR="00D26F1B" w:rsidRDefault="00D26F1B">
      <w:pPr>
        <w:spacing w:line="360" w:lineRule="auto"/>
        <w:ind w:firstLine="820"/>
        <w:jc w:val="center"/>
        <w:rPr>
          <w:b/>
          <w:sz w:val="24"/>
          <w:szCs w:val="24"/>
        </w:rPr>
      </w:pPr>
    </w:p>
    <w:p w:rsidR="00D26F1B" w:rsidRDefault="00D26F1B">
      <w:pPr>
        <w:spacing w:line="360" w:lineRule="auto"/>
        <w:ind w:firstLine="820"/>
        <w:jc w:val="center"/>
        <w:rPr>
          <w:b/>
          <w:sz w:val="24"/>
          <w:szCs w:val="24"/>
        </w:rPr>
      </w:pPr>
    </w:p>
    <w:p w:rsidR="00D26F1B" w:rsidRDefault="00D26F1B">
      <w:pPr>
        <w:spacing w:line="360" w:lineRule="auto"/>
        <w:ind w:firstLine="820"/>
        <w:jc w:val="center"/>
        <w:rPr>
          <w:b/>
          <w:sz w:val="24"/>
          <w:szCs w:val="24"/>
        </w:rPr>
      </w:pPr>
      <w:r>
        <w:rPr>
          <w:b/>
          <w:sz w:val="24"/>
          <w:szCs w:val="24"/>
        </w:rPr>
        <w:t>Уши:</w:t>
      </w:r>
    </w:p>
    <w:p w:rsidR="00D26F1B" w:rsidRDefault="00D26F1B" w:rsidP="00344452">
      <w:pPr>
        <w:ind w:left="113" w:firstLine="709"/>
        <w:jc w:val="both"/>
        <w:rPr>
          <w:sz w:val="24"/>
          <w:szCs w:val="24"/>
        </w:rPr>
      </w:pPr>
      <w:r>
        <w:rPr>
          <w:sz w:val="24"/>
          <w:szCs w:val="24"/>
        </w:rPr>
        <w:t>Правое ухо. Ушная раковина правильной формы, пальпация сосцевидного отростка, ушной раковины и козелка безболезненна. Н</w:t>
      </w:r>
      <w:r>
        <w:rPr>
          <w:sz w:val="24"/>
          <w:szCs w:val="24"/>
        </w:rPr>
        <w:t>а</w:t>
      </w:r>
      <w:r>
        <w:rPr>
          <w:sz w:val="24"/>
          <w:szCs w:val="24"/>
        </w:rPr>
        <w:t>ружный слуховой проход широкий, содержит большое количество гно</w:t>
      </w:r>
      <w:r>
        <w:rPr>
          <w:sz w:val="24"/>
          <w:szCs w:val="24"/>
        </w:rPr>
        <w:t>й</w:t>
      </w:r>
      <w:r>
        <w:rPr>
          <w:sz w:val="24"/>
          <w:szCs w:val="24"/>
        </w:rPr>
        <w:t xml:space="preserve">ного отделяемого. После туалета слухового прохода видна </w:t>
      </w:r>
      <w:r>
        <w:rPr>
          <w:sz w:val="24"/>
          <w:szCs w:val="24"/>
          <w:lang w:val="en-US"/>
        </w:rPr>
        <w:t>Mt</w:t>
      </w:r>
      <w:r>
        <w:rPr>
          <w:sz w:val="24"/>
          <w:szCs w:val="24"/>
        </w:rPr>
        <w:t xml:space="preserve"> - гиперем</w:t>
      </w:r>
      <w:r>
        <w:rPr>
          <w:sz w:val="24"/>
          <w:szCs w:val="24"/>
        </w:rPr>
        <w:t>и</w:t>
      </w:r>
      <w:r>
        <w:rPr>
          <w:sz w:val="24"/>
          <w:szCs w:val="24"/>
        </w:rPr>
        <w:t xml:space="preserve">рованна, инфильтрирована. В расслабленной части имеется перфорция размером 2 х </w:t>
      </w:r>
      <w:smartTag w:uri="urn:schemas-microsoft-com:office:smarttags" w:element="metricconverter">
        <w:smartTagPr>
          <w:attr w:name="ProductID" w:val="3 мм"/>
        </w:smartTagPr>
        <w:r>
          <w:rPr>
            <w:sz w:val="24"/>
            <w:szCs w:val="24"/>
          </w:rPr>
          <w:t>3 мм</w:t>
        </w:r>
      </w:smartTag>
      <w:r>
        <w:rPr>
          <w:sz w:val="24"/>
          <w:szCs w:val="24"/>
        </w:rPr>
        <w:t>, из которой выделяется слизисто-гнойное отделяемое.</w:t>
      </w:r>
    </w:p>
    <w:p w:rsidR="00D26F1B" w:rsidRDefault="00D26F1B" w:rsidP="00344452">
      <w:pPr>
        <w:ind w:left="113" w:firstLine="709"/>
        <w:jc w:val="both"/>
        <w:rPr>
          <w:sz w:val="24"/>
          <w:szCs w:val="24"/>
        </w:rPr>
      </w:pPr>
    </w:p>
    <w:p w:rsidR="00D26F1B" w:rsidRDefault="00D26F1B" w:rsidP="00344452">
      <w:pPr>
        <w:ind w:left="113" w:firstLine="709"/>
        <w:jc w:val="both"/>
        <w:rPr>
          <w:b/>
          <w:sz w:val="24"/>
          <w:szCs w:val="24"/>
        </w:rPr>
      </w:pPr>
      <w:r>
        <w:rPr>
          <w:sz w:val="24"/>
          <w:szCs w:val="24"/>
        </w:rPr>
        <w:t>Левое ухо. Ушная раковина правильной формы, пальпация сосцевидного отростка, ушной раковины и козелка безболезненна. Наружный слуховой проход чистый, барабанная перепонка серого цвета. Регионарные лимфатические узлы не пальпируются</w:t>
      </w: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p>
    <w:p w:rsidR="00D26F1B" w:rsidRDefault="00D26F1B">
      <w:pPr>
        <w:tabs>
          <w:tab w:val="left" w:pos="-1560"/>
        </w:tabs>
        <w:jc w:val="center"/>
        <w:rPr>
          <w:b/>
          <w:sz w:val="24"/>
          <w:szCs w:val="24"/>
        </w:rPr>
      </w:pPr>
      <w:r>
        <w:rPr>
          <w:b/>
          <w:sz w:val="24"/>
          <w:szCs w:val="24"/>
        </w:rPr>
        <w:t>Слуховой паспорт.</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268"/>
        <w:gridCol w:w="2268"/>
        <w:gridCol w:w="2268"/>
      </w:tblGrid>
      <w:tr w:rsidR="00D26F1B">
        <w:tblPrEx>
          <w:tblCellMar>
            <w:top w:w="0" w:type="dxa"/>
            <w:bottom w:w="0" w:type="dxa"/>
          </w:tblCellMar>
        </w:tblPrEx>
        <w:trPr>
          <w:jc w:val="center"/>
        </w:trPr>
        <w:tc>
          <w:tcPr>
            <w:tcW w:w="2268" w:type="dxa"/>
            <w:tcBorders>
              <w:top w:val="single" w:sz="6" w:space="0" w:color="auto"/>
              <w:bottom w:val="single" w:sz="4" w:space="0" w:color="auto"/>
              <w:right w:val="single" w:sz="6" w:space="0" w:color="auto"/>
            </w:tcBorders>
          </w:tcPr>
          <w:p w:rsidR="00D26F1B" w:rsidRDefault="00D26F1B">
            <w:pPr>
              <w:tabs>
                <w:tab w:val="left" w:pos="-1560"/>
              </w:tabs>
              <w:jc w:val="center"/>
              <w:rPr>
                <w:sz w:val="24"/>
                <w:szCs w:val="24"/>
              </w:rPr>
            </w:pPr>
            <w:r>
              <w:rPr>
                <w:sz w:val="24"/>
                <w:szCs w:val="24"/>
              </w:rPr>
              <w:t>Правое ухо</w:t>
            </w:r>
          </w:p>
        </w:tc>
        <w:tc>
          <w:tcPr>
            <w:tcW w:w="2268" w:type="dxa"/>
            <w:tcBorders>
              <w:top w:val="single" w:sz="6" w:space="0" w:color="auto"/>
              <w:left w:val="nil"/>
              <w:bottom w:val="single" w:sz="4" w:space="0" w:color="auto"/>
              <w:right w:val="single" w:sz="6" w:space="0" w:color="auto"/>
            </w:tcBorders>
          </w:tcPr>
          <w:p w:rsidR="00D26F1B" w:rsidRDefault="00D26F1B">
            <w:pPr>
              <w:tabs>
                <w:tab w:val="left" w:pos="-1560"/>
              </w:tabs>
              <w:jc w:val="center"/>
              <w:rPr>
                <w:sz w:val="24"/>
                <w:szCs w:val="24"/>
              </w:rPr>
            </w:pPr>
            <w:r>
              <w:rPr>
                <w:sz w:val="24"/>
                <w:szCs w:val="24"/>
              </w:rPr>
              <w:t>Тесты</w:t>
            </w:r>
          </w:p>
        </w:tc>
        <w:tc>
          <w:tcPr>
            <w:tcW w:w="2268" w:type="dxa"/>
            <w:tcBorders>
              <w:top w:val="single" w:sz="6" w:space="0" w:color="auto"/>
              <w:left w:val="nil"/>
              <w:bottom w:val="single" w:sz="4" w:space="0" w:color="auto"/>
            </w:tcBorders>
          </w:tcPr>
          <w:p w:rsidR="00D26F1B" w:rsidRDefault="00D26F1B">
            <w:pPr>
              <w:tabs>
                <w:tab w:val="left" w:pos="-1560"/>
              </w:tabs>
              <w:jc w:val="center"/>
              <w:rPr>
                <w:sz w:val="24"/>
                <w:szCs w:val="24"/>
              </w:rPr>
            </w:pPr>
            <w:r>
              <w:rPr>
                <w:sz w:val="24"/>
                <w:szCs w:val="24"/>
              </w:rPr>
              <w:t>Левое ухо</w:t>
            </w:r>
          </w:p>
        </w:tc>
      </w:tr>
      <w:tr w:rsidR="00D26F1B">
        <w:tblPrEx>
          <w:tblCellMar>
            <w:top w:w="0" w:type="dxa"/>
            <w:bottom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СШ</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0</w:t>
            </w:r>
          </w:p>
        </w:tc>
      </w:tr>
      <w:tr w:rsidR="00D26F1B">
        <w:tblPrEx>
          <w:tblCellMar>
            <w:top w:w="0" w:type="dxa"/>
            <w:bottom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0,5м</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 w:val="center" w:pos="1063"/>
              </w:tabs>
              <w:rPr>
                <w:sz w:val="24"/>
                <w:szCs w:val="24"/>
              </w:rPr>
            </w:pPr>
            <w:r>
              <w:rPr>
                <w:sz w:val="24"/>
                <w:szCs w:val="24"/>
              </w:rPr>
              <w:tab/>
              <w:t>ШР, м.</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6м</w:t>
            </w:r>
          </w:p>
        </w:tc>
      </w:tr>
      <w:tr w:rsidR="00D26F1B">
        <w:tblPrEx>
          <w:tblCellMar>
            <w:top w:w="0" w:type="dxa"/>
            <w:bottom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5м</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РР, м</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lang w:val="en-US"/>
              </w:rPr>
              <w:t>&gt;</w:t>
            </w:r>
            <w:r>
              <w:rPr>
                <w:sz w:val="24"/>
                <w:szCs w:val="24"/>
              </w:rPr>
              <w:t>6м</w:t>
            </w:r>
          </w:p>
        </w:tc>
      </w:tr>
      <w:tr w:rsidR="00D26F1B">
        <w:tblPrEx>
          <w:tblCellMar>
            <w:top w:w="0" w:type="dxa"/>
            <w:bottom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Не исследовался</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Кр. (крик с трещоткой)</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Не исследовался</w:t>
            </w:r>
          </w:p>
        </w:tc>
      </w:tr>
      <w:tr w:rsidR="00D26F1B">
        <w:tblPrEx>
          <w:tblCellMar>
            <w:top w:w="0" w:type="dxa"/>
            <w:bottom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lastRenderedPageBreak/>
              <w:t>50с</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А105 (норма-120)</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120с</w:t>
            </w:r>
          </w:p>
        </w:tc>
      </w:tr>
      <w:tr w:rsidR="00D26F1B">
        <w:tblPrEx>
          <w:tblCellMar>
            <w:top w:w="0" w:type="dxa"/>
            <w:bottom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60с</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С2048(норма-70)</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70с</w:t>
            </w:r>
          </w:p>
        </w:tc>
      </w:tr>
      <w:tr w:rsidR="00D26F1B">
        <w:tblPrEx>
          <w:tblCellMar>
            <w:top w:w="0" w:type="dxa"/>
            <w:bottom w:w="0" w:type="dxa"/>
          </w:tblCellMar>
        </w:tblPrEx>
        <w:trPr>
          <w:jc w:val="center"/>
        </w:trPr>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70с</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АК105 (норма-60)</w:t>
            </w:r>
          </w:p>
        </w:tc>
        <w:tc>
          <w:tcPr>
            <w:tcW w:w="2268" w:type="dxa"/>
            <w:tcBorders>
              <w:top w:val="single" w:sz="4" w:space="0" w:color="auto"/>
              <w:left w:val="single" w:sz="4" w:space="0" w:color="auto"/>
              <w:bottom w:val="single" w:sz="4" w:space="0" w:color="auto"/>
              <w:right w:val="single" w:sz="4" w:space="0" w:color="auto"/>
            </w:tcBorders>
          </w:tcPr>
          <w:p w:rsidR="00D26F1B" w:rsidRDefault="00D26F1B">
            <w:pPr>
              <w:tabs>
                <w:tab w:val="left" w:pos="-1560"/>
              </w:tabs>
              <w:jc w:val="center"/>
              <w:rPr>
                <w:sz w:val="24"/>
                <w:szCs w:val="24"/>
              </w:rPr>
            </w:pPr>
            <w:r>
              <w:rPr>
                <w:sz w:val="24"/>
                <w:szCs w:val="24"/>
              </w:rPr>
              <w:t>60с</w:t>
            </w:r>
          </w:p>
        </w:tc>
      </w:tr>
    </w:tbl>
    <w:p w:rsidR="00D26F1B" w:rsidRDefault="00D26F1B">
      <w:pPr>
        <w:tabs>
          <w:tab w:val="left" w:pos="-1560"/>
        </w:tabs>
        <w:jc w:val="both"/>
        <w:rPr>
          <w:sz w:val="24"/>
          <w:szCs w:val="24"/>
          <w:u w:val="single"/>
        </w:rPr>
      </w:pPr>
    </w:p>
    <w:p w:rsidR="00D26F1B" w:rsidRDefault="00D26F1B" w:rsidP="00344452">
      <w:pPr>
        <w:tabs>
          <w:tab w:val="left" w:pos="-1560"/>
        </w:tabs>
        <w:ind w:left="113" w:firstLine="709"/>
        <w:jc w:val="both"/>
        <w:rPr>
          <w:sz w:val="24"/>
          <w:szCs w:val="24"/>
        </w:rPr>
      </w:pPr>
      <w:r>
        <w:rPr>
          <w:sz w:val="24"/>
          <w:szCs w:val="24"/>
          <w:u w:val="single"/>
        </w:rPr>
        <w:t>Вывод:</w:t>
      </w:r>
      <w:r>
        <w:rPr>
          <w:sz w:val="24"/>
          <w:szCs w:val="24"/>
        </w:rPr>
        <w:t xml:space="preserve"> Наблюдается</w:t>
      </w:r>
      <w:r w:rsidR="00A37062">
        <w:rPr>
          <w:sz w:val="24"/>
          <w:szCs w:val="24"/>
        </w:rPr>
        <w:t xml:space="preserve"> </w:t>
      </w:r>
      <w:r>
        <w:rPr>
          <w:sz w:val="24"/>
          <w:szCs w:val="24"/>
        </w:rPr>
        <w:t>снижение слуха на правое ухо по звукопров</w:t>
      </w:r>
      <w:r>
        <w:rPr>
          <w:sz w:val="24"/>
          <w:szCs w:val="24"/>
        </w:rPr>
        <w:t>о</w:t>
      </w:r>
      <w:r>
        <w:rPr>
          <w:sz w:val="24"/>
          <w:szCs w:val="24"/>
        </w:rPr>
        <w:t>дящему типу.</w:t>
      </w:r>
    </w:p>
    <w:p w:rsidR="00D26F1B" w:rsidRDefault="00D26F1B" w:rsidP="00344452">
      <w:pPr>
        <w:tabs>
          <w:tab w:val="left" w:pos="-1560"/>
        </w:tabs>
        <w:ind w:left="113" w:firstLine="709"/>
        <w:jc w:val="both"/>
        <w:rPr>
          <w:sz w:val="24"/>
          <w:szCs w:val="24"/>
        </w:rPr>
      </w:pPr>
    </w:p>
    <w:p w:rsidR="00D26F1B" w:rsidRDefault="00D26F1B" w:rsidP="00344452">
      <w:pPr>
        <w:tabs>
          <w:tab w:val="left" w:pos="-1560"/>
        </w:tabs>
        <w:ind w:left="113" w:firstLine="709"/>
        <w:jc w:val="both"/>
        <w:rPr>
          <w:sz w:val="24"/>
          <w:szCs w:val="24"/>
        </w:rPr>
      </w:pPr>
      <w:r>
        <w:rPr>
          <w:sz w:val="24"/>
          <w:szCs w:val="24"/>
        </w:rPr>
        <w:t>Анализ функции вестибулярного анализатора: жалоб на головокружение нет, нистагм не обнаружен, пальцепальцевую и пальценосовую пробы выполняет безошибочно, адиадохокинез</w:t>
      </w:r>
      <w:r w:rsidR="00A37062">
        <w:rPr>
          <w:sz w:val="24"/>
          <w:szCs w:val="24"/>
        </w:rPr>
        <w:t xml:space="preserve"> </w:t>
      </w:r>
      <w:r>
        <w:rPr>
          <w:sz w:val="24"/>
          <w:szCs w:val="24"/>
        </w:rPr>
        <w:t>не выявлен, в позе Ромберга устойчива, походка не нарушена.</w:t>
      </w:r>
    </w:p>
    <w:p w:rsidR="00D26F1B" w:rsidRDefault="00D26F1B" w:rsidP="00344452">
      <w:pPr>
        <w:tabs>
          <w:tab w:val="left" w:pos="-1560"/>
        </w:tabs>
        <w:ind w:left="113" w:firstLine="709"/>
        <w:jc w:val="both"/>
        <w:rPr>
          <w:sz w:val="24"/>
          <w:szCs w:val="24"/>
        </w:rPr>
      </w:pPr>
      <w:r>
        <w:rPr>
          <w:sz w:val="24"/>
          <w:szCs w:val="24"/>
          <w:u w:val="single"/>
        </w:rPr>
        <w:t>Вывод:</w:t>
      </w:r>
      <w:r>
        <w:rPr>
          <w:sz w:val="24"/>
          <w:szCs w:val="24"/>
        </w:rPr>
        <w:t xml:space="preserve"> Вестибулярные функции не нарушены.</w:t>
      </w:r>
    </w:p>
    <w:p w:rsidR="00D26F1B" w:rsidRDefault="00D26F1B">
      <w:pPr>
        <w:tabs>
          <w:tab w:val="left" w:pos="-1560"/>
        </w:tabs>
        <w:jc w:val="center"/>
        <w:rPr>
          <w:b/>
          <w:sz w:val="24"/>
          <w:szCs w:val="24"/>
        </w:rPr>
      </w:pPr>
      <w:r>
        <w:rPr>
          <w:b/>
          <w:sz w:val="24"/>
          <w:szCs w:val="24"/>
        </w:rPr>
        <w:t>Аудиограмма.</w:t>
      </w:r>
    </w:p>
    <w:p w:rsidR="00D26F1B" w:rsidRDefault="00D26F1B">
      <w:pPr>
        <w:tabs>
          <w:tab w:val="left" w:pos="-1560"/>
        </w:tabs>
        <w:jc w:val="center"/>
        <w:rPr>
          <w:b/>
          <w:sz w:val="24"/>
          <w:szCs w:val="24"/>
        </w:rPr>
      </w:pPr>
    </w:p>
    <w:p w:rsidR="00D26F1B" w:rsidRDefault="00D26F1B" w:rsidP="00344452">
      <w:pPr>
        <w:tabs>
          <w:tab w:val="left" w:pos="-1560"/>
        </w:tabs>
        <w:ind w:left="113" w:firstLine="709"/>
        <w:jc w:val="both"/>
        <w:rPr>
          <w:sz w:val="24"/>
          <w:szCs w:val="24"/>
        </w:rPr>
      </w:pPr>
      <w:r>
        <w:rPr>
          <w:sz w:val="24"/>
          <w:szCs w:val="24"/>
        </w:rPr>
        <w:t xml:space="preserve">Вывод: Звукопроводящая (кондуктивная) тугоухость. </w:t>
      </w:r>
    </w:p>
    <w:p w:rsidR="00D26F1B" w:rsidRDefault="00D26F1B">
      <w:pPr>
        <w:pStyle w:val="2"/>
        <w:ind w:left="0" w:firstLine="0"/>
        <w:jc w:val="center"/>
        <w:rPr>
          <w:rFonts w:ascii="Times New Roman" w:hAnsi="Times New Roman"/>
          <w:b/>
          <w:szCs w:val="24"/>
        </w:rPr>
      </w:pPr>
      <w:r>
        <w:rPr>
          <w:rFonts w:ascii="Times New Roman" w:hAnsi="Times New Roman"/>
          <w:b/>
          <w:szCs w:val="24"/>
        </w:rPr>
        <w:t>Предварительный диагноз</w:t>
      </w:r>
    </w:p>
    <w:p w:rsidR="00D26F1B" w:rsidRDefault="00D26F1B" w:rsidP="00344452">
      <w:pPr>
        <w:tabs>
          <w:tab w:val="left" w:pos="-1560"/>
        </w:tabs>
        <w:ind w:left="113" w:firstLine="709"/>
        <w:jc w:val="both"/>
        <w:rPr>
          <w:sz w:val="24"/>
          <w:szCs w:val="24"/>
        </w:rPr>
      </w:pPr>
      <w:r>
        <w:rPr>
          <w:sz w:val="24"/>
          <w:szCs w:val="24"/>
        </w:rPr>
        <w:t>На основании жалоб больного, данных анамнеза</w:t>
      </w:r>
      <w:r w:rsidR="00A37062">
        <w:rPr>
          <w:sz w:val="24"/>
          <w:szCs w:val="24"/>
        </w:rPr>
        <w:t xml:space="preserve"> </w:t>
      </w:r>
      <w:r>
        <w:rPr>
          <w:sz w:val="24"/>
          <w:szCs w:val="24"/>
        </w:rPr>
        <w:t>можно поставить предварительный диагноз –правосторонний острый гнойный средний отит, ст., перфорации.</w:t>
      </w:r>
      <w:r w:rsidR="00A37062">
        <w:rPr>
          <w:sz w:val="24"/>
          <w:szCs w:val="24"/>
        </w:rPr>
        <w:t xml:space="preserve"> </w:t>
      </w:r>
      <w:r>
        <w:rPr>
          <w:sz w:val="24"/>
          <w:szCs w:val="24"/>
        </w:rPr>
        <w:t>Постановка окончательного диагноза, уточнение характера течения заболевания требует выполнения клинико-лабораторных и инструментальных исследований.</w:t>
      </w:r>
    </w:p>
    <w:p w:rsidR="00D26F1B" w:rsidRDefault="00D26F1B">
      <w:pPr>
        <w:pStyle w:val="2"/>
        <w:ind w:left="0" w:firstLine="0"/>
        <w:rPr>
          <w:rFonts w:ascii="Times New Roman" w:hAnsi="Times New Roman"/>
          <w:b/>
          <w:szCs w:val="24"/>
        </w:rPr>
      </w:pPr>
    </w:p>
    <w:p w:rsidR="00D26F1B" w:rsidRDefault="00D26F1B">
      <w:pPr>
        <w:pStyle w:val="1"/>
        <w:ind w:left="0"/>
        <w:rPr>
          <w:rFonts w:ascii="Times New Roman" w:hAnsi="Times New Roman"/>
          <w:sz w:val="24"/>
          <w:szCs w:val="24"/>
          <w:u w:val="single"/>
        </w:rPr>
      </w:pPr>
      <w:r>
        <w:rPr>
          <w:rFonts w:ascii="Times New Roman" w:hAnsi="Times New Roman"/>
          <w:sz w:val="24"/>
          <w:szCs w:val="24"/>
          <w:u w:val="single"/>
        </w:rPr>
        <w:t>План обследования</w:t>
      </w:r>
    </w:p>
    <w:p w:rsidR="00D26F1B" w:rsidRDefault="00D26F1B">
      <w:pPr>
        <w:pStyle w:val="2"/>
      </w:pPr>
    </w:p>
    <w:p w:rsidR="00D26F1B" w:rsidRDefault="00D26F1B">
      <w:pPr>
        <w:pStyle w:val="1"/>
        <w:numPr>
          <w:ilvl w:val="0"/>
          <w:numId w:val="5"/>
        </w:numPr>
        <w:jc w:val="both"/>
        <w:rPr>
          <w:rFonts w:ascii="Times New Roman" w:hAnsi="Times New Roman"/>
          <w:sz w:val="24"/>
          <w:szCs w:val="24"/>
        </w:rPr>
      </w:pPr>
      <w:r>
        <w:rPr>
          <w:rFonts w:ascii="Times New Roman" w:hAnsi="Times New Roman"/>
          <w:sz w:val="24"/>
          <w:szCs w:val="24"/>
        </w:rPr>
        <w:t>ОАК</w:t>
      </w:r>
    </w:p>
    <w:p w:rsidR="00D26F1B" w:rsidRDefault="00D26F1B">
      <w:pPr>
        <w:pStyle w:val="2"/>
        <w:numPr>
          <w:ilvl w:val="0"/>
          <w:numId w:val="5"/>
        </w:numPr>
        <w:rPr>
          <w:rFonts w:ascii="Times New Roman" w:hAnsi="Times New Roman"/>
          <w:szCs w:val="24"/>
        </w:rPr>
      </w:pPr>
      <w:r>
        <w:rPr>
          <w:rFonts w:ascii="Times New Roman" w:hAnsi="Times New Roman"/>
          <w:szCs w:val="24"/>
        </w:rPr>
        <w:t>ОАМ</w:t>
      </w:r>
    </w:p>
    <w:p w:rsidR="00D26F1B" w:rsidRDefault="00D26F1B">
      <w:pPr>
        <w:pStyle w:val="2"/>
        <w:numPr>
          <w:ilvl w:val="0"/>
          <w:numId w:val="5"/>
        </w:numPr>
        <w:rPr>
          <w:rFonts w:ascii="Times New Roman" w:hAnsi="Times New Roman"/>
          <w:szCs w:val="24"/>
        </w:rPr>
      </w:pPr>
      <w:r>
        <w:rPr>
          <w:rFonts w:ascii="Times New Roman" w:hAnsi="Times New Roman"/>
          <w:szCs w:val="24"/>
          <w:lang w:val="en-US"/>
        </w:rPr>
        <w:t>RW</w:t>
      </w:r>
    </w:p>
    <w:p w:rsidR="00D26F1B" w:rsidRDefault="00D26F1B">
      <w:pPr>
        <w:pStyle w:val="2"/>
        <w:numPr>
          <w:ilvl w:val="0"/>
          <w:numId w:val="5"/>
        </w:numPr>
        <w:rPr>
          <w:rFonts w:ascii="Times New Roman" w:hAnsi="Times New Roman"/>
          <w:szCs w:val="24"/>
        </w:rPr>
      </w:pPr>
      <w:r>
        <w:rPr>
          <w:rFonts w:ascii="Times New Roman" w:hAnsi="Times New Roman"/>
          <w:szCs w:val="24"/>
        </w:rPr>
        <w:t>ЭКГ</w:t>
      </w:r>
    </w:p>
    <w:p w:rsidR="00D26F1B" w:rsidRDefault="00D26F1B">
      <w:pPr>
        <w:pStyle w:val="2"/>
        <w:numPr>
          <w:ilvl w:val="0"/>
          <w:numId w:val="5"/>
        </w:numPr>
        <w:rPr>
          <w:rFonts w:ascii="Times New Roman" w:hAnsi="Times New Roman"/>
          <w:szCs w:val="24"/>
        </w:rPr>
      </w:pPr>
      <w:r>
        <w:rPr>
          <w:rFonts w:ascii="Times New Roman" w:hAnsi="Times New Roman"/>
          <w:szCs w:val="24"/>
        </w:rPr>
        <w:t>Кровь на сахар</w:t>
      </w:r>
    </w:p>
    <w:p w:rsidR="00D26F1B" w:rsidRDefault="00D26F1B">
      <w:pPr>
        <w:pStyle w:val="2"/>
        <w:numPr>
          <w:ilvl w:val="0"/>
          <w:numId w:val="5"/>
        </w:numPr>
        <w:rPr>
          <w:rFonts w:ascii="Times New Roman" w:hAnsi="Times New Roman"/>
          <w:szCs w:val="24"/>
        </w:rPr>
      </w:pPr>
      <w:r>
        <w:rPr>
          <w:rFonts w:ascii="Times New Roman" w:hAnsi="Times New Roman"/>
          <w:szCs w:val="24"/>
        </w:rPr>
        <w:t>Посев на флору</w:t>
      </w:r>
      <w:r>
        <w:rPr>
          <w:rFonts w:ascii="Times New Roman" w:hAnsi="Times New Roman"/>
          <w:szCs w:val="24"/>
        </w:rPr>
        <w:tab/>
      </w:r>
    </w:p>
    <w:p w:rsidR="00D26F1B" w:rsidRDefault="00D26F1B" w:rsidP="00A37062">
      <w:pPr>
        <w:pStyle w:val="1"/>
        <w:ind w:left="0"/>
        <w:rPr>
          <w:rFonts w:ascii="Times New Roman" w:hAnsi="Times New Roman"/>
          <w:b/>
          <w:sz w:val="24"/>
          <w:szCs w:val="24"/>
        </w:rPr>
      </w:pPr>
      <w:r>
        <w:rPr>
          <w:rFonts w:ascii="Times New Roman" w:hAnsi="Times New Roman"/>
          <w:b/>
          <w:sz w:val="24"/>
          <w:szCs w:val="24"/>
        </w:rPr>
        <w:t>РЕЗУЛЬТАТЫ</w:t>
      </w:r>
      <w:r w:rsidR="00A37062">
        <w:rPr>
          <w:rFonts w:ascii="Times New Roman" w:hAnsi="Times New Roman"/>
          <w:b/>
          <w:sz w:val="24"/>
          <w:szCs w:val="24"/>
        </w:rPr>
        <w:t xml:space="preserve"> </w:t>
      </w:r>
      <w:r>
        <w:rPr>
          <w:rFonts w:ascii="Times New Roman" w:hAnsi="Times New Roman"/>
          <w:b/>
          <w:sz w:val="24"/>
          <w:szCs w:val="24"/>
        </w:rPr>
        <w:t>ЛАБОРАТОРНО-ИНСТРУМЕНТАЛЬНЫХ</w:t>
      </w:r>
      <w:r w:rsidR="00A37062">
        <w:rPr>
          <w:rFonts w:ascii="Times New Roman" w:hAnsi="Times New Roman"/>
          <w:b/>
          <w:sz w:val="24"/>
          <w:szCs w:val="24"/>
        </w:rPr>
        <w:t xml:space="preserve"> </w:t>
      </w:r>
      <w:r>
        <w:rPr>
          <w:rFonts w:ascii="Times New Roman" w:hAnsi="Times New Roman"/>
          <w:b/>
          <w:sz w:val="24"/>
          <w:szCs w:val="24"/>
        </w:rPr>
        <w:t>ИССЛЕДОВАНИЙ</w:t>
      </w:r>
    </w:p>
    <w:p w:rsidR="00D26F1B" w:rsidRDefault="00D26F1B">
      <w:pPr>
        <w:pStyle w:val="2"/>
        <w:jc w:val="both"/>
        <w:rPr>
          <w:rFonts w:ascii="Times New Roman" w:hAnsi="Times New Roman"/>
          <w:b/>
          <w:szCs w:val="24"/>
        </w:rPr>
      </w:pPr>
      <w:r>
        <w:rPr>
          <w:rFonts w:ascii="Times New Roman" w:hAnsi="Times New Roman"/>
          <w:b/>
          <w:szCs w:val="24"/>
        </w:rPr>
        <w:t>Результаты лабораторных исследований:</w:t>
      </w:r>
    </w:p>
    <w:p w:rsidR="00D26F1B" w:rsidRDefault="00D26F1B">
      <w:pPr>
        <w:pStyle w:val="2"/>
        <w:jc w:val="both"/>
        <w:rPr>
          <w:rFonts w:ascii="Times New Roman" w:hAnsi="Times New Roman"/>
          <w:b/>
          <w:szCs w:val="24"/>
        </w:rPr>
      </w:pPr>
    </w:p>
    <w:p w:rsidR="00D26F1B" w:rsidRDefault="00D26F1B" w:rsidP="000F255C">
      <w:pPr>
        <w:pStyle w:val="a4"/>
        <w:numPr>
          <w:ilvl w:val="0"/>
          <w:numId w:val="1"/>
        </w:numPr>
        <w:spacing w:after="0"/>
        <w:ind w:left="113" w:right="0" w:firstLine="709"/>
        <w:rPr>
          <w:rFonts w:ascii="Times New Roman" w:hAnsi="Times New Roman"/>
          <w:szCs w:val="24"/>
        </w:rPr>
      </w:pPr>
      <w:r>
        <w:rPr>
          <w:rFonts w:ascii="Times New Roman" w:hAnsi="Times New Roman"/>
          <w:szCs w:val="24"/>
          <w:u w:val="single"/>
        </w:rPr>
        <w:t xml:space="preserve">Клинический анализ крови от </w:t>
      </w:r>
      <w:r>
        <w:rPr>
          <w:rFonts w:ascii="Times New Roman" w:hAnsi="Times New Roman"/>
          <w:szCs w:val="24"/>
        </w:rPr>
        <w:br/>
        <w:t>Эритроциты-</w:t>
      </w:r>
      <w:r w:rsidR="00A37062">
        <w:rPr>
          <w:rFonts w:ascii="Times New Roman" w:hAnsi="Times New Roman"/>
          <w:szCs w:val="24"/>
        </w:rPr>
        <w:t xml:space="preserve"> </w:t>
      </w:r>
      <w:r>
        <w:rPr>
          <w:rFonts w:ascii="Times New Roman" w:hAnsi="Times New Roman"/>
          <w:szCs w:val="24"/>
        </w:rPr>
        <w:t>5,28х10</w:t>
      </w:r>
      <w:r>
        <w:rPr>
          <w:rFonts w:ascii="Times New Roman" w:hAnsi="Times New Roman"/>
          <w:szCs w:val="24"/>
          <w:vertAlign w:val="superscript"/>
        </w:rPr>
        <w:t>^12</w:t>
      </w:r>
      <w:r>
        <w:rPr>
          <w:rFonts w:ascii="Times New Roman" w:hAnsi="Times New Roman"/>
          <w:szCs w:val="24"/>
        </w:rPr>
        <w:t>/л</w:t>
      </w:r>
      <w:r>
        <w:rPr>
          <w:rFonts w:ascii="Times New Roman" w:hAnsi="Times New Roman"/>
          <w:szCs w:val="24"/>
        </w:rPr>
        <w:br/>
        <w:t>Hb- 138</w:t>
      </w:r>
      <w:r w:rsidR="00A37062">
        <w:rPr>
          <w:rFonts w:ascii="Times New Roman" w:hAnsi="Times New Roman"/>
          <w:szCs w:val="24"/>
        </w:rPr>
        <w:t xml:space="preserve"> </w:t>
      </w:r>
      <w:r>
        <w:rPr>
          <w:rFonts w:ascii="Times New Roman" w:hAnsi="Times New Roman"/>
          <w:szCs w:val="24"/>
        </w:rPr>
        <w:t>г/л</w:t>
      </w:r>
      <w:r>
        <w:rPr>
          <w:rFonts w:ascii="Times New Roman" w:hAnsi="Times New Roman"/>
          <w:szCs w:val="24"/>
        </w:rPr>
        <w:br/>
        <w:t>Цвет. показатель – 0,9</w:t>
      </w:r>
      <w:r>
        <w:rPr>
          <w:rFonts w:ascii="Times New Roman" w:hAnsi="Times New Roman"/>
          <w:szCs w:val="24"/>
        </w:rPr>
        <w:br/>
        <w:t>Лейкоциты- 13,0*</w:t>
      </w:r>
      <w:r w:rsidR="00A37062">
        <w:rPr>
          <w:rFonts w:ascii="Times New Roman" w:hAnsi="Times New Roman"/>
          <w:szCs w:val="24"/>
        </w:rPr>
        <w:t xml:space="preserve"> </w:t>
      </w:r>
      <w:r>
        <w:rPr>
          <w:rFonts w:ascii="Times New Roman" w:hAnsi="Times New Roman"/>
          <w:szCs w:val="24"/>
        </w:rPr>
        <w:t>10</w:t>
      </w:r>
      <w:r>
        <w:rPr>
          <w:rFonts w:ascii="Times New Roman" w:hAnsi="Times New Roman"/>
          <w:szCs w:val="24"/>
          <w:vertAlign w:val="superscript"/>
        </w:rPr>
        <w:t>^9</w:t>
      </w:r>
      <w:r>
        <w:rPr>
          <w:rFonts w:ascii="Times New Roman" w:hAnsi="Times New Roman"/>
          <w:szCs w:val="24"/>
        </w:rPr>
        <w:t>/л</w:t>
      </w:r>
      <w:r>
        <w:rPr>
          <w:rFonts w:ascii="Times New Roman" w:hAnsi="Times New Roman"/>
          <w:szCs w:val="24"/>
        </w:rPr>
        <w:br/>
        <w:t>CОЭ-</w:t>
      </w:r>
      <w:r w:rsidR="00A37062">
        <w:rPr>
          <w:rFonts w:ascii="Times New Roman" w:hAnsi="Times New Roman"/>
          <w:szCs w:val="24"/>
        </w:rPr>
        <w:t xml:space="preserve"> </w:t>
      </w:r>
      <w:r>
        <w:rPr>
          <w:rFonts w:ascii="Times New Roman" w:hAnsi="Times New Roman"/>
          <w:szCs w:val="24"/>
        </w:rPr>
        <w:t>24мм/ч</w:t>
      </w:r>
    </w:p>
    <w:p w:rsidR="00D26F1B" w:rsidRDefault="00D26F1B" w:rsidP="000F255C">
      <w:pPr>
        <w:pStyle w:val="a4"/>
        <w:spacing w:after="0"/>
        <w:ind w:left="113" w:right="0" w:firstLine="709"/>
        <w:rPr>
          <w:rFonts w:ascii="Times New Roman" w:hAnsi="Times New Roman"/>
          <w:szCs w:val="24"/>
        </w:rPr>
      </w:pPr>
      <w:r>
        <w:rPr>
          <w:rFonts w:ascii="Times New Roman" w:hAnsi="Times New Roman"/>
          <w:szCs w:val="24"/>
        </w:rPr>
        <w:t xml:space="preserve">Эоз-1%, баз – 1%, п/я-3%, с/я-52%, моноц-4%, лимфоциты-40%. </w:t>
      </w:r>
    </w:p>
    <w:p w:rsidR="00D26F1B" w:rsidRDefault="00D26F1B" w:rsidP="000F255C">
      <w:pPr>
        <w:pStyle w:val="a4"/>
        <w:tabs>
          <w:tab w:val="left" w:pos="2730"/>
        </w:tabs>
        <w:spacing w:after="0"/>
        <w:ind w:left="113" w:right="0" w:firstLine="709"/>
        <w:rPr>
          <w:rFonts w:ascii="Times New Roman" w:hAnsi="Times New Roman"/>
          <w:szCs w:val="24"/>
        </w:rPr>
      </w:pPr>
      <w:r>
        <w:rPr>
          <w:rFonts w:ascii="Times New Roman" w:hAnsi="Times New Roman"/>
          <w:szCs w:val="24"/>
        </w:rPr>
        <w:tab/>
      </w:r>
    </w:p>
    <w:p w:rsidR="00D26F1B" w:rsidRDefault="00D26F1B" w:rsidP="000F255C">
      <w:pPr>
        <w:pStyle w:val="a4"/>
        <w:tabs>
          <w:tab w:val="left" w:pos="1500"/>
        </w:tabs>
        <w:spacing w:after="0"/>
        <w:ind w:left="113" w:right="0" w:firstLine="709"/>
        <w:rPr>
          <w:rFonts w:ascii="Times New Roman" w:hAnsi="Times New Roman"/>
          <w:szCs w:val="24"/>
        </w:rPr>
      </w:pPr>
      <w:r>
        <w:rPr>
          <w:rFonts w:ascii="Times New Roman" w:hAnsi="Times New Roman"/>
          <w:szCs w:val="24"/>
        </w:rPr>
        <w:t>2.</w:t>
      </w:r>
      <w:r w:rsidR="00A37062">
        <w:rPr>
          <w:rFonts w:ascii="Times New Roman" w:hAnsi="Times New Roman"/>
          <w:szCs w:val="24"/>
        </w:rPr>
        <w:t xml:space="preserve"> </w:t>
      </w:r>
      <w:r>
        <w:rPr>
          <w:rFonts w:ascii="Times New Roman" w:hAnsi="Times New Roman"/>
          <w:szCs w:val="24"/>
          <w:u w:val="single"/>
        </w:rPr>
        <w:t xml:space="preserve">Анализ мочи ОТ </w:t>
      </w:r>
      <w:r>
        <w:rPr>
          <w:rFonts w:ascii="Times New Roman" w:hAnsi="Times New Roman"/>
          <w:szCs w:val="24"/>
        </w:rPr>
        <w:br/>
      </w:r>
      <w:r w:rsidR="00A37062">
        <w:rPr>
          <w:rFonts w:ascii="Times New Roman" w:hAnsi="Times New Roman"/>
          <w:szCs w:val="24"/>
        </w:rPr>
        <w:t xml:space="preserve"> </w:t>
      </w:r>
      <w:r>
        <w:rPr>
          <w:rFonts w:ascii="Times New Roman" w:hAnsi="Times New Roman"/>
          <w:szCs w:val="24"/>
        </w:rPr>
        <w:t>Цвет</w:t>
      </w:r>
      <w:r w:rsidR="00A37062">
        <w:rPr>
          <w:rFonts w:ascii="Times New Roman" w:hAnsi="Times New Roman"/>
          <w:szCs w:val="24"/>
        </w:rPr>
        <w:t xml:space="preserve"> </w:t>
      </w:r>
      <w:r>
        <w:rPr>
          <w:rFonts w:ascii="Times New Roman" w:hAnsi="Times New Roman"/>
          <w:szCs w:val="24"/>
        </w:rPr>
        <w:t>светло-желтый,</w:t>
      </w:r>
      <w:r w:rsidR="00A37062">
        <w:rPr>
          <w:rFonts w:ascii="Times New Roman" w:hAnsi="Times New Roman"/>
          <w:szCs w:val="24"/>
        </w:rPr>
        <w:t xml:space="preserve"> </w:t>
      </w:r>
      <w:r>
        <w:rPr>
          <w:rFonts w:ascii="Times New Roman" w:hAnsi="Times New Roman"/>
          <w:szCs w:val="24"/>
        </w:rPr>
        <w:t>слабо-мутная</w:t>
      </w:r>
    </w:p>
    <w:p w:rsidR="00D26F1B" w:rsidRDefault="00D26F1B" w:rsidP="000F255C">
      <w:pPr>
        <w:pStyle w:val="a4"/>
        <w:spacing w:after="0"/>
        <w:ind w:left="113" w:right="0" w:firstLine="709"/>
        <w:rPr>
          <w:rFonts w:ascii="Times New Roman" w:hAnsi="Times New Roman"/>
          <w:szCs w:val="24"/>
        </w:rPr>
      </w:pPr>
      <w:r>
        <w:rPr>
          <w:rFonts w:ascii="Times New Roman" w:hAnsi="Times New Roman"/>
          <w:szCs w:val="24"/>
        </w:rPr>
        <w:t>Белок</w:t>
      </w:r>
      <w:r w:rsidR="00A37062">
        <w:rPr>
          <w:rFonts w:ascii="Times New Roman" w:hAnsi="Times New Roman"/>
          <w:szCs w:val="24"/>
        </w:rPr>
        <w:t xml:space="preserve"> </w:t>
      </w:r>
      <w:r>
        <w:rPr>
          <w:rFonts w:ascii="Times New Roman" w:hAnsi="Times New Roman"/>
          <w:szCs w:val="24"/>
        </w:rPr>
        <w:t>ОТР. г/л</w:t>
      </w:r>
    </w:p>
    <w:p w:rsidR="00D26F1B" w:rsidRDefault="00D26F1B" w:rsidP="000F255C">
      <w:pPr>
        <w:pStyle w:val="a4"/>
        <w:spacing w:after="0"/>
        <w:ind w:left="113" w:right="0" w:firstLine="709"/>
        <w:rPr>
          <w:rFonts w:ascii="Times New Roman" w:hAnsi="Times New Roman"/>
          <w:szCs w:val="24"/>
        </w:rPr>
      </w:pPr>
      <w:r>
        <w:rPr>
          <w:rFonts w:ascii="Times New Roman" w:hAnsi="Times New Roman"/>
          <w:szCs w:val="24"/>
        </w:rPr>
        <w:t>Реакция</w:t>
      </w:r>
      <w:r w:rsidR="00A37062">
        <w:rPr>
          <w:rFonts w:ascii="Times New Roman" w:hAnsi="Times New Roman"/>
          <w:szCs w:val="24"/>
        </w:rPr>
        <w:t xml:space="preserve"> </w:t>
      </w:r>
      <w:r>
        <w:rPr>
          <w:rFonts w:ascii="Times New Roman" w:hAnsi="Times New Roman"/>
          <w:szCs w:val="24"/>
        </w:rPr>
        <w:t>кислая</w:t>
      </w:r>
    </w:p>
    <w:p w:rsidR="00D26F1B" w:rsidRDefault="00D26F1B" w:rsidP="000F255C">
      <w:pPr>
        <w:pStyle w:val="a4"/>
        <w:spacing w:after="0"/>
        <w:ind w:left="113" w:right="0" w:firstLine="709"/>
        <w:rPr>
          <w:rFonts w:ascii="Times New Roman" w:hAnsi="Times New Roman"/>
          <w:szCs w:val="24"/>
        </w:rPr>
      </w:pPr>
      <w:r>
        <w:rPr>
          <w:rFonts w:ascii="Times New Roman" w:hAnsi="Times New Roman"/>
          <w:szCs w:val="24"/>
        </w:rPr>
        <w:lastRenderedPageBreak/>
        <w:t>Уд. вес</w:t>
      </w:r>
      <w:r w:rsidR="00A37062">
        <w:rPr>
          <w:rFonts w:ascii="Times New Roman" w:hAnsi="Times New Roman"/>
          <w:szCs w:val="24"/>
        </w:rPr>
        <w:t xml:space="preserve"> </w:t>
      </w:r>
      <w:r>
        <w:rPr>
          <w:rFonts w:ascii="Times New Roman" w:hAnsi="Times New Roman"/>
          <w:szCs w:val="24"/>
        </w:rPr>
        <w:t>1019</w:t>
      </w:r>
      <w:r w:rsidR="00A37062">
        <w:rPr>
          <w:rFonts w:ascii="Times New Roman" w:hAnsi="Times New Roman"/>
          <w:szCs w:val="24"/>
        </w:rPr>
        <w:t xml:space="preserve"> </w:t>
      </w:r>
      <w:r>
        <w:rPr>
          <w:rFonts w:ascii="Times New Roman" w:hAnsi="Times New Roman"/>
          <w:szCs w:val="24"/>
        </w:rPr>
        <w:br/>
      </w:r>
      <w:r w:rsidR="00A37062">
        <w:rPr>
          <w:rFonts w:ascii="Times New Roman" w:hAnsi="Times New Roman"/>
          <w:szCs w:val="24"/>
        </w:rPr>
        <w:t xml:space="preserve"> </w:t>
      </w:r>
      <w:r>
        <w:rPr>
          <w:rFonts w:ascii="Times New Roman" w:hAnsi="Times New Roman"/>
          <w:szCs w:val="24"/>
        </w:rPr>
        <w:t>Лейкоциты - 2</w:t>
      </w:r>
      <w:r w:rsidR="00A37062">
        <w:rPr>
          <w:rFonts w:ascii="Times New Roman" w:hAnsi="Times New Roman"/>
          <w:szCs w:val="24"/>
        </w:rPr>
        <w:t xml:space="preserve"> </w:t>
      </w:r>
      <w:r>
        <w:rPr>
          <w:rFonts w:ascii="Times New Roman" w:hAnsi="Times New Roman"/>
          <w:szCs w:val="24"/>
        </w:rPr>
        <w:t>в поле зрения</w:t>
      </w:r>
      <w:r>
        <w:rPr>
          <w:rFonts w:ascii="Times New Roman" w:hAnsi="Times New Roman"/>
          <w:szCs w:val="24"/>
        </w:rPr>
        <w:br/>
      </w:r>
      <w:r w:rsidR="00A37062">
        <w:rPr>
          <w:rFonts w:ascii="Times New Roman" w:hAnsi="Times New Roman"/>
          <w:szCs w:val="24"/>
        </w:rPr>
        <w:t xml:space="preserve"> </w:t>
      </w:r>
      <w:r>
        <w:rPr>
          <w:rFonts w:ascii="Times New Roman" w:hAnsi="Times New Roman"/>
          <w:szCs w:val="24"/>
        </w:rPr>
        <w:t>Эритроциты</w:t>
      </w:r>
      <w:r w:rsidR="00A37062">
        <w:rPr>
          <w:rFonts w:ascii="Times New Roman" w:hAnsi="Times New Roman"/>
          <w:szCs w:val="24"/>
        </w:rPr>
        <w:t xml:space="preserve"> </w:t>
      </w:r>
      <w:r>
        <w:rPr>
          <w:rFonts w:ascii="Times New Roman" w:hAnsi="Times New Roman"/>
          <w:szCs w:val="24"/>
        </w:rPr>
        <w:t>свеж.</w:t>
      </w:r>
      <w:r w:rsidR="00A37062">
        <w:rPr>
          <w:rFonts w:ascii="Times New Roman" w:hAnsi="Times New Roman"/>
          <w:szCs w:val="24"/>
        </w:rPr>
        <w:t xml:space="preserve"> </w:t>
      </w:r>
      <w:r>
        <w:rPr>
          <w:rFonts w:ascii="Times New Roman" w:hAnsi="Times New Roman"/>
          <w:szCs w:val="24"/>
        </w:rPr>
        <w:t>в поле зрения – 0-1</w:t>
      </w:r>
      <w:r>
        <w:rPr>
          <w:rFonts w:ascii="Times New Roman" w:hAnsi="Times New Roman"/>
          <w:szCs w:val="24"/>
        </w:rPr>
        <w:br/>
      </w:r>
      <w:r w:rsidR="00A37062">
        <w:rPr>
          <w:rFonts w:ascii="Times New Roman" w:hAnsi="Times New Roman"/>
          <w:szCs w:val="24"/>
        </w:rPr>
        <w:t xml:space="preserve"> </w:t>
      </w:r>
      <w:r>
        <w:rPr>
          <w:rFonts w:ascii="Times New Roman" w:hAnsi="Times New Roman"/>
          <w:szCs w:val="24"/>
        </w:rPr>
        <w:t>Эпителий плоский единичный</w:t>
      </w:r>
      <w:r w:rsidR="00A37062">
        <w:rPr>
          <w:rFonts w:ascii="Times New Roman" w:hAnsi="Times New Roman"/>
          <w:szCs w:val="24"/>
        </w:rPr>
        <w:t xml:space="preserve"> </w:t>
      </w:r>
      <w:r>
        <w:rPr>
          <w:rFonts w:ascii="Times New Roman" w:hAnsi="Times New Roman"/>
          <w:szCs w:val="24"/>
        </w:rPr>
        <w:t>в поле зрения</w:t>
      </w:r>
    </w:p>
    <w:p w:rsidR="00D26F1B" w:rsidRDefault="00D26F1B" w:rsidP="000F255C">
      <w:pPr>
        <w:pStyle w:val="a4"/>
        <w:spacing w:after="0"/>
        <w:ind w:left="113" w:right="0" w:firstLine="709"/>
        <w:rPr>
          <w:rFonts w:ascii="Times New Roman" w:hAnsi="Times New Roman"/>
          <w:szCs w:val="24"/>
        </w:rPr>
      </w:pPr>
      <w:r>
        <w:rPr>
          <w:rFonts w:ascii="Times New Roman" w:hAnsi="Times New Roman"/>
          <w:szCs w:val="24"/>
        </w:rPr>
        <w:t>4</w:t>
      </w:r>
      <w:r>
        <w:rPr>
          <w:rFonts w:ascii="Times New Roman" w:hAnsi="Times New Roman"/>
          <w:szCs w:val="24"/>
          <w:u w:val="single"/>
        </w:rPr>
        <w:t>.Кровь на сахар: от</w:t>
      </w:r>
    </w:p>
    <w:p w:rsidR="00D26F1B" w:rsidRDefault="00D26F1B" w:rsidP="00344452">
      <w:pPr>
        <w:pStyle w:val="a4"/>
        <w:spacing w:after="0"/>
        <w:ind w:left="113" w:right="0" w:firstLine="709"/>
        <w:jc w:val="both"/>
        <w:rPr>
          <w:rFonts w:ascii="Times New Roman" w:hAnsi="Times New Roman"/>
          <w:szCs w:val="24"/>
        </w:rPr>
      </w:pPr>
      <w:r>
        <w:rPr>
          <w:rFonts w:ascii="Times New Roman" w:hAnsi="Times New Roman"/>
          <w:szCs w:val="24"/>
        </w:rPr>
        <w:t>4,2 мМоль/л</w:t>
      </w:r>
    </w:p>
    <w:p w:rsidR="00D26F1B" w:rsidRDefault="00D26F1B" w:rsidP="00344452">
      <w:pPr>
        <w:pStyle w:val="a4"/>
        <w:spacing w:after="0"/>
        <w:ind w:left="113" w:right="0" w:firstLine="709"/>
        <w:jc w:val="both"/>
        <w:rPr>
          <w:rFonts w:ascii="Times New Roman" w:hAnsi="Times New Roman"/>
          <w:szCs w:val="24"/>
        </w:rPr>
      </w:pPr>
      <w:r>
        <w:rPr>
          <w:rFonts w:ascii="Times New Roman" w:hAnsi="Times New Roman"/>
          <w:szCs w:val="24"/>
        </w:rPr>
        <w:t>5. Посев на флору: из отделяемого наружного слухового прохода высеян стрептококк, чувствительный к ряду антибиотиков таких, как пенициллины, тетрациклины, цефалоспорины.</w:t>
      </w:r>
    </w:p>
    <w:p w:rsidR="00D26F1B" w:rsidRDefault="00D26F1B" w:rsidP="00344452">
      <w:pPr>
        <w:pStyle w:val="a4"/>
        <w:spacing w:after="0"/>
        <w:ind w:left="113" w:right="0" w:firstLine="709"/>
        <w:jc w:val="both"/>
        <w:rPr>
          <w:rFonts w:ascii="Times New Roman" w:hAnsi="Times New Roman"/>
          <w:szCs w:val="24"/>
        </w:rPr>
      </w:pPr>
    </w:p>
    <w:p w:rsidR="00D26F1B" w:rsidRDefault="00D26F1B" w:rsidP="00344452">
      <w:pPr>
        <w:pStyle w:val="a4"/>
        <w:spacing w:after="0"/>
        <w:ind w:left="113" w:right="0" w:firstLine="709"/>
        <w:jc w:val="both"/>
        <w:rPr>
          <w:rFonts w:ascii="Times New Roman" w:hAnsi="Times New Roman"/>
          <w:szCs w:val="24"/>
        </w:rPr>
      </w:pPr>
      <w:r>
        <w:rPr>
          <w:rFonts w:ascii="Times New Roman" w:hAnsi="Times New Roman"/>
          <w:szCs w:val="24"/>
        </w:rPr>
        <w:t>6.ЭКГ</w:t>
      </w:r>
    </w:p>
    <w:p w:rsidR="00D26F1B" w:rsidRDefault="00D26F1B" w:rsidP="00344452">
      <w:pPr>
        <w:pStyle w:val="a4"/>
        <w:spacing w:after="0"/>
        <w:ind w:left="113" w:right="0" w:firstLine="709"/>
        <w:jc w:val="both"/>
        <w:rPr>
          <w:rFonts w:ascii="Times New Roman" w:hAnsi="Times New Roman"/>
          <w:szCs w:val="24"/>
        </w:rPr>
      </w:pPr>
      <w:r>
        <w:rPr>
          <w:rFonts w:ascii="Times New Roman" w:hAnsi="Times New Roman"/>
          <w:szCs w:val="24"/>
        </w:rPr>
        <w:t>ЗАКЛЮЧЕНИЕ: ритм синусовый, ЧСС-75 уд/мин.</w:t>
      </w:r>
    </w:p>
    <w:p w:rsidR="00D26F1B" w:rsidRDefault="00D26F1B">
      <w:pPr>
        <w:widowControl w:val="0"/>
        <w:jc w:val="center"/>
        <w:rPr>
          <w:b/>
          <w:sz w:val="24"/>
          <w:szCs w:val="24"/>
          <w:u w:val="single"/>
        </w:rPr>
      </w:pPr>
    </w:p>
    <w:p w:rsidR="00D26F1B" w:rsidRDefault="00D26F1B" w:rsidP="00A37062">
      <w:pPr>
        <w:widowControl w:val="0"/>
        <w:jc w:val="center"/>
        <w:rPr>
          <w:b/>
          <w:sz w:val="24"/>
          <w:szCs w:val="24"/>
          <w:u w:val="single"/>
        </w:rPr>
      </w:pPr>
      <w:r>
        <w:rPr>
          <w:b/>
          <w:sz w:val="24"/>
          <w:szCs w:val="24"/>
          <w:u w:val="single"/>
        </w:rPr>
        <w:t>КЛИНИЧЕСКИЙ</w:t>
      </w:r>
      <w:r w:rsidR="00A37062">
        <w:rPr>
          <w:b/>
          <w:sz w:val="24"/>
          <w:szCs w:val="24"/>
          <w:u w:val="single"/>
        </w:rPr>
        <w:t xml:space="preserve"> </w:t>
      </w:r>
      <w:r>
        <w:rPr>
          <w:b/>
          <w:sz w:val="24"/>
          <w:szCs w:val="24"/>
          <w:u w:val="single"/>
        </w:rPr>
        <w:t>ДИАГНОЗ</w:t>
      </w:r>
    </w:p>
    <w:p w:rsidR="00D26F1B" w:rsidRDefault="00D26F1B">
      <w:pPr>
        <w:widowControl w:val="0"/>
        <w:jc w:val="center"/>
        <w:rPr>
          <w:b/>
          <w:sz w:val="24"/>
          <w:szCs w:val="24"/>
          <w:u w:val="single"/>
        </w:rPr>
      </w:pPr>
    </w:p>
    <w:p w:rsidR="00D26F1B" w:rsidRDefault="00D26F1B" w:rsidP="00344452">
      <w:pPr>
        <w:tabs>
          <w:tab w:val="left" w:pos="-1560"/>
        </w:tabs>
        <w:ind w:left="113" w:firstLine="709"/>
        <w:jc w:val="both"/>
        <w:rPr>
          <w:sz w:val="24"/>
          <w:szCs w:val="24"/>
        </w:rPr>
      </w:pPr>
      <w:r>
        <w:rPr>
          <w:sz w:val="24"/>
          <w:szCs w:val="24"/>
        </w:rPr>
        <w:t>На основании жалоб больного (на снижение слуха справа, гнойные выделения из уха, периодически головную боль),</w:t>
      </w:r>
      <w:r w:rsidR="00A37062">
        <w:rPr>
          <w:sz w:val="24"/>
          <w:szCs w:val="24"/>
        </w:rPr>
        <w:t xml:space="preserve"> </w:t>
      </w:r>
      <w:r>
        <w:rPr>
          <w:sz w:val="24"/>
          <w:szCs w:val="24"/>
        </w:rPr>
        <w:t>данных анамнеза (больной себя считает в течение двух недель, возникновение заболевания связывает с переохлаждением, лечился в аллергологии у ЛОР врача),</w:t>
      </w:r>
      <w:r w:rsidR="00A37062">
        <w:rPr>
          <w:sz w:val="24"/>
          <w:szCs w:val="24"/>
        </w:rPr>
        <w:t xml:space="preserve"> </w:t>
      </w:r>
      <w:r>
        <w:rPr>
          <w:sz w:val="24"/>
          <w:szCs w:val="24"/>
        </w:rPr>
        <w:t>объективного статуса (жалобы на периодически возникающие головные боли),</w:t>
      </w:r>
      <w:r w:rsidR="00A37062">
        <w:rPr>
          <w:sz w:val="24"/>
          <w:szCs w:val="24"/>
        </w:rPr>
        <w:t xml:space="preserve"> </w:t>
      </w:r>
      <w:r>
        <w:rPr>
          <w:sz w:val="24"/>
          <w:szCs w:val="24"/>
        </w:rPr>
        <w:t>ЛОР – статуса (наружный слуховой проход широкий, содержит большое количество гно</w:t>
      </w:r>
      <w:r>
        <w:rPr>
          <w:sz w:val="24"/>
          <w:szCs w:val="24"/>
        </w:rPr>
        <w:t>й</w:t>
      </w:r>
      <w:r>
        <w:rPr>
          <w:sz w:val="24"/>
          <w:szCs w:val="24"/>
        </w:rPr>
        <w:t xml:space="preserve">ного отделяемого, после туалета слухового прохода видна </w:t>
      </w:r>
      <w:r>
        <w:rPr>
          <w:sz w:val="24"/>
          <w:szCs w:val="24"/>
          <w:lang w:val="en-US"/>
        </w:rPr>
        <w:t>Mt</w:t>
      </w:r>
      <w:r>
        <w:rPr>
          <w:sz w:val="24"/>
          <w:szCs w:val="24"/>
        </w:rPr>
        <w:t xml:space="preserve"> - гиперем</w:t>
      </w:r>
      <w:r>
        <w:rPr>
          <w:sz w:val="24"/>
          <w:szCs w:val="24"/>
        </w:rPr>
        <w:t>и</w:t>
      </w:r>
      <w:r>
        <w:rPr>
          <w:sz w:val="24"/>
          <w:szCs w:val="24"/>
        </w:rPr>
        <w:t xml:space="preserve">рованна, инфильтрирована, в расслабленной части имеется перфорция размером 2 х </w:t>
      </w:r>
      <w:smartTag w:uri="urn:schemas-microsoft-com:office:smarttags" w:element="metricconverter">
        <w:smartTagPr>
          <w:attr w:name="ProductID" w:val="3 мм"/>
        </w:smartTagPr>
        <w:r>
          <w:rPr>
            <w:sz w:val="24"/>
            <w:szCs w:val="24"/>
          </w:rPr>
          <w:t>3 мм</w:t>
        </w:r>
      </w:smartTag>
      <w:r>
        <w:rPr>
          <w:sz w:val="24"/>
          <w:szCs w:val="24"/>
        </w:rPr>
        <w:t>, из которой выделяется слизисто-гнойное отделяемое),</w:t>
      </w:r>
      <w:r w:rsidR="00A37062">
        <w:rPr>
          <w:sz w:val="24"/>
          <w:szCs w:val="24"/>
        </w:rPr>
        <w:t xml:space="preserve"> </w:t>
      </w:r>
      <w:r>
        <w:rPr>
          <w:sz w:val="24"/>
          <w:szCs w:val="24"/>
        </w:rPr>
        <w:t>результатов</w:t>
      </w:r>
      <w:r w:rsidR="00A37062">
        <w:rPr>
          <w:sz w:val="24"/>
          <w:szCs w:val="24"/>
        </w:rPr>
        <w:t xml:space="preserve"> </w:t>
      </w:r>
      <w:r>
        <w:rPr>
          <w:sz w:val="24"/>
          <w:szCs w:val="24"/>
        </w:rPr>
        <w:t>клинических, лабораторных (снижение тимического звена иммунитета, дефектность фагоцитоза),</w:t>
      </w:r>
      <w:r w:rsidR="00A37062">
        <w:rPr>
          <w:sz w:val="24"/>
          <w:szCs w:val="24"/>
        </w:rPr>
        <w:t xml:space="preserve"> </w:t>
      </w:r>
      <w:r>
        <w:rPr>
          <w:sz w:val="24"/>
          <w:szCs w:val="24"/>
        </w:rPr>
        <w:t xml:space="preserve">методов исследования можно поставить окончательный клинический диагноз – </w:t>
      </w:r>
      <w:r>
        <w:rPr>
          <w:b/>
          <w:sz w:val="24"/>
          <w:szCs w:val="24"/>
        </w:rPr>
        <w:t>основное заболевание</w:t>
      </w:r>
      <w:r>
        <w:rPr>
          <w:sz w:val="24"/>
          <w:szCs w:val="24"/>
        </w:rPr>
        <w:t>: правосторонний острый гнойный средний отит, ст., перфорации.</w:t>
      </w:r>
      <w:r w:rsidR="00A37062">
        <w:rPr>
          <w:sz w:val="24"/>
          <w:szCs w:val="24"/>
        </w:rPr>
        <w:t xml:space="preserve"> </w:t>
      </w:r>
    </w:p>
    <w:p w:rsidR="00D26F1B" w:rsidRDefault="00D26F1B">
      <w:pPr>
        <w:shd w:val="clear" w:color="auto" w:fill="FFFFFF"/>
        <w:rPr>
          <w:sz w:val="24"/>
          <w:szCs w:val="24"/>
        </w:rPr>
      </w:pPr>
    </w:p>
    <w:p w:rsidR="00D26F1B" w:rsidRDefault="00D26F1B" w:rsidP="00A37062">
      <w:pPr>
        <w:shd w:val="clear" w:color="auto" w:fill="FFFFFF"/>
        <w:jc w:val="center"/>
        <w:rPr>
          <w:b/>
          <w:color w:val="323232"/>
          <w:spacing w:val="4"/>
          <w:sz w:val="28"/>
          <w:szCs w:val="28"/>
        </w:rPr>
      </w:pPr>
      <w:r>
        <w:rPr>
          <w:b/>
          <w:color w:val="323232"/>
          <w:spacing w:val="4"/>
          <w:sz w:val="28"/>
          <w:szCs w:val="28"/>
        </w:rPr>
        <w:t>Дифференциальный диагноз</w:t>
      </w:r>
    </w:p>
    <w:p w:rsidR="00A37062" w:rsidRDefault="00A37062" w:rsidP="00A37062">
      <w:pPr>
        <w:shd w:val="clear" w:color="auto" w:fill="FFFFFF"/>
        <w:jc w:val="center"/>
        <w:rPr>
          <w:b/>
          <w:sz w:val="28"/>
          <w:szCs w:val="28"/>
        </w:rPr>
      </w:pPr>
    </w:p>
    <w:tbl>
      <w:tblPr>
        <w:tblW w:w="79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66"/>
        <w:gridCol w:w="20"/>
        <w:gridCol w:w="2240"/>
        <w:gridCol w:w="31"/>
        <w:gridCol w:w="1997"/>
        <w:gridCol w:w="32"/>
        <w:gridCol w:w="1800"/>
        <w:gridCol w:w="20"/>
      </w:tblGrid>
      <w:tr w:rsidR="00D26F1B">
        <w:tblPrEx>
          <w:tblCellMar>
            <w:top w:w="0" w:type="dxa"/>
            <w:bottom w:w="0" w:type="dxa"/>
          </w:tblCellMar>
        </w:tblPrEx>
        <w:trPr>
          <w:trHeight w:val="1103"/>
        </w:trPr>
        <w:tc>
          <w:tcPr>
            <w:tcW w:w="1786" w:type="dxa"/>
            <w:gridSpan w:val="2"/>
            <w:shd w:val="clear" w:color="auto" w:fill="FFFFFF"/>
          </w:tcPr>
          <w:p w:rsidR="00D26F1B" w:rsidRDefault="00D26F1B">
            <w:pPr>
              <w:shd w:val="clear" w:color="auto" w:fill="FFFFFF"/>
              <w:ind w:left="230"/>
              <w:rPr>
                <w:rFonts w:ascii="Arial Narrow" w:hAnsi="Arial Narrow"/>
                <w:sz w:val="24"/>
                <w:szCs w:val="24"/>
              </w:rPr>
            </w:pPr>
            <w:r>
              <w:rPr>
                <w:rFonts w:ascii="Arial Narrow" w:hAnsi="Arial Narrow"/>
                <w:spacing w:val="-7"/>
                <w:w w:val="82"/>
                <w:sz w:val="24"/>
                <w:szCs w:val="24"/>
              </w:rPr>
              <w:t>Критерий</w:t>
            </w:r>
          </w:p>
        </w:tc>
        <w:tc>
          <w:tcPr>
            <w:tcW w:w="2271" w:type="dxa"/>
            <w:gridSpan w:val="2"/>
            <w:shd w:val="clear" w:color="auto" w:fill="FFFFFF"/>
          </w:tcPr>
          <w:p w:rsidR="00D26F1B" w:rsidRDefault="00D26F1B">
            <w:pPr>
              <w:shd w:val="clear" w:color="auto" w:fill="FFFFFF"/>
              <w:ind w:left="10"/>
              <w:rPr>
                <w:rFonts w:ascii="Arial Narrow" w:hAnsi="Arial Narrow"/>
                <w:sz w:val="24"/>
                <w:szCs w:val="24"/>
              </w:rPr>
            </w:pPr>
            <w:r>
              <w:rPr>
                <w:rFonts w:ascii="Arial Narrow" w:hAnsi="Arial Narrow"/>
                <w:spacing w:val="-4"/>
                <w:w w:val="82"/>
                <w:sz w:val="24"/>
                <w:szCs w:val="24"/>
              </w:rPr>
              <w:t>Диффузный</w:t>
            </w:r>
          </w:p>
          <w:p w:rsidR="00D26F1B" w:rsidRDefault="00D26F1B">
            <w:pPr>
              <w:shd w:val="clear" w:color="auto" w:fill="FFFFFF"/>
              <w:ind w:left="19"/>
              <w:rPr>
                <w:rFonts w:ascii="Arial Narrow" w:hAnsi="Arial Narrow"/>
                <w:sz w:val="24"/>
                <w:szCs w:val="24"/>
              </w:rPr>
            </w:pPr>
            <w:r>
              <w:rPr>
                <w:rFonts w:ascii="Arial Narrow" w:hAnsi="Arial Narrow"/>
                <w:spacing w:val="-4"/>
                <w:w w:val="82"/>
                <w:sz w:val="24"/>
                <w:szCs w:val="24"/>
              </w:rPr>
              <w:t>гнойный наружный</w:t>
            </w:r>
          </w:p>
          <w:p w:rsidR="00D26F1B" w:rsidRDefault="00D26F1B">
            <w:pPr>
              <w:shd w:val="clear" w:color="auto" w:fill="FFFFFF"/>
              <w:ind w:left="14"/>
              <w:rPr>
                <w:rFonts w:ascii="Arial Narrow" w:hAnsi="Arial Narrow"/>
                <w:sz w:val="24"/>
                <w:szCs w:val="24"/>
              </w:rPr>
            </w:pPr>
            <w:r>
              <w:rPr>
                <w:rFonts w:ascii="Arial Narrow" w:hAnsi="Arial Narrow"/>
                <w:spacing w:val="-5"/>
                <w:w w:val="82"/>
                <w:sz w:val="24"/>
                <w:szCs w:val="24"/>
              </w:rPr>
              <w:t>отит</w:t>
            </w:r>
          </w:p>
        </w:tc>
        <w:tc>
          <w:tcPr>
            <w:tcW w:w="1997" w:type="dxa"/>
            <w:shd w:val="clear" w:color="auto" w:fill="FFFFFF"/>
          </w:tcPr>
          <w:p w:rsidR="00D26F1B" w:rsidRDefault="00D26F1B">
            <w:pPr>
              <w:shd w:val="clear" w:color="auto" w:fill="FFFFFF"/>
              <w:ind w:left="19"/>
              <w:rPr>
                <w:rFonts w:ascii="Arial Narrow" w:hAnsi="Arial Narrow"/>
                <w:sz w:val="24"/>
                <w:szCs w:val="24"/>
              </w:rPr>
            </w:pPr>
            <w:r>
              <w:rPr>
                <w:rFonts w:ascii="Arial Narrow" w:hAnsi="Arial Narrow"/>
                <w:sz w:val="24"/>
                <w:szCs w:val="24"/>
              </w:rPr>
              <w:t>Фурункул слухового прохода</w:t>
            </w:r>
          </w:p>
        </w:tc>
        <w:tc>
          <w:tcPr>
            <w:tcW w:w="1852" w:type="dxa"/>
            <w:gridSpan w:val="3"/>
            <w:shd w:val="clear" w:color="auto" w:fill="FFFFFF"/>
          </w:tcPr>
          <w:p w:rsidR="00D26F1B" w:rsidRDefault="00D26F1B">
            <w:pPr>
              <w:shd w:val="clear" w:color="auto" w:fill="FFFFFF"/>
              <w:ind w:left="19"/>
              <w:rPr>
                <w:rFonts w:ascii="Arial Narrow" w:hAnsi="Arial Narrow"/>
                <w:sz w:val="24"/>
                <w:szCs w:val="24"/>
              </w:rPr>
            </w:pPr>
            <w:r>
              <w:rPr>
                <w:rFonts w:ascii="Arial Narrow" w:hAnsi="Arial Narrow"/>
                <w:spacing w:val="-6"/>
                <w:w w:val="82"/>
                <w:sz w:val="24"/>
                <w:szCs w:val="24"/>
              </w:rPr>
              <w:t>Острый</w:t>
            </w:r>
          </w:p>
          <w:p w:rsidR="00D26F1B" w:rsidRDefault="00D26F1B">
            <w:pPr>
              <w:shd w:val="clear" w:color="auto" w:fill="FFFFFF"/>
              <w:ind w:left="19"/>
              <w:rPr>
                <w:rFonts w:ascii="Arial Narrow" w:hAnsi="Arial Narrow"/>
                <w:sz w:val="24"/>
                <w:szCs w:val="24"/>
              </w:rPr>
            </w:pPr>
            <w:r>
              <w:rPr>
                <w:rFonts w:ascii="Arial Narrow" w:hAnsi="Arial Narrow"/>
                <w:spacing w:val="-5"/>
                <w:w w:val="82"/>
                <w:sz w:val="24"/>
                <w:szCs w:val="24"/>
              </w:rPr>
              <w:t>гнойный</w:t>
            </w:r>
          </w:p>
          <w:p w:rsidR="00D26F1B" w:rsidRDefault="00D26F1B">
            <w:pPr>
              <w:shd w:val="clear" w:color="auto" w:fill="FFFFFF"/>
              <w:ind w:left="14"/>
              <w:rPr>
                <w:rFonts w:ascii="Arial Narrow" w:hAnsi="Arial Narrow"/>
                <w:sz w:val="24"/>
                <w:szCs w:val="24"/>
              </w:rPr>
            </w:pPr>
            <w:r>
              <w:rPr>
                <w:rFonts w:ascii="Arial Narrow" w:hAnsi="Arial Narrow"/>
                <w:spacing w:val="-6"/>
                <w:w w:val="82"/>
                <w:sz w:val="24"/>
                <w:szCs w:val="24"/>
              </w:rPr>
              <w:t>средний</w:t>
            </w:r>
          </w:p>
          <w:p w:rsidR="00D26F1B" w:rsidRDefault="00D26F1B">
            <w:pPr>
              <w:shd w:val="clear" w:color="auto" w:fill="FFFFFF"/>
              <w:ind w:left="14"/>
              <w:rPr>
                <w:rFonts w:ascii="Arial Narrow" w:hAnsi="Arial Narrow"/>
                <w:sz w:val="24"/>
                <w:szCs w:val="24"/>
              </w:rPr>
            </w:pPr>
            <w:r>
              <w:rPr>
                <w:rFonts w:ascii="Arial Narrow" w:hAnsi="Arial Narrow"/>
                <w:spacing w:val="-5"/>
                <w:w w:val="82"/>
                <w:sz w:val="24"/>
                <w:szCs w:val="24"/>
              </w:rPr>
              <w:t>отит</w:t>
            </w:r>
          </w:p>
        </w:tc>
      </w:tr>
      <w:tr w:rsidR="00D26F1B">
        <w:tblPrEx>
          <w:tblCellMar>
            <w:top w:w="0" w:type="dxa"/>
            <w:bottom w:w="0" w:type="dxa"/>
          </w:tblCellMar>
        </w:tblPrEx>
        <w:trPr>
          <w:trHeight w:val="4890"/>
        </w:trPr>
        <w:tc>
          <w:tcPr>
            <w:tcW w:w="1786" w:type="dxa"/>
            <w:gridSpan w:val="2"/>
            <w:shd w:val="clear" w:color="auto" w:fill="FFFFFF"/>
          </w:tcPr>
          <w:p w:rsidR="00D26F1B" w:rsidRDefault="00D26F1B">
            <w:pPr>
              <w:shd w:val="clear" w:color="auto" w:fill="FFFFFF"/>
              <w:ind w:left="230"/>
              <w:rPr>
                <w:rFonts w:ascii="Arial Narrow" w:hAnsi="Arial Narrow"/>
                <w:sz w:val="24"/>
                <w:szCs w:val="24"/>
              </w:rPr>
            </w:pPr>
            <w:r>
              <w:rPr>
                <w:rFonts w:ascii="Arial Narrow" w:hAnsi="Arial Narrow"/>
                <w:spacing w:val="-8"/>
                <w:w w:val="82"/>
                <w:sz w:val="24"/>
                <w:szCs w:val="24"/>
              </w:rPr>
              <w:t>Возбудители заболевания и факторы, способствующие его развитию</w:t>
            </w:r>
          </w:p>
        </w:tc>
        <w:tc>
          <w:tcPr>
            <w:tcW w:w="2271" w:type="dxa"/>
            <w:gridSpan w:val="2"/>
            <w:shd w:val="clear" w:color="auto" w:fill="FFFFFF"/>
          </w:tcPr>
          <w:p w:rsidR="00D26F1B" w:rsidRDefault="00D26F1B">
            <w:pPr>
              <w:shd w:val="clear" w:color="auto" w:fill="FFFFFF"/>
              <w:ind w:left="24"/>
              <w:rPr>
                <w:rFonts w:ascii="Arial Narrow" w:hAnsi="Arial Narrow"/>
                <w:sz w:val="24"/>
                <w:szCs w:val="24"/>
              </w:rPr>
            </w:pPr>
            <w:r>
              <w:rPr>
                <w:rFonts w:ascii="Arial Narrow" w:hAnsi="Arial Narrow"/>
                <w:spacing w:val="-6"/>
                <w:w w:val="82"/>
                <w:sz w:val="24"/>
                <w:szCs w:val="24"/>
              </w:rPr>
              <w:t>Возбудители:</w:t>
            </w:r>
          </w:p>
          <w:p w:rsidR="00D26F1B" w:rsidRDefault="00D26F1B">
            <w:pPr>
              <w:shd w:val="clear" w:color="auto" w:fill="FFFFFF"/>
              <w:ind w:left="14"/>
              <w:rPr>
                <w:rFonts w:ascii="Arial Narrow" w:hAnsi="Arial Narrow"/>
                <w:sz w:val="24"/>
                <w:szCs w:val="24"/>
              </w:rPr>
            </w:pPr>
            <w:r>
              <w:rPr>
                <w:rFonts w:ascii="Arial Narrow" w:hAnsi="Arial Narrow"/>
                <w:spacing w:val="-5"/>
                <w:w w:val="82"/>
                <w:sz w:val="24"/>
                <w:szCs w:val="24"/>
                <w:lang w:val="en-US"/>
              </w:rPr>
              <w:t>Staphylococcus spp.</w:t>
            </w:r>
            <w:r>
              <w:rPr>
                <w:rFonts w:ascii="Arial Narrow" w:hAnsi="Arial Narrow"/>
                <w:w w:val="82"/>
                <w:sz w:val="24"/>
                <w:szCs w:val="24"/>
              </w:rPr>
              <w:t xml:space="preserve">, </w:t>
            </w:r>
            <w:r>
              <w:rPr>
                <w:rFonts w:ascii="Arial Narrow" w:hAnsi="Arial Narrow"/>
                <w:spacing w:val="-6"/>
                <w:w w:val="82"/>
                <w:sz w:val="24"/>
                <w:szCs w:val="24"/>
                <w:lang w:val="en-US"/>
              </w:rPr>
              <w:t>Pseudomonas</w:t>
            </w:r>
          </w:p>
          <w:p w:rsidR="00D26F1B" w:rsidRDefault="00D26F1B">
            <w:pPr>
              <w:shd w:val="clear" w:color="auto" w:fill="FFFFFF"/>
              <w:rPr>
                <w:rFonts w:ascii="Arial Narrow" w:hAnsi="Arial Narrow"/>
                <w:sz w:val="24"/>
                <w:szCs w:val="24"/>
              </w:rPr>
            </w:pPr>
            <w:r>
              <w:rPr>
                <w:rFonts w:ascii="Arial Narrow" w:hAnsi="Arial Narrow"/>
                <w:spacing w:val="-5"/>
                <w:w w:val="82"/>
                <w:sz w:val="24"/>
                <w:szCs w:val="24"/>
                <w:lang w:val="en-US"/>
              </w:rPr>
              <w:t>aeruglnosa</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Благоприятствуют</w:t>
            </w:r>
          </w:p>
          <w:p w:rsidR="00D26F1B" w:rsidRDefault="00D26F1B">
            <w:pPr>
              <w:shd w:val="clear" w:color="auto" w:fill="FFFFFF"/>
              <w:rPr>
                <w:rFonts w:ascii="Arial Narrow" w:hAnsi="Arial Narrow"/>
                <w:sz w:val="24"/>
                <w:szCs w:val="24"/>
              </w:rPr>
            </w:pPr>
            <w:r>
              <w:rPr>
                <w:rFonts w:ascii="Arial Narrow" w:hAnsi="Arial Narrow"/>
                <w:spacing w:val="-5"/>
                <w:w w:val="82"/>
                <w:sz w:val="24"/>
                <w:szCs w:val="24"/>
              </w:rPr>
              <w:t>развитию</w:t>
            </w:r>
          </w:p>
          <w:p w:rsidR="00D26F1B" w:rsidRDefault="00D26F1B">
            <w:pPr>
              <w:shd w:val="clear" w:color="auto" w:fill="FFFFFF"/>
              <w:rPr>
                <w:rFonts w:ascii="Arial Narrow" w:hAnsi="Arial Narrow"/>
                <w:sz w:val="24"/>
                <w:szCs w:val="24"/>
              </w:rPr>
            </w:pPr>
            <w:r>
              <w:rPr>
                <w:rFonts w:ascii="Arial Narrow" w:hAnsi="Arial Narrow"/>
                <w:spacing w:val="-1"/>
                <w:w w:val="82"/>
                <w:sz w:val="24"/>
                <w:szCs w:val="24"/>
              </w:rPr>
              <w:t>недостаточный туалет наружного уха, нарушения обмена</w:t>
            </w:r>
          </w:p>
          <w:p w:rsidR="00D26F1B" w:rsidRDefault="00D26F1B">
            <w:pPr>
              <w:shd w:val="clear" w:color="auto" w:fill="FFFFFF"/>
              <w:rPr>
                <w:rFonts w:ascii="Arial Narrow" w:hAnsi="Arial Narrow"/>
                <w:sz w:val="24"/>
                <w:szCs w:val="24"/>
              </w:rPr>
            </w:pPr>
            <w:r>
              <w:rPr>
                <w:rFonts w:ascii="Arial Narrow" w:hAnsi="Arial Narrow"/>
                <w:spacing w:val="-7"/>
                <w:w w:val="82"/>
                <w:sz w:val="24"/>
                <w:szCs w:val="24"/>
              </w:rPr>
              <w:t>веществ,</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аллергический</w:t>
            </w:r>
          </w:p>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компонент.</w:t>
            </w:r>
          </w:p>
        </w:tc>
        <w:tc>
          <w:tcPr>
            <w:tcW w:w="1997" w:type="dxa"/>
            <w:shd w:val="clear" w:color="auto" w:fill="FFFFFF"/>
          </w:tcPr>
          <w:p w:rsidR="00D26F1B" w:rsidRDefault="00D26F1B">
            <w:pPr>
              <w:shd w:val="clear" w:color="auto" w:fill="FFFFFF"/>
              <w:rPr>
                <w:rFonts w:ascii="Arial Narrow" w:hAnsi="Arial Narrow"/>
                <w:sz w:val="24"/>
                <w:szCs w:val="24"/>
              </w:rPr>
            </w:pPr>
            <w:r>
              <w:rPr>
                <w:rFonts w:ascii="Arial Narrow" w:hAnsi="Arial Narrow"/>
              </w:rPr>
              <w:t xml:space="preserve">Возбудители: стафилококк, предрасполагающими факторами являются нарушение обмена, в частности углеводного , неполноценное питание. </w:t>
            </w:r>
          </w:p>
        </w:tc>
        <w:tc>
          <w:tcPr>
            <w:tcW w:w="1852" w:type="dxa"/>
            <w:gridSpan w:val="3"/>
            <w:shd w:val="clear" w:color="auto" w:fill="FFFFFF"/>
          </w:tcPr>
          <w:p w:rsidR="00D26F1B" w:rsidRDefault="00D26F1B">
            <w:pPr>
              <w:shd w:val="clear" w:color="auto" w:fill="FFFFFF"/>
              <w:ind w:left="19"/>
              <w:rPr>
                <w:rFonts w:ascii="Arial Narrow" w:hAnsi="Arial Narrow"/>
                <w:sz w:val="24"/>
                <w:szCs w:val="24"/>
              </w:rPr>
            </w:pPr>
            <w:r>
              <w:rPr>
                <w:rFonts w:ascii="Arial Narrow" w:hAnsi="Arial Narrow"/>
                <w:spacing w:val="-6"/>
                <w:w w:val="82"/>
                <w:sz w:val="24"/>
                <w:szCs w:val="24"/>
              </w:rPr>
              <w:t>Возбудители:</w:t>
            </w:r>
          </w:p>
          <w:p w:rsidR="00D26F1B" w:rsidRDefault="00D26F1B">
            <w:pPr>
              <w:shd w:val="clear" w:color="auto" w:fill="FFFFFF"/>
              <w:ind w:left="10"/>
              <w:rPr>
                <w:rFonts w:ascii="Arial Narrow" w:hAnsi="Arial Narrow"/>
                <w:sz w:val="24"/>
                <w:szCs w:val="24"/>
              </w:rPr>
            </w:pPr>
            <w:r>
              <w:rPr>
                <w:rFonts w:ascii="Arial Narrow" w:hAnsi="Arial Narrow"/>
                <w:spacing w:val="-5"/>
                <w:w w:val="82"/>
                <w:sz w:val="24"/>
                <w:szCs w:val="24"/>
              </w:rPr>
              <w:t>стафилококки, стрептококки</w:t>
            </w:r>
          </w:p>
          <w:p w:rsidR="00D26F1B" w:rsidRDefault="00D26F1B">
            <w:pPr>
              <w:shd w:val="clear" w:color="auto" w:fill="FFFFFF"/>
              <w:ind w:left="19"/>
              <w:rPr>
                <w:rFonts w:ascii="Arial Narrow" w:hAnsi="Arial Narrow"/>
                <w:sz w:val="24"/>
                <w:szCs w:val="24"/>
              </w:rPr>
            </w:pPr>
            <w:r>
              <w:rPr>
                <w:rFonts w:ascii="Arial Narrow" w:hAnsi="Arial Narrow"/>
                <w:spacing w:val="-5"/>
                <w:w w:val="82"/>
                <w:sz w:val="24"/>
                <w:szCs w:val="24"/>
              </w:rPr>
              <w:t>(гемолитический,</w:t>
            </w:r>
          </w:p>
          <w:p w:rsidR="00D26F1B" w:rsidRDefault="00D26F1B">
            <w:pPr>
              <w:shd w:val="clear" w:color="auto" w:fill="FFFFFF"/>
              <w:ind w:left="14"/>
              <w:rPr>
                <w:rFonts w:ascii="Arial Narrow" w:hAnsi="Arial Narrow"/>
                <w:sz w:val="24"/>
                <w:szCs w:val="24"/>
              </w:rPr>
            </w:pPr>
            <w:r>
              <w:rPr>
                <w:rFonts w:ascii="Arial Narrow" w:hAnsi="Arial Narrow"/>
                <w:spacing w:val="3"/>
                <w:w w:val="82"/>
                <w:sz w:val="24"/>
                <w:szCs w:val="24"/>
              </w:rPr>
              <w:t>зеленящий),</w:t>
            </w:r>
          </w:p>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пневмококки,</w:t>
            </w:r>
          </w:p>
          <w:p w:rsidR="00D26F1B" w:rsidRDefault="00D26F1B">
            <w:pPr>
              <w:shd w:val="clear" w:color="auto" w:fill="FFFFFF"/>
              <w:rPr>
                <w:rFonts w:ascii="Arial Narrow" w:hAnsi="Arial Narrow"/>
                <w:sz w:val="24"/>
                <w:szCs w:val="24"/>
              </w:rPr>
            </w:pPr>
            <w:r>
              <w:rPr>
                <w:rFonts w:ascii="Arial Narrow" w:hAnsi="Arial Narrow"/>
                <w:spacing w:val="-5"/>
                <w:w w:val="82"/>
                <w:sz w:val="24"/>
                <w:szCs w:val="24"/>
              </w:rPr>
              <w:t>вирусы, протей,</w:t>
            </w:r>
          </w:p>
          <w:p w:rsidR="00D26F1B" w:rsidRDefault="00D26F1B">
            <w:pPr>
              <w:shd w:val="clear" w:color="auto" w:fill="FFFFFF"/>
              <w:rPr>
                <w:rFonts w:ascii="Arial Narrow" w:hAnsi="Arial Narrow"/>
                <w:sz w:val="24"/>
                <w:szCs w:val="24"/>
              </w:rPr>
            </w:pPr>
            <w:r>
              <w:rPr>
                <w:rFonts w:ascii="Arial Narrow" w:hAnsi="Arial Narrow"/>
                <w:spacing w:val="-5"/>
                <w:w w:val="82"/>
                <w:sz w:val="24"/>
                <w:szCs w:val="24"/>
              </w:rPr>
              <w:t>синегнойная</w:t>
            </w:r>
          </w:p>
          <w:p w:rsidR="00D26F1B" w:rsidRDefault="00D26F1B">
            <w:pPr>
              <w:shd w:val="clear" w:color="auto" w:fill="FFFFFF"/>
              <w:rPr>
                <w:rFonts w:ascii="Arial Narrow" w:hAnsi="Arial Narrow"/>
                <w:sz w:val="24"/>
                <w:szCs w:val="24"/>
              </w:rPr>
            </w:pPr>
            <w:r>
              <w:rPr>
                <w:rFonts w:ascii="Arial Narrow" w:hAnsi="Arial Narrow"/>
                <w:spacing w:val="-7"/>
                <w:w w:val="82"/>
                <w:sz w:val="24"/>
                <w:szCs w:val="24"/>
              </w:rPr>
              <w:t>палочка.</w:t>
            </w:r>
          </w:p>
          <w:p w:rsidR="00D26F1B" w:rsidRDefault="00D26F1B">
            <w:pPr>
              <w:shd w:val="clear" w:color="auto" w:fill="FFFFFF"/>
              <w:rPr>
                <w:rFonts w:ascii="Arial Narrow" w:hAnsi="Arial Narrow"/>
                <w:sz w:val="24"/>
                <w:szCs w:val="24"/>
              </w:rPr>
            </w:pPr>
            <w:r>
              <w:rPr>
                <w:rFonts w:ascii="Arial Narrow" w:hAnsi="Arial Narrow"/>
                <w:spacing w:val="-5"/>
                <w:w w:val="82"/>
                <w:sz w:val="24"/>
                <w:szCs w:val="24"/>
              </w:rPr>
              <w:t>Развивается на</w:t>
            </w:r>
          </w:p>
          <w:p w:rsidR="00D26F1B" w:rsidRDefault="00D26F1B">
            <w:pPr>
              <w:shd w:val="clear" w:color="auto" w:fill="FFFFFF"/>
              <w:rPr>
                <w:rFonts w:ascii="Arial Narrow" w:hAnsi="Arial Narrow"/>
                <w:sz w:val="24"/>
                <w:szCs w:val="24"/>
              </w:rPr>
            </w:pPr>
            <w:r>
              <w:rPr>
                <w:rFonts w:ascii="Arial Narrow" w:hAnsi="Arial Narrow"/>
                <w:spacing w:val="-6"/>
                <w:w w:val="82"/>
                <w:sz w:val="24"/>
                <w:szCs w:val="24"/>
              </w:rPr>
              <w:t>фоне ОРВИ.</w:t>
            </w:r>
          </w:p>
        </w:tc>
      </w:tr>
      <w:tr w:rsidR="00D26F1B">
        <w:tblPrEx>
          <w:tblCellMar>
            <w:top w:w="0" w:type="dxa"/>
            <w:bottom w:w="0" w:type="dxa"/>
          </w:tblCellMar>
        </w:tblPrEx>
        <w:trPr>
          <w:trHeight w:val="4215"/>
        </w:trPr>
        <w:tc>
          <w:tcPr>
            <w:tcW w:w="1786" w:type="dxa"/>
            <w:gridSpan w:val="2"/>
            <w:shd w:val="clear" w:color="auto" w:fill="FFFFFF"/>
          </w:tcPr>
          <w:p w:rsidR="00D26F1B" w:rsidRDefault="00D26F1B">
            <w:pPr>
              <w:shd w:val="clear" w:color="auto" w:fill="FFFFFF"/>
              <w:ind w:left="197"/>
              <w:rPr>
                <w:rFonts w:ascii="Arial Narrow" w:hAnsi="Arial Narrow"/>
                <w:sz w:val="24"/>
                <w:szCs w:val="24"/>
              </w:rPr>
            </w:pPr>
            <w:r>
              <w:rPr>
                <w:rFonts w:ascii="Arial Narrow" w:hAnsi="Arial Narrow"/>
                <w:spacing w:val="-5"/>
                <w:w w:val="82"/>
                <w:sz w:val="24"/>
                <w:szCs w:val="24"/>
              </w:rPr>
              <w:lastRenderedPageBreak/>
              <w:t>Клиническое</w:t>
            </w:r>
          </w:p>
          <w:p w:rsidR="00D26F1B" w:rsidRDefault="00D26F1B">
            <w:pPr>
              <w:shd w:val="clear" w:color="auto" w:fill="FFFFFF"/>
              <w:ind w:left="187"/>
              <w:rPr>
                <w:rFonts w:ascii="Arial Narrow" w:hAnsi="Arial Narrow"/>
                <w:sz w:val="24"/>
                <w:szCs w:val="24"/>
              </w:rPr>
            </w:pPr>
            <w:r>
              <w:rPr>
                <w:rFonts w:ascii="Arial Narrow" w:hAnsi="Arial Narrow"/>
                <w:spacing w:val="-5"/>
                <w:w w:val="82"/>
                <w:sz w:val="24"/>
                <w:szCs w:val="24"/>
              </w:rPr>
              <w:t>течение</w:t>
            </w:r>
          </w:p>
        </w:tc>
        <w:tc>
          <w:tcPr>
            <w:tcW w:w="2271" w:type="dxa"/>
            <w:gridSpan w:val="2"/>
            <w:shd w:val="clear" w:color="auto" w:fill="FFFFFF"/>
          </w:tcPr>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Болезненность</w:t>
            </w:r>
            <w:r>
              <w:rPr>
                <w:rFonts w:ascii="Arial Narrow" w:hAnsi="Arial Narrow"/>
                <w:spacing w:val="-2"/>
                <w:w w:val="82"/>
                <w:sz w:val="24"/>
                <w:szCs w:val="24"/>
              </w:rPr>
              <w:t xml:space="preserve"> в области наружного слухового прохода,</w:t>
            </w:r>
            <w:r>
              <w:rPr>
                <w:rFonts w:ascii="Arial Narrow" w:hAnsi="Arial Narrow"/>
                <w:spacing w:val="-4"/>
                <w:w w:val="82"/>
                <w:sz w:val="24"/>
                <w:szCs w:val="24"/>
              </w:rPr>
              <w:t xml:space="preserve"> при</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надавливании на</w:t>
            </w:r>
          </w:p>
          <w:p w:rsidR="00D26F1B" w:rsidRDefault="00D26F1B">
            <w:pPr>
              <w:shd w:val="clear" w:color="auto" w:fill="FFFFFF"/>
              <w:rPr>
                <w:rFonts w:ascii="Arial Narrow" w:hAnsi="Arial Narrow"/>
                <w:sz w:val="24"/>
                <w:szCs w:val="24"/>
              </w:rPr>
            </w:pPr>
            <w:r>
              <w:rPr>
                <w:rFonts w:ascii="Arial Narrow" w:hAnsi="Arial Narrow"/>
                <w:w w:val="82"/>
                <w:sz w:val="24"/>
                <w:szCs w:val="24"/>
              </w:rPr>
              <w:t>козелок, зуд,</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грязно-серые</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фибринозные</w:t>
            </w:r>
          </w:p>
          <w:p w:rsidR="00D26F1B" w:rsidRDefault="00D26F1B">
            <w:pPr>
              <w:shd w:val="clear" w:color="auto" w:fill="FFFFFF"/>
              <w:ind w:left="10"/>
              <w:rPr>
                <w:rFonts w:ascii="Arial Narrow" w:hAnsi="Arial Narrow"/>
                <w:sz w:val="24"/>
                <w:szCs w:val="24"/>
              </w:rPr>
            </w:pPr>
            <w:r>
              <w:rPr>
                <w:rFonts w:ascii="Arial Narrow" w:hAnsi="Arial Narrow"/>
                <w:spacing w:val="-6"/>
                <w:w w:val="82"/>
                <w:sz w:val="24"/>
                <w:szCs w:val="24"/>
              </w:rPr>
              <w:t>налеты.</w:t>
            </w:r>
          </w:p>
        </w:tc>
        <w:tc>
          <w:tcPr>
            <w:tcW w:w="1997" w:type="dxa"/>
            <w:shd w:val="clear" w:color="auto" w:fill="FFFFFF"/>
          </w:tcPr>
          <w:p w:rsidR="00D26F1B" w:rsidRDefault="00D26F1B">
            <w:pPr>
              <w:shd w:val="clear" w:color="auto" w:fill="FFFFFF"/>
              <w:ind w:left="10"/>
              <w:rPr>
                <w:rFonts w:ascii="Arial Narrow" w:hAnsi="Arial Narrow"/>
                <w:sz w:val="24"/>
                <w:szCs w:val="24"/>
              </w:rPr>
            </w:pPr>
            <w:r>
              <w:rPr>
                <w:rFonts w:ascii="Arial Narrow" w:hAnsi="Arial Narrow"/>
                <w:spacing w:val="-3"/>
                <w:w w:val="82"/>
                <w:sz w:val="24"/>
                <w:szCs w:val="24"/>
              </w:rPr>
              <w:t>Сильная боль, иррадиирущая в глаз, зубы, шею. Резкая болезненность при надавливании на козелок</w:t>
            </w:r>
            <w:r w:rsidR="00A37062">
              <w:rPr>
                <w:rFonts w:ascii="Arial Narrow" w:hAnsi="Arial Narrow"/>
                <w:spacing w:val="-3"/>
                <w:w w:val="82"/>
                <w:sz w:val="24"/>
                <w:szCs w:val="24"/>
              </w:rPr>
              <w:t xml:space="preserve"> </w:t>
            </w:r>
          </w:p>
        </w:tc>
        <w:tc>
          <w:tcPr>
            <w:tcW w:w="1852" w:type="dxa"/>
            <w:gridSpan w:val="3"/>
            <w:shd w:val="clear" w:color="auto" w:fill="FFFFFF"/>
          </w:tcPr>
          <w:p w:rsidR="00D26F1B" w:rsidRDefault="00D26F1B">
            <w:pPr>
              <w:shd w:val="clear" w:color="auto" w:fill="FFFFFF"/>
              <w:ind w:left="5"/>
              <w:rPr>
                <w:rFonts w:ascii="Arial Narrow" w:hAnsi="Arial Narrow"/>
                <w:sz w:val="24"/>
                <w:szCs w:val="24"/>
              </w:rPr>
            </w:pPr>
            <w:r>
              <w:rPr>
                <w:rFonts w:ascii="Arial Narrow" w:hAnsi="Arial Narrow"/>
                <w:spacing w:val="-7"/>
                <w:w w:val="82"/>
                <w:sz w:val="24"/>
                <w:szCs w:val="24"/>
              </w:rPr>
              <w:t>Мучительный</w:t>
            </w:r>
          </w:p>
          <w:p w:rsidR="00D26F1B" w:rsidRDefault="00D26F1B">
            <w:pPr>
              <w:shd w:val="clear" w:color="auto" w:fill="FFFFFF"/>
              <w:ind w:left="14"/>
              <w:rPr>
                <w:rFonts w:ascii="Arial Narrow" w:hAnsi="Arial Narrow"/>
                <w:sz w:val="24"/>
                <w:szCs w:val="24"/>
              </w:rPr>
            </w:pPr>
            <w:r>
              <w:rPr>
                <w:rFonts w:ascii="Arial Narrow" w:hAnsi="Arial Narrow"/>
                <w:spacing w:val="-4"/>
                <w:w w:val="82"/>
                <w:sz w:val="24"/>
                <w:szCs w:val="24"/>
              </w:rPr>
              <w:t>болевой синдром,</w:t>
            </w:r>
          </w:p>
          <w:p w:rsidR="00D26F1B" w:rsidRDefault="00D26F1B">
            <w:pPr>
              <w:shd w:val="clear" w:color="auto" w:fill="FFFFFF"/>
              <w:ind w:left="14"/>
              <w:rPr>
                <w:rFonts w:ascii="Arial Narrow" w:hAnsi="Arial Narrow"/>
                <w:sz w:val="24"/>
                <w:szCs w:val="24"/>
              </w:rPr>
            </w:pPr>
            <w:r>
              <w:rPr>
                <w:rFonts w:ascii="Arial Narrow" w:hAnsi="Arial Narrow"/>
                <w:spacing w:val="-3"/>
                <w:w w:val="82"/>
                <w:sz w:val="24"/>
                <w:szCs w:val="24"/>
              </w:rPr>
              <w:t>снижение слуха по</w:t>
            </w:r>
          </w:p>
          <w:p w:rsidR="00D26F1B" w:rsidRDefault="00D26F1B">
            <w:pPr>
              <w:shd w:val="clear" w:color="auto" w:fill="FFFFFF"/>
              <w:ind w:left="5"/>
              <w:rPr>
                <w:rFonts w:ascii="Arial Narrow" w:hAnsi="Arial Narrow"/>
                <w:sz w:val="24"/>
                <w:szCs w:val="24"/>
              </w:rPr>
            </w:pPr>
            <w:r>
              <w:rPr>
                <w:rFonts w:ascii="Arial Narrow" w:hAnsi="Arial Narrow"/>
                <w:spacing w:val="-4"/>
                <w:w w:val="82"/>
                <w:sz w:val="24"/>
                <w:szCs w:val="24"/>
              </w:rPr>
              <w:t>типу нарушения</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звукопроведения. Интоксикационный синдром:</w:t>
            </w:r>
            <w:r>
              <w:rPr>
                <w:rFonts w:ascii="Arial Narrow" w:hAnsi="Arial Narrow"/>
                <w:spacing w:val="-3"/>
                <w:w w:val="82"/>
                <w:sz w:val="24"/>
                <w:szCs w:val="24"/>
              </w:rPr>
              <w:t xml:space="preserve"> повышение темп. тела</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до 38-39 градусов,</w:t>
            </w:r>
          </w:p>
          <w:p w:rsidR="00D26F1B" w:rsidRDefault="00D26F1B">
            <w:pPr>
              <w:shd w:val="clear" w:color="auto" w:fill="FFFFFF"/>
              <w:rPr>
                <w:rFonts w:ascii="Arial Narrow" w:hAnsi="Arial Narrow"/>
                <w:spacing w:val="-6"/>
                <w:w w:val="82"/>
                <w:sz w:val="24"/>
                <w:szCs w:val="24"/>
              </w:rPr>
            </w:pPr>
            <w:r>
              <w:rPr>
                <w:rFonts w:ascii="Arial Narrow" w:hAnsi="Arial Narrow"/>
                <w:spacing w:val="-6"/>
                <w:w w:val="82"/>
                <w:sz w:val="24"/>
                <w:szCs w:val="24"/>
              </w:rPr>
              <w:t>слабость, вялость.</w:t>
            </w:r>
          </w:p>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Повышение числа</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лейкоцитов (до 12-15</w:t>
            </w:r>
          </w:p>
          <w:p w:rsidR="00D26F1B" w:rsidRDefault="00D26F1B">
            <w:pPr>
              <w:shd w:val="clear" w:color="auto" w:fill="FFFFFF"/>
              <w:ind w:left="10"/>
              <w:rPr>
                <w:rFonts w:ascii="Arial Narrow" w:hAnsi="Arial Narrow"/>
                <w:sz w:val="24"/>
                <w:szCs w:val="24"/>
              </w:rPr>
            </w:pPr>
            <w:r>
              <w:rPr>
                <w:rFonts w:ascii="Arial Narrow" w:hAnsi="Arial Narrow"/>
                <w:spacing w:val="-8"/>
                <w:w w:val="82"/>
                <w:sz w:val="24"/>
                <w:szCs w:val="24"/>
              </w:rPr>
              <w:t>*10</w:t>
            </w:r>
            <w:r>
              <w:rPr>
                <w:rFonts w:ascii="Arial Narrow" w:hAnsi="Arial Narrow"/>
                <w:spacing w:val="-8"/>
                <w:w w:val="82"/>
                <w:sz w:val="24"/>
                <w:szCs w:val="24"/>
                <w:vertAlign w:val="superscript"/>
              </w:rPr>
              <w:t>9</w:t>
            </w:r>
            <w:r>
              <w:rPr>
                <w:rFonts w:ascii="Arial Narrow" w:hAnsi="Arial Narrow"/>
                <w:spacing w:val="-8"/>
                <w:w w:val="82"/>
                <w:sz w:val="24"/>
                <w:szCs w:val="24"/>
              </w:rPr>
              <w:t>/л).</w:t>
            </w:r>
          </w:p>
        </w:tc>
      </w:tr>
      <w:tr w:rsidR="00D26F1B">
        <w:tblPrEx>
          <w:tblCellMar>
            <w:top w:w="0" w:type="dxa"/>
            <w:bottom w:w="0" w:type="dxa"/>
          </w:tblCellMar>
        </w:tblPrEx>
        <w:trPr>
          <w:trHeight w:val="523"/>
        </w:trPr>
        <w:tc>
          <w:tcPr>
            <w:tcW w:w="1786" w:type="dxa"/>
            <w:gridSpan w:val="2"/>
            <w:shd w:val="clear" w:color="auto" w:fill="FFFFFF"/>
          </w:tcPr>
          <w:p w:rsidR="00D26F1B" w:rsidRDefault="00D26F1B">
            <w:pPr>
              <w:shd w:val="clear" w:color="auto" w:fill="FFFFFF"/>
              <w:ind w:left="202"/>
              <w:rPr>
                <w:rFonts w:ascii="Arial Narrow" w:hAnsi="Arial Narrow"/>
                <w:sz w:val="24"/>
                <w:szCs w:val="24"/>
              </w:rPr>
            </w:pPr>
            <w:r>
              <w:rPr>
                <w:rFonts w:ascii="Arial Narrow" w:hAnsi="Arial Narrow"/>
                <w:spacing w:val="-6"/>
                <w:w w:val="82"/>
                <w:sz w:val="24"/>
                <w:szCs w:val="24"/>
              </w:rPr>
              <w:t>Отоскопия</w:t>
            </w:r>
          </w:p>
        </w:tc>
        <w:tc>
          <w:tcPr>
            <w:tcW w:w="2271" w:type="dxa"/>
            <w:gridSpan w:val="2"/>
            <w:shd w:val="clear" w:color="auto" w:fill="FFFFFF"/>
          </w:tcPr>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Выраженная диффузная</w:t>
            </w:r>
          </w:p>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гиперемия,</w:t>
            </w:r>
          </w:p>
          <w:p w:rsidR="00D26F1B" w:rsidRDefault="00D26F1B">
            <w:pPr>
              <w:shd w:val="clear" w:color="auto" w:fill="FFFFFF"/>
              <w:ind w:left="10"/>
              <w:rPr>
                <w:rFonts w:ascii="Arial Narrow" w:hAnsi="Arial Narrow"/>
                <w:sz w:val="24"/>
                <w:szCs w:val="24"/>
              </w:rPr>
            </w:pPr>
            <w:r>
              <w:rPr>
                <w:rFonts w:ascii="Arial Narrow" w:hAnsi="Arial Narrow"/>
                <w:spacing w:val="-5"/>
                <w:w w:val="82"/>
                <w:sz w:val="24"/>
                <w:szCs w:val="24"/>
              </w:rPr>
              <w:t>инфильтрация</w:t>
            </w:r>
          </w:p>
          <w:p w:rsidR="00D26F1B" w:rsidRDefault="00D26F1B">
            <w:pPr>
              <w:shd w:val="clear" w:color="auto" w:fill="FFFFFF"/>
              <w:ind w:left="5"/>
              <w:rPr>
                <w:rFonts w:ascii="Arial Narrow" w:hAnsi="Arial Narrow"/>
                <w:sz w:val="24"/>
                <w:szCs w:val="24"/>
              </w:rPr>
            </w:pPr>
            <w:r>
              <w:rPr>
                <w:rFonts w:ascii="Arial Narrow" w:hAnsi="Arial Narrow"/>
                <w:spacing w:val="-4"/>
                <w:w w:val="82"/>
                <w:sz w:val="24"/>
                <w:szCs w:val="24"/>
              </w:rPr>
              <w:t>стенок слухового</w:t>
            </w:r>
          </w:p>
          <w:p w:rsidR="00D26F1B" w:rsidRDefault="00D26F1B">
            <w:pPr>
              <w:shd w:val="clear" w:color="auto" w:fill="FFFFFF"/>
              <w:ind w:left="14"/>
              <w:rPr>
                <w:rFonts w:ascii="Arial Narrow" w:hAnsi="Arial Narrow"/>
                <w:sz w:val="24"/>
                <w:szCs w:val="24"/>
              </w:rPr>
            </w:pPr>
            <w:r>
              <w:rPr>
                <w:rFonts w:ascii="Arial Narrow" w:hAnsi="Arial Narrow"/>
                <w:spacing w:val="-7"/>
                <w:w w:val="82"/>
                <w:sz w:val="24"/>
                <w:szCs w:val="24"/>
              </w:rPr>
              <w:t>прохода,</w:t>
            </w:r>
          </w:p>
          <w:p w:rsidR="00D26F1B" w:rsidRDefault="00D26F1B">
            <w:pPr>
              <w:shd w:val="clear" w:color="auto" w:fill="FFFFFF"/>
              <w:ind w:left="5"/>
              <w:rPr>
                <w:rFonts w:ascii="Arial Narrow" w:hAnsi="Arial Narrow"/>
                <w:sz w:val="24"/>
                <w:szCs w:val="24"/>
              </w:rPr>
            </w:pPr>
            <w:r>
              <w:rPr>
                <w:rFonts w:ascii="Arial Narrow" w:hAnsi="Arial Narrow"/>
                <w:spacing w:val="-4"/>
                <w:w w:val="82"/>
                <w:sz w:val="24"/>
                <w:szCs w:val="24"/>
              </w:rPr>
              <w:t>болезненность при</w:t>
            </w:r>
          </w:p>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отоскопии.</w:t>
            </w:r>
          </w:p>
        </w:tc>
        <w:tc>
          <w:tcPr>
            <w:tcW w:w="1997" w:type="dxa"/>
            <w:shd w:val="clear" w:color="auto" w:fill="FFFFFF"/>
          </w:tcPr>
          <w:p w:rsidR="00D26F1B" w:rsidRDefault="00D26F1B">
            <w:pPr>
              <w:shd w:val="clear" w:color="auto" w:fill="FFFFFF"/>
              <w:ind w:left="5"/>
              <w:rPr>
                <w:rFonts w:ascii="Arial Narrow" w:hAnsi="Arial Narrow"/>
                <w:sz w:val="24"/>
                <w:szCs w:val="24"/>
              </w:rPr>
            </w:pPr>
            <w:r>
              <w:rPr>
                <w:rFonts w:ascii="Arial Narrow" w:hAnsi="Arial Narrow"/>
                <w:spacing w:val="-6"/>
                <w:w w:val="82"/>
                <w:sz w:val="24"/>
                <w:szCs w:val="24"/>
              </w:rPr>
              <w:t>Гиперемия,</w:t>
            </w:r>
          </w:p>
          <w:p w:rsidR="00D26F1B" w:rsidRDefault="00D26F1B">
            <w:pPr>
              <w:shd w:val="clear" w:color="auto" w:fill="FFFFFF"/>
              <w:rPr>
                <w:rFonts w:ascii="Arial Narrow" w:hAnsi="Arial Narrow"/>
                <w:sz w:val="24"/>
                <w:szCs w:val="24"/>
              </w:rPr>
            </w:pPr>
            <w:r>
              <w:rPr>
                <w:rFonts w:ascii="Arial Narrow" w:hAnsi="Arial Narrow"/>
                <w:spacing w:val="1"/>
                <w:w w:val="82"/>
                <w:sz w:val="24"/>
                <w:szCs w:val="24"/>
              </w:rPr>
              <w:t>Воспаленная кожа,</w:t>
            </w:r>
          </w:p>
          <w:p w:rsidR="00D26F1B" w:rsidRDefault="00D26F1B">
            <w:pPr>
              <w:shd w:val="clear" w:color="auto" w:fill="FFFFFF"/>
              <w:ind w:left="5"/>
              <w:rPr>
                <w:rFonts w:ascii="Arial Narrow" w:hAnsi="Arial Narrow"/>
                <w:sz w:val="24"/>
                <w:szCs w:val="24"/>
              </w:rPr>
            </w:pPr>
            <w:r>
              <w:rPr>
                <w:rFonts w:ascii="Arial Narrow" w:hAnsi="Arial Narrow"/>
                <w:spacing w:val="-2"/>
                <w:w w:val="82"/>
                <w:sz w:val="24"/>
                <w:szCs w:val="24"/>
              </w:rPr>
              <w:t>сужение стенок</w:t>
            </w:r>
          </w:p>
          <w:p w:rsidR="00D26F1B" w:rsidRDefault="00D26F1B">
            <w:pPr>
              <w:shd w:val="clear" w:color="auto" w:fill="FFFFFF"/>
              <w:ind w:left="10"/>
              <w:rPr>
                <w:rFonts w:ascii="Arial Narrow" w:hAnsi="Arial Narrow"/>
                <w:sz w:val="24"/>
                <w:szCs w:val="24"/>
              </w:rPr>
            </w:pPr>
            <w:r>
              <w:rPr>
                <w:rFonts w:ascii="Arial Narrow" w:hAnsi="Arial Narrow"/>
                <w:spacing w:val="-3"/>
                <w:w w:val="82"/>
                <w:sz w:val="24"/>
                <w:szCs w:val="24"/>
              </w:rPr>
              <w:t>слухового</w:t>
            </w:r>
          </w:p>
          <w:p w:rsidR="00D26F1B" w:rsidRDefault="00D26F1B">
            <w:pPr>
              <w:shd w:val="clear" w:color="auto" w:fill="FFFFFF"/>
              <w:ind w:left="14"/>
              <w:rPr>
                <w:rFonts w:ascii="Arial Narrow" w:hAnsi="Arial Narrow"/>
                <w:sz w:val="24"/>
                <w:szCs w:val="24"/>
              </w:rPr>
            </w:pPr>
            <w:r>
              <w:rPr>
                <w:rFonts w:ascii="Arial Narrow" w:hAnsi="Arial Narrow"/>
                <w:spacing w:val="-6"/>
                <w:w w:val="82"/>
                <w:sz w:val="24"/>
                <w:szCs w:val="24"/>
              </w:rPr>
              <w:t>прохода.</w:t>
            </w:r>
          </w:p>
        </w:tc>
        <w:tc>
          <w:tcPr>
            <w:tcW w:w="1852" w:type="dxa"/>
            <w:gridSpan w:val="3"/>
            <w:shd w:val="clear" w:color="auto" w:fill="FFFFFF"/>
          </w:tcPr>
          <w:p w:rsidR="00D26F1B" w:rsidRDefault="00D26F1B">
            <w:pPr>
              <w:shd w:val="clear" w:color="auto" w:fill="FFFFFF"/>
              <w:rPr>
                <w:rFonts w:ascii="Arial Narrow" w:hAnsi="Arial Narrow"/>
                <w:sz w:val="24"/>
                <w:szCs w:val="24"/>
              </w:rPr>
            </w:pPr>
            <w:r>
              <w:rPr>
                <w:rFonts w:ascii="Arial Narrow" w:hAnsi="Arial Narrow"/>
                <w:spacing w:val="-1"/>
                <w:w w:val="82"/>
                <w:sz w:val="24"/>
                <w:szCs w:val="24"/>
              </w:rPr>
              <w:t>Выбухание барабан.</w:t>
            </w:r>
          </w:p>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перепонки, иногда фибриновый налёт,</w:t>
            </w:r>
          </w:p>
          <w:p w:rsidR="00D26F1B" w:rsidRDefault="00D26F1B">
            <w:pPr>
              <w:shd w:val="clear" w:color="auto" w:fill="FFFFFF"/>
              <w:ind w:left="5"/>
              <w:rPr>
                <w:rFonts w:ascii="Arial Narrow" w:hAnsi="Arial Narrow"/>
                <w:sz w:val="24"/>
                <w:szCs w:val="24"/>
              </w:rPr>
            </w:pPr>
            <w:r>
              <w:rPr>
                <w:rFonts w:ascii="Arial Narrow" w:hAnsi="Arial Narrow"/>
                <w:spacing w:val="-6"/>
                <w:w w:val="82"/>
                <w:sz w:val="24"/>
                <w:szCs w:val="24"/>
              </w:rPr>
              <w:t>разлитая</w:t>
            </w:r>
          </w:p>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гиперемия наружного слухового прохода.</w:t>
            </w:r>
          </w:p>
        </w:tc>
      </w:tr>
      <w:tr w:rsidR="00D26F1B">
        <w:tblPrEx>
          <w:tblCellMar>
            <w:top w:w="0" w:type="dxa"/>
            <w:bottom w:w="0" w:type="dxa"/>
          </w:tblCellMar>
        </w:tblPrEx>
        <w:trPr>
          <w:gridAfter w:val="1"/>
          <w:wAfter w:w="20" w:type="dxa"/>
          <w:trHeight w:val="3219"/>
        </w:trPr>
        <w:tc>
          <w:tcPr>
            <w:tcW w:w="1766" w:type="dxa"/>
            <w:shd w:val="clear" w:color="auto" w:fill="FFFFFF"/>
          </w:tcPr>
          <w:p w:rsidR="00D26F1B" w:rsidRDefault="00D26F1B">
            <w:pPr>
              <w:shd w:val="clear" w:color="auto" w:fill="FFFFFF"/>
              <w:ind w:left="202"/>
              <w:rPr>
                <w:rFonts w:ascii="Arial Narrow" w:hAnsi="Arial Narrow"/>
                <w:sz w:val="24"/>
                <w:szCs w:val="24"/>
              </w:rPr>
            </w:pPr>
            <w:r>
              <w:rPr>
                <w:rFonts w:ascii="Arial Narrow" w:hAnsi="Arial Narrow"/>
                <w:spacing w:val="-5"/>
                <w:w w:val="82"/>
                <w:sz w:val="24"/>
                <w:szCs w:val="24"/>
              </w:rPr>
              <w:t>Отделяемое</w:t>
            </w:r>
          </w:p>
        </w:tc>
        <w:tc>
          <w:tcPr>
            <w:tcW w:w="2260" w:type="dxa"/>
            <w:gridSpan w:val="2"/>
            <w:shd w:val="clear" w:color="auto" w:fill="FFFFFF"/>
          </w:tcPr>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Выделения</w:t>
            </w:r>
            <w:r>
              <w:rPr>
                <w:rFonts w:ascii="Arial Narrow" w:hAnsi="Arial Narrow"/>
                <w:spacing w:val="-3"/>
                <w:w w:val="82"/>
                <w:sz w:val="24"/>
                <w:szCs w:val="24"/>
              </w:rPr>
              <w:t xml:space="preserve"> гноя, часто</w:t>
            </w:r>
            <w:r w:rsidR="00A37062">
              <w:rPr>
                <w:rFonts w:ascii="Arial Narrow" w:hAnsi="Arial Narrow"/>
                <w:spacing w:val="-3"/>
                <w:w w:val="82"/>
                <w:sz w:val="24"/>
                <w:szCs w:val="24"/>
              </w:rPr>
              <w:t xml:space="preserve"> </w:t>
            </w:r>
            <w:r>
              <w:rPr>
                <w:rFonts w:ascii="Arial Narrow" w:hAnsi="Arial Narrow"/>
                <w:spacing w:val="-3"/>
                <w:w w:val="82"/>
                <w:sz w:val="24"/>
                <w:szCs w:val="24"/>
              </w:rPr>
              <w:t>с</w:t>
            </w:r>
          </w:p>
          <w:p w:rsidR="00D26F1B" w:rsidRDefault="00D26F1B">
            <w:pPr>
              <w:shd w:val="clear" w:color="auto" w:fill="FFFFFF"/>
              <w:ind w:left="10"/>
              <w:rPr>
                <w:rFonts w:ascii="Arial Narrow" w:hAnsi="Arial Narrow"/>
                <w:sz w:val="24"/>
                <w:szCs w:val="24"/>
              </w:rPr>
            </w:pPr>
            <w:r>
              <w:rPr>
                <w:rFonts w:ascii="Arial Narrow" w:hAnsi="Arial Narrow"/>
                <w:spacing w:val="-5"/>
                <w:w w:val="82"/>
                <w:sz w:val="24"/>
                <w:szCs w:val="24"/>
              </w:rPr>
              <w:t>гнилостным</w:t>
            </w:r>
          </w:p>
          <w:p w:rsidR="00D26F1B" w:rsidRDefault="00D26F1B">
            <w:pPr>
              <w:shd w:val="clear" w:color="auto" w:fill="FFFFFF"/>
              <w:ind w:left="10"/>
              <w:rPr>
                <w:rFonts w:ascii="Arial Narrow" w:hAnsi="Arial Narrow"/>
                <w:sz w:val="24"/>
                <w:szCs w:val="24"/>
              </w:rPr>
            </w:pPr>
            <w:r>
              <w:rPr>
                <w:rFonts w:ascii="Arial Narrow" w:hAnsi="Arial Narrow"/>
                <w:spacing w:val="-6"/>
                <w:w w:val="82"/>
                <w:sz w:val="24"/>
                <w:szCs w:val="24"/>
              </w:rPr>
              <w:t xml:space="preserve">запахом, участками </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десквамированного</w:t>
            </w:r>
          </w:p>
          <w:p w:rsidR="00D26F1B" w:rsidRDefault="00D26F1B">
            <w:pPr>
              <w:shd w:val="clear" w:color="auto" w:fill="FFFFFF"/>
              <w:rPr>
                <w:rFonts w:ascii="Arial Narrow" w:hAnsi="Arial Narrow"/>
                <w:sz w:val="24"/>
                <w:szCs w:val="24"/>
              </w:rPr>
            </w:pPr>
            <w:r>
              <w:rPr>
                <w:rFonts w:ascii="Arial Narrow" w:hAnsi="Arial Narrow"/>
                <w:spacing w:val="-3"/>
                <w:w w:val="82"/>
                <w:sz w:val="24"/>
                <w:szCs w:val="24"/>
              </w:rPr>
              <w:t>эпидермиса</w:t>
            </w:r>
            <w:r>
              <w:rPr>
                <w:rFonts w:ascii="Arial Narrow" w:hAnsi="Arial Narrow"/>
                <w:spacing w:val="-6"/>
                <w:w w:val="82"/>
                <w:sz w:val="24"/>
                <w:szCs w:val="24"/>
              </w:rPr>
              <w:t>.</w:t>
            </w:r>
          </w:p>
        </w:tc>
        <w:tc>
          <w:tcPr>
            <w:tcW w:w="2060" w:type="dxa"/>
            <w:gridSpan w:val="3"/>
            <w:shd w:val="clear" w:color="auto" w:fill="FFFFFF"/>
          </w:tcPr>
          <w:p w:rsidR="00D26F1B" w:rsidRDefault="00D26F1B">
            <w:pPr>
              <w:shd w:val="clear" w:color="auto" w:fill="FFFFFF"/>
              <w:ind w:left="10"/>
              <w:rPr>
                <w:rFonts w:ascii="Arial Narrow" w:hAnsi="Arial Narrow"/>
                <w:sz w:val="24"/>
                <w:szCs w:val="24"/>
              </w:rPr>
            </w:pPr>
            <w:r>
              <w:rPr>
                <w:rFonts w:ascii="Arial Narrow" w:hAnsi="Arial Narrow"/>
                <w:spacing w:val="-4"/>
                <w:w w:val="82"/>
                <w:sz w:val="24"/>
                <w:szCs w:val="24"/>
              </w:rPr>
              <w:t xml:space="preserve">Малое количество отделяемого </w:t>
            </w:r>
          </w:p>
        </w:tc>
        <w:tc>
          <w:tcPr>
            <w:tcW w:w="1800" w:type="dxa"/>
            <w:shd w:val="clear" w:color="auto" w:fill="FFFFFF"/>
          </w:tcPr>
          <w:p w:rsidR="00D26F1B" w:rsidRDefault="00D26F1B">
            <w:pPr>
              <w:shd w:val="clear" w:color="auto" w:fill="FFFFFF"/>
              <w:ind w:left="14"/>
              <w:rPr>
                <w:rFonts w:ascii="Arial Narrow" w:hAnsi="Arial Narrow"/>
                <w:sz w:val="24"/>
                <w:szCs w:val="24"/>
              </w:rPr>
            </w:pPr>
            <w:r>
              <w:rPr>
                <w:rFonts w:ascii="Arial Narrow" w:hAnsi="Arial Narrow"/>
                <w:spacing w:val="-6"/>
                <w:w w:val="82"/>
                <w:sz w:val="24"/>
                <w:szCs w:val="24"/>
              </w:rPr>
              <w:t>Обильные</w:t>
            </w:r>
          </w:p>
          <w:p w:rsidR="00D26F1B" w:rsidRDefault="00D26F1B">
            <w:pPr>
              <w:shd w:val="clear" w:color="auto" w:fill="FFFFFF"/>
              <w:ind w:left="10"/>
              <w:rPr>
                <w:rFonts w:ascii="Arial Narrow" w:hAnsi="Arial Narrow"/>
                <w:sz w:val="24"/>
                <w:szCs w:val="24"/>
              </w:rPr>
            </w:pPr>
            <w:r>
              <w:rPr>
                <w:rFonts w:ascii="Arial Narrow" w:hAnsi="Arial Narrow"/>
                <w:spacing w:val="-3"/>
                <w:w w:val="82"/>
                <w:sz w:val="24"/>
                <w:szCs w:val="24"/>
              </w:rPr>
              <w:t>слизисто-гнойные</w:t>
            </w:r>
          </w:p>
          <w:p w:rsidR="00D26F1B" w:rsidRDefault="00D26F1B">
            <w:pPr>
              <w:shd w:val="clear" w:color="auto" w:fill="FFFFFF"/>
              <w:ind w:left="14"/>
              <w:rPr>
                <w:rFonts w:ascii="Arial Narrow" w:hAnsi="Arial Narrow"/>
                <w:sz w:val="24"/>
                <w:szCs w:val="24"/>
              </w:rPr>
            </w:pPr>
            <w:r>
              <w:rPr>
                <w:rFonts w:ascii="Arial Narrow" w:hAnsi="Arial Narrow"/>
                <w:spacing w:val="-6"/>
                <w:w w:val="82"/>
                <w:sz w:val="24"/>
                <w:szCs w:val="24"/>
              </w:rPr>
              <w:t>выделения в перфоративную стадию процесса.</w:t>
            </w:r>
          </w:p>
          <w:p w:rsidR="00D26F1B" w:rsidRDefault="00D26F1B">
            <w:pPr>
              <w:shd w:val="clear" w:color="auto" w:fill="FFFFFF"/>
              <w:ind w:left="1550"/>
              <w:rPr>
                <w:rFonts w:ascii="Arial Narrow" w:hAnsi="Arial Narrow"/>
                <w:sz w:val="24"/>
                <w:szCs w:val="24"/>
              </w:rPr>
            </w:pPr>
          </w:p>
        </w:tc>
      </w:tr>
      <w:tr w:rsidR="00D26F1B">
        <w:tblPrEx>
          <w:tblCellMar>
            <w:top w:w="0" w:type="dxa"/>
            <w:bottom w:w="0" w:type="dxa"/>
          </w:tblCellMar>
        </w:tblPrEx>
        <w:trPr>
          <w:gridAfter w:val="1"/>
          <w:wAfter w:w="20" w:type="dxa"/>
          <w:trHeight w:val="3315"/>
        </w:trPr>
        <w:tc>
          <w:tcPr>
            <w:tcW w:w="1766" w:type="dxa"/>
            <w:shd w:val="clear" w:color="auto" w:fill="FFFFFF"/>
          </w:tcPr>
          <w:p w:rsidR="00D26F1B" w:rsidRDefault="00D26F1B">
            <w:pPr>
              <w:shd w:val="clear" w:color="auto" w:fill="FFFFFF"/>
              <w:ind w:left="192"/>
              <w:rPr>
                <w:rFonts w:ascii="Arial Narrow" w:hAnsi="Arial Narrow"/>
                <w:sz w:val="24"/>
                <w:szCs w:val="24"/>
              </w:rPr>
            </w:pPr>
            <w:r>
              <w:rPr>
                <w:rFonts w:ascii="Arial Narrow" w:hAnsi="Arial Narrow"/>
                <w:spacing w:val="-6"/>
                <w:w w:val="82"/>
                <w:sz w:val="24"/>
                <w:szCs w:val="24"/>
              </w:rPr>
              <w:t>Течение</w:t>
            </w:r>
          </w:p>
        </w:tc>
        <w:tc>
          <w:tcPr>
            <w:tcW w:w="2260" w:type="dxa"/>
            <w:gridSpan w:val="2"/>
            <w:shd w:val="clear" w:color="auto" w:fill="FFFFFF"/>
          </w:tcPr>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Переходит</w:t>
            </w:r>
            <w:r w:rsidR="00A37062">
              <w:rPr>
                <w:rFonts w:ascii="Arial Narrow" w:hAnsi="Arial Narrow"/>
                <w:spacing w:val="6"/>
                <w:w w:val="82"/>
                <w:sz w:val="24"/>
                <w:szCs w:val="24"/>
              </w:rPr>
              <w:t xml:space="preserve"> </w:t>
            </w:r>
            <w:r>
              <w:rPr>
                <w:rFonts w:ascii="Arial Narrow" w:hAnsi="Arial Narrow"/>
                <w:spacing w:val="6"/>
                <w:w w:val="82"/>
                <w:sz w:val="24"/>
                <w:szCs w:val="24"/>
              </w:rPr>
              <w:t>в</w:t>
            </w:r>
          </w:p>
          <w:p w:rsidR="00D26F1B" w:rsidRDefault="00D26F1B">
            <w:pPr>
              <w:shd w:val="clear" w:color="auto" w:fill="FFFFFF"/>
              <w:rPr>
                <w:rFonts w:ascii="Arial Narrow" w:hAnsi="Arial Narrow"/>
                <w:sz w:val="24"/>
                <w:szCs w:val="24"/>
              </w:rPr>
            </w:pPr>
            <w:r>
              <w:rPr>
                <w:rFonts w:ascii="Arial Narrow" w:hAnsi="Arial Narrow"/>
                <w:spacing w:val="-4"/>
                <w:w w:val="82"/>
                <w:sz w:val="24"/>
                <w:szCs w:val="24"/>
              </w:rPr>
              <w:t>хроническую</w:t>
            </w:r>
          </w:p>
          <w:p w:rsidR="00D26F1B" w:rsidRDefault="00D26F1B">
            <w:pPr>
              <w:shd w:val="clear" w:color="auto" w:fill="FFFFFF"/>
              <w:rPr>
                <w:rFonts w:ascii="Arial Narrow" w:hAnsi="Arial Narrow"/>
                <w:sz w:val="24"/>
                <w:szCs w:val="24"/>
              </w:rPr>
            </w:pPr>
            <w:r>
              <w:rPr>
                <w:rFonts w:ascii="Arial Narrow" w:hAnsi="Arial Narrow"/>
                <w:spacing w:val="10"/>
                <w:w w:val="82"/>
                <w:sz w:val="24"/>
                <w:szCs w:val="24"/>
              </w:rPr>
              <w:t>форму</w:t>
            </w:r>
            <w:r w:rsidR="00A37062">
              <w:rPr>
                <w:rFonts w:ascii="Arial Narrow" w:hAnsi="Arial Narrow"/>
                <w:spacing w:val="10"/>
                <w:w w:val="82"/>
                <w:sz w:val="24"/>
                <w:szCs w:val="24"/>
              </w:rPr>
              <w:t xml:space="preserve"> </w:t>
            </w:r>
            <w:r>
              <w:rPr>
                <w:rFonts w:ascii="Arial Narrow" w:hAnsi="Arial Narrow"/>
                <w:spacing w:val="10"/>
                <w:w w:val="82"/>
                <w:sz w:val="24"/>
                <w:szCs w:val="24"/>
              </w:rPr>
              <w:t>с</w:t>
            </w:r>
            <w:r w:rsidR="00A37062">
              <w:rPr>
                <w:rFonts w:ascii="Arial Narrow" w:hAnsi="Arial Narrow"/>
                <w:spacing w:val="10"/>
                <w:w w:val="82"/>
                <w:sz w:val="24"/>
                <w:szCs w:val="24"/>
              </w:rPr>
              <w:t xml:space="preserve"> </w:t>
            </w:r>
            <w:r>
              <w:rPr>
                <w:rFonts w:ascii="Arial Narrow" w:hAnsi="Arial Narrow"/>
                <w:spacing w:val="10"/>
                <w:w w:val="82"/>
                <w:sz w:val="24"/>
                <w:szCs w:val="24"/>
              </w:rPr>
              <w:t>менее</w:t>
            </w:r>
          </w:p>
          <w:p w:rsidR="00D26F1B" w:rsidRDefault="00D26F1B">
            <w:pPr>
              <w:shd w:val="clear" w:color="auto" w:fill="FFFFFF"/>
              <w:rPr>
                <w:rFonts w:ascii="Arial Narrow" w:hAnsi="Arial Narrow"/>
                <w:sz w:val="24"/>
                <w:szCs w:val="24"/>
              </w:rPr>
            </w:pPr>
            <w:r>
              <w:rPr>
                <w:rFonts w:ascii="Arial Narrow" w:hAnsi="Arial Narrow"/>
                <w:spacing w:val="-5"/>
                <w:w w:val="82"/>
                <w:sz w:val="24"/>
                <w:szCs w:val="24"/>
              </w:rPr>
              <w:t>выраженными</w:t>
            </w:r>
          </w:p>
          <w:p w:rsidR="00D26F1B" w:rsidRDefault="00D26F1B">
            <w:pPr>
              <w:shd w:val="clear" w:color="auto" w:fill="FFFFFF"/>
              <w:rPr>
                <w:rFonts w:ascii="Arial Narrow" w:hAnsi="Arial Narrow"/>
                <w:sz w:val="24"/>
                <w:szCs w:val="24"/>
              </w:rPr>
            </w:pPr>
            <w:r>
              <w:rPr>
                <w:rFonts w:ascii="Arial Narrow" w:hAnsi="Arial Narrow"/>
                <w:spacing w:val="-5"/>
                <w:w w:val="82"/>
                <w:sz w:val="24"/>
                <w:szCs w:val="24"/>
              </w:rPr>
              <w:t>симптомами.</w:t>
            </w:r>
          </w:p>
        </w:tc>
        <w:tc>
          <w:tcPr>
            <w:tcW w:w="2060" w:type="dxa"/>
            <w:gridSpan w:val="3"/>
            <w:shd w:val="clear" w:color="auto" w:fill="FFFFFF"/>
          </w:tcPr>
          <w:p w:rsidR="00D26F1B" w:rsidRDefault="00D26F1B">
            <w:pPr>
              <w:shd w:val="clear" w:color="auto" w:fill="FFFFFF"/>
              <w:rPr>
                <w:rFonts w:ascii="Arial Narrow" w:hAnsi="Arial Narrow"/>
                <w:sz w:val="24"/>
                <w:szCs w:val="24"/>
              </w:rPr>
            </w:pPr>
            <w:r>
              <w:rPr>
                <w:rFonts w:ascii="Arial Narrow" w:hAnsi="Arial Narrow"/>
                <w:spacing w:val="3"/>
                <w:w w:val="82"/>
                <w:sz w:val="24"/>
                <w:szCs w:val="24"/>
              </w:rPr>
              <w:t>Средняя продолжительность заболевания 7 дней, возможны рецидивы.</w:t>
            </w:r>
          </w:p>
        </w:tc>
        <w:tc>
          <w:tcPr>
            <w:tcW w:w="1800" w:type="dxa"/>
            <w:shd w:val="clear" w:color="auto" w:fill="FFFFFF"/>
          </w:tcPr>
          <w:p w:rsidR="00D26F1B" w:rsidRDefault="00D26F1B">
            <w:pPr>
              <w:shd w:val="clear" w:color="auto" w:fill="FFFFFF"/>
              <w:rPr>
                <w:rFonts w:ascii="Arial Narrow" w:hAnsi="Arial Narrow"/>
                <w:sz w:val="24"/>
                <w:szCs w:val="24"/>
              </w:rPr>
            </w:pPr>
            <w:r>
              <w:rPr>
                <w:rFonts w:ascii="Arial Narrow" w:hAnsi="Arial Narrow"/>
                <w:spacing w:val="-6"/>
                <w:w w:val="82"/>
                <w:sz w:val="24"/>
                <w:szCs w:val="24"/>
              </w:rPr>
              <w:t>Бурное течение с выраженной стадийностью, при адекватном течении характерно полное выздоровление.</w:t>
            </w:r>
          </w:p>
        </w:tc>
      </w:tr>
    </w:tbl>
    <w:p w:rsidR="00D26F1B" w:rsidRDefault="00D26F1B">
      <w:pPr>
        <w:pStyle w:val="a5"/>
        <w:jc w:val="center"/>
        <w:rPr>
          <w:b/>
        </w:rPr>
      </w:pPr>
    </w:p>
    <w:p w:rsidR="00D26F1B" w:rsidRDefault="00D26F1B">
      <w:pPr>
        <w:pStyle w:val="a5"/>
        <w:jc w:val="center"/>
        <w:rPr>
          <w:b/>
        </w:rPr>
      </w:pPr>
      <w:r>
        <w:rPr>
          <w:b/>
        </w:rPr>
        <w:t>Этиология и патогенез заболевания</w:t>
      </w:r>
    </w:p>
    <w:p w:rsidR="00D26F1B" w:rsidRDefault="00D26F1B" w:rsidP="00344452">
      <w:pPr>
        <w:pStyle w:val="1"/>
        <w:keepNext w:val="0"/>
        <w:spacing w:after="0"/>
        <w:ind w:left="113" w:right="0" w:firstLine="709"/>
        <w:jc w:val="both"/>
        <w:rPr>
          <w:rFonts w:ascii="Times New Roman" w:hAnsi="Times New Roman"/>
          <w:sz w:val="24"/>
          <w:szCs w:val="24"/>
        </w:rPr>
      </w:pPr>
      <w:r>
        <w:rPr>
          <w:rFonts w:ascii="Times New Roman" w:hAnsi="Times New Roman"/>
          <w:sz w:val="24"/>
          <w:szCs w:val="24"/>
        </w:rPr>
        <w:lastRenderedPageBreak/>
        <w:t xml:space="preserve">Острый воспалительный процесс в среднем ухе вызывают стрептококки, все виды стафилококков и пневмококков. Кроме того, возбудителями отита могут быть вирусы, грибы, синегнойная палочка, протеи, кишечная палочка. </w:t>
      </w:r>
    </w:p>
    <w:p w:rsidR="00D26F1B" w:rsidRDefault="00D26F1B" w:rsidP="00344452">
      <w:pPr>
        <w:pStyle w:val="1"/>
        <w:keepNext w:val="0"/>
        <w:spacing w:after="0"/>
        <w:ind w:left="113" w:right="0" w:firstLine="709"/>
        <w:jc w:val="both"/>
        <w:rPr>
          <w:rFonts w:ascii="Times New Roman" w:hAnsi="Times New Roman"/>
          <w:sz w:val="24"/>
          <w:szCs w:val="24"/>
        </w:rPr>
      </w:pPr>
      <w:r>
        <w:rPr>
          <w:rFonts w:ascii="Times New Roman" w:hAnsi="Times New Roman"/>
          <w:sz w:val="24"/>
          <w:szCs w:val="24"/>
        </w:rPr>
        <w:t>Патогенез. Острый отит развивается преимущественно на фоне острой респираторной вирусной инфекции или другого инфекционного заболевания и является их осложнением. Для его возникновения большое</w:t>
      </w:r>
      <w:r w:rsidR="00A37062">
        <w:rPr>
          <w:rFonts w:ascii="Times New Roman" w:hAnsi="Times New Roman"/>
          <w:sz w:val="24"/>
          <w:szCs w:val="24"/>
        </w:rPr>
        <w:t xml:space="preserve"> </w:t>
      </w:r>
      <w:r>
        <w:rPr>
          <w:rFonts w:ascii="Times New Roman" w:hAnsi="Times New Roman"/>
          <w:sz w:val="24"/>
          <w:szCs w:val="24"/>
        </w:rPr>
        <w:t xml:space="preserve">значение имеют общие и местные предрасполагающие факторы. Снижение общей резистентности организма в результате переохлаждения, гиповитаминоза, переутомления и комплекса других факторов приводит к развитию острой респираторной вирусной инфекции, сопровождающейся воспалительным процессом в различных отделах верхних дыхательных путей, включая носоглотку. Воспалительный отек глоточного соустья слуховой трубы и ее слизистой оболочки нарушает вентиляцию среднего уха. В нем создается место наименьшего сопротивления, так как постоянное отрицательное давление в барабанной полости способствует набуханию слизистой оболочки барабанной полости и ячеек сосцевидного отростка. Снижение местной резистентности на фоне вирусемии приводит к развитию воспаления в ухе. При гриппе, скарлатине, кори причиной воспалительного процесса в ухе являются возбудители этих заболеваний. Такой путь проникновения инфекции называется </w:t>
      </w:r>
      <w:r>
        <w:rPr>
          <w:rFonts w:ascii="Times New Roman" w:hAnsi="Times New Roman"/>
          <w:i/>
          <w:sz w:val="24"/>
          <w:szCs w:val="24"/>
        </w:rPr>
        <w:t>гематогенным</w:t>
      </w:r>
      <w:r>
        <w:rPr>
          <w:rFonts w:ascii="Times New Roman" w:hAnsi="Times New Roman"/>
          <w:sz w:val="24"/>
          <w:szCs w:val="24"/>
        </w:rPr>
        <w:t>. Часто причиной воспаления среднего уха является микрофлора носоглотки, попадающая в него через слуховую трубу –</w:t>
      </w:r>
      <w:r>
        <w:rPr>
          <w:rFonts w:ascii="Times New Roman" w:hAnsi="Times New Roman"/>
          <w:i/>
          <w:sz w:val="24"/>
          <w:szCs w:val="24"/>
        </w:rPr>
        <w:t xml:space="preserve">тубарным путем. </w:t>
      </w:r>
      <w:r>
        <w:rPr>
          <w:rFonts w:ascii="Times New Roman" w:hAnsi="Times New Roman"/>
          <w:sz w:val="24"/>
          <w:szCs w:val="24"/>
        </w:rPr>
        <w:t xml:space="preserve">При травмах барабанной перепонки инфекция может быть занесена </w:t>
      </w:r>
      <w:r>
        <w:rPr>
          <w:rFonts w:ascii="Times New Roman" w:hAnsi="Times New Roman"/>
          <w:i/>
          <w:sz w:val="24"/>
          <w:szCs w:val="24"/>
        </w:rPr>
        <w:t>транстимпанально.</w:t>
      </w:r>
      <w:r>
        <w:rPr>
          <w:rFonts w:ascii="Times New Roman" w:hAnsi="Times New Roman"/>
          <w:sz w:val="24"/>
          <w:szCs w:val="24"/>
        </w:rPr>
        <w:t xml:space="preserve"> В крайне редких случаях острый отит возникает от </w:t>
      </w:r>
      <w:r>
        <w:rPr>
          <w:rFonts w:ascii="Times New Roman" w:hAnsi="Times New Roman"/>
          <w:i/>
          <w:sz w:val="24"/>
          <w:szCs w:val="24"/>
        </w:rPr>
        <w:t>ретроградного</w:t>
      </w:r>
      <w:r w:rsidR="00A37062">
        <w:rPr>
          <w:rFonts w:ascii="Times New Roman" w:hAnsi="Times New Roman"/>
          <w:i/>
          <w:sz w:val="24"/>
          <w:szCs w:val="24"/>
        </w:rPr>
        <w:t xml:space="preserve"> </w:t>
      </w:r>
      <w:r>
        <w:rPr>
          <w:rFonts w:ascii="Times New Roman" w:hAnsi="Times New Roman"/>
          <w:sz w:val="24"/>
          <w:szCs w:val="24"/>
        </w:rPr>
        <w:t xml:space="preserve">распространения инфекции из полости черепа или лабиринта. </w:t>
      </w:r>
    </w:p>
    <w:p w:rsidR="00D26F1B" w:rsidRDefault="00D26F1B" w:rsidP="00344452">
      <w:pPr>
        <w:pStyle w:val="1"/>
        <w:keepNext w:val="0"/>
        <w:spacing w:after="0"/>
        <w:ind w:left="113" w:right="0" w:firstLine="709"/>
        <w:jc w:val="both"/>
        <w:rPr>
          <w:rFonts w:ascii="Times New Roman" w:hAnsi="Times New Roman"/>
          <w:sz w:val="24"/>
          <w:szCs w:val="24"/>
        </w:rPr>
      </w:pPr>
      <w:r>
        <w:rPr>
          <w:rFonts w:ascii="Times New Roman" w:hAnsi="Times New Roman"/>
          <w:sz w:val="24"/>
          <w:szCs w:val="24"/>
        </w:rPr>
        <w:t>Воспаление слизистой оболочки происходит</w:t>
      </w:r>
      <w:r w:rsidR="00A37062">
        <w:rPr>
          <w:rFonts w:ascii="Times New Roman" w:hAnsi="Times New Roman"/>
          <w:sz w:val="24"/>
          <w:szCs w:val="24"/>
        </w:rPr>
        <w:t xml:space="preserve"> </w:t>
      </w:r>
      <w:r>
        <w:rPr>
          <w:rFonts w:ascii="Times New Roman" w:hAnsi="Times New Roman"/>
          <w:sz w:val="24"/>
          <w:szCs w:val="24"/>
        </w:rPr>
        <w:t>во всех отделах среднего уха- слуховой трубе, барабанной полости и сосцевидном отростке, но в барабанной полости мукойдное набухание, мелкоклеточная инфильтрация и артериальная гиперемия наиболее выражены.</w:t>
      </w:r>
      <w:r w:rsidR="00A37062">
        <w:rPr>
          <w:rFonts w:ascii="Times New Roman" w:hAnsi="Times New Roman"/>
          <w:sz w:val="24"/>
          <w:szCs w:val="24"/>
        </w:rPr>
        <w:t xml:space="preserve"> </w:t>
      </w:r>
      <w:r>
        <w:rPr>
          <w:rFonts w:ascii="Times New Roman" w:hAnsi="Times New Roman"/>
          <w:sz w:val="24"/>
          <w:szCs w:val="24"/>
        </w:rPr>
        <w:t>Толщина эпителиального слоя в ней возрастает в 15-20 раз. В полости скапливается экссудат, который в начале является серозным, а затем гнойным. При гриппозном отите экссудат геморрагический. Набухание эпителия и обильная экссудация при нарушении дренажной функции слуховой трубы приводят к выпячиванию наружу барабанной перепонки, расплавлению ее стенок и перфорации с выделением содержимого наружу. Обильные слизисто-гнойные</w:t>
      </w:r>
      <w:r w:rsidR="00A37062">
        <w:rPr>
          <w:rFonts w:ascii="Times New Roman" w:hAnsi="Times New Roman"/>
          <w:sz w:val="24"/>
          <w:szCs w:val="24"/>
        </w:rPr>
        <w:t xml:space="preserve"> </w:t>
      </w:r>
      <w:r>
        <w:rPr>
          <w:rFonts w:ascii="Times New Roman" w:hAnsi="Times New Roman"/>
          <w:sz w:val="24"/>
          <w:szCs w:val="24"/>
        </w:rPr>
        <w:t>выделения постепенно становятся</w:t>
      </w:r>
      <w:r w:rsidR="00A37062">
        <w:rPr>
          <w:rFonts w:ascii="Times New Roman" w:hAnsi="Times New Roman"/>
          <w:sz w:val="24"/>
          <w:szCs w:val="24"/>
        </w:rPr>
        <w:t xml:space="preserve"> </w:t>
      </w:r>
      <w:r>
        <w:rPr>
          <w:rFonts w:ascii="Times New Roman" w:hAnsi="Times New Roman"/>
          <w:sz w:val="24"/>
          <w:szCs w:val="24"/>
        </w:rPr>
        <w:t>менее обильными, приобретая гнойный характер. После прекращения гноетечения из уха перфорация барабанной перепонки может зарубцеваться, но заложенность уха еще сохраняется некоторое время. Критерием выздоровления служит нормальная отоскопическая картина и восстановление слуха.</w:t>
      </w:r>
    </w:p>
    <w:p w:rsidR="00D26F1B" w:rsidRDefault="00D26F1B">
      <w:pPr>
        <w:pStyle w:val="2"/>
      </w:pPr>
    </w:p>
    <w:p w:rsidR="00D26F1B" w:rsidRDefault="00D26F1B" w:rsidP="00A37062">
      <w:pPr>
        <w:pStyle w:val="1"/>
        <w:keepNext w:val="0"/>
        <w:ind w:left="0"/>
        <w:rPr>
          <w:rFonts w:ascii="Times New Roman" w:hAnsi="Times New Roman"/>
          <w:sz w:val="24"/>
          <w:szCs w:val="24"/>
        </w:rPr>
      </w:pPr>
      <w:r>
        <w:rPr>
          <w:rFonts w:ascii="Times New Roman" w:hAnsi="Times New Roman"/>
          <w:b/>
          <w:sz w:val="24"/>
          <w:szCs w:val="24"/>
        </w:rPr>
        <w:t>ПЛАН</w:t>
      </w:r>
      <w:r w:rsidR="00A37062">
        <w:rPr>
          <w:rFonts w:ascii="Times New Roman" w:hAnsi="Times New Roman"/>
          <w:b/>
          <w:sz w:val="24"/>
          <w:szCs w:val="24"/>
        </w:rPr>
        <w:t xml:space="preserve"> </w:t>
      </w:r>
      <w:r>
        <w:rPr>
          <w:rFonts w:ascii="Times New Roman" w:hAnsi="Times New Roman"/>
          <w:b/>
          <w:sz w:val="24"/>
          <w:szCs w:val="24"/>
        </w:rPr>
        <w:t>ЛЕЧЕНИЯ</w:t>
      </w:r>
      <w:r w:rsidR="00A37062">
        <w:rPr>
          <w:rFonts w:ascii="Times New Roman" w:hAnsi="Times New Roman"/>
          <w:b/>
          <w:sz w:val="24"/>
          <w:szCs w:val="24"/>
        </w:rPr>
        <w:t xml:space="preserve"> </w:t>
      </w:r>
      <w:r>
        <w:rPr>
          <w:rFonts w:ascii="Times New Roman" w:hAnsi="Times New Roman"/>
          <w:b/>
          <w:sz w:val="24"/>
          <w:szCs w:val="24"/>
        </w:rPr>
        <w:t>КУРИРУЕМОГО</w:t>
      </w:r>
      <w:r w:rsidR="00A37062">
        <w:rPr>
          <w:rFonts w:ascii="Times New Roman" w:hAnsi="Times New Roman"/>
          <w:b/>
          <w:sz w:val="24"/>
          <w:szCs w:val="24"/>
        </w:rPr>
        <w:t xml:space="preserve"> </w:t>
      </w:r>
      <w:r>
        <w:rPr>
          <w:rFonts w:ascii="Times New Roman" w:hAnsi="Times New Roman"/>
          <w:b/>
          <w:sz w:val="24"/>
          <w:szCs w:val="24"/>
        </w:rPr>
        <w:t>БОЛЬНОГО</w:t>
      </w:r>
      <w:r w:rsidR="00A37062">
        <w:rPr>
          <w:rFonts w:ascii="Times New Roman" w:hAnsi="Times New Roman"/>
          <w:b/>
          <w:sz w:val="24"/>
          <w:szCs w:val="24"/>
        </w:rPr>
        <w:t xml:space="preserve"> </w:t>
      </w:r>
      <w:r>
        <w:rPr>
          <w:rFonts w:ascii="Times New Roman" w:hAnsi="Times New Roman"/>
          <w:b/>
          <w:sz w:val="24"/>
          <w:szCs w:val="24"/>
        </w:rPr>
        <w:t>И</w:t>
      </w:r>
      <w:r w:rsidR="00A37062">
        <w:rPr>
          <w:rFonts w:ascii="Times New Roman" w:hAnsi="Times New Roman"/>
          <w:b/>
          <w:sz w:val="24"/>
          <w:szCs w:val="24"/>
        </w:rPr>
        <w:t xml:space="preserve"> </w:t>
      </w:r>
      <w:r>
        <w:rPr>
          <w:rFonts w:ascii="Times New Roman" w:hAnsi="Times New Roman"/>
          <w:b/>
          <w:sz w:val="24"/>
          <w:szCs w:val="24"/>
        </w:rPr>
        <w:t>ЕГО</w:t>
      </w:r>
      <w:r w:rsidR="00A37062">
        <w:rPr>
          <w:rFonts w:ascii="Times New Roman" w:hAnsi="Times New Roman"/>
          <w:b/>
          <w:sz w:val="24"/>
          <w:szCs w:val="24"/>
        </w:rPr>
        <w:t xml:space="preserve"> </w:t>
      </w:r>
      <w:r>
        <w:rPr>
          <w:rFonts w:ascii="Times New Roman" w:hAnsi="Times New Roman"/>
          <w:b/>
          <w:sz w:val="24"/>
          <w:szCs w:val="24"/>
        </w:rPr>
        <w:t>ОБОСНОВАНИЕ</w:t>
      </w:r>
    </w:p>
    <w:p w:rsidR="00D26F1B" w:rsidRDefault="00D26F1B">
      <w:pPr>
        <w:tabs>
          <w:tab w:val="left" w:pos="-1560"/>
        </w:tabs>
        <w:jc w:val="both"/>
        <w:rPr>
          <w:sz w:val="24"/>
          <w:szCs w:val="24"/>
        </w:rPr>
      </w:pPr>
    </w:p>
    <w:p w:rsidR="00D26F1B" w:rsidRDefault="00D26F1B" w:rsidP="00344452">
      <w:pPr>
        <w:ind w:left="113" w:firstLine="709"/>
        <w:jc w:val="both"/>
        <w:rPr>
          <w:sz w:val="24"/>
          <w:szCs w:val="24"/>
        </w:rPr>
      </w:pPr>
      <w:r>
        <w:rPr>
          <w:sz w:val="24"/>
          <w:szCs w:val="24"/>
        </w:rPr>
        <w:t>Адекватная вомплексная терапия острого гнойного среднего отита включает:</w:t>
      </w:r>
    </w:p>
    <w:p w:rsidR="00D26F1B" w:rsidRDefault="00D26F1B" w:rsidP="00344452">
      <w:pPr>
        <w:ind w:left="113" w:firstLine="709"/>
        <w:jc w:val="both"/>
        <w:rPr>
          <w:sz w:val="24"/>
          <w:szCs w:val="24"/>
        </w:rPr>
      </w:pPr>
      <w:r>
        <w:rPr>
          <w:sz w:val="24"/>
          <w:szCs w:val="24"/>
        </w:rPr>
        <w:t>1. Антибиотикотерапия</w:t>
      </w:r>
      <w:r w:rsidR="00A37062">
        <w:rPr>
          <w:sz w:val="24"/>
          <w:szCs w:val="24"/>
        </w:rPr>
        <w:t xml:space="preserve"> </w:t>
      </w:r>
      <w:r>
        <w:rPr>
          <w:sz w:val="24"/>
          <w:szCs w:val="24"/>
          <w:lang w:val="en-US"/>
        </w:rPr>
        <w:t>Rp</w:t>
      </w:r>
      <w:r>
        <w:rPr>
          <w:sz w:val="24"/>
          <w:szCs w:val="24"/>
        </w:rPr>
        <w:t xml:space="preserve">: </w:t>
      </w:r>
      <w:r>
        <w:rPr>
          <w:sz w:val="24"/>
          <w:szCs w:val="24"/>
          <w:lang w:val="en-US"/>
        </w:rPr>
        <w:t>Tab</w:t>
      </w:r>
      <w:r>
        <w:rPr>
          <w:sz w:val="24"/>
          <w:szCs w:val="24"/>
        </w:rPr>
        <w:t xml:space="preserve">. </w:t>
      </w:r>
      <w:r>
        <w:rPr>
          <w:sz w:val="24"/>
          <w:szCs w:val="24"/>
          <w:lang w:val="en-US"/>
        </w:rPr>
        <w:t>Augmentini</w:t>
      </w:r>
      <w:r>
        <w:rPr>
          <w:sz w:val="24"/>
          <w:szCs w:val="24"/>
        </w:rPr>
        <w:t xml:space="preserve"> 0.25 № 30</w:t>
      </w:r>
    </w:p>
    <w:p w:rsidR="00D26F1B" w:rsidRDefault="00D26F1B" w:rsidP="00344452">
      <w:pPr>
        <w:ind w:left="113" w:firstLine="709"/>
        <w:jc w:val="both"/>
        <w:rPr>
          <w:sz w:val="24"/>
          <w:szCs w:val="24"/>
        </w:rPr>
      </w:pPr>
      <w:r>
        <w:rPr>
          <w:sz w:val="24"/>
          <w:szCs w:val="24"/>
          <w:lang w:val="en-US"/>
        </w:rPr>
        <w:t>D</w:t>
      </w:r>
      <w:r>
        <w:rPr>
          <w:sz w:val="24"/>
          <w:szCs w:val="24"/>
        </w:rPr>
        <w:t>.</w:t>
      </w:r>
      <w:r>
        <w:rPr>
          <w:sz w:val="24"/>
          <w:szCs w:val="24"/>
          <w:lang w:val="en-US"/>
        </w:rPr>
        <w:t>S</w:t>
      </w:r>
      <w:r>
        <w:rPr>
          <w:sz w:val="24"/>
          <w:szCs w:val="24"/>
        </w:rPr>
        <w:t xml:space="preserve"> внутрь по</w:t>
      </w:r>
      <w:r w:rsidR="00A37062">
        <w:rPr>
          <w:sz w:val="24"/>
          <w:szCs w:val="24"/>
        </w:rPr>
        <w:t xml:space="preserve"> </w:t>
      </w:r>
      <w:r>
        <w:rPr>
          <w:sz w:val="24"/>
          <w:szCs w:val="24"/>
        </w:rPr>
        <w:t>1 таб 3 раза в день</w:t>
      </w:r>
    </w:p>
    <w:p w:rsidR="00D26F1B" w:rsidRDefault="00D26F1B" w:rsidP="00344452">
      <w:pPr>
        <w:ind w:left="113" w:firstLine="709"/>
        <w:jc w:val="both"/>
        <w:rPr>
          <w:sz w:val="24"/>
          <w:szCs w:val="24"/>
        </w:rPr>
      </w:pPr>
      <w:r>
        <w:rPr>
          <w:sz w:val="24"/>
          <w:szCs w:val="24"/>
        </w:rPr>
        <w:t>2.Обезболивающая и противовоспалительная</w:t>
      </w:r>
      <w:r w:rsidR="00A37062">
        <w:rPr>
          <w:sz w:val="24"/>
          <w:szCs w:val="24"/>
        </w:rPr>
        <w:t xml:space="preserve"> </w:t>
      </w:r>
      <w:r>
        <w:rPr>
          <w:sz w:val="24"/>
          <w:szCs w:val="24"/>
        </w:rPr>
        <w:t>терапия</w:t>
      </w:r>
    </w:p>
    <w:p w:rsidR="00D26F1B" w:rsidRDefault="00D26F1B" w:rsidP="00344452">
      <w:pPr>
        <w:ind w:left="113" w:firstLine="709"/>
        <w:jc w:val="both"/>
        <w:rPr>
          <w:sz w:val="24"/>
          <w:szCs w:val="24"/>
          <w:lang w:val="en-US"/>
        </w:rPr>
      </w:pPr>
      <w:r>
        <w:rPr>
          <w:sz w:val="24"/>
          <w:szCs w:val="24"/>
          <w:lang w:val="en-US"/>
        </w:rPr>
        <w:t>Rp</w:t>
      </w:r>
      <w:r>
        <w:rPr>
          <w:sz w:val="24"/>
          <w:szCs w:val="24"/>
        </w:rPr>
        <w:t xml:space="preserve">: </w:t>
      </w:r>
      <w:r>
        <w:rPr>
          <w:sz w:val="24"/>
          <w:szCs w:val="24"/>
          <w:lang w:val="en-US"/>
        </w:rPr>
        <w:t>Sol</w:t>
      </w:r>
      <w:r>
        <w:rPr>
          <w:sz w:val="24"/>
          <w:szCs w:val="24"/>
        </w:rPr>
        <w:t xml:space="preserve">. </w:t>
      </w:r>
      <w:r>
        <w:rPr>
          <w:sz w:val="24"/>
          <w:szCs w:val="24"/>
          <w:lang w:val="en-US"/>
        </w:rPr>
        <w:t xml:space="preserve">Ortopheni 2,5%-3 </w:t>
      </w:r>
      <w:r>
        <w:rPr>
          <w:sz w:val="24"/>
          <w:szCs w:val="24"/>
        </w:rPr>
        <w:t>мл</w:t>
      </w:r>
    </w:p>
    <w:p w:rsidR="00D26F1B" w:rsidRDefault="00D26F1B" w:rsidP="00344452">
      <w:pPr>
        <w:ind w:left="113" w:firstLine="709"/>
        <w:jc w:val="both"/>
        <w:rPr>
          <w:sz w:val="24"/>
          <w:szCs w:val="24"/>
        </w:rPr>
      </w:pPr>
      <w:r>
        <w:rPr>
          <w:sz w:val="24"/>
          <w:szCs w:val="24"/>
          <w:lang w:val="en-US"/>
        </w:rPr>
        <w:t>D</w:t>
      </w:r>
      <w:r>
        <w:rPr>
          <w:sz w:val="24"/>
          <w:szCs w:val="24"/>
        </w:rPr>
        <w:t>.</w:t>
      </w:r>
      <w:r>
        <w:rPr>
          <w:sz w:val="24"/>
          <w:szCs w:val="24"/>
          <w:lang w:val="en-US"/>
        </w:rPr>
        <w:t>t</w:t>
      </w:r>
      <w:r>
        <w:rPr>
          <w:sz w:val="24"/>
          <w:szCs w:val="24"/>
        </w:rPr>
        <w:t>.</w:t>
      </w:r>
      <w:r>
        <w:rPr>
          <w:sz w:val="24"/>
          <w:szCs w:val="24"/>
          <w:lang w:val="en-US"/>
        </w:rPr>
        <w:t>d</w:t>
      </w:r>
      <w:r>
        <w:rPr>
          <w:sz w:val="24"/>
          <w:szCs w:val="24"/>
        </w:rPr>
        <w:t xml:space="preserve"> № 10</w:t>
      </w:r>
    </w:p>
    <w:p w:rsidR="00D26F1B" w:rsidRDefault="00D26F1B" w:rsidP="00344452">
      <w:pPr>
        <w:ind w:left="113" w:firstLine="709"/>
        <w:jc w:val="both"/>
        <w:rPr>
          <w:sz w:val="24"/>
          <w:szCs w:val="24"/>
        </w:rPr>
      </w:pPr>
      <w:r>
        <w:rPr>
          <w:sz w:val="24"/>
          <w:szCs w:val="24"/>
          <w:lang w:val="en-US"/>
        </w:rPr>
        <w:t>S</w:t>
      </w:r>
      <w:r>
        <w:rPr>
          <w:sz w:val="24"/>
          <w:szCs w:val="24"/>
        </w:rPr>
        <w:t xml:space="preserve"> в/м по 1 амп., 2 раза в день в течении 5 дней</w:t>
      </w:r>
    </w:p>
    <w:p w:rsidR="00D26F1B" w:rsidRDefault="00D26F1B" w:rsidP="00344452">
      <w:pPr>
        <w:ind w:left="113" w:firstLine="709"/>
        <w:jc w:val="both"/>
        <w:rPr>
          <w:sz w:val="24"/>
          <w:szCs w:val="24"/>
        </w:rPr>
      </w:pPr>
    </w:p>
    <w:p w:rsidR="00D26F1B" w:rsidRDefault="00D26F1B" w:rsidP="00344452">
      <w:pPr>
        <w:ind w:left="113" w:firstLine="709"/>
        <w:jc w:val="both"/>
        <w:rPr>
          <w:sz w:val="24"/>
          <w:szCs w:val="24"/>
        </w:rPr>
      </w:pPr>
    </w:p>
    <w:p w:rsidR="00D26F1B" w:rsidRDefault="00D26F1B" w:rsidP="00344452">
      <w:pPr>
        <w:ind w:left="113" w:firstLine="709"/>
        <w:jc w:val="both"/>
        <w:rPr>
          <w:sz w:val="24"/>
          <w:szCs w:val="24"/>
        </w:rPr>
      </w:pPr>
      <w:r>
        <w:rPr>
          <w:sz w:val="24"/>
          <w:szCs w:val="24"/>
        </w:rPr>
        <w:t>3.Востановление функции слуховой трубы</w:t>
      </w:r>
    </w:p>
    <w:p w:rsidR="00D26F1B" w:rsidRDefault="00D26F1B" w:rsidP="00344452">
      <w:pPr>
        <w:ind w:left="113" w:firstLine="709"/>
        <w:jc w:val="both"/>
        <w:rPr>
          <w:sz w:val="24"/>
          <w:szCs w:val="24"/>
        </w:rPr>
      </w:pPr>
      <w:r>
        <w:rPr>
          <w:sz w:val="24"/>
          <w:szCs w:val="24"/>
        </w:rPr>
        <w:t>Rp. Naphthyzini 0,1% - 10 ml</w:t>
      </w:r>
    </w:p>
    <w:p w:rsidR="00D26F1B" w:rsidRDefault="00D26F1B" w:rsidP="00344452">
      <w:pPr>
        <w:ind w:left="113" w:firstLine="709"/>
        <w:jc w:val="both"/>
        <w:rPr>
          <w:sz w:val="24"/>
          <w:szCs w:val="24"/>
        </w:rPr>
      </w:pPr>
      <w:r>
        <w:rPr>
          <w:sz w:val="24"/>
          <w:szCs w:val="24"/>
        </w:rPr>
        <w:t>D.S. По 3 капли в обе половины носа 3 раза в день</w:t>
      </w:r>
    </w:p>
    <w:p w:rsidR="00D26F1B" w:rsidRDefault="00D26F1B" w:rsidP="00344452">
      <w:pPr>
        <w:ind w:left="113" w:firstLine="709"/>
        <w:jc w:val="both"/>
        <w:rPr>
          <w:i/>
          <w:sz w:val="24"/>
          <w:szCs w:val="24"/>
        </w:rPr>
      </w:pPr>
      <w:r>
        <w:rPr>
          <w:sz w:val="24"/>
          <w:szCs w:val="24"/>
        </w:rPr>
        <w:t>4.</w:t>
      </w:r>
      <w:r w:rsidR="00A37062">
        <w:rPr>
          <w:i/>
          <w:sz w:val="24"/>
          <w:szCs w:val="24"/>
        </w:rPr>
        <w:t xml:space="preserve"> </w:t>
      </w:r>
      <w:r>
        <w:rPr>
          <w:i/>
          <w:sz w:val="24"/>
          <w:szCs w:val="24"/>
        </w:rPr>
        <w:t>Раствор протаргола для туалета наружного уха</w:t>
      </w:r>
    </w:p>
    <w:p w:rsidR="00D26F1B" w:rsidRDefault="00D26F1B" w:rsidP="00344452">
      <w:pPr>
        <w:ind w:left="113" w:firstLine="709"/>
        <w:jc w:val="both"/>
        <w:rPr>
          <w:i/>
          <w:sz w:val="24"/>
          <w:szCs w:val="24"/>
        </w:rPr>
      </w:pPr>
      <w:r>
        <w:rPr>
          <w:i/>
          <w:sz w:val="24"/>
          <w:szCs w:val="24"/>
        </w:rPr>
        <w:t>(вяжущее, противовоспалительное, антисептическое действие)</w:t>
      </w:r>
    </w:p>
    <w:p w:rsidR="00D26F1B" w:rsidRDefault="00D26F1B" w:rsidP="00344452">
      <w:pPr>
        <w:ind w:left="113" w:firstLine="709"/>
        <w:jc w:val="both"/>
        <w:rPr>
          <w:sz w:val="24"/>
          <w:szCs w:val="24"/>
        </w:rPr>
      </w:pPr>
    </w:p>
    <w:p w:rsidR="00D26F1B" w:rsidRDefault="00D26F1B" w:rsidP="00344452">
      <w:pPr>
        <w:ind w:left="113" w:firstLine="709"/>
        <w:jc w:val="both"/>
        <w:rPr>
          <w:sz w:val="24"/>
          <w:szCs w:val="24"/>
        </w:rPr>
      </w:pPr>
      <w:r>
        <w:rPr>
          <w:sz w:val="24"/>
          <w:szCs w:val="24"/>
          <w:lang w:val="en-US"/>
        </w:rPr>
        <w:lastRenderedPageBreak/>
        <w:t>Rp</w:t>
      </w:r>
      <w:r>
        <w:rPr>
          <w:sz w:val="24"/>
          <w:szCs w:val="24"/>
        </w:rPr>
        <w:t>.: Sol. Protargoli 2% - 10 ml</w:t>
      </w:r>
    </w:p>
    <w:p w:rsidR="00D26F1B" w:rsidRDefault="00D26F1B" w:rsidP="00344452">
      <w:pPr>
        <w:ind w:left="113" w:firstLine="709"/>
        <w:jc w:val="both"/>
        <w:rPr>
          <w:sz w:val="24"/>
          <w:szCs w:val="24"/>
        </w:rPr>
      </w:pPr>
      <w:r>
        <w:rPr>
          <w:sz w:val="24"/>
          <w:szCs w:val="24"/>
        </w:rPr>
        <w:t>D.S. для обработки наружного слухового прохода.</w:t>
      </w:r>
    </w:p>
    <w:p w:rsidR="00D26F1B" w:rsidRDefault="00D26F1B" w:rsidP="00A37062">
      <w:pPr>
        <w:spacing w:line="360" w:lineRule="auto"/>
        <w:rPr>
          <w:sz w:val="24"/>
          <w:szCs w:val="24"/>
        </w:rPr>
      </w:pPr>
      <w:r>
        <w:rPr>
          <w:sz w:val="24"/>
          <w:szCs w:val="24"/>
        </w:rPr>
        <w:t>.</w:t>
      </w:r>
    </w:p>
    <w:p w:rsidR="00D26F1B" w:rsidRDefault="00D26F1B" w:rsidP="00A37062">
      <w:pPr>
        <w:jc w:val="center"/>
        <w:rPr>
          <w:b/>
          <w:sz w:val="24"/>
          <w:szCs w:val="24"/>
          <w:u w:val="single"/>
        </w:rPr>
      </w:pPr>
      <w:r>
        <w:rPr>
          <w:b/>
          <w:sz w:val="24"/>
          <w:szCs w:val="24"/>
          <w:u w:val="single"/>
        </w:rPr>
        <w:t>Дневник</w:t>
      </w:r>
    </w:p>
    <w:p w:rsidR="00D26F1B" w:rsidRDefault="00D26F1B">
      <w:pPr>
        <w:jc w:val="center"/>
        <w:rPr>
          <w:b/>
          <w:sz w:val="24"/>
          <w:szCs w:val="24"/>
          <w:u w:val="single"/>
        </w:rPr>
      </w:pPr>
    </w:p>
    <w:p w:rsidR="00D26F1B" w:rsidRDefault="00D26F1B">
      <w:pPr>
        <w:jc w:val="both"/>
        <w:rPr>
          <w:b/>
          <w:sz w:val="24"/>
          <w:szCs w:val="24"/>
        </w:rPr>
      </w:pPr>
    </w:p>
    <w:p w:rsidR="00D26F1B" w:rsidRDefault="00D26F1B" w:rsidP="00344452">
      <w:pPr>
        <w:tabs>
          <w:tab w:val="left" w:pos="-1560"/>
        </w:tabs>
        <w:ind w:left="113" w:firstLine="709"/>
        <w:jc w:val="both"/>
        <w:rPr>
          <w:sz w:val="24"/>
          <w:szCs w:val="24"/>
        </w:rPr>
      </w:pPr>
      <w:r>
        <w:rPr>
          <w:sz w:val="24"/>
          <w:szCs w:val="24"/>
        </w:rPr>
        <w:t>День начала курации. Состояние удовлетворительное, стабильное, сознание ясное, положение активное. Пульс 77уд/мин, ритмичный, повышенного наполнения и напряжения. АД 135/80 мм.рт.ст. К</w:t>
      </w:r>
      <w:r>
        <w:rPr>
          <w:sz w:val="24"/>
          <w:szCs w:val="24"/>
        </w:rPr>
        <w:t>о</w:t>
      </w:r>
      <w:r>
        <w:rPr>
          <w:sz w:val="24"/>
          <w:szCs w:val="24"/>
        </w:rPr>
        <w:t>жа розовая,</w:t>
      </w:r>
      <w:r w:rsidR="00A37062">
        <w:rPr>
          <w:sz w:val="24"/>
          <w:szCs w:val="24"/>
        </w:rPr>
        <w:t xml:space="preserve"> </w:t>
      </w:r>
      <w:r>
        <w:rPr>
          <w:sz w:val="24"/>
          <w:szCs w:val="24"/>
        </w:rPr>
        <w:t>сухая. Тургор тканей</w:t>
      </w:r>
      <w:r w:rsidR="00A37062">
        <w:rPr>
          <w:sz w:val="24"/>
          <w:szCs w:val="24"/>
        </w:rPr>
        <w:t xml:space="preserve"> </w:t>
      </w:r>
      <w:r>
        <w:rPr>
          <w:sz w:val="24"/>
          <w:szCs w:val="24"/>
        </w:rPr>
        <w:t>в норме. Дыхание везикулярное, без хрипов. Живот мягкий, безболезненный, участвует в акте дыхания равномерно. Жалобы на незначительный зуд в наружном слуховом проходе с обеих сторон, ощущение заложенности уха,</w:t>
      </w:r>
      <w:r w:rsidR="00A37062">
        <w:rPr>
          <w:sz w:val="24"/>
          <w:szCs w:val="24"/>
        </w:rPr>
        <w:t xml:space="preserve"> </w:t>
      </w:r>
      <w:r>
        <w:rPr>
          <w:sz w:val="24"/>
          <w:szCs w:val="24"/>
        </w:rPr>
        <w:t xml:space="preserve">отделяемое из ушей в виде суховатых корочек. Проведена отоскопия: наружный слуховой проход слева длинной примерно </w:t>
      </w:r>
      <w:smartTag w:uri="urn:schemas-microsoft-com:office:smarttags" w:element="metricconverter">
        <w:smartTagPr>
          <w:attr w:name="ProductID" w:val="2,5 см"/>
        </w:smartTagPr>
        <w:r>
          <w:rPr>
            <w:sz w:val="24"/>
            <w:szCs w:val="24"/>
          </w:rPr>
          <w:t>2,5 см</w:t>
        </w:r>
      </w:smartTag>
      <w:r>
        <w:rPr>
          <w:sz w:val="24"/>
          <w:szCs w:val="24"/>
        </w:rPr>
        <w:t>, покрыт кожей, бледно-розовой окраски. Барабанная перепонка светло-серая, с нечетко выраженными опознавательными знаками. Справа</w:t>
      </w:r>
      <w:r w:rsidR="00A37062">
        <w:rPr>
          <w:sz w:val="24"/>
          <w:szCs w:val="24"/>
        </w:rPr>
        <w:t xml:space="preserve"> </w:t>
      </w:r>
      <w:r>
        <w:rPr>
          <w:sz w:val="24"/>
          <w:szCs w:val="24"/>
        </w:rPr>
        <w:t xml:space="preserve">слуховой проход длинной примерно </w:t>
      </w:r>
      <w:smartTag w:uri="urn:schemas-microsoft-com:office:smarttags" w:element="metricconverter">
        <w:smartTagPr>
          <w:attr w:name="ProductID" w:val="2,5 см"/>
        </w:smartTagPr>
        <w:r>
          <w:rPr>
            <w:sz w:val="24"/>
            <w:szCs w:val="24"/>
          </w:rPr>
          <w:t>2,5 см</w:t>
        </w:r>
      </w:smartTag>
      <w:r>
        <w:rPr>
          <w:sz w:val="24"/>
          <w:szCs w:val="24"/>
        </w:rPr>
        <w:t>, покрыт кожей, бледно-розовой окраски. Барабанная перепонка гиперемирована, отечна.</w:t>
      </w:r>
      <w:r w:rsidR="00A37062">
        <w:rPr>
          <w:sz w:val="24"/>
          <w:szCs w:val="24"/>
        </w:rPr>
        <w:t xml:space="preserve"> </w:t>
      </w:r>
      <w:r>
        <w:rPr>
          <w:sz w:val="24"/>
          <w:szCs w:val="24"/>
        </w:rPr>
        <w:t>Световой рефлекс визуализируется нечётко. Остальные ЛОР-органы без особенностей. Дежурным врачом проведен туалет наружного слухового прохода.</w:t>
      </w:r>
    </w:p>
    <w:p w:rsidR="00D26F1B" w:rsidRDefault="00D26F1B" w:rsidP="00344452">
      <w:pPr>
        <w:pStyle w:val="2"/>
        <w:spacing w:before="0" w:after="0"/>
        <w:ind w:left="113" w:right="0" w:firstLine="709"/>
        <w:jc w:val="both"/>
        <w:rPr>
          <w:rFonts w:ascii="Times New Roman" w:hAnsi="Times New Roman"/>
          <w:szCs w:val="24"/>
        </w:rPr>
      </w:pPr>
    </w:p>
    <w:p w:rsidR="00D26F1B" w:rsidRDefault="00D26F1B" w:rsidP="00344452">
      <w:pPr>
        <w:tabs>
          <w:tab w:val="left" w:pos="-1560"/>
        </w:tabs>
        <w:ind w:left="113" w:firstLine="709"/>
        <w:jc w:val="both"/>
        <w:rPr>
          <w:sz w:val="24"/>
          <w:szCs w:val="24"/>
        </w:rPr>
      </w:pPr>
      <w:r>
        <w:rPr>
          <w:sz w:val="24"/>
          <w:szCs w:val="24"/>
        </w:rPr>
        <w:t xml:space="preserve">Состояние удовлетворительное, стабильное, сознание ясное, положение активное. Пульс 76уд/мин, повышенного наполнения. АД 130/80 мм.рт.ст. Дыхание везикулярное. Живот безболезненный, участвует в акте дыхания равномерно. При отоскопии: Наружный слуховой проход слева длинной примерно </w:t>
      </w:r>
      <w:smartTag w:uri="urn:schemas-microsoft-com:office:smarttags" w:element="metricconverter">
        <w:smartTagPr>
          <w:attr w:name="ProductID" w:val="2,5 см"/>
        </w:smartTagPr>
        <w:r>
          <w:rPr>
            <w:sz w:val="24"/>
            <w:szCs w:val="24"/>
          </w:rPr>
          <w:t>2,5 см</w:t>
        </w:r>
      </w:smartTag>
      <w:r>
        <w:rPr>
          <w:sz w:val="24"/>
          <w:szCs w:val="24"/>
        </w:rPr>
        <w:t>, покрыт кожей, бледно-розовой окраски. Барабанная перепонка светло-серая, с нечетко выраженными опознавательными знаками. Справа</w:t>
      </w:r>
      <w:r w:rsidR="00A37062">
        <w:rPr>
          <w:sz w:val="24"/>
          <w:szCs w:val="24"/>
        </w:rPr>
        <w:t xml:space="preserve"> </w:t>
      </w:r>
      <w:r>
        <w:rPr>
          <w:sz w:val="24"/>
          <w:szCs w:val="24"/>
        </w:rPr>
        <w:t xml:space="preserve">слуховой проход длинной примерно </w:t>
      </w:r>
      <w:smartTag w:uri="urn:schemas-microsoft-com:office:smarttags" w:element="metricconverter">
        <w:smartTagPr>
          <w:attr w:name="ProductID" w:val="2,5 см"/>
        </w:smartTagPr>
        <w:r>
          <w:rPr>
            <w:sz w:val="24"/>
            <w:szCs w:val="24"/>
          </w:rPr>
          <w:t>2,5 см</w:t>
        </w:r>
      </w:smartTag>
      <w:r>
        <w:rPr>
          <w:sz w:val="24"/>
          <w:szCs w:val="24"/>
        </w:rPr>
        <w:t>, покрыт кожей, бледно-розовой окраски. Барабанная перепонка гиперемирована, отечна. Жалобы на гнойное отделяемое из уха. Остальные ЛОР-органы без особенностей. Лекарственную терапию получает. Врачом проведен туалет наружного слухового прохода.</w:t>
      </w:r>
    </w:p>
    <w:p w:rsidR="00D26F1B" w:rsidRDefault="00D26F1B" w:rsidP="00344452">
      <w:pPr>
        <w:pStyle w:val="2"/>
        <w:spacing w:before="0" w:after="0"/>
        <w:ind w:left="113" w:right="0" w:firstLine="709"/>
        <w:jc w:val="both"/>
        <w:rPr>
          <w:rFonts w:ascii="Times New Roman" w:hAnsi="Times New Roman"/>
          <w:szCs w:val="24"/>
        </w:rPr>
      </w:pPr>
    </w:p>
    <w:p w:rsidR="00D26F1B" w:rsidRDefault="00D26F1B" w:rsidP="00344452">
      <w:pPr>
        <w:pStyle w:val="2"/>
        <w:spacing w:before="0" w:after="0"/>
        <w:ind w:left="113" w:right="0" w:firstLine="709"/>
        <w:jc w:val="both"/>
        <w:rPr>
          <w:rFonts w:ascii="Times New Roman" w:hAnsi="Times New Roman"/>
          <w:szCs w:val="24"/>
        </w:rPr>
      </w:pPr>
    </w:p>
    <w:p w:rsidR="00D26F1B" w:rsidRDefault="00D26F1B" w:rsidP="00344452">
      <w:pPr>
        <w:ind w:left="113" w:firstLine="709"/>
        <w:jc w:val="both"/>
        <w:rPr>
          <w:sz w:val="24"/>
          <w:szCs w:val="24"/>
        </w:rPr>
      </w:pPr>
    </w:p>
    <w:p w:rsidR="00D26F1B" w:rsidRDefault="00D26F1B" w:rsidP="00344452">
      <w:pPr>
        <w:tabs>
          <w:tab w:val="left" w:pos="-1560"/>
        </w:tabs>
        <w:ind w:left="113" w:firstLine="709"/>
        <w:jc w:val="both"/>
        <w:rPr>
          <w:sz w:val="24"/>
          <w:szCs w:val="24"/>
        </w:rPr>
      </w:pPr>
      <w:r>
        <w:rPr>
          <w:sz w:val="24"/>
          <w:szCs w:val="24"/>
        </w:rPr>
        <w:t xml:space="preserve">Состояние удовлетворительное, с положительной динамикой в отношении основного заболевания, сознание ясное, положение активное. Пульс 74 уд/мин, ритмичный. АД 135/85 мм.рт.ст. Жалоб со стороны ЛОР-органов не предъявляет. Проведена отоскопия: </w:t>
      </w:r>
      <w:r>
        <w:rPr>
          <w:szCs w:val="24"/>
        </w:rPr>
        <w:t>: Н</w:t>
      </w:r>
      <w:r>
        <w:rPr>
          <w:sz w:val="24"/>
          <w:szCs w:val="24"/>
        </w:rPr>
        <w:t>аружный слуховой проход слева бледно-розовой окраски. Барабанная перепонка светло-серая, с нечетко выраженными опознавательными знаками. Справа</w:t>
      </w:r>
      <w:r w:rsidR="00A37062">
        <w:rPr>
          <w:sz w:val="24"/>
          <w:szCs w:val="24"/>
        </w:rPr>
        <w:t xml:space="preserve"> </w:t>
      </w:r>
      <w:r>
        <w:rPr>
          <w:sz w:val="24"/>
          <w:szCs w:val="24"/>
        </w:rPr>
        <w:t>слуховой проход, покрыт кожей, бледно-розовой окраски. Барабанная перепонка гиперемирована, отечна.</w:t>
      </w:r>
      <w:r>
        <w:rPr>
          <w:szCs w:val="24"/>
        </w:rPr>
        <w:t xml:space="preserve"> </w:t>
      </w:r>
      <w:r>
        <w:rPr>
          <w:sz w:val="24"/>
          <w:szCs w:val="24"/>
        </w:rPr>
        <w:t>Жалобы на гнойное отделяемое из уха</w:t>
      </w:r>
      <w:r>
        <w:rPr>
          <w:szCs w:val="24"/>
        </w:rPr>
        <w:t xml:space="preserve">. </w:t>
      </w:r>
      <w:r>
        <w:rPr>
          <w:sz w:val="24"/>
          <w:szCs w:val="24"/>
        </w:rPr>
        <w:t>Врачом проведен туалет наружного слухового прохода.</w:t>
      </w:r>
    </w:p>
    <w:p w:rsidR="00D26F1B" w:rsidRDefault="00D26F1B">
      <w:pPr>
        <w:widowControl w:val="0"/>
        <w:jc w:val="center"/>
        <w:rPr>
          <w:b/>
          <w:sz w:val="24"/>
          <w:szCs w:val="24"/>
          <w:u w:val="single"/>
        </w:rPr>
      </w:pPr>
    </w:p>
    <w:p w:rsidR="00D26F1B" w:rsidRDefault="00D26F1B">
      <w:pPr>
        <w:widowControl w:val="0"/>
        <w:jc w:val="center"/>
        <w:rPr>
          <w:b/>
          <w:sz w:val="24"/>
          <w:szCs w:val="24"/>
        </w:rPr>
      </w:pPr>
      <w:r>
        <w:rPr>
          <w:b/>
          <w:sz w:val="24"/>
          <w:szCs w:val="24"/>
        </w:rPr>
        <w:t>Прогноз</w:t>
      </w:r>
    </w:p>
    <w:p w:rsidR="00D26F1B" w:rsidRDefault="00D26F1B">
      <w:pPr>
        <w:widowControl w:val="0"/>
        <w:jc w:val="center"/>
        <w:rPr>
          <w:b/>
          <w:sz w:val="24"/>
          <w:szCs w:val="24"/>
        </w:rPr>
      </w:pPr>
    </w:p>
    <w:p w:rsidR="00D26F1B" w:rsidRDefault="00D26F1B" w:rsidP="00344452">
      <w:pPr>
        <w:shd w:val="clear" w:color="auto" w:fill="FFFFFF"/>
        <w:autoSpaceDE w:val="0"/>
        <w:autoSpaceDN w:val="0"/>
        <w:adjustRightInd w:val="0"/>
        <w:ind w:left="113" w:firstLine="709"/>
        <w:jc w:val="both"/>
        <w:rPr>
          <w:color w:val="000000"/>
          <w:sz w:val="24"/>
          <w:szCs w:val="24"/>
        </w:rPr>
      </w:pPr>
      <w:r>
        <w:rPr>
          <w:color w:val="000000"/>
          <w:sz w:val="24"/>
          <w:szCs w:val="24"/>
        </w:rPr>
        <w:t>Прогноз для здоровья и жизни при соблюдении соответствующих рекомендаций врача благоприятный – наступает полное выздоровление.</w:t>
      </w:r>
    </w:p>
    <w:p w:rsidR="00D26F1B" w:rsidRDefault="00D26F1B">
      <w:pPr>
        <w:shd w:val="clear" w:color="auto" w:fill="FFFFFF"/>
        <w:autoSpaceDE w:val="0"/>
        <w:autoSpaceDN w:val="0"/>
        <w:adjustRightInd w:val="0"/>
        <w:jc w:val="both"/>
        <w:rPr>
          <w:color w:val="000000"/>
          <w:sz w:val="24"/>
          <w:szCs w:val="24"/>
        </w:rPr>
      </w:pPr>
    </w:p>
    <w:p w:rsidR="00D26F1B" w:rsidRDefault="00D26F1B">
      <w:pPr>
        <w:shd w:val="clear" w:color="auto" w:fill="FFFFFF"/>
        <w:autoSpaceDE w:val="0"/>
        <w:autoSpaceDN w:val="0"/>
        <w:adjustRightInd w:val="0"/>
        <w:jc w:val="center"/>
        <w:rPr>
          <w:b/>
          <w:bCs/>
          <w:color w:val="000000"/>
          <w:sz w:val="24"/>
          <w:szCs w:val="24"/>
        </w:rPr>
      </w:pPr>
      <w:r>
        <w:rPr>
          <w:b/>
          <w:bCs/>
          <w:color w:val="000000"/>
          <w:sz w:val="24"/>
          <w:szCs w:val="24"/>
        </w:rPr>
        <w:t>Профилактика</w:t>
      </w:r>
    </w:p>
    <w:p w:rsidR="00D26F1B" w:rsidRDefault="00D26F1B">
      <w:pPr>
        <w:shd w:val="clear" w:color="auto" w:fill="FFFFFF"/>
        <w:autoSpaceDE w:val="0"/>
        <w:autoSpaceDN w:val="0"/>
        <w:adjustRightInd w:val="0"/>
        <w:jc w:val="center"/>
        <w:rPr>
          <w:sz w:val="24"/>
          <w:szCs w:val="24"/>
        </w:rPr>
      </w:pPr>
    </w:p>
    <w:p w:rsidR="00D26F1B" w:rsidRDefault="00D26F1B" w:rsidP="00344452">
      <w:pPr>
        <w:shd w:val="clear" w:color="auto" w:fill="FFFFFF"/>
        <w:autoSpaceDE w:val="0"/>
        <w:autoSpaceDN w:val="0"/>
        <w:adjustRightInd w:val="0"/>
        <w:ind w:left="113" w:firstLine="709"/>
        <w:jc w:val="both"/>
        <w:rPr>
          <w:sz w:val="24"/>
          <w:szCs w:val="24"/>
        </w:rPr>
      </w:pPr>
      <w:r>
        <w:rPr>
          <w:bCs/>
          <w:color w:val="000000"/>
          <w:sz w:val="24"/>
          <w:szCs w:val="24"/>
        </w:rPr>
        <w:t>В</w:t>
      </w:r>
      <w:r>
        <w:rPr>
          <w:b/>
          <w:bCs/>
          <w:color w:val="000000"/>
          <w:sz w:val="24"/>
          <w:szCs w:val="24"/>
        </w:rPr>
        <w:t xml:space="preserve"> </w:t>
      </w:r>
      <w:r>
        <w:rPr>
          <w:color w:val="000000"/>
          <w:sz w:val="24"/>
          <w:szCs w:val="24"/>
        </w:rPr>
        <w:t>целях предупреждения рецидивов заболевания рекомендуют после полного клинического</w:t>
      </w:r>
      <w:r w:rsidR="00A37062">
        <w:rPr>
          <w:color w:val="000000"/>
          <w:sz w:val="24"/>
          <w:szCs w:val="24"/>
        </w:rPr>
        <w:t xml:space="preserve"> </w:t>
      </w:r>
      <w:r>
        <w:rPr>
          <w:color w:val="000000"/>
          <w:sz w:val="24"/>
          <w:szCs w:val="24"/>
        </w:rPr>
        <w:t>выздоровления легкое протирание слуховых проходов в течение месяца один раз в день ватой, смоченной противогрибковым средством.</w:t>
      </w:r>
    </w:p>
    <w:p w:rsidR="00D26F1B" w:rsidRDefault="00D26F1B">
      <w:pPr>
        <w:shd w:val="clear" w:color="auto" w:fill="FFFFFF"/>
        <w:autoSpaceDE w:val="0"/>
        <w:autoSpaceDN w:val="0"/>
        <w:adjustRightInd w:val="0"/>
        <w:rPr>
          <w:rFonts w:ascii="Arial" w:hAnsi="Arial"/>
          <w:b/>
          <w:bCs/>
          <w:color w:val="000000"/>
          <w:sz w:val="28"/>
          <w:szCs w:val="28"/>
        </w:rPr>
      </w:pPr>
    </w:p>
    <w:p w:rsidR="00D26F1B" w:rsidRDefault="00D26F1B">
      <w:pPr>
        <w:pStyle w:val="BodyText2"/>
        <w:spacing w:line="360" w:lineRule="auto"/>
        <w:jc w:val="center"/>
        <w:rPr>
          <w:b/>
          <w:szCs w:val="24"/>
        </w:rPr>
      </w:pPr>
      <w:r>
        <w:rPr>
          <w:b/>
          <w:szCs w:val="24"/>
        </w:rPr>
        <w:t>ЭПИКРИЗ</w:t>
      </w:r>
    </w:p>
    <w:p w:rsidR="00D26F1B" w:rsidRDefault="00D26F1B" w:rsidP="00344452">
      <w:pPr>
        <w:tabs>
          <w:tab w:val="left" w:pos="-1560"/>
        </w:tabs>
        <w:ind w:left="113" w:firstLine="709"/>
        <w:jc w:val="both"/>
        <w:rPr>
          <w:sz w:val="24"/>
          <w:szCs w:val="24"/>
        </w:rPr>
      </w:pPr>
      <w:r>
        <w:rPr>
          <w:sz w:val="24"/>
          <w:szCs w:val="24"/>
        </w:rPr>
        <w:lastRenderedPageBreak/>
        <w:t>Больной, поступил в лор-отделение, по направлению поликлинического отделения, с жалобами на ноющую боль в ушах, и</w:t>
      </w:r>
      <w:r>
        <w:rPr>
          <w:sz w:val="24"/>
          <w:szCs w:val="24"/>
        </w:rPr>
        <w:t>р</w:t>
      </w:r>
      <w:r>
        <w:rPr>
          <w:sz w:val="24"/>
          <w:szCs w:val="24"/>
        </w:rPr>
        <w:t>радиацию болей в правую затылочную область, усиление болей при чих</w:t>
      </w:r>
      <w:r>
        <w:rPr>
          <w:sz w:val="24"/>
          <w:szCs w:val="24"/>
        </w:rPr>
        <w:t>а</w:t>
      </w:r>
      <w:r>
        <w:rPr>
          <w:sz w:val="24"/>
          <w:szCs w:val="24"/>
        </w:rPr>
        <w:t>нии, кашле, плохой слух. При объективном обследовании установлено: Правое ухо. Ушная раковина правильной формы, пальпация сосцевидного отростка, ушной раковины и козелка безболезненна. Н</w:t>
      </w:r>
      <w:r>
        <w:rPr>
          <w:sz w:val="24"/>
          <w:szCs w:val="24"/>
        </w:rPr>
        <w:t>а</w:t>
      </w:r>
      <w:r>
        <w:rPr>
          <w:sz w:val="24"/>
          <w:szCs w:val="24"/>
        </w:rPr>
        <w:t>ружный слуховой проход широкий, содержит большое количество гно</w:t>
      </w:r>
      <w:r>
        <w:rPr>
          <w:sz w:val="24"/>
          <w:szCs w:val="24"/>
        </w:rPr>
        <w:t>й</w:t>
      </w:r>
      <w:r>
        <w:rPr>
          <w:sz w:val="24"/>
          <w:szCs w:val="24"/>
        </w:rPr>
        <w:t xml:space="preserve">ного отделяемого. После туалета слухового прохода видна </w:t>
      </w:r>
      <w:r>
        <w:rPr>
          <w:sz w:val="24"/>
          <w:szCs w:val="24"/>
          <w:lang w:val="en-US"/>
        </w:rPr>
        <w:t>Mt</w:t>
      </w:r>
      <w:r>
        <w:rPr>
          <w:sz w:val="24"/>
          <w:szCs w:val="24"/>
        </w:rPr>
        <w:t xml:space="preserve"> - гиперем</w:t>
      </w:r>
      <w:r>
        <w:rPr>
          <w:sz w:val="24"/>
          <w:szCs w:val="24"/>
        </w:rPr>
        <w:t>и</w:t>
      </w:r>
      <w:r>
        <w:rPr>
          <w:sz w:val="24"/>
          <w:szCs w:val="24"/>
        </w:rPr>
        <w:t xml:space="preserve">рованна, инфильтрирована. В расслабленной части имеется перфорция размером 2 х </w:t>
      </w:r>
      <w:smartTag w:uri="urn:schemas-microsoft-com:office:smarttags" w:element="metricconverter">
        <w:smartTagPr>
          <w:attr w:name="ProductID" w:val="3 мм"/>
        </w:smartTagPr>
        <w:r>
          <w:rPr>
            <w:sz w:val="24"/>
            <w:szCs w:val="24"/>
          </w:rPr>
          <w:t>3 мм</w:t>
        </w:r>
      </w:smartTag>
      <w:r>
        <w:rPr>
          <w:sz w:val="24"/>
          <w:szCs w:val="24"/>
        </w:rPr>
        <w:t>, из которой выделяется слизисто-гнойное отделяемое. Левое ухо. Ушная раковина правильной формы, пальпация сосцевидного отростка, ушной раковины и козелка безболезненна. Наружный слуховой проход чистый, барабанная перепонка серого цвета. Регионарные лимфатические узлы не пальпируются.</w:t>
      </w:r>
      <w:r>
        <w:rPr>
          <w:sz w:val="24"/>
          <w:szCs w:val="24"/>
          <w:lang w:val="uk-UA"/>
        </w:rPr>
        <w:t xml:space="preserve"> Больномой поставлен окончательный диагноз:</w:t>
      </w:r>
      <w:r>
        <w:rPr>
          <w:sz w:val="24"/>
          <w:szCs w:val="24"/>
        </w:rPr>
        <w:t xml:space="preserve"> Правосторонний острый гнойный средний отит, ст., перфорации.</w:t>
      </w:r>
      <w:r w:rsidR="00A37062">
        <w:rPr>
          <w:sz w:val="24"/>
          <w:szCs w:val="24"/>
        </w:rPr>
        <w:t xml:space="preserve"> </w:t>
      </w:r>
      <w:r>
        <w:rPr>
          <w:sz w:val="24"/>
          <w:szCs w:val="24"/>
        </w:rPr>
        <w:t>Больная продолжает лечение.</w:t>
      </w:r>
      <w:r w:rsidR="00A37062">
        <w:rPr>
          <w:sz w:val="24"/>
          <w:szCs w:val="24"/>
        </w:rPr>
        <w:t xml:space="preserve"> </w:t>
      </w:r>
    </w:p>
    <w:p w:rsidR="00D26F1B" w:rsidRDefault="00D26F1B">
      <w:pPr>
        <w:shd w:val="clear" w:color="auto" w:fill="FFFFFF"/>
        <w:autoSpaceDE w:val="0"/>
        <w:autoSpaceDN w:val="0"/>
        <w:adjustRightInd w:val="0"/>
        <w:rPr>
          <w:b/>
          <w:bCs/>
          <w:color w:val="000000"/>
          <w:sz w:val="24"/>
          <w:szCs w:val="24"/>
        </w:rPr>
      </w:pPr>
    </w:p>
    <w:p w:rsidR="00A37062" w:rsidRDefault="00A37062">
      <w:pPr>
        <w:shd w:val="clear" w:color="auto" w:fill="FFFFFF"/>
        <w:autoSpaceDE w:val="0"/>
        <w:autoSpaceDN w:val="0"/>
        <w:adjustRightInd w:val="0"/>
        <w:rPr>
          <w:b/>
          <w:bCs/>
          <w:color w:val="000000"/>
          <w:sz w:val="24"/>
          <w:szCs w:val="24"/>
        </w:rPr>
      </w:pPr>
    </w:p>
    <w:p w:rsidR="00D26F1B" w:rsidRDefault="00D26F1B">
      <w:pPr>
        <w:shd w:val="clear" w:color="auto" w:fill="FFFFFF"/>
        <w:autoSpaceDE w:val="0"/>
        <w:autoSpaceDN w:val="0"/>
        <w:adjustRightInd w:val="0"/>
        <w:jc w:val="center"/>
        <w:rPr>
          <w:b/>
          <w:bCs/>
          <w:color w:val="000000"/>
          <w:sz w:val="24"/>
          <w:szCs w:val="24"/>
        </w:rPr>
      </w:pPr>
      <w:r>
        <w:rPr>
          <w:b/>
          <w:bCs/>
          <w:color w:val="000000"/>
          <w:sz w:val="24"/>
          <w:szCs w:val="24"/>
        </w:rPr>
        <w:t>Использованная литература</w:t>
      </w:r>
    </w:p>
    <w:p w:rsidR="00D26F1B" w:rsidRDefault="00D26F1B">
      <w:pPr>
        <w:shd w:val="clear" w:color="auto" w:fill="FFFFFF"/>
        <w:autoSpaceDE w:val="0"/>
        <w:autoSpaceDN w:val="0"/>
        <w:adjustRightInd w:val="0"/>
        <w:jc w:val="center"/>
        <w:rPr>
          <w:sz w:val="24"/>
          <w:szCs w:val="24"/>
        </w:rPr>
      </w:pPr>
    </w:p>
    <w:p w:rsidR="00D26F1B" w:rsidRDefault="00D26F1B" w:rsidP="00344452">
      <w:pPr>
        <w:numPr>
          <w:ilvl w:val="0"/>
          <w:numId w:val="21"/>
        </w:numPr>
        <w:shd w:val="clear" w:color="auto" w:fill="FFFFFF"/>
        <w:autoSpaceDE w:val="0"/>
        <w:autoSpaceDN w:val="0"/>
        <w:adjustRightInd w:val="0"/>
        <w:ind w:left="113" w:firstLine="709"/>
        <w:jc w:val="both"/>
        <w:rPr>
          <w:sz w:val="24"/>
          <w:szCs w:val="24"/>
        </w:rPr>
      </w:pPr>
      <w:r>
        <w:rPr>
          <w:sz w:val="24"/>
          <w:szCs w:val="24"/>
        </w:rPr>
        <w:t xml:space="preserve">Оториноларингология под ред. И.Б.Солдатова. Спб., </w:t>
      </w:r>
      <w:smartTag w:uri="urn:schemas-microsoft-com:office:smarttags" w:element="metricconverter">
        <w:smartTagPr>
          <w:attr w:name="ProductID" w:val="2001 г"/>
        </w:smartTagPr>
        <w:r>
          <w:rPr>
            <w:sz w:val="24"/>
            <w:szCs w:val="24"/>
          </w:rPr>
          <w:t>2001 г</w:t>
        </w:r>
      </w:smartTag>
      <w:r>
        <w:rPr>
          <w:sz w:val="24"/>
          <w:szCs w:val="24"/>
        </w:rPr>
        <w:t>.</w:t>
      </w:r>
    </w:p>
    <w:p w:rsidR="00D26F1B" w:rsidRDefault="00D26F1B" w:rsidP="00344452">
      <w:pPr>
        <w:shd w:val="clear" w:color="auto" w:fill="FFFFFF"/>
        <w:autoSpaceDE w:val="0"/>
        <w:autoSpaceDN w:val="0"/>
        <w:adjustRightInd w:val="0"/>
        <w:ind w:left="113" w:firstLine="709"/>
        <w:jc w:val="both"/>
        <w:rPr>
          <w:sz w:val="24"/>
          <w:szCs w:val="24"/>
        </w:rPr>
      </w:pPr>
    </w:p>
    <w:p w:rsidR="00D26F1B" w:rsidRDefault="00D26F1B" w:rsidP="00344452">
      <w:pPr>
        <w:numPr>
          <w:ilvl w:val="0"/>
          <w:numId w:val="21"/>
        </w:numPr>
        <w:shd w:val="clear" w:color="auto" w:fill="FFFFFF"/>
        <w:autoSpaceDE w:val="0"/>
        <w:autoSpaceDN w:val="0"/>
        <w:adjustRightInd w:val="0"/>
        <w:ind w:left="113" w:firstLine="709"/>
        <w:jc w:val="both"/>
        <w:rPr>
          <w:sz w:val="24"/>
          <w:szCs w:val="24"/>
        </w:rPr>
      </w:pPr>
      <w:r>
        <w:rPr>
          <w:sz w:val="24"/>
          <w:szCs w:val="24"/>
        </w:rPr>
        <w:t xml:space="preserve">Мартин Бартон «Болезни уха, горла и носа». Спб., </w:t>
      </w:r>
      <w:smartTag w:uri="urn:schemas-microsoft-com:office:smarttags" w:element="metricconverter">
        <w:smartTagPr>
          <w:attr w:name="ProductID" w:val="2002 г"/>
        </w:smartTagPr>
        <w:r>
          <w:rPr>
            <w:sz w:val="24"/>
            <w:szCs w:val="24"/>
          </w:rPr>
          <w:t>2002 г</w:t>
        </w:r>
      </w:smartTag>
      <w:r>
        <w:rPr>
          <w:sz w:val="24"/>
          <w:szCs w:val="24"/>
        </w:rPr>
        <w:t>.</w:t>
      </w:r>
    </w:p>
    <w:p w:rsidR="00D26F1B" w:rsidRDefault="00D26F1B" w:rsidP="00344452">
      <w:pPr>
        <w:shd w:val="clear" w:color="auto" w:fill="FFFFFF"/>
        <w:autoSpaceDE w:val="0"/>
        <w:autoSpaceDN w:val="0"/>
        <w:adjustRightInd w:val="0"/>
        <w:ind w:left="113" w:firstLine="709"/>
        <w:jc w:val="both"/>
        <w:rPr>
          <w:sz w:val="24"/>
          <w:szCs w:val="24"/>
        </w:rPr>
      </w:pPr>
    </w:p>
    <w:p w:rsidR="00D26F1B" w:rsidRDefault="00D26F1B" w:rsidP="00344452">
      <w:pPr>
        <w:numPr>
          <w:ilvl w:val="0"/>
          <w:numId w:val="21"/>
        </w:numPr>
        <w:shd w:val="clear" w:color="auto" w:fill="FFFFFF"/>
        <w:autoSpaceDE w:val="0"/>
        <w:autoSpaceDN w:val="0"/>
        <w:adjustRightInd w:val="0"/>
        <w:ind w:left="113" w:firstLine="709"/>
        <w:jc w:val="both"/>
        <w:rPr>
          <w:sz w:val="24"/>
          <w:szCs w:val="24"/>
        </w:rPr>
      </w:pPr>
      <w:r>
        <w:rPr>
          <w:sz w:val="24"/>
          <w:szCs w:val="24"/>
        </w:rPr>
        <w:t>Клинические лекции по оториноларингологии пол ред. Н.А. Арефьевой. Уфа,2004г.</w:t>
      </w:r>
    </w:p>
    <w:p w:rsidR="00D26F1B" w:rsidRDefault="00D26F1B" w:rsidP="00344452">
      <w:pPr>
        <w:shd w:val="clear" w:color="auto" w:fill="FFFFFF"/>
        <w:autoSpaceDE w:val="0"/>
        <w:autoSpaceDN w:val="0"/>
        <w:adjustRightInd w:val="0"/>
        <w:ind w:left="113" w:firstLine="709"/>
        <w:jc w:val="both"/>
        <w:rPr>
          <w:sz w:val="24"/>
          <w:szCs w:val="24"/>
        </w:rPr>
      </w:pPr>
    </w:p>
    <w:p w:rsidR="00D26F1B" w:rsidRDefault="00D26F1B" w:rsidP="00344452">
      <w:pPr>
        <w:numPr>
          <w:ilvl w:val="0"/>
          <w:numId w:val="21"/>
        </w:numPr>
        <w:shd w:val="clear" w:color="auto" w:fill="FFFFFF"/>
        <w:autoSpaceDE w:val="0"/>
        <w:autoSpaceDN w:val="0"/>
        <w:adjustRightInd w:val="0"/>
        <w:ind w:left="113" w:firstLine="709"/>
        <w:jc w:val="both"/>
        <w:rPr>
          <w:sz w:val="24"/>
          <w:szCs w:val="24"/>
        </w:rPr>
      </w:pPr>
      <w:r>
        <w:rPr>
          <w:sz w:val="24"/>
          <w:szCs w:val="24"/>
        </w:rPr>
        <w:t xml:space="preserve">Дранник Г.Н. Клиническая иммунология и аллергология. М., </w:t>
      </w:r>
      <w:smartTag w:uri="urn:schemas-microsoft-com:office:smarttags" w:element="metricconverter">
        <w:smartTagPr>
          <w:attr w:name="ProductID" w:val="2003 г"/>
        </w:smartTagPr>
        <w:r>
          <w:rPr>
            <w:sz w:val="24"/>
            <w:szCs w:val="24"/>
          </w:rPr>
          <w:t>2003 г</w:t>
        </w:r>
      </w:smartTag>
      <w:r>
        <w:rPr>
          <w:sz w:val="24"/>
          <w:szCs w:val="24"/>
        </w:rPr>
        <w:t>.</w:t>
      </w:r>
    </w:p>
    <w:p w:rsidR="00D26F1B" w:rsidRDefault="00D26F1B" w:rsidP="00344452">
      <w:pPr>
        <w:shd w:val="clear" w:color="auto" w:fill="FFFFFF"/>
        <w:autoSpaceDE w:val="0"/>
        <w:autoSpaceDN w:val="0"/>
        <w:adjustRightInd w:val="0"/>
        <w:ind w:left="113" w:firstLine="709"/>
        <w:jc w:val="both"/>
        <w:rPr>
          <w:sz w:val="24"/>
          <w:szCs w:val="24"/>
        </w:rPr>
      </w:pPr>
    </w:p>
    <w:p w:rsidR="00D26F1B" w:rsidRDefault="00D26F1B" w:rsidP="00344452">
      <w:pPr>
        <w:numPr>
          <w:ilvl w:val="0"/>
          <w:numId w:val="21"/>
        </w:numPr>
        <w:shd w:val="clear" w:color="auto" w:fill="FFFFFF"/>
        <w:autoSpaceDE w:val="0"/>
        <w:autoSpaceDN w:val="0"/>
        <w:adjustRightInd w:val="0"/>
        <w:ind w:left="113" w:firstLine="709"/>
        <w:jc w:val="both"/>
        <w:rPr>
          <w:sz w:val="24"/>
          <w:szCs w:val="24"/>
        </w:rPr>
      </w:pPr>
      <w:r>
        <w:rPr>
          <w:sz w:val="24"/>
          <w:szCs w:val="24"/>
        </w:rPr>
        <w:t xml:space="preserve">Улащик В.С., Лукомский И.В. Общая физиотерапия. Минск, </w:t>
      </w:r>
      <w:smartTag w:uri="urn:schemas-microsoft-com:office:smarttags" w:element="metricconverter">
        <w:smartTagPr>
          <w:attr w:name="ProductID" w:val="2003 г"/>
        </w:smartTagPr>
        <w:r>
          <w:rPr>
            <w:sz w:val="24"/>
            <w:szCs w:val="24"/>
          </w:rPr>
          <w:t>2003 г</w:t>
        </w:r>
      </w:smartTag>
      <w:r>
        <w:rPr>
          <w:sz w:val="24"/>
          <w:szCs w:val="24"/>
        </w:rPr>
        <w:t>.</w:t>
      </w:r>
    </w:p>
    <w:p w:rsidR="00D26F1B" w:rsidRDefault="00D26F1B" w:rsidP="00344452">
      <w:pPr>
        <w:shd w:val="clear" w:color="auto" w:fill="FFFFFF"/>
        <w:autoSpaceDE w:val="0"/>
        <w:autoSpaceDN w:val="0"/>
        <w:adjustRightInd w:val="0"/>
        <w:ind w:left="113" w:firstLine="709"/>
        <w:jc w:val="both"/>
        <w:rPr>
          <w:sz w:val="24"/>
          <w:szCs w:val="24"/>
        </w:rPr>
      </w:pPr>
    </w:p>
    <w:p w:rsidR="00D26F1B" w:rsidRDefault="00D26F1B" w:rsidP="00344452">
      <w:pPr>
        <w:shd w:val="clear" w:color="auto" w:fill="FFFFFF"/>
        <w:autoSpaceDE w:val="0"/>
        <w:autoSpaceDN w:val="0"/>
        <w:adjustRightInd w:val="0"/>
        <w:ind w:left="113" w:firstLine="709"/>
        <w:jc w:val="both"/>
        <w:rPr>
          <w:sz w:val="24"/>
          <w:szCs w:val="24"/>
        </w:rPr>
      </w:pPr>
      <w:r>
        <w:rPr>
          <w:sz w:val="24"/>
          <w:szCs w:val="24"/>
        </w:rPr>
        <w:t>6. Лекции по фармакологии.</w:t>
      </w:r>
    </w:p>
    <w:sectPr w:rsidR="00D26F1B" w:rsidSect="00DE3816">
      <w:footerReference w:type="even" r:id="rId8"/>
      <w:footerReference w:type="default" r:id="rId9"/>
      <w:pgSz w:w="11907" w:h="16840" w:code="9"/>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DEE" w:rsidRDefault="007A0DEE">
      <w:r>
        <w:separator/>
      </w:r>
    </w:p>
  </w:endnote>
  <w:endnote w:type="continuationSeparator" w:id="0">
    <w:p w:rsidR="007A0DEE" w:rsidRDefault="007A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5" w:rsidRDefault="001E1C6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E1C65" w:rsidRDefault="001E1C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65" w:rsidRDefault="001E1C6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604E">
      <w:rPr>
        <w:rStyle w:val="a7"/>
        <w:noProof/>
      </w:rPr>
      <w:t>6</w:t>
    </w:r>
    <w:r>
      <w:rPr>
        <w:rStyle w:val="a7"/>
      </w:rPr>
      <w:fldChar w:fldCharType="end"/>
    </w:r>
  </w:p>
  <w:p w:rsidR="001E1C65" w:rsidRDefault="001E1C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DEE" w:rsidRDefault="007A0DEE">
      <w:r>
        <w:separator/>
      </w:r>
    </w:p>
  </w:footnote>
  <w:footnote w:type="continuationSeparator" w:id="0">
    <w:p w:rsidR="007A0DEE" w:rsidRDefault="007A0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DE"/>
    <w:multiLevelType w:val="hybridMultilevel"/>
    <w:tmpl w:val="8F261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82394"/>
    <w:multiLevelType w:val="hybridMultilevel"/>
    <w:tmpl w:val="38021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AA1350"/>
    <w:multiLevelType w:val="hybridMultilevel"/>
    <w:tmpl w:val="39B2E76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B643CF"/>
    <w:multiLevelType w:val="hybridMultilevel"/>
    <w:tmpl w:val="41AE07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BD05E0"/>
    <w:multiLevelType w:val="hybridMultilevel"/>
    <w:tmpl w:val="32788E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877074"/>
    <w:multiLevelType w:val="hybridMultilevel"/>
    <w:tmpl w:val="725A6F5C"/>
    <w:lvl w:ilvl="0" w:tplc="4BFA21F8">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6">
    <w:nsid w:val="33D05D46"/>
    <w:multiLevelType w:val="hybridMultilevel"/>
    <w:tmpl w:val="3A2E8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3F79B9"/>
    <w:multiLevelType w:val="hybridMultilevel"/>
    <w:tmpl w:val="26D41E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4A7552"/>
    <w:multiLevelType w:val="hybridMultilevel"/>
    <w:tmpl w:val="3AA06718"/>
    <w:lvl w:ilvl="0" w:tplc="48AE8CA6">
      <w:start w:val="7"/>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F96717"/>
    <w:multiLevelType w:val="hybridMultilevel"/>
    <w:tmpl w:val="30AA45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3E223D"/>
    <w:multiLevelType w:val="singleLevel"/>
    <w:tmpl w:val="E79622EC"/>
    <w:lvl w:ilvl="0">
      <w:start w:val="1"/>
      <w:numFmt w:val="decimal"/>
      <w:lvlText w:val="%1."/>
      <w:legacy w:legacy="1" w:legacySpace="0" w:legacyIndent="283"/>
      <w:lvlJc w:val="left"/>
      <w:pPr>
        <w:ind w:left="1418" w:hanging="283"/>
      </w:pPr>
    </w:lvl>
  </w:abstractNum>
  <w:abstractNum w:abstractNumId="11">
    <w:nsid w:val="554336EA"/>
    <w:multiLevelType w:val="hybridMultilevel"/>
    <w:tmpl w:val="F42856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01119F"/>
    <w:multiLevelType w:val="hybridMultilevel"/>
    <w:tmpl w:val="0FA467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D8459D"/>
    <w:multiLevelType w:val="multilevel"/>
    <w:tmpl w:val="38021A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DEA20B3"/>
    <w:multiLevelType w:val="hybridMultilevel"/>
    <w:tmpl w:val="4B485A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75232A"/>
    <w:multiLevelType w:val="hybridMultilevel"/>
    <w:tmpl w:val="97786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AB685C"/>
    <w:multiLevelType w:val="hybridMultilevel"/>
    <w:tmpl w:val="C5EEC3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D34357D"/>
    <w:multiLevelType w:val="hybridMultilevel"/>
    <w:tmpl w:val="74068D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54E07CF"/>
    <w:multiLevelType w:val="hybridMultilevel"/>
    <w:tmpl w:val="8D78CD5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167DD7"/>
    <w:multiLevelType w:val="hybridMultilevel"/>
    <w:tmpl w:val="E878C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970BB3"/>
    <w:multiLevelType w:val="hybridMultilevel"/>
    <w:tmpl w:val="F8080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18178B"/>
    <w:multiLevelType w:val="singleLevel"/>
    <w:tmpl w:val="E79622EC"/>
    <w:lvl w:ilvl="0">
      <w:start w:val="1"/>
      <w:numFmt w:val="decimal"/>
      <w:lvlText w:val="%1."/>
      <w:legacy w:legacy="1" w:legacySpace="0" w:legacyIndent="283"/>
      <w:lvlJc w:val="left"/>
      <w:pPr>
        <w:ind w:left="1195" w:hanging="283"/>
      </w:pPr>
    </w:lvl>
  </w:abstractNum>
  <w:num w:numId="1">
    <w:abstractNumId w:val="21"/>
    <w:lvlOverride w:ilvl="0">
      <w:startOverride w:val="1"/>
    </w:lvlOverride>
  </w:num>
  <w:num w:numId="2">
    <w:abstractNumId w:val="10"/>
    <w:lvlOverride w:ilvl="0">
      <w:startOverride w:val="1"/>
    </w:lvlOverride>
  </w:num>
  <w:num w:numId="3">
    <w:abstractNumId w:val="5"/>
  </w:num>
  <w:num w:numId="4">
    <w:abstractNumId w:val="12"/>
  </w:num>
  <w:num w:numId="5">
    <w:abstractNumId w:val="19"/>
  </w:num>
  <w:num w:numId="6">
    <w:abstractNumId w:val="1"/>
  </w:num>
  <w:num w:numId="7">
    <w:abstractNumId w:val="13"/>
  </w:num>
  <w:num w:numId="8">
    <w:abstractNumId w:val="9"/>
  </w:num>
  <w:num w:numId="9">
    <w:abstractNumId w:val="4"/>
  </w:num>
  <w:num w:numId="10">
    <w:abstractNumId w:val="0"/>
  </w:num>
  <w:num w:numId="11">
    <w:abstractNumId w:val="18"/>
  </w:num>
  <w:num w:numId="12">
    <w:abstractNumId w:val="14"/>
  </w:num>
  <w:num w:numId="13">
    <w:abstractNumId w:val="20"/>
  </w:num>
  <w:num w:numId="14">
    <w:abstractNumId w:val="16"/>
  </w:num>
  <w:num w:numId="15">
    <w:abstractNumId w:val="3"/>
  </w:num>
  <w:num w:numId="16">
    <w:abstractNumId w:val="11"/>
  </w:num>
  <w:num w:numId="17">
    <w:abstractNumId w:val="7"/>
  </w:num>
  <w:num w:numId="18">
    <w:abstractNumId w:val="17"/>
  </w:num>
  <w:num w:numId="19">
    <w:abstractNumId w:val="2"/>
  </w:num>
  <w:num w:numId="20">
    <w:abstractNumId w:val="15"/>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16"/>
    <w:rsid w:val="000F255C"/>
    <w:rsid w:val="001E1C65"/>
    <w:rsid w:val="002E08AC"/>
    <w:rsid w:val="00344452"/>
    <w:rsid w:val="0047604E"/>
    <w:rsid w:val="0076389E"/>
    <w:rsid w:val="007A0DEE"/>
    <w:rsid w:val="00A37062"/>
    <w:rsid w:val="00AB77F2"/>
    <w:rsid w:val="00D26F1B"/>
    <w:rsid w:val="00DE3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0"/>
    <w:next w:val="2"/>
    <w:qFormat/>
    <w:pPr>
      <w:keepNext/>
      <w:tabs>
        <w:tab w:val="right" w:pos="12191"/>
      </w:tabs>
      <w:spacing w:before="0" w:after="120"/>
      <w:ind w:left="1134" w:right="284"/>
    </w:pPr>
    <w:rPr>
      <w:rFonts w:cs="Times New Roman"/>
      <w:b w:val="0"/>
      <w:bCs w:val="0"/>
      <w:sz w:val="28"/>
      <w:szCs w:val="20"/>
    </w:rPr>
  </w:style>
  <w:style w:type="paragraph" w:styleId="2">
    <w:name w:val="heading 2"/>
    <w:basedOn w:val="a"/>
    <w:qFormat/>
    <w:pPr>
      <w:tabs>
        <w:tab w:val="right" w:pos="12191"/>
      </w:tabs>
      <w:spacing w:before="240" w:after="60"/>
      <w:ind w:left="1134" w:right="284" w:firstLine="851"/>
      <w:outlineLvl w:val="1"/>
    </w:pPr>
    <w:rPr>
      <w:rFonts w:ascii="Courier New" w:hAnsi="Courier New"/>
      <w:sz w:val="24"/>
    </w:rPr>
  </w:style>
  <w:style w:type="paragraph" w:styleId="6">
    <w:name w:val="heading 6"/>
    <w:basedOn w:val="a"/>
    <w:next w:val="a"/>
    <w:qFormat/>
    <w:pPr>
      <w:spacing w:before="240" w:after="60"/>
      <w:outlineLvl w:val="5"/>
    </w:pPr>
    <w:rPr>
      <w:b/>
      <w:bCs/>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Title"/>
    <w:basedOn w:val="a"/>
    <w:qFormat/>
    <w:pPr>
      <w:spacing w:before="240" w:after="60"/>
      <w:jc w:val="center"/>
      <w:outlineLvl w:val="0"/>
    </w:pPr>
    <w:rPr>
      <w:rFonts w:ascii="Arial" w:hAnsi="Arial" w:cs="Arial"/>
      <w:b/>
      <w:bCs/>
      <w:kern w:val="28"/>
      <w:sz w:val="32"/>
      <w:szCs w:val="32"/>
    </w:rPr>
  </w:style>
  <w:style w:type="character" w:customStyle="1" w:styleId="spelle">
    <w:name w:val="spelle"/>
    <w:basedOn w:val="a1"/>
  </w:style>
  <w:style w:type="paragraph" w:customStyle="1" w:styleId="a4">
    <w:name w:val="Повестка"/>
    <w:basedOn w:val="a"/>
    <w:pPr>
      <w:tabs>
        <w:tab w:val="right" w:pos="12191"/>
      </w:tabs>
      <w:spacing w:after="120"/>
      <w:ind w:left="567" w:right="284" w:hanging="283"/>
    </w:pPr>
    <w:rPr>
      <w:rFonts w:ascii="Courier New" w:hAnsi="Courier New"/>
      <w:sz w:val="24"/>
    </w:rPr>
  </w:style>
  <w:style w:type="paragraph" w:styleId="a5">
    <w:name w:val="Normal (Web)"/>
    <w:basedOn w:val="a"/>
    <w:pPr>
      <w:spacing w:before="100" w:beforeAutospacing="1" w:after="100" w:afterAutospacing="1"/>
    </w:pPr>
    <w:rPr>
      <w:sz w:val="24"/>
      <w:szCs w:val="24"/>
    </w:rPr>
  </w:style>
  <w:style w:type="paragraph" w:customStyle="1" w:styleId="BodyTextIndent2">
    <w:name w:val="Body Text Indent 2"/>
    <w:basedOn w:val="a"/>
    <w:pPr>
      <w:widowControl w:val="0"/>
      <w:spacing w:line="200" w:lineRule="atLeast"/>
      <w:ind w:left="7200" w:hanging="3600"/>
    </w:pPr>
    <w:rPr>
      <w:sz w:val="24"/>
    </w:rPr>
  </w:style>
  <w:style w:type="paragraph" w:customStyle="1" w:styleId="BodyText2">
    <w:name w:val="Body Text 2"/>
    <w:basedOn w:val="a"/>
    <w:pPr>
      <w:widowControl w:val="0"/>
      <w:tabs>
        <w:tab w:val="left" w:pos="426"/>
      </w:tabs>
      <w:jc w:val="both"/>
    </w:pPr>
    <w:rPr>
      <w:sz w:val="24"/>
    </w:rPr>
  </w:style>
  <w:style w:type="paragraph" w:styleId="a6">
    <w:name w:val="footer"/>
    <w:basedOn w:val="a"/>
    <w:pPr>
      <w:tabs>
        <w:tab w:val="center" w:pos="4677"/>
        <w:tab w:val="right" w:pos="9355"/>
      </w:tabs>
    </w:pPr>
  </w:style>
  <w:style w:type="character" w:styleId="a7">
    <w:name w:val="page numb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0"/>
    <w:next w:val="2"/>
    <w:qFormat/>
    <w:pPr>
      <w:keepNext/>
      <w:tabs>
        <w:tab w:val="right" w:pos="12191"/>
      </w:tabs>
      <w:spacing w:before="0" w:after="120"/>
      <w:ind w:left="1134" w:right="284"/>
    </w:pPr>
    <w:rPr>
      <w:rFonts w:cs="Times New Roman"/>
      <w:b w:val="0"/>
      <w:bCs w:val="0"/>
      <w:sz w:val="28"/>
      <w:szCs w:val="20"/>
    </w:rPr>
  </w:style>
  <w:style w:type="paragraph" w:styleId="2">
    <w:name w:val="heading 2"/>
    <w:basedOn w:val="a"/>
    <w:qFormat/>
    <w:pPr>
      <w:tabs>
        <w:tab w:val="right" w:pos="12191"/>
      </w:tabs>
      <w:spacing w:before="240" w:after="60"/>
      <w:ind w:left="1134" w:right="284" w:firstLine="851"/>
      <w:outlineLvl w:val="1"/>
    </w:pPr>
    <w:rPr>
      <w:rFonts w:ascii="Courier New" w:hAnsi="Courier New"/>
      <w:sz w:val="24"/>
    </w:rPr>
  </w:style>
  <w:style w:type="paragraph" w:styleId="6">
    <w:name w:val="heading 6"/>
    <w:basedOn w:val="a"/>
    <w:next w:val="a"/>
    <w:qFormat/>
    <w:pPr>
      <w:spacing w:before="240" w:after="60"/>
      <w:outlineLvl w:val="5"/>
    </w:pPr>
    <w:rPr>
      <w:b/>
      <w:bCs/>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Title"/>
    <w:basedOn w:val="a"/>
    <w:qFormat/>
    <w:pPr>
      <w:spacing w:before="240" w:after="60"/>
      <w:jc w:val="center"/>
      <w:outlineLvl w:val="0"/>
    </w:pPr>
    <w:rPr>
      <w:rFonts w:ascii="Arial" w:hAnsi="Arial" w:cs="Arial"/>
      <w:b/>
      <w:bCs/>
      <w:kern w:val="28"/>
      <w:sz w:val="32"/>
      <w:szCs w:val="32"/>
    </w:rPr>
  </w:style>
  <w:style w:type="character" w:customStyle="1" w:styleId="spelle">
    <w:name w:val="spelle"/>
    <w:basedOn w:val="a1"/>
  </w:style>
  <w:style w:type="paragraph" w:customStyle="1" w:styleId="a4">
    <w:name w:val="Повестка"/>
    <w:basedOn w:val="a"/>
    <w:pPr>
      <w:tabs>
        <w:tab w:val="right" w:pos="12191"/>
      </w:tabs>
      <w:spacing w:after="120"/>
      <w:ind w:left="567" w:right="284" w:hanging="283"/>
    </w:pPr>
    <w:rPr>
      <w:rFonts w:ascii="Courier New" w:hAnsi="Courier New"/>
      <w:sz w:val="24"/>
    </w:rPr>
  </w:style>
  <w:style w:type="paragraph" w:styleId="a5">
    <w:name w:val="Normal (Web)"/>
    <w:basedOn w:val="a"/>
    <w:pPr>
      <w:spacing w:before="100" w:beforeAutospacing="1" w:after="100" w:afterAutospacing="1"/>
    </w:pPr>
    <w:rPr>
      <w:sz w:val="24"/>
      <w:szCs w:val="24"/>
    </w:rPr>
  </w:style>
  <w:style w:type="paragraph" w:customStyle="1" w:styleId="BodyTextIndent2">
    <w:name w:val="Body Text Indent 2"/>
    <w:basedOn w:val="a"/>
    <w:pPr>
      <w:widowControl w:val="0"/>
      <w:spacing w:line="200" w:lineRule="atLeast"/>
      <w:ind w:left="7200" w:hanging="3600"/>
    </w:pPr>
    <w:rPr>
      <w:sz w:val="24"/>
    </w:rPr>
  </w:style>
  <w:style w:type="paragraph" w:customStyle="1" w:styleId="BodyText2">
    <w:name w:val="Body Text 2"/>
    <w:basedOn w:val="a"/>
    <w:pPr>
      <w:widowControl w:val="0"/>
      <w:tabs>
        <w:tab w:val="left" w:pos="426"/>
      </w:tabs>
      <w:jc w:val="both"/>
    </w:pPr>
    <w:rPr>
      <w:sz w:val="24"/>
    </w:rPr>
  </w:style>
  <w:style w:type="paragraph" w:styleId="a6">
    <w:name w:val="footer"/>
    <w:basedOn w:val="a"/>
    <w:pPr>
      <w:tabs>
        <w:tab w:val="center" w:pos="4677"/>
        <w:tab w:val="right" w:pos="9355"/>
      </w:tabs>
    </w:pPr>
  </w:style>
  <w:style w:type="character" w:styleId="a7">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2962</Words>
  <Characters>16890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и социального развития Российской Федерации</vt:lpstr>
    </vt:vector>
  </TitlesOfParts>
  <Company/>
  <LinksUpToDate>false</LinksUpToDate>
  <CharactersWithSpaces>19813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и социального развития Российской Федерации</dc:title>
  <dc:creator>Региночка</dc:creator>
  <cp:lastModifiedBy>Igor</cp:lastModifiedBy>
  <cp:revision>2</cp:revision>
  <cp:lastPrinted>2006-05-14T19:17:00Z</cp:lastPrinted>
  <dcterms:created xsi:type="dcterms:W3CDTF">2024-05-18T07:01:00Z</dcterms:created>
  <dcterms:modified xsi:type="dcterms:W3CDTF">2024-05-18T07:01:00Z</dcterms:modified>
</cp:coreProperties>
</file>