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4" w:rsidRPr="00480BA0" w:rsidRDefault="00B01C34" w:rsidP="00B01C3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0BA0">
        <w:rPr>
          <w:b/>
          <w:bCs/>
          <w:sz w:val="32"/>
          <w:szCs w:val="32"/>
        </w:rPr>
        <w:t>Предмет и задачи физиологии, ее связи с другими дисциплинами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Краткая история развития физиологии как науки. Методы физиологии. Общий план строения нервной системы и ее физиологическое значение. Основные физиологические понятия.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"Наша способность к самообмену по поводу работы собственного мозга почти безгранична главным образом потому, что часть, о которой мы можем сообщить, составляет лишь ничтожную долю того, что происходит у нас в голове".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Фрэнсис Крик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(греч. physis - природа) - это наука изучающая функции организма человека, его органов и систем, а также механизмы регуляции этих функций.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Вместе с анатомией физиология является основным разделом биологии.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Современная физиология представляет собой сложный комплекс общих и специальных научных дисциплин, таких как: общая физиология, физиология человека нормальная и патологическая, возрастная физиология, физиология животных, психофизиология и др.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изучает процессы жизнедеятельности, протекающие в организме на всех его структурных уровнях: клеточном, тканевом, органном, системном, аппаратном и организменном. Она тесно связана с дисциплинами морфологического профиля: анатомией, цитологией, гистологией, эмбриологией, так как структура и функция взаимно обусловливают друг друга. Физиология широко использует данные биохимии и биофизики для изучения функциональных изменений, происходящих в организме, и механизма их регуляции. Физиология также опирается на общую биологию и эволюционное учение, как основы для понимания общих закономерностей.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Для специалистов-психологов изучение физиологии имеет важное теоретическое и практическое значение. Работа их не может быть полноценной, если они не будут хорошо знать функциональные особенности нервной системы и закономерности высшей нервной деятельности человека.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Физиология прошла длинный и сложный путь развития, включающий в себя 7 периодов (смотри 1 лекцию по анатомии). Как и анатомия она возникла из потребностей медицины, постепенно расширяя свое  прикладное значение для других наук: философии, педагогики, психологии.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Первоначальные представления о функциях организма были сформулированы врачами и учеными Древней Греции (Аристотель, Гиппократ), Древнего Рима (Гален), Древнего Китая (Хуанди, Бянь Цяо), Древней Индии и др. стран. Изучение ими строения тела проводилось одновременно с исследованиями функций организма.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эпоху Средневековья естествознание было подчинено церкви и Святейшей инквизиции, поэтому период от 2 до 15 века называют периодом "сумерек истории".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эпоху Возрождения в естествознании и медицине большое значение начали придавать опыту и наблюдению. Дальнейшее развитие физиологии связано с успехами анатомии, где работы Леонардо да Винчи и Андреаса Везалия подготовили почву для открытий в области физиологии.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 xml:space="preserve">Самостоятельной научной дисциплиной физиология стала к началу 17 века. Здесь важнейшее значение имело открытие Вильямом Гарвеем кругов кровообращения, исследование капилляров Марчелло Мальпиги, формулирование Рене Декартом понятия о рефлексе, учение Джакомо Борелли о механике движений. Большую роль сыграли в развитии физиологии успехи физики и химии. Правда, это нередко приводило к ложным механистическим выводам. Механицизм отождествлял физиологию с физикой и химией, </w:t>
      </w:r>
      <w:r w:rsidRPr="00155466">
        <w:lastRenderedPageBreak/>
        <w:t>способствовал появлению метафизического направления в науке, отрицавшего всякое развитие в природе. В биологии появилось антинаучное направление - витализм, утвердивший наличие в организме нематериальной "жизненной силы".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Значительного расцвета физиология достигла после великих открытий Ломоносова (закон сохранения вещества и превращения энергии), Шванна и Шлейдена (клеточная теория), Дарвина (эволюционное учение). В 19 и особенно 20 веке физиология обогатилась новыми открытиями. Клод Бернар создал представление о гомеостазе, изучил роль НС в регуляции тонуса сосудов и углеводного обмена. Дюбуа-Реймон явился основоположником электрофизиологии. Шеррингтон изучил физиологию спинного мозга. Капитальные исследования физиологии ВНС выполнил Кэннон. Создание приборов для исследования роли НС в регуляции дыхания, кровообращения и др. систем позволило выяснить, что процесс возбуждения всегда связан с электрическими изменениями в клетках и тканях. В противовес виталистическому направлению в физиологии получает развитие нервизм - прогрессивное направление, которое разработано русскими физиологами Сеченовым, Павловым, Боткиным, Бехтеревым, Введенским, Ухтомским.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Работа Сеченова "Рефлексы головного мозга" и павловское учение о сигнальных системах стали фундаментальной основой современной мировой физиологии.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настоящее время физиологические исследования проводят в крупных научных институтах и лабораториях, в которых трудятся специалисты разных профилей (морфологи, биофизики, биохимики, психологи, математики, инженеры, биокибернетики).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Если еще недавно в физиологии применяли сравнительно простые приборы - кимографы, индукционные катушки, то сейчас применяется сложная аппаратура - электрокардиографы, спирографы, электроэнцефалографы, тепловизоры, компьютерная техника.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Большая заслуга в развитии современной физиологии принадлежит последователям и ученикам Павлова - Орбели, Быкову, Черниговскому, Анохину и др.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Академик Орбели создал учение об адаптационно-трофической функции симпатической нервной системы и внес большой вклад в развитие эволюционной и возрастной физиологии. Академик Быков исследовал влияние коры мозга на внутренние органы и установил два механизма регуляции их работы: пусковой и коорригирующей (исправляющей), соответственно потребностям организма в данных условиях. Академик Черниговский создал представление о двусторонней (прямой и обратной) связи внутренних органов с корой мозга, возглавлял исследования в области космической физиологии и медицины. Академик Анохин создал учение о функциональных системах организма, в котором изложены современные представления об организации поведения живых организмов.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Процесс физиологической регуляции является основой самоудовлетворения потребностей живого организма. Потребности удовлетворяются благодаря деятельности управляющих систем - нервной и эндокринной.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Для удовлетворения своих потребностей в условиях изменений внешней среды организму необходимо: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1. ставить определенные задачи;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2. достигать намеченного результата.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Согласно учению Анохина, именно полезный результат является фактором определяющим поведение и образующим функциональную систему (ФУС). ФУС формируется как группа взаимосвязанных нейронов, обеспечивающих достижение полезного результата. В задачу ФУС входит выявление и оценка результата действия.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lastRenderedPageBreak/>
        <w:t>Компонентами ФУС являются: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1 - полезный результат,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2 - рецепторы,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3 - нервный центр,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4 - исполнительные механизмы,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5 - пути обратной связи для сообщения результата действия.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Отчетность исполнительных органов перед центрами обеспечивает оценку результата и внесение поправок в работу ФУС, если результат не достигнут.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ФУС регуляции движений</w:t>
      </w:r>
    </w:p>
    <w:p w:rsidR="00B01C34" w:rsidRPr="00155466" w:rsidRDefault="00A17E75" w:rsidP="00B01C34">
      <w:pPr>
        <w:spacing w:before="120"/>
        <w:ind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64770</wp:posOffset>
                </wp:positionV>
                <wp:extent cx="4754880" cy="3108960"/>
                <wp:effectExtent l="6350" t="762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3108960"/>
                          <a:chOff x="3024" y="3168"/>
                          <a:chExt cx="7488" cy="489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3600"/>
                            <a:ext cx="3600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Программирующий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4608"/>
                            <a:ext cx="3600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Управляющий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374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pStyle w:val="a3"/>
                              </w:pPr>
                              <w:r>
                                <w:t>Аппарат сравнения (лобные доли, базальн. ядра)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3312"/>
                            <a:ext cx="187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ЦНС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6048"/>
                            <a:ext cx="2304" cy="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Рабочий орган (мышца)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6192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Рецепторы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7488"/>
                            <a:ext cx="3168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</w:pPr>
                              <w:r>
                                <w:t>Результат (движение)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5184"/>
                            <a:ext cx="201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прямая связь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37" y="5184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C34" w:rsidRDefault="00B01C34" w:rsidP="00B01C34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обратная связь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24" y="3168"/>
                            <a:ext cx="7488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H="1" flipV="1">
                            <a:off x="6768" y="3888"/>
                            <a:ext cx="100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6768" y="4320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896" y="41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896" y="53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8928" y="489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6192" y="648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896" y="7056"/>
                            <a:ext cx="432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8496" y="6768"/>
                            <a:ext cx="432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1.5pt;margin-top:5.1pt;width:374.4pt;height:244.8pt;z-index:251658240" coordorigin="3024,3168" coordsize="7488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68;top:3600;width:36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Программирующий отдел</w:t>
                        </w:r>
                      </w:p>
                    </w:txbxContent>
                  </v:textbox>
                </v:shape>
                <v:shape id="Text Box 4" o:spid="_x0000_s1028" type="#_x0000_t202" style="position:absolute;left:3168;top:4608;width:36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Управляющий отдел</w:t>
                        </w:r>
                      </w:p>
                    </w:txbxContent>
                  </v:textbox>
                </v:shape>
                <v:shape id="Text Box 5" o:spid="_x0000_s1029" type="#_x0000_t202" style="position:absolute;left:7776;top:3744;width:259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<v:textbox>
                    <w:txbxContent>
                      <w:p w:rsidR="00B01C34" w:rsidRDefault="00B01C34" w:rsidP="00B01C34">
                        <w:pPr>
                          <w:pStyle w:val="a3"/>
                        </w:pPr>
                        <w:r>
                          <w:t>Аппарат сравнения (лобные доли, базальн. ядра)</w:t>
                        </w:r>
                      </w:p>
                    </w:txbxContent>
                  </v:textbox>
                </v:shape>
                <v:shape id="Text Box 6" o:spid="_x0000_s1030" type="#_x0000_t202" style="position:absolute;left:6912;top:3312;width:187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ЦНС</w:t>
                        </w:r>
                      </w:p>
                    </w:txbxContent>
                  </v:textbox>
                </v:shape>
                <v:shape id="Text Box 7" o:spid="_x0000_s1031" type="#_x0000_t202" style="position:absolute;left:3888;top:6048;width:230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Рабочий орган (мышца)</w:t>
                        </w:r>
                      </w:p>
                    </w:txbxContent>
                  </v:textbox>
                </v:shape>
                <v:shape id="Text Box 8" o:spid="_x0000_s1032" type="#_x0000_t202" style="position:absolute;left:7776;top:6192;width:244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wl8AA&#10;AADaAAAADwAAAGRycy9kb3ducmV2LnhtbERPTWvCQBC9F/oflin0ppsqmBpdpaiFHjWmeh2zYxLM&#10;zobsVqO/3hWEHh/vezrvTC3O1LrKsoKPfgSCOLe64kJBtv3ufYJwHlljbZkUXMnBfPb6MsVE2wtv&#10;6Jz6QoQQdgkqKL1vEildXpJB17cNceCOtjXoA2wLqVu8hHBTy0EUjaTBikNDiQ0tSspP6Z8JMwb7&#10;bLhcpxTHeBguV7ff8XFXK/X+1n1NQHjq/L/46f7RCmJ4XAl+k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2wl8AAAADaAAAADwAAAAAAAAAAAAAAAACYAgAAZHJzL2Rvd25y&#10;ZXYueG1sUEsFBgAAAAAEAAQA9QAAAIUDAAAAAA==&#10;" fill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Рецепторы</w:t>
                        </w:r>
                      </w:p>
                    </w:txbxContent>
                  </v:textbox>
                </v:shape>
                <v:shape id="Text Box 9" o:spid="_x0000_s1033" type="#_x0000_t202" style="position:absolute;left:5328;top:7488;width:316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B01C34" w:rsidRDefault="00B01C34" w:rsidP="00B01C34">
                        <w:pPr>
                          <w:jc w:val="center"/>
                        </w:pPr>
                        <w:r>
                          <w:t>Результат (движение)</w:t>
                        </w:r>
                      </w:p>
                    </w:txbxContent>
                  </v:textbox>
                </v:shape>
                <v:shape id="Text Box 10" o:spid="_x0000_s1034" type="#_x0000_t202" style="position:absolute;left:3744;top:5184;width:201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01C34" w:rsidRDefault="00B01C34" w:rsidP="00B01C34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прямая связь</w:t>
                        </w:r>
                      </w:p>
                    </w:txbxContent>
                  </v:textbox>
                </v:shape>
                <v:shape id="Text Box 11" o:spid="_x0000_s1035" type="#_x0000_t202" style="position:absolute;left:7437;top:5184;width:244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01C34" w:rsidRDefault="00B01C34" w:rsidP="00B01C34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обратная связь</w:t>
                        </w:r>
                      </w:p>
                    </w:txbxContent>
                  </v:textbox>
                </v:shape>
                <v:rect id="Rectangle 12" o:spid="_x0000_s1036" style="position:absolute;left:3024;top:3168;width:7488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line id="Line 13" o:spid="_x0000_s1037" style="position:absolute;flip:x y;visibility:visible;mso-wrap-style:square" from="6768,3888" to="777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  <v:line id="Line 14" o:spid="_x0000_s1038" style="position:absolute;flip:x;visibility:visible;mso-wrap-style:square" from="6768,4320" to="777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4896,4176" to="489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4896,5328" to="4896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41" style="position:absolute;flip:y;visibility:visible;mso-wrap-style:square" from="8928,4896" to="8928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8" o:spid="_x0000_s1042" style="position:absolute;visibility:visible;mso-wrap-style:square" from="6192,6480" to="777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896,7056" to="5328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4" style="position:absolute;flip:y;visibility:visible;mso-wrap-style:square" from="8496,6768" to="8928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Default="00B01C34" w:rsidP="00B01C34">
      <w:pPr>
        <w:spacing w:before="120"/>
        <w:ind w:firstLine="567"/>
        <w:jc w:val="both"/>
      </w:pP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Pr="00155466" w:rsidRDefault="00B01C34" w:rsidP="00B01C34">
      <w:pPr>
        <w:spacing w:before="120"/>
        <w:ind w:firstLine="567"/>
        <w:jc w:val="both"/>
      </w:pPr>
    </w:p>
    <w:p w:rsidR="00B01C34" w:rsidRDefault="00B01C34" w:rsidP="00B01C34">
      <w:pPr>
        <w:spacing w:before="120"/>
        <w:ind w:firstLine="567"/>
        <w:jc w:val="both"/>
      </w:pPr>
      <w:r w:rsidRPr="00155466">
        <w:sym w:font="SymbolProp BT" w:char="F0B7"/>
      </w:r>
      <w:r w:rsidRPr="00155466">
        <w:t xml:space="preserve"> Физиология - это экспериментальная наука. Она использует два основных метода: наблюдение и эксперимент.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Наблюдение - основной метод познания окружающего и используется в любом научном исследовании. Его недостатком является пассивность исследователя, который может выяснить лишь внешнюю сторону явления, например - работу (функцию) органа. Механизм регуляции работы органа можно выяснить только опытным путем.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Эксперимент позволяет исследователю создать определенные условия, в которых выясняются количественные и качественные характеристики того ил иного явления.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Эксперимент может быть острым или хроническим. Острый опыт (вивисекция) позволяет в короткое время изучить какой-либо регуляторный механизм, срабатывающий в экстремальных для подопытного организма ситуациях. Хронический эксперимент позволяет длительное время исследовать механизмы регуляции в условиях нормального взаимодействия организма и среды.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 опытах на животных используют хирургические методы - экстирпацию (удаление) или пересадку органов, вживление электродов, датчиков. Объективным методом является метод телеметрии, позволяющий регистрировать параметры процесса или явления на расстоянии.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lastRenderedPageBreak/>
        <w:t>Экспериментальные исследования в последние годы проводят с помощью сложной оптической, радиотехнической, электронной аппаратуры, позволяющей, одновременно изучать десятки функций, их изменения во взаимодействии, т.е. комплексно.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Обработка полученного массива данных происходит с применением методов математической статистики и компьютерной техники.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Нервная система состоит из центрального и периферического отделов. ЦНС включает в себя головной и спинной мозг, а ПНС - это все нервы и узлы, лежащие за пределами ЦНС.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Различают также соматическую и вегетативную нервную систему. Первая регулирует работу скелетных мышц и органов чувств. Вторая регулирует работу внутренних органов и желез.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Выделение вышеназванных отделов в нервной системе является условным, удобным для изучения в определенной логической последовательности. В действительности нервная система представляет собой анатомически и функционально единое целое, элементарной основой которого являются нейроны.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Нервная система является ведущей физиологической системой организма, главной системой управления. Это подтверждается тем, что НС плода начинает функционировать задолго до его рождения (Сайенс Ньюс, № 16, 1984).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Функции нервной системы можно поделить на два типа: высшие и низшие.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Низшая нервная деятельность представляет собой процессы регуляции работы органов и систем в организме.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Высшая нервная деятельность включает в себя те функциональные механизмы мозга, которые обеспечивают организму соответствующий контакт с окружающей средой. Высшие  функции лежат в основе психической деятельности человека, формировании свойств личности: темперамента, характера, способностей, потребностей и интересов. Высшая нервная деятельность требует оперативного и адекватного изменения в режиме работы внутренних органов. Следовательно, высшая и низшая нервная деятельность накладываются друг на друга и должны рассматриваться в тесном гармоничном единстве.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Активность животных и человека проявляется в виде функций и физиологических актов.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Функция это специфическая деятельность клеток, тканей, органов. Например, функцией мышцы является сокращение, железы - секреция, нейронов - генерирование и проведение импульсов. За счет изменения функций организм приспосабливается к изменениям условий существования.</w:t>
      </w:r>
      <w:r>
        <w:t xml:space="preserve"> 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Все функции можно разделить на:</w:t>
      </w:r>
    </w:p>
    <w:p w:rsidR="00B01C34" w:rsidRPr="00155466" w:rsidRDefault="00B01C34" w:rsidP="00B01C34">
      <w:pPr>
        <w:spacing w:before="120"/>
        <w:ind w:firstLine="567"/>
        <w:jc w:val="both"/>
      </w:pPr>
      <w:r w:rsidRPr="00155466">
        <w:t>1) соматические (животные), которые осуществляются за счет деятельности скелетных мышц, иннервируемых СНС;</w:t>
      </w:r>
    </w:p>
    <w:p w:rsidR="00B01C34" w:rsidRDefault="00B01C34" w:rsidP="00B01C34">
      <w:pPr>
        <w:spacing w:before="120"/>
        <w:ind w:firstLine="567"/>
        <w:jc w:val="both"/>
      </w:pPr>
      <w:r w:rsidRPr="00155466">
        <w:t>2) вегетативные (растительные), которые связаны с обменом веществ, ростом и размножением. Они осуществляются за счет работы внутренних органов, иннервируемых ВНС.</w:t>
      </w:r>
      <w:r>
        <w:t xml:space="preserve"> </w:t>
      </w:r>
    </w:p>
    <w:p w:rsidR="00B01C34" w:rsidRDefault="00B01C34" w:rsidP="00B01C34">
      <w:pPr>
        <w:spacing w:before="120"/>
        <w:ind w:firstLine="567"/>
        <w:jc w:val="both"/>
      </w:pPr>
      <w:r w:rsidRPr="00155466">
        <w:t xml:space="preserve">Физиологический акт - сложный процесс, который осуществляется с участием различных систем организма (физиологические акты дыхания, пищеварения, выделения, дыхания и т.д.). Например, физиологический акт пищеварения включает в себя возбуждение сенсорных отделов ЦНС (зрительных, обонятельных, вкусовых, тактильных), двигательных центров (добывание, обработка и приготовление пищи), секреторного аппарата ЖКТ (выделение пищеварительных соков), гладких мышц ЖКТ (моторика, перистальтика), кишечного эпителия (всасывание). Таким образом, акт пищеварения обеспечивается </w:t>
      </w:r>
      <w:r w:rsidRPr="00155466">
        <w:lastRenderedPageBreak/>
        <w:t>проявлением сложных и многочисленных функций на клеточном, тканевом, органном и системном уровнях, которые включаются в функциональную систему (ФУС) и обеспечивают достижение полезного результата.</w:t>
      </w:r>
    </w:p>
    <w:p w:rsidR="00B01C34" w:rsidRPr="00B01C34" w:rsidRDefault="00B01C34" w:rsidP="00B01C34">
      <w:pPr>
        <w:spacing w:before="120"/>
        <w:jc w:val="center"/>
        <w:rPr>
          <w:b/>
          <w:bCs/>
          <w:sz w:val="28"/>
          <w:szCs w:val="28"/>
        </w:rPr>
      </w:pPr>
      <w:r w:rsidRPr="00B01C34">
        <w:rPr>
          <w:b/>
          <w:bCs/>
          <w:sz w:val="28"/>
          <w:szCs w:val="28"/>
        </w:rPr>
        <w:t>Список литературы</w:t>
      </w:r>
    </w:p>
    <w:p w:rsidR="00B01C34" w:rsidRDefault="00B01C34" w:rsidP="00B01C34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B01C34">
          <w:rPr>
            <w:rStyle w:val="a5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rop BT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34"/>
    <w:rsid w:val="00002B5A"/>
    <w:rsid w:val="0010437E"/>
    <w:rsid w:val="00155466"/>
    <w:rsid w:val="00316F32"/>
    <w:rsid w:val="00480BA0"/>
    <w:rsid w:val="00616072"/>
    <w:rsid w:val="006A5004"/>
    <w:rsid w:val="00710178"/>
    <w:rsid w:val="0081563E"/>
    <w:rsid w:val="008B35EE"/>
    <w:rsid w:val="00905CC1"/>
    <w:rsid w:val="00A17E75"/>
    <w:rsid w:val="00B01C3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Body Text"/>
    <w:basedOn w:val="a"/>
    <w:link w:val="a4"/>
    <w:uiPriority w:val="99"/>
    <w:rsid w:val="00B01C34"/>
    <w:pPr>
      <w:widowControl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B01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Body Text"/>
    <w:basedOn w:val="a"/>
    <w:link w:val="a4"/>
    <w:uiPriority w:val="99"/>
    <w:rsid w:val="00B01C34"/>
    <w:pPr>
      <w:widowControl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B01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Company>Home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задачи физиологии, ее связи с другими дисциплинами</dc:title>
  <dc:creator>User</dc:creator>
  <cp:lastModifiedBy>Igor</cp:lastModifiedBy>
  <cp:revision>2</cp:revision>
  <dcterms:created xsi:type="dcterms:W3CDTF">2024-10-03T12:17:00Z</dcterms:created>
  <dcterms:modified xsi:type="dcterms:W3CDTF">2024-10-03T12:17:00Z</dcterms:modified>
</cp:coreProperties>
</file>