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B0939">
      <w:pPr>
        <w:widowControl w:val="0"/>
        <w:tabs>
          <w:tab w:val="left" w:pos="709"/>
          <w:tab w:val="right" w:pos="973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tabs>
          <w:tab w:val="left" w:pos="709"/>
          <w:tab w:val="right" w:pos="973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0939">
      <w:pPr>
        <w:widowControl w:val="0"/>
        <w:tabs>
          <w:tab w:val="left" w:pos="314"/>
          <w:tab w:val="left" w:pos="709"/>
          <w:tab w:val="right" w:pos="971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Проблема представлений родителей о характере своего ребенка в современной психологии</w:t>
      </w:r>
    </w:p>
    <w:p w:rsidR="00000000" w:rsidRDefault="003B0939">
      <w:pPr>
        <w:widowControl w:val="0"/>
        <w:tabs>
          <w:tab w:val="left" w:pos="709"/>
          <w:tab w:val="right" w:pos="973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представлений родителей о характере своего ребенка</w:t>
      </w:r>
    </w:p>
    <w:p w:rsidR="00000000" w:rsidRDefault="003B0939">
      <w:pPr>
        <w:widowControl w:val="0"/>
        <w:tabs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Психологические аспекты подросткового возраста</w:t>
      </w:r>
    </w:p>
    <w:p w:rsidR="00000000" w:rsidRDefault="003B0939">
      <w:pPr>
        <w:widowControl w:val="0"/>
        <w:tabs>
          <w:tab w:val="left" w:pos="314"/>
          <w:tab w:val="left" w:pos="709"/>
          <w:tab w:val="right" w:pos="97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пре</w:t>
      </w:r>
      <w:r>
        <w:rPr>
          <w:rFonts w:ascii="Times New Roman CYR" w:hAnsi="Times New Roman CYR" w:cs="Times New Roman CYR"/>
          <w:sz w:val="28"/>
          <w:szCs w:val="28"/>
        </w:rPr>
        <w:t>дставлений родителей подростков о характере своего ребенка</w:t>
      </w:r>
    </w:p>
    <w:p w:rsidR="00000000" w:rsidRDefault="003B0939">
      <w:pPr>
        <w:widowControl w:val="0"/>
        <w:tabs>
          <w:tab w:val="left" w:pos="525"/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 и методы исследования</w:t>
      </w:r>
    </w:p>
    <w:p w:rsidR="00000000" w:rsidRDefault="003B0939">
      <w:pPr>
        <w:widowControl w:val="0"/>
        <w:tabs>
          <w:tab w:val="left" w:pos="525"/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и их анализ</w:t>
      </w:r>
    </w:p>
    <w:p w:rsidR="00000000" w:rsidRDefault="003B0939">
      <w:pPr>
        <w:widowControl w:val="0"/>
        <w:tabs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0939">
      <w:pPr>
        <w:widowControl w:val="0"/>
        <w:tabs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3B0939">
      <w:pPr>
        <w:widowControl w:val="0"/>
        <w:tabs>
          <w:tab w:val="left" w:pos="709"/>
          <w:tab w:val="right" w:pos="97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3B0939">
      <w:pPr>
        <w:widowControl w:val="0"/>
        <w:tabs>
          <w:tab w:val="right" w:pos="97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взросления ребенка его мысли и чувства помог</w:t>
      </w:r>
      <w:r>
        <w:rPr>
          <w:rFonts w:ascii="Times New Roman CYR" w:hAnsi="Times New Roman CYR" w:cs="Times New Roman CYR"/>
          <w:sz w:val="28"/>
          <w:szCs w:val="28"/>
        </w:rPr>
        <w:t>ают ему анализировать самого себя, свое поведение и поступки. Подростковый возраст считается одним из самых сложных возрастных периодов, так как ребенок уже осознает себя как целостную личность, у него сформировалась произвольность поведения и произвольнос</w:t>
      </w:r>
      <w:r>
        <w:rPr>
          <w:rFonts w:ascii="Times New Roman CYR" w:hAnsi="Times New Roman CYR" w:cs="Times New Roman CYR"/>
          <w:sz w:val="28"/>
          <w:szCs w:val="28"/>
        </w:rPr>
        <w:t>ть всех психических процессов, а также он знает как выглядит и как взаимодействует с другими. Все перечисленное можно обобщить в единое понятие - представление ребенка о себе.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большое количество времени проводят со своим ребенком, наблюдая за его </w:t>
      </w:r>
      <w:r>
        <w:rPr>
          <w:rFonts w:ascii="Times New Roman CYR" w:hAnsi="Times New Roman CYR" w:cs="Times New Roman CYR"/>
          <w:sz w:val="28"/>
          <w:szCs w:val="28"/>
        </w:rPr>
        <w:t>развитием, и у них складываются свои представления о ребенке, которые не всегда совпадают с собственными представлениями ребенка о самом себе.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Проблемой представлений о себе занимались различные ученые в различных подходах и пониманиях проблемы. Например, </w:t>
      </w:r>
      <w:r>
        <w:rPr>
          <w:rFonts w:ascii="Times New Roman CYR" w:hAnsi="Times New Roman CYR" w:cs="Times New Roman CYR"/>
          <w:sz w:val="28"/>
          <w:szCs w:val="28"/>
        </w:rPr>
        <w:t>Р. Бернс, У. Джемс, Ч. Кули, Д. Мид, К. Роджерс, В.В. Столин, З. Фрейд и другие.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родителей представления о своем ребенке закладываются еще до его рождения, а затем происходит их дальнейшее развитие. Параллельно начинается процесс формирования представлен</w:t>
      </w:r>
      <w:r>
        <w:rPr>
          <w:rFonts w:ascii="Times New Roman CYR" w:hAnsi="Times New Roman CYR" w:cs="Times New Roman CYR"/>
          <w:sz w:val="28"/>
          <w:szCs w:val="28"/>
        </w:rPr>
        <w:t>ий самого ребенка о себе.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ребенка о себе изначально формируются непосредственно под воздействием семьи. Пока еще ребенок не способен разграничивать себя и окружающих, но постепенно он все больше осознает свое собственное тело, мир, где он жив</w:t>
      </w:r>
      <w:r>
        <w:rPr>
          <w:rFonts w:ascii="Times New Roman CYR" w:hAnsi="Times New Roman CYR" w:cs="Times New Roman CYR"/>
          <w:sz w:val="28"/>
          <w:szCs w:val="28"/>
        </w:rPr>
        <w:t>ет, а также познает других людей и делает выводы о самом себе [11].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раннего возраста ребенок познает себя благодаря взрослым, в первую очередь родителям. Все, что они говорят ему, а также все приписываемые характеристики ребенок усваивает и принимает на </w:t>
      </w:r>
      <w:r>
        <w:rPr>
          <w:rFonts w:ascii="Times New Roman CYR" w:hAnsi="Times New Roman CYR" w:cs="Times New Roman CYR"/>
          <w:sz w:val="28"/>
          <w:szCs w:val="28"/>
        </w:rPr>
        <w:t xml:space="preserve">веру, поскольку он еще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способен критически осмысливать информацию, делать собственные выводы и анализировать свои действия.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у ребенка, а именно в подростковом возрасте, появляется способность и стремление познавать себя. Формируется самосозн</w:t>
      </w:r>
      <w:r>
        <w:rPr>
          <w:rFonts w:ascii="Times New Roman CYR" w:hAnsi="Times New Roman CYR" w:cs="Times New Roman CYR"/>
          <w:sz w:val="28"/>
          <w:szCs w:val="28"/>
        </w:rPr>
        <w:t>ание. Подросток уже способен сам анализировать себя, делать выводы из собственных действий, сравнивать себя с другими, задумываться и отвечать на вопросы: «Какой я?», «А чем я отличаюсь от других?», «А что во мне не так?». Подросток сам себя познает, он ст</w:t>
      </w:r>
      <w:r>
        <w:rPr>
          <w:rFonts w:ascii="Times New Roman CYR" w:hAnsi="Times New Roman CYR" w:cs="Times New Roman CYR"/>
          <w:sz w:val="28"/>
          <w:szCs w:val="28"/>
        </w:rPr>
        <w:t>ановится активным субъектом познания. В результате чего формируется образ Я, который может и не соответствовать представлениям родителей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для подросткового возраста характерна эмансипация от взрослых, а ведущей деятельностью ста</w:t>
      </w:r>
      <w:r>
        <w:rPr>
          <w:rFonts w:ascii="Times New Roman CYR" w:hAnsi="Times New Roman CYR" w:cs="Times New Roman CYR"/>
          <w:sz w:val="28"/>
          <w:szCs w:val="28"/>
        </w:rPr>
        <w:t>новится общение со сверстниками. Именно с ними, а не с родителями, подросток склонен обсуждать свои проблемы, планы на будущее, интересы и желания.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кризис полового созревания не может не сказаться на представлении ребенка о себе. В этот период органи</w:t>
      </w:r>
      <w:r>
        <w:rPr>
          <w:rFonts w:ascii="Times New Roman CYR" w:hAnsi="Times New Roman CYR" w:cs="Times New Roman CYR"/>
          <w:sz w:val="28"/>
          <w:szCs w:val="28"/>
        </w:rPr>
        <w:t>зм перестраивается не только физически, но и психологически, а главным новообразованием становится Я-концепция. Родители уже в меньшей степени находятся рядом с ребенком, чем раньше, и сам ребенок мало рассказывает своим родителям о своей жизни [30].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</w:t>
      </w:r>
      <w:r>
        <w:rPr>
          <w:rFonts w:ascii="Times New Roman CYR" w:hAnsi="Times New Roman CYR" w:cs="Times New Roman CYR"/>
          <w:sz w:val="28"/>
          <w:szCs w:val="28"/>
        </w:rPr>
        <w:t>му многие родители замечают изменения, которые происходят с их ребенком, но они по-прежнему думают, что ребенок остался таким, каким они его видели в прошлый возрастной период. Они могут не узнавать, не понимать его поведение, поступки, мысли.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множество. Родители могут хотеть сохранить ту систему отношений, когда ребенок был послушным и зависимым от взрослых. Также они могут пытаться реализовать свои планы и мечты в ребенке, приписывая ему черты, которые значимы для реализации этих п</w:t>
      </w:r>
      <w:r>
        <w:rPr>
          <w:rFonts w:ascii="Times New Roman CYR" w:hAnsi="Times New Roman CYR" w:cs="Times New Roman CYR"/>
          <w:sz w:val="28"/>
          <w:szCs w:val="28"/>
        </w:rPr>
        <w:t xml:space="preserve">ланов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[28].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становится сложнее находить общий язык с детьми, а непонимание и незнание личностных особенностей своего ребенка, его потребностей, интересов заставляет их еще больше отстраняться друг от друга.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нам представляется весьма важны</w:t>
      </w:r>
      <w:r>
        <w:rPr>
          <w:rFonts w:ascii="Times New Roman CYR" w:hAnsi="Times New Roman CYR" w:cs="Times New Roman CYR"/>
          <w:sz w:val="28"/>
          <w:szCs w:val="28"/>
        </w:rPr>
        <w:t>м, чтобы представления родителей о своем ребенке являлись более точными и адекватными [21].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цель нашего исследования - изучение представлений родителей подростков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Задачи: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Осуществить теоретический анализ литера</w:t>
      </w:r>
      <w:r>
        <w:rPr>
          <w:rFonts w:ascii="Times New Roman CYR" w:hAnsi="Times New Roman CYR" w:cs="Times New Roman CYR"/>
          <w:sz w:val="28"/>
          <w:szCs w:val="28"/>
        </w:rPr>
        <w:t>туры по проблеме представлений родителей подростков о характере своего ребенка, раскрыть основные понятия.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диагностический инструментарий для изучения представлений родителей подростков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Сформировать выборку и организовать с</w:t>
      </w:r>
      <w:r>
        <w:rPr>
          <w:rFonts w:ascii="Times New Roman CYR" w:hAnsi="Times New Roman CYR" w:cs="Times New Roman CYR"/>
          <w:sz w:val="28"/>
          <w:szCs w:val="28"/>
        </w:rPr>
        <w:t>бор данных.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Обработать и проанализировать полученные результаты.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нашей работы выступают представления родителей о характере своего ребенка, а предметом является точность родительских представлений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гипотеза состо</w:t>
      </w:r>
      <w:r>
        <w:rPr>
          <w:rFonts w:ascii="Times New Roman CYR" w:hAnsi="Times New Roman CYR" w:cs="Times New Roman CYR"/>
          <w:sz w:val="28"/>
          <w:szCs w:val="28"/>
        </w:rPr>
        <w:t>ит в том, что в подростковом возрасте представления родителей о характере своего ребенка не соответствуют реальному профилю самого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использовались такие методы, как теоретический анализ литературы и тестирование.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пр</w:t>
      </w:r>
      <w:r>
        <w:rPr>
          <w:rFonts w:ascii="Times New Roman CYR" w:hAnsi="Times New Roman CYR" w:cs="Times New Roman CYR"/>
          <w:sz w:val="28"/>
          <w:szCs w:val="28"/>
        </w:rPr>
        <w:t>оведение на базе МОУ СОШ №7, МОУ СОШ №11, МОУ СОШ №26, города Вологды. Общее количество выборки составило 124 человека, 62 подростка (в возрасте от 12 до 15 лет) и их родители.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B09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Проблема представлений родителей о характере своего ребенка в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</w:t>
      </w:r>
    </w:p>
    <w:p w:rsidR="00000000" w:rsidRDefault="003B0939">
      <w:pPr>
        <w:widowControl w:val="0"/>
        <w:tabs>
          <w:tab w:val="left" w:pos="57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представлений родителей о характере своего ребенка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«представление» имеет два значения. Одно из них (существительное) обозначает образ предмета или явления, которые ранее воспринимались анализаторами, но в данный момент не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воздействуют на органы чувств. Второе значение данного термина описывает сам процесс воспроизводства образов (глагол) [33].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восприятия человеком определенного объекта имеет ряд свойств, которые влияют на формирование представлений: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ть. Восприятие всегда в действии, его работу нельзя остановить по собственному желанию. Можно его приглушить, изменить, не обращать на что-то внимание, но нельзя его прекратить.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Восприятие всегда в поиске новой информации.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Предметность. Восприятие всегд</w:t>
      </w:r>
      <w:r>
        <w:rPr>
          <w:rFonts w:ascii="Times New Roman CYR" w:hAnsi="Times New Roman CYR" w:cs="Times New Roman CYR"/>
          <w:sz w:val="28"/>
          <w:szCs w:val="28"/>
        </w:rPr>
        <w:t xml:space="preserve">а связано с каким-то предметом или явлением, вызвано ими. Предмет вызывает в рецепторах какие-то сигналы, а не деятельность рецепторов вызывает образ объекта.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Когда нет реальных воздействий - восприятие предмета искажено.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Целостность. Мы живем в мире ве</w:t>
      </w:r>
      <w:r>
        <w:rPr>
          <w:rFonts w:ascii="Times New Roman CYR" w:hAnsi="Times New Roman CYR" w:cs="Times New Roman CYR"/>
          <w:sz w:val="28"/>
          <w:szCs w:val="28"/>
        </w:rPr>
        <w:t>щей, их отношений друг с другом, в мире целых ситуаций. В любой совокупности признаков наше восприятие отражает отношения между ними, стремится объединить в какое-то целое, чтобы определить, что это. В бессмысленных пятнах мы видим знакомые нам образы. Бла</w:t>
      </w:r>
      <w:r>
        <w:rPr>
          <w:rFonts w:ascii="Times New Roman CYR" w:hAnsi="Times New Roman CYR" w:cs="Times New Roman CYR"/>
          <w:sz w:val="28"/>
          <w:szCs w:val="28"/>
        </w:rPr>
        <w:t>годаря целостности, мы воспринимаем мир в виде вещей и событий, а не хаотическое скопление цветовых пятен, отдельных звуков и прикосновений.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lastRenderedPageBreak/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Константность (постоянство). Условия, в которых происходит восприятие, чрезвычайно многообразны и изменчивы. Но </w:t>
      </w:r>
      <w:r>
        <w:rPr>
          <w:rFonts w:ascii="Times New Roman CYR" w:hAnsi="Times New Roman CYR" w:cs="Times New Roman CYR"/>
          <w:sz w:val="28"/>
          <w:szCs w:val="28"/>
        </w:rPr>
        <w:t>объект воспринимается нами достаточно постоянным, независимо от условий его восприятия. Такая относительная независимость характеристик объекта от его отображения на рецепторной поверхности обеспечивает его узнаваемость. Благодаря константности, предметы в</w:t>
      </w:r>
      <w:r>
        <w:rPr>
          <w:rFonts w:ascii="Times New Roman CYR" w:hAnsi="Times New Roman CYR" w:cs="Times New Roman CYR"/>
          <w:sz w:val="28"/>
          <w:szCs w:val="28"/>
        </w:rPr>
        <w:t>оспринимаются как относительно постоянные по форме, цвету, величине и положению.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Осмысленность. Животное способно воспринимать несомую предметом информацию только буквально: хрустнула ветка - крадется враг, стукнула миска - несут еду. Человек может из в</w:t>
      </w:r>
      <w:r>
        <w:rPr>
          <w:rFonts w:ascii="Times New Roman CYR" w:hAnsi="Times New Roman CYR" w:cs="Times New Roman CYR"/>
          <w:sz w:val="28"/>
          <w:szCs w:val="28"/>
        </w:rPr>
        <w:t>оспринимаемых им вещей и событий делать совершенно «непрямые» выводы. Так же по части изображения человек способен «додумать» целую картину и объяснить ее [17].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восприятии социального окружения процесс формирования представлений дополняется еще некотор</w:t>
      </w:r>
      <w:r>
        <w:rPr>
          <w:rFonts w:ascii="Times New Roman CYR" w:hAnsi="Times New Roman CYR" w:cs="Times New Roman CYR"/>
          <w:sz w:val="28"/>
          <w:szCs w:val="28"/>
        </w:rPr>
        <w:t>ым рядом особенностей:</w:t>
      </w:r>
    </w:p>
    <w:p w:rsidR="00000000" w:rsidRDefault="003B0939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Эффект ореола - происходит приписывание воспринимаемому человеку качеств на основе образа, который сложился ранее о нем из различных источников информации. Этот образ, ранее существовавший, выполняет роль "ореола", мешающего видет</w:t>
      </w:r>
      <w:r>
        <w:rPr>
          <w:rFonts w:ascii="Times New Roman CYR" w:hAnsi="Times New Roman CYR" w:cs="Times New Roman CYR"/>
          <w:sz w:val="28"/>
          <w:szCs w:val="28"/>
        </w:rPr>
        <w:t>ь действительные черты и проявления объекта восприятия. Эффект ореола проявляется и при формировании первого впечатления о человеке, когда первое благоприятное впечатление приводит к позитивной оценке и еще неизвестных качеств человека, и наоборот, общее н</w:t>
      </w:r>
      <w:r>
        <w:rPr>
          <w:rFonts w:ascii="Times New Roman CYR" w:hAnsi="Times New Roman CYR" w:cs="Times New Roman CYR"/>
          <w:sz w:val="28"/>
          <w:szCs w:val="28"/>
        </w:rPr>
        <w:t>еблагоприятное впечатление способствует преобладанию негативных оценок.</w:t>
      </w:r>
    </w:p>
    <w:p w:rsidR="00000000" w:rsidRDefault="003B0939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Эффект "первичности" - при восприятии незнакомых людей преобладающей является самая первая известная информация о нем [16].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многие другие эффекты: стереотипизации, предубеждения, </w:t>
      </w:r>
      <w:r>
        <w:rPr>
          <w:rFonts w:ascii="Times New Roman CYR" w:hAnsi="Times New Roman CYR" w:cs="Times New Roman CYR"/>
          <w:sz w:val="28"/>
          <w:szCs w:val="28"/>
        </w:rPr>
        <w:t xml:space="preserve">каузальной атрибуции, авторитета, самоубеждения, когнитивного диссонанса и равновесия, фаворитности, новизны, повторения, роли, физиогномической редукции, ожидания, презумпции взаимности, проекции, игнорирования информационной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ценности неслучившегося, прис</w:t>
      </w:r>
      <w:r>
        <w:rPr>
          <w:rFonts w:ascii="Times New Roman CYR" w:hAnsi="Times New Roman CYR" w:cs="Times New Roman CYR"/>
          <w:sz w:val="28"/>
          <w:szCs w:val="28"/>
        </w:rPr>
        <w:t>утствия другого человека [12].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приведенные факторы действуют на формирование представлений о любых социальных связях с незнакомыми или знакомыми для нас людьми. Рассмотрим именно те факторы, которые воздействуют на становление и развитие родительских пр</w:t>
      </w:r>
      <w:r>
        <w:rPr>
          <w:rFonts w:ascii="Times New Roman CYR" w:hAnsi="Times New Roman CYR" w:cs="Times New Roman CYR"/>
          <w:sz w:val="28"/>
          <w:szCs w:val="28"/>
        </w:rPr>
        <w:t>едставлений о характере своего ребенка. Некоторые из этих факторов начинают влиять еще до появления ребенка в семье, а некоторые лишь во время непосредственного взаимодействия между родителем и ребенком.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первое, о чем могут задумываться родители - эт</w:t>
      </w:r>
      <w:r>
        <w:rPr>
          <w:rFonts w:ascii="Times New Roman CYR" w:hAnsi="Times New Roman CYR" w:cs="Times New Roman CYR"/>
          <w:sz w:val="28"/>
          <w:szCs w:val="28"/>
        </w:rPr>
        <w:t xml:space="preserve">о представления о поле ребенка, характере, темпераменте и других индивидуально- психологических особенностях. Также посещение различных курсов для будущих родителей могут помочь накопить еще некоторые представления о ребенке. Когда ребенок рождается, то у </w:t>
      </w:r>
      <w:r>
        <w:rPr>
          <w:rFonts w:ascii="Times New Roman CYR" w:hAnsi="Times New Roman CYR" w:cs="Times New Roman CYR"/>
          <w:sz w:val="28"/>
          <w:szCs w:val="28"/>
        </w:rPr>
        <w:t>родителей уже сформированы определенные первичные представления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Влияют также и собственные представления родителей: о необычных и каждодневных событиях, о прошлом и будущем, о желаниях, огорчениях и радостях, о других членах семьи, об их ч</w:t>
      </w:r>
      <w:r>
        <w:rPr>
          <w:rFonts w:ascii="Times New Roman CYR" w:hAnsi="Times New Roman CYR" w:cs="Times New Roman CYR"/>
          <w:sz w:val="28"/>
          <w:szCs w:val="28"/>
        </w:rPr>
        <w:t>увствах и мыслях, привычках и планах - которые связаны друг с другом и образуют сценарии жизни семьи.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сценарии - это представления каждого члена семьи о повседневных семейных ситуациях: прием пищи, уход на работу, покупки, приготовление ужина, про</w:t>
      </w:r>
      <w:r>
        <w:rPr>
          <w:rFonts w:ascii="Times New Roman CYR" w:hAnsi="Times New Roman CYR" w:cs="Times New Roman CYR"/>
          <w:sz w:val="28"/>
          <w:szCs w:val="28"/>
        </w:rPr>
        <w:t>смотр телепередач, визит к родственникам, проверка уроков, семейная ссора и др. Сценарии помогают ориентироваться в происходящем, предвидеть, каких событий следует ожидать, с какими проблемами или трудностями возможно столкнуться [34].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определенной и</w:t>
      </w:r>
      <w:r>
        <w:rPr>
          <w:rFonts w:ascii="Times New Roman CYR" w:hAnsi="Times New Roman CYR" w:cs="Times New Roman CYR"/>
          <w:sz w:val="28"/>
          <w:szCs w:val="28"/>
        </w:rPr>
        <w:t>нформации является одной из важных частей практически любого сценария. Попав в ситуацию, индивид что-то уже знает о ней заранее, а что-то лишь предполагает и стремится уточнить. Чем именно интересуется индивид - обычно заложено в сценарии. Поэтому семейные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сценарии можно рассматривать, как один из факторов влияния на развитие родительского образа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сценарии можно выделить три уровня заинтересованности родителей в своем ребенке: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- «нулевой». Родители совершенно не могут предста</w:t>
      </w:r>
      <w:r>
        <w:rPr>
          <w:rFonts w:ascii="Times New Roman CYR" w:hAnsi="Times New Roman CYR" w:cs="Times New Roman CYR"/>
          <w:sz w:val="28"/>
          <w:szCs w:val="28"/>
        </w:rPr>
        <w:t>вить конкретные черты своего ребенка, описывая его лишь общими словами.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- схематическое представление. В этом случае родители имеют лишь бледное представление, может быть даже не о собственном ребенке с его неповторимостью и индивидуальность</w:t>
      </w:r>
      <w:r>
        <w:rPr>
          <w:rFonts w:ascii="Times New Roman CYR" w:hAnsi="Times New Roman CYR" w:cs="Times New Roman CYR"/>
          <w:sz w:val="28"/>
          <w:szCs w:val="28"/>
        </w:rPr>
        <w:t>ю, а некий стереотип - каким должен быть ребенок в семье.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- конкретизированный образ. Родители могут детализировано описать не только свойственные черты своего ребенка, но и мечты, желания, а также его конкретное поведение в той или иной сит</w:t>
      </w:r>
      <w:r>
        <w:rPr>
          <w:rFonts w:ascii="Times New Roman CYR" w:hAnsi="Times New Roman CYR" w:cs="Times New Roman CYR"/>
          <w:sz w:val="28"/>
          <w:szCs w:val="28"/>
        </w:rPr>
        <w:t>уации. Данный уровень создает необходимые условия для феномена оживания - родитель может представить ребенка в определенной ситуации, и его представления приобретают способность к саморазвитию. Например, родители только готовятся к тому, чтобы ребенка отпр</w:t>
      </w:r>
      <w:r>
        <w:rPr>
          <w:rFonts w:ascii="Times New Roman CYR" w:hAnsi="Times New Roman CYR" w:cs="Times New Roman CYR"/>
          <w:sz w:val="28"/>
          <w:szCs w:val="28"/>
        </w:rPr>
        <w:t>авить в школу в первый класс и мысленно переживают первые дни учебы за ребенка. Они способны видеть, как возможное поведение ребенка будет отражаться в окружающей среде, при этом переживая свои будущие чувства и поступки, о которых ранее не могли подозрева</w:t>
      </w:r>
      <w:r>
        <w:rPr>
          <w:rFonts w:ascii="Times New Roman CYR" w:hAnsi="Times New Roman CYR" w:cs="Times New Roman CYR"/>
          <w:sz w:val="28"/>
          <w:szCs w:val="28"/>
        </w:rPr>
        <w:t>ть [9].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фактор, который может оказывать влияние на формирование адекватных родительских представлений, является частота активизации этих представлений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родители склонны часто проецировать в своем воображении ситуации с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ом, пытаться анализировать его поступки, создавая яркие картины о своем ребенке. Они хорошо представляют себе, как себя чувствует их ребенок, что думает, как себя ведут в определенной ситуации. В итоге родители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имеют развитые представления о ребенке,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подготовиться к будущим проблемам или построить непосредственное взаимодействие между собой более эффективно. Другие родители имеют неразвитые примитивные представления о своем ребенке и не желают погружаться в их значение. Как указывает Э. Эйдемиллер, в </w:t>
      </w:r>
      <w:r>
        <w:rPr>
          <w:rFonts w:ascii="Times New Roman CYR" w:hAnsi="Times New Roman CYR" w:cs="Times New Roman CYR"/>
          <w:sz w:val="28"/>
          <w:szCs w:val="28"/>
        </w:rPr>
        <w:t>их жизни проявляется ряд особенностей: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 не умеют представлять себе будущее как свое, так и ребенка. Не способны увидеть, что произойдет, когда наступят ожидаемые перемены, и поэтому такая семья не готовится к ним заранее. Родители реагируют на и</w:t>
      </w:r>
      <w:r>
        <w:rPr>
          <w:rFonts w:ascii="Times New Roman CYR" w:hAnsi="Times New Roman CYR" w:cs="Times New Roman CYR"/>
          <w:sz w:val="28"/>
          <w:szCs w:val="28"/>
        </w:rPr>
        <w:t>зменения только тогда, когда они уже наступают.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Родители, думая о своей жизни и жизни ребенка, видят только те стороны, которые «лежат на поверхности» (какие-то внешние события, бросающиеся в глаза поступки или обстоятельства). От их внимания ускользают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чувства, мысли, сомнения, а причины происходящего остаются для них непонятными.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 не замечают связи между различными явлениями. Нередко все, на что они способны - это понять только очень простые, примитивные связи, поэтому их объяснение причин т</w:t>
      </w:r>
      <w:r>
        <w:rPr>
          <w:rFonts w:ascii="Times New Roman CYR" w:hAnsi="Times New Roman CYR" w:cs="Times New Roman CYR"/>
          <w:sz w:val="28"/>
          <w:szCs w:val="28"/>
        </w:rPr>
        <w:t>ого, что происходит, сильно упрощено [34].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Немалую роль в развитии представлений родителей о своем ребенке играют особенности семьи: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процессов коммуникации. Чем интенсивнее и эффективнее родители обсуждают окружающий мир, обмениваются эмоционал</w:t>
      </w:r>
      <w:r>
        <w:rPr>
          <w:rFonts w:ascii="Times New Roman CYR" w:hAnsi="Times New Roman CYR" w:cs="Times New Roman CYR"/>
          <w:sz w:val="28"/>
          <w:szCs w:val="28"/>
        </w:rPr>
        <w:t>ьным опытом с ребенком, тем более многосторонни их представления о нем. Если процесс взаимодействия родителей и ребенка имеет только ситуативный характер, то представление родителей о ребенке могут не совпадать с реальностью.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Чрезмерно выраженная 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твенность. Отношения в такой семье построены на словах «должен», «обязан». Не важно, что тот или иной член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семьи чувствует или думает в какой-либо ситуации - важно, как он обязан поступить в ней. В итоге представления родителей о своем ребенке остаются обо</w:t>
      </w:r>
      <w:r>
        <w:rPr>
          <w:rFonts w:ascii="Times New Roman CYR" w:hAnsi="Times New Roman CYR" w:cs="Times New Roman CYR"/>
          <w:sz w:val="28"/>
          <w:szCs w:val="28"/>
        </w:rPr>
        <w:t>бщенными и идеализированными.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Устойчивость уклада семьи. Родители и их дети ведут неизменный образ жизни, где сегодня в их семье происходит то же, что вчера, а завтра будет происходит то же, что сегодня.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семейной и психологической куль</w:t>
      </w:r>
      <w:r>
        <w:rPr>
          <w:rFonts w:ascii="Times New Roman CYR" w:hAnsi="Times New Roman CYR" w:cs="Times New Roman CYR"/>
          <w:sz w:val="28"/>
          <w:szCs w:val="28"/>
        </w:rPr>
        <w:t>туры. Семья формировалась в таких условиях, что просто негде было учиться думать о семейных взаимоотношениях и чувствах друг друга, так как отношения построены на соотношении сил между членами семьи и всегда «прав сильнейший» [29].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Конкретизируя особенност</w:t>
      </w:r>
      <w:r>
        <w:rPr>
          <w:rFonts w:ascii="Times New Roman CYR" w:hAnsi="Times New Roman CYR" w:cs="Times New Roman CYR"/>
          <w:sz w:val="28"/>
          <w:szCs w:val="28"/>
        </w:rPr>
        <w:t>и семейного воспитания можно выделить типы семейного воспитания, как фактор, влияющий на формирование родительских представлений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эмоционально отвергают своего ребенка, то их представления о нем могут быть малоразвиты и полнос</w:t>
      </w:r>
      <w:r>
        <w:rPr>
          <w:rFonts w:ascii="Times New Roman CYR" w:hAnsi="Times New Roman CYR" w:cs="Times New Roman CYR"/>
          <w:sz w:val="28"/>
          <w:szCs w:val="28"/>
        </w:rPr>
        <w:t>тью не совпадать с реальным положением дел. Родители стараются проводить время вдали от ребенка, не интересуются его жизнью, эмоциями и мечтами ребенка, тем самым сознательно не развивают свои представления.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родители воспитывают своего ребенка и отно</w:t>
      </w:r>
      <w:r>
        <w:rPr>
          <w:rFonts w:ascii="Times New Roman CYR" w:hAnsi="Times New Roman CYR" w:cs="Times New Roman CYR"/>
          <w:sz w:val="28"/>
          <w:szCs w:val="28"/>
        </w:rPr>
        <w:t>сятся к нему с особой жестокостью, то их представления о ребенке могут быть сильно занижены и неадекватны. Родители не замечают потенциала ребенка, а от постоянного физического и психологического давления ребенок может корректировать свое поведение так, чт</w:t>
      </w:r>
      <w:r>
        <w:rPr>
          <w:rFonts w:ascii="Times New Roman CYR" w:hAnsi="Times New Roman CYR" w:cs="Times New Roman CYR"/>
          <w:sz w:val="28"/>
          <w:szCs w:val="28"/>
        </w:rPr>
        <w:t>обы стараться избегать насилия, и еще больше скрывая свой истинный образ от собственных родителей [4].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воспитания ребенка по типу повышенной моральной ответственности представления родителей о нем могут быть завышенными, но общими и формальными. Р</w:t>
      </w:r>
      <w:r>
        <w:rPr>
          <w:rFonts w:ascii="Times New Roman CYR" w:hAnsi="Times New Roman CYR" w:cs="Times New Roman CYR"/>
          <w:sz w:val="28"/>
          <w:szCs w:val="28"/>
        </w:rPr>
        <w:t xml:space="preserve">одители требуют много от своих детей, пытаются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максимуму реализовать их потенциал (иногда даже, которого нет) и думают, что ребенку это нравится, хотя в действительности может оказаться все наоборот.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психологический подростковый семейный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противоречи</w:t>
      </w:r>
      <w:r>
        <w:rPr>
          <w:rFonts w:ascii="Times New Roman CYR" w:hAnsi="Times New Roman CYR" w:cs="Times New Roman CYR"/>
          <w:sz w:val="28"/>
          <w:szCs w:val="28"/>
        </w:rPr>
        <w:t>вом воспитании происходит сочетание различных стилей в одной семье, несовместимых между собой и не адекватных друг другу, что может проявляться в открытых конфликтах, конкуренции и конфронтации членов семьи. Поэтому у ребенка часто формируется высокая трев</w:t>
      </w:r>
      <w:r>
        <w:rPr>
          <w:rFonts w:ascii="Times New Roman CYR" w:hAnsi="Times New Roman CYR" w:cs="Times New Roman CYR"/>
          <w:sz w:val="28"/>
          <w:szCs w:val="28"/>
        </w:rPr>
        <w:t>ожность, неуверенность и низкая самооценка, а само поведение ребенка непоследовательно и противоречиво. Родители, воспитывая именно по такому типу, не замечают и не хотят осознавать истинных мотивов своего ребенка, а также сознательно или неосознанно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занижать его потенциал.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по типу гипопротекция несет в себе недостаток опеки и контроля, истинного интереса и внимания к делам ребёнка. Часто при таком типе воспитания представления родителей о своем ребенке полностью не отражают его реальный пр</w:t>
      </w:r>
      <w:r>
        <w:rPr>
          <w:rFonts w:ascii="Times New Roman CYR" w:hAnsi="Times New Roman CYR" w:cs="Times New Roman CYR"/>
          <w:sz w:val="28"/>
          <w:szCs w:val="28"/>
        </w:rPr>
        <w:t>офиль. Ребенок развивается сам по себе, и если он хочет, чтобы родители увидели его истинный образ, то родителям это полностью не интересно. Они просто его не замечают и занимаются своими делами [14].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такой тип воспитания, как гиперпроте</w:t>
      </w:r>
      <w:r>
        <w:rPr>
          <w:rFonts w:ascii="Times New Roman CYR" w:hAnsi="Times New Roman CYR" w:cs="Times New Roman CYR"/>
          <w:sz w:val="28"/>
          <w:szCs w:val="28"/>
        </w:rPr>
        <w:t>кция, то здесь прослеживается повышенная опека и контроль, а также неадекватный интерес к деятельности ребёнка. Гиперпротекция негативно сказывается на развитии у ребенка самостоятельности, инициативности, а также формировании чувства долга и ответственнос</w:t>
      </w:r>
      <w:r>
        <w:rPr>
          <w:rFonts w:ascii="Times New Roman CYR" w:hAnsi="Times New Roman CYR" w:cs="Times New Roman CYR"/>
          <w:sz w:val="28"/>
          <w:szCs w:val="28"/>
        </w:rPr>
        <w:t>ти. Одновременно образ ребенка у родителей идеализированный и беспомощный. Ребенку можно все, он заслуживает особого внимания, его потребности должны всегда удовлетворять и нельзя допустить, чтобы он чувствовал дискомфорт, потому что он не сможет это перен</w:t>
      </w:r>
      <w:r>
        <w:rPr>
          <w:rFonts w:ascii="Times New Roman CYR" w:hAnsi="Times New Roman CYR" w:cs="Times New Roman CYR"/>
          <w:sz w:val="28"/>
          <w:szCs w:val="28"/>
        </w:rPr>
        <w:t>ести и не справится с проблемной ситуацией. В некоторой степени такой родительский образ ребенка противоречит сам себе [31].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Также следует отметить еще один фактор, влияющий на формирование родительских представлений о своем ребенке - приписывание своих же</w:t>
      </w:r>
      <w:r>
        <w:rPr>
          <w:rFonts w:ascii="Times New Roman CYR" w:hAnsi="Times New Roman CYR" w:cs="Times New Roman CYR"/>
          <w:sz w:val="28"/>
          <w:szCs w:val="28"/>
        </w:rPr>
        <w:t>ланий ребенку. Некоторые родители хотели бы иметь у себя определенные качества, но не имеют по какой-либо причине, поэтому хотят реализовать их через ребенка, тем самым создавая более счастливую версию себя в своем ребенке. Чаще всего это касается реализац</w:t>
      </w:r>
      <w:r>
        <w:rPr>
          <w:rFonts w:ascii="Times New Roman CYR" w:hAnsi="Times New Roman CYR" w:cs="Times New Roman CYR"/>
          <w:sz w:val="28"/>
          <w:szCs w:val="28"/>
        </w:rPr>
        <w:t>ии талантов. Также прослеживается тот факт, что больше всего родителей раздражают в своем ребенке собственные отрицаемые качества [2].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становлению точных и адекватных родительских представлений о характере своего ребенка может мешать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как внутренних, так и внешних факторов. Родительские представления - это сложное и динамичное образование, формирующееся на протяжении длительного времени.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Психологические аспекты подросткового возраста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возрастной периодизации пс</w:t>
      </w:r>
      <w:r>
        <w:rPr>
          <w:rFonts w:ascii="Times New Roman CYR" w:hAnsi="Times New Roman CYR" w:cs="Times New Roman CYR"/>
          <w:sz w:val="28"/>
          <w:szCs w:val="28"/>
        </w:rPr>
        <w:t>ихического развития - одна из самых трудных проблем в психологии [8].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возрастной периодизации психического развития разные авторы брали различные критерии и, соответственно, выдвигали различное число возрастных периодов с различными границами: З.Ф</w:t>
      </w:r>
      <w:r>
        <w:rPr>
          <w:rFonts w:ascii="Times New Roman CYR" w:hAnsi="Times New Roman CYR" w:cs="Times New Roman CYR"/>
          <w:sz w:val="28"/>
          <w:szCs w:val="28"/>
        </w:rPr>
        <w:t>рейд (полового созревания), Э. Эриксона (критические периоды), Л. С. Выготского, Д. Б.Эльконина (череда периодов стабильного и кризисного развития), А.В. Петровский (активность человека при взаимодействии с группой) [32].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нас более близка точка зрения </w:t>
      </w:r>
      <w:r>
        <w:rPr>
          <w:rFonts w:ascii="Times New Roman CYR" w:hAnsi="Times New Roman CYR" w:cs="Times New Roman CYR"/>
          <w:sz w:val="28"/>
          <w:szCs w:val="28"/>
        </w:rPr>
        <w:t xml:space="preserve">И. В. Дубровиной, которая анализируя периодизации различных авторов раскрыла понятие “Критический возраст”. Она объясняет его смешением двух толкований слова «критический»: находящийся в состоянии кризиса и очень трудный, опасный. Вплоть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настоящего врем</w:t>
      </w:r>
      <w:r>
        <w:rPr>
          <w:rFonts w:ascii="Times New Roman CYR" w:hAnsi="Times New Roman CYR" w:cs="Times New Roman CYR"/>
          <w:sz w:val="28"/>
          <w:szCs w:val="28"/>
        </w:rPr>
        <w:t>ени термином «критический возраст» пользуются тогда, когда хотят сказать о подростковом периоде, примерно от 11 до 15 лет [7].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«подросток» ассоциируется у людей с невоспитанностью, грубостью, непослушанием, аморальностью, безответственностью, ленью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негативными чертами. Подобный набор слов обычно считается точным описанием подростка. В действительности эти слова отражают лишь стереотипное мнение.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ведущей деятельностью выступает интимно- личностное общение со сверстни</w:t>
      </w:r>
      <w:r>
        <w:rPr>
          <w:rFonts w:ascii="Times New Roman CYR" w:hAnsi="Times New Roman CYR" w:cs="Times New Roman CYR"/>
          <w:sz w:val="28"/>
          <w:szCs w:val="28"/>
        </w:rPr>
        <w:t>ками, но сверстники только начинают оказывать влияние на представления ребенка о себе, а мнение родителей и учителей не сразу отходят на второй план [19].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связи с ведущей деятельностью происходит реакция группирования подростков со сверстниками. Р</w:t>
      </w:r>
      <w:r>
        <w:rPr>
          <w:rFonts w:ascii="Times New Roman CYR" w:hAnsi="Times New Roman CYR" w:cs="Times New Roman CYR"/>
          <w:sz w:val="28"/>
          <w:szCs w:val="28"/>
        </w:rPr>
        <w:t>еакция группирования со сверстниками - это стремление детей и подростков включаться в группы, объединённые неформальными отношениями. Это нормальное явление для большинства детей, необходимое для преодоления зависимости от родителей [15].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ти</w:t>
      </w:r>
      <w:r>
        <w:rPr>
          <w:rFonts w:ascii="Times New Roman CYR" w:hAnsi="Times New Roman CYR" w:cs="Times New Roman CYR"/>
          <w:sz w:val="28"/>
          <w:szCs w:val="28"/>
        </w:rPr>
        <w:t>па подростковых групп: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тип групп отличается однополым составом, наличием постоянного лидера и жесткой фиксацией роли. Такая группа может выделить себе собственную территорию, создать свою символику и условные знаки. Состав группы довольно стабилен, </w:t>
      </w:r>
      <w:r>
        <w:rPr>
          <w:rFonts w:ascii="Times New Roman CYR" w:hAnsi="Times New Roman CYR" w:cs="Times New Roman CYR"/>
          <w:sz w:val="28"/>
          <w:szCs w:val="28"/>
        </w:rPr>
        <w:t>прием новых членов нередко сопряжен с особыми "испытаниями" или ритуалами. Примкнуть к группе без согласия лидера невозможно. Второй тип групп отличается нечетким распределением ролей, отсутствием постоянного лидера. Состав группы обычно разнополый и неста</w:t>
      </w:r>
      <w:r>
        <w:rPr>
          <w:rFonts w:ascii="Times New Roman CYR" w:hAnsi="Times New Roman CYR" w:cs="Times New Roman CYR"/>
          <w:sz w:val="28"/>
          <w:szCs w:val="28"/>
        </w:rPr>
        <w:t>бильный. Жизнь такой группы минимально регламентирована, нет четких требований для вступления в нее [15].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факт принадлежности к референтной группе придает подростку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дополнительную уверенность в себе, но подросток также хочет, чтобы у него был друг, кот</w:t>
      </w:r>
      <w:r>
        <w:rPr>
          <w:rFonts w:ascii="Times New Roman CYR" w:hAnsi="Times New Roman CYR" w:cs="Times New Roman CYR"/>
          <w:sz w:val="28"/>
          <w:szCs w:val="28"/>
        </w:rPr>
        <w:t>орому можно было бы доверять, как самому себе, который будет верен, несмотря ни на что. Друг может удовлетворяет потребность в самопонимании, принятии. Дружат чаще всего с подростком того же пола, социального статуса, таких же способностей (иногда друг под</w:t>
      </w:r>
      <w:r>
        <w:rPr>
          <w:rFonts w:ascii="Times New Roman CYR" w:hAnsi="Times New Roman CYR" w:cs="Times New Roman CYR"/>
          <w:sz w:val="28"/>
          <w:szCs w:val="28"/>
        </w:rPr>
        <w:t>бираются по контрасту, в дополнение своим недостающим чертам). Однако дружба носит очень избирательный и своеобразный характер: подростку хочется иметь единственно-преданного друга, но друзья сменяются очень часто [20].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общения внутри группы и за ее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пределами подросток пытается представить, что же окружающие думают о нем и как нужно вести себя, но поведение подростка противоречиво: ребенок хочет быть такими же, как все, но у него существует желание выделяться, отличиться от толпы; ребенок стремится з</w:t>
      </w:r>
      <w:r>
        <w:rPr>
          <w:rFonts w:ascii="Times New Roman CYR" w:hAnsi="Times New Roman CYR" w:cs="Times New Roman CYR"/>
          <w:sz w:val="28"/>
          <w:szCs w:val="28"/>
        </w:rPr>
        <w:t>аслужить уважение и авторитет, но пренебрежительно к себе и другим людям. В результате подросток все глубже погружается в познание себя. Он замечает в поведении и реакциях других людей, что не все его действия ведут к положительному эффекту, тем самым выде</w:t>
      </w:r>
      <w:r>
        <w:rPr>
          <w:rFonts w:ascii="Times New Roman CYR" w:hAnsi="Times New Roman CYR" w:cs="Times New Roman CYR"/>
          <w:sz w:val="28"/>
          <w:szCs w:val="28"/>
        </w:rPr>
        <w:t>ляет в себе отрицательные стороны.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стремится овладеть как можно большим количеством знаний, и активное накопление его различного опыт общения со сверстниками позволяет в дальнейшем отбирать эффективные и неэффективные методы непосредственного вза</w:t>
      </w:r>
      <w:r>
        <w:rPr>
          <w:rFonts w:ascii="Times New Roman CYR" w:hAnsi="Times New Roman CYR" w:cs="Times New Roman CYR"/>
          <w:sz w:val="28"/>
          <w:szCs w:val="28"/>
        </w:rPr>
        <w:t>имодействия с окружающим миром. Представления подростка о себе начинают сильно зависеть от накопившегося интимно-личностного опыта, а также от его собственной деятельности и от успехов или неудач в этой деятельности.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этот период интеллект и мышлен</w:t>
      </w:r>
      <w:r>
        <w:rPr>
          <w:rFonts w:ascii="Times New Roman CYR" w:hAnsi="Times New Roman CYR" w:cs="Times New Roman CYR"/>
          <w:sz w:val="28"/>
          <w:szCs w:val="28"/>
        </w:rPr>
        <w:t>ие подростка достигают такого уровня развития, который позволяет ребенку познавать себя, осознавать свои поступки, цели, мотивы, давая представлениям ребенка о себе складываются из своего опыта [27].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Истинное познание себя начинается именно с подросткового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возраста, когда ребенок не только способен, но и стремится познать себя.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 подросток отходит от прямого копирования оценок взрослых и все большая опирается на внутренние критерии, свой опыт и на свою собственную оценку.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человека может р</w:t>
      </w:r>
      <w:r>
        <w:rPr>
          <w:rFonts w:ascii="Times New Roman CYR" w:hAnsi="Times New Roman CYR" w:cs="Times New Roman CYR"/>
          <w:sz w:val="28"/>
          <w:szCs w:val="28"/>
        </w:rPr>
        <w:t>ассматриваться с различных сторон: в зависимости от уровня самооценка может быть высокой, средней или низкой; по реалистичности выделяют адекватную и неадекватную самооценку, среди которой выделяют заниженную и завышенную; в зависимости от стойкости самооц</w:t>
      </w:r>
      <w:r>
        <w:rPr>
          <w:rFonts w:ascii="Times New Roman CYR" w:hAnsi="Times New Roman CYR" w:cs="Times New Roman CYR"/>
          <w:sz w:val="28"/>
          <w:szCs w:val="28"/>
        </w:rPr>
        <w:t>енки она может быть устойчивой и неустойчивой [18].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рассмотрим взаимодействие ребенка на примере адекватной и неадекватной самооценки.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момента, которые влияют на формирования самооценки. Во-первых, сопоставление образа реального Я с образ</w:t>
      </w:r>
      <w:r>
        <w:rPr>
          <w:rFonts w:ascii="Times New Roman CYR" w:hAnsi="Times New Roman CYR" w:cs="Times New Roman CYR"/>
          <w:sz w:val="28"/>
          <w:szCs w:val="28"/>
        </w:rPr>
        <w:t>ом идеального Я, то есть с представлением о том, каким человек хотел бы быть. Во-вторых, интериоризация социальных реакций непосредственно на ребенка. Ребенок склонен оценивать себя так, как его оценивают другие. В-третьих, ребенок оценивает успешность сво</w:t>
      </w:r>
      <w:r>
        <w:rPr>
          <w:rFonts w:ascii="Times New Roman CYR" w:hAnsi="Times New Roman CYR" w:cs="Times New Roman CYR"/>
          <w:sz w:val="28"/>
          <w:szCs w:val="28"/>
        </w:rPr>
        <w:t>их действий и проявлений через призму своей идентичности. Он испытывает удовлетворение не от того, что какой-то вид деятельности ему удается хорошо, а от того, что ребенок сам выбрал определенное дело и именно его делает хорошо [1].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регулирует п</w:t>
      </w:r>
      <w:r>
        <w:rPr>
          <w:rFonts w:ascii="Times New Roman CYR" w:hAnsi="Times New Roman CYR" w:cs="Times New Roman CYR"/>
          <w:sz w:val="28"/>
          <w:szCs w:val="28"/>
        </w:rPr>
        <w:t>оведение. Адекватная самооценка помогает правильно оценить себя, свои силы и возможности, но в подростковом возрасте самооценка чаще всего бывает неадекватной, противоречивой и недостаточно целостной, поэтому в поведении подростка может возникнуть немало н</w:t>
      </w:r>
      <w:r>
        <w:rPr>
          <w:rFonts w:ascii="Times New Roman CYR" w:hAnsi="Times New Roman CYR" w:cs="Times New Roman CYR"/>
          <w:sz w:val="28"/>
          <w:szCs w:val="28"/>
        </w:rPr>
        <w:t>емотивированных поступков [13].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вышесказанным условно можно выделить три группы детей: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детей адекватные и устойчивые представления о себе. У 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хорошо развита рефлексия, могут анализировать свои поступки и мотивы. Ориентируются на собственн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ые знания о себе, чем на оценку взрослых.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Быстро развивают навыки самоконтроля.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детей неадекватные и неустойчивые представления о себе. Они плохо анализируют свои поступки, не могут полностью разобраться в себе.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Такие дети постоянно нуждаются во внешн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ем контроле.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Дети ориентируются на характеристики, которые получили от других детей или взрослых. Не могут полностью осознать представления о себе, поэтому воспринимают мнение других, как свое собственное.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Плохо ориентируются на свои реальные возможност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 и способности [26].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развитие неотделимо от общего развития ребенка. В подростковом возрасте оно резко ускоряется и в течение сравнительно короткого периода наступает полноценная половая зрелость. На первом этапе активность половых желез отстает о</w:t>
      </w:r>
      <w:r>
        <w:rPr>
          <w:rFonts w:ascii="Times New Roman CYR" w:hAnsi="Times New Roman CYR" w:cs="Times New Roman CYR"/>
          <w:sz w:val="28"/>
          <w:szCs w:val="28"/>
        </w:rPr>
        <w:t>т развития эндокринных центров головного мозга. Этим объясняется неуравновешенное состояние центральной нервной системы, которое проявляется в нарушениях поведения. С одной стороны, подростки уже достаточно способны к самоконтролю, критически относятся к с</w:t>
      </w:r>
      <w:r>
        <w:rPr>
          <w:rFonts w:ascii="Times New Roman CYR" w:hAnsi="Times New Roman CYR" w:cs="Times New Roman CYR"/>
          <w:sz w:val="28"/>
          <w:szCs w:val="28"/>
        </w:rPr>
        <w:t xml:space="preserve">ебе и окружающим, а с другой - у них преобладают процессы возбуждения над торможением. Поэтому они зачастую неадекватно резко реагируют на внешние воздействия: на замечания взрослых, учителей и сверстников, на происходящие события. В то же время они часто </w:t>
      </w:r>
      <w:r>
        <w:rPr>
          <w:rFonts w:ascii="Times New Roman CYR" w:hAnsi="Times New Roman CYR" w:cs="Times New Roman CYR"/>
          <w:sz w:val="28"/>
          <w:szCs w:val="28"/>
        </w:rPr>
        <w:t>внешне безразличны даже к важным событиям, равнодушны к оценкам, но могут вспыльчиво реагировать по пустякам [3].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полового созревания происходит стабилизация взаимосвязи между центральной нервной системой, эндокринными центрами и половыми ж</w:t>
      </w:r>
      <w:r>
        <w:rPr>
          <w:rFonts w:ascii="Times New Roman CYR" w:hAnsi="Times New Roman CYR" w:cs="Times New Roman CYR"/>
          <w:sz w:val="28"/>
          <w:szCs w:val="28"/>
        </w:rPr>
        <w:t>елезами. Развиваются вторичные половые признаки, увеличивается интерес к представителям противоположного пола, усиливается половое влечение [23].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отметить тот факт, что дети с акселерацией полового развития чувствуют себя увереннее и имеют более бл</w:t>
      </w:r>
      <w:r>
        <w:rPr>
          <w:rFonts w:ascii="Times New Roman CYR" w:hAnsi="Times New Roman CYR" w:cs="Times New Roman CYR"/>
          <w:sz w:val="28"/>
          <w:szCs w:val="28"/>
        </w:rPr>
        <w:t>агоприятный образ Я, чем дети с ретардацией полового развития. Ускоренное физическое развитие дает преимущества в росте, физической силе, способствует повышению престижа у сверстников и уровня притязаний [24].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зависимости от акселерации и ретардации по</w:t>
      </w:r>
      <w:r>
        <w:rPr>
          <w:rFonts w:ascii="Times New Roman CYR" w:hAnsi="Times New Roman CYR" w:cs="Times New Roman CYR"/>
          <w:sz w:val="28"/>
          <w:szCs w:val="28"/>
        </w:rPr>
        <w:t>лового развития подростки часто ощущают себя неуклюжими, неловкими (это связано из-за повышенной утомляемости, усиленного роста скелета и более медленного роста мускулатуры), и их не покидает чувство, что окружающие люди оценивают каждый их шаг, каждое нел</w:t>
      </w:r>
      <w:r>
        <w:rPr>
          <w:rFonts w:ascii="Times New Roman CYR" w:hAnsi="Times New Roman CYR" w:cs="Times New Roman CYR"/>
          <w:sz w:val="28"/>
          <w:szCs w:val="28"/>
        </w:rPr>
        <w:t>овкое действие.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детский психолог Д. Элкин говорил, что подростки пытаются тщательно оценить и анализировать себя, поэтому легко поддаются иллюзии. Им кажется, что все окружающие люди говорят о нем и его жизни. Он назвал это - феномен воображаемо</w:t>
      </w:r>
      <w:r>
        <w:rPr>
          <w:rFonts w:ascii="Times New Roman CYR" w:hAnsi="Times New Roman CYR" w:cs="Times New Roman CYR"/>
          <w:sz w:val="28"/>
          <w:szCs w:val="28"/>
        </w:rPr>
        <w:t>й аудитории - одна из форм подросткового эгоцентризма, которая заключается в убежденности подростков в том, что другие люди постоянно наблюдают за ними и оценивают их. Воображаемая аудитория является причиной застенчивости подростков - они болезненно ощуща</w:t>
      </w:r>
      <w:r>
        <w:rPr>
          <w:rFonts w:ascii="Times New Roman CYR" w:hAnsi="Times New Roman CYR" w:cs="Times New Roman CYR"/>
          <w:sz w:val="28"/>
          <w:szCs w:val="28"/>
        </w:rPr>
        <w:t>ют себя на виду у всех. Кроме того, она состоит в смешении собственных мыслей подростка с мыслями гипотетической аудитории, а также в переживании, что по крайней мере некоторые другие тоже озабочены его проблемами. В своих фантазиях подросток выступает пер</w:t>
      </w:r>
      <w:r>
        <w:rPr>
          <w:rFonts w:ascii="Times New Roman CYR" w:hAnsi="Times New Roman CYR" w:cs="Times New Roman CYR"/>
          <w:sz w:val="28"/>
          <w:szCs w:val="28"/>
        </w:rPr>
        <w:t>ед этой воображаемой аудиторией и представляет возможные типы социальных реакций [22].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отметки также могут быть фактором развития у ребенка своего положительного образа. Главная ценность отметки в подростковый период в том, что она дает возможност</w:t>
      </w:r>
      <w:r>
        <w:rPr>
          <w:rFonts w:ascii="Times New Roman CYR" w:hAnsi="Times New Roman CYR" w:cs="Times New Roman CYR"/>
          <w:sz w:val="28"/>
          <w:szCs w:val="28"/>
        </w:rPr>
        <w:t>ь занять в классе более высокое положение, помогает реализовать свои возможности и показать свой потенциал. Если такое же положение ребенок может занять за счет проявления других качеств, то значимость отметки падает. Поэтому часто подростки идут на конфли</w:t>
      </w:r>
      <w:r>
        <w:rPr>
          <w:rFonts w:ascii="Times New Roman CYR" w:hAnsi="Times New Roman CYR" w:cs="Times New Roman CYR"/>
          <w:sz w:val="28"/>
          <w:szCs w:val="28"/>
        </w:rPr>
        <w:t xml:space="preserve">кт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учителями, нарушают дисциплину и не испытывают при этом неприятных субъективных переживаний, потому что видят поддержку со стороны сверстников. Также подросток может реализовать свои возможности в другой сфере (неучебной), не конфликтуя с учителями, -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отметки у него будут низкие, но положительный образ себя будет развиваться [6].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подросток не смог добиться желаемого положения в группе, то в поведении может проявляться стремление к снижению ценности желаемого общения; стремление к замещающей деятел</w:t>
      </w:r>
      <w:r>
        <w:rPr>
          <w:rFonts w:ascii="Times New Roman CYR" w:hAnsi="Times New Roman CYR" w:cs="Times New Roman CYR"/>
          <w:sz w:val="28"/>
          <w:szCs w:val="28"/>
        </w:rPr>
        <w:t>ьности, погружение в мир фантастических образов, фрустрация в форме агрессии или ухода от общения. Пути компенсации неудовлетворенности своим положением в подростковом возрасте могут проявляться, как реакция оппозиции, неподчинение требованиям и реакция из</w:t>
      </w:r>
      <w:r>
        <w:rPr>
          <w:rFonts w:ascii="Times New Roman CYR" w:hAnsi="Times New Roman CYR" w:cs="Times New Roman CYR"/>
          <w:sz w:val="28"/>
          <w:szCs w:val="28"/>
        </w:rPr>
        <w:t>оляции [12].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положение не занял бы подросток в классе или конкретной группе одним из центральных новообразований в личности подростка является возникновение у него чувства взрослости. Стать взрослым в понимании подростка означает, в первую очередь, б</w:t>
      </w:r>
      <w:r>
        <w:rPr>
          <w:rFonts w:ascii="Times New Roman CYR" w:hAnsi="Times New Roman CYR" w:cs="Times New Roman CYR"/>
          <w:sz w:val="28"/>
          <w:szCs w:val="28"/>
        </w:rPr>
        <w:t>ыть самостоятельным. Стремление к самостоятельности проявляется во всем, он хочет, чтобы к нему относились не как к ребенку, а как к взрослому, но ребенок не знает, как реализовать данную потребность в серьезной деятельности. Поэтому у подростков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«внешней взрослости». Для удовлетворения чувства взрослости подростки пытаются во всем подражать взрослым (одежда, прическа, манеры, курение, алкоголь и другое). Конкретными образцами для подражания становятся более взрослые друзья, киногерои</w:t>
      </w:r>
      <w:r>
        <w:rPr>
          <w:rFonts w:ascii="Times New Roman CYR" w:hAnsi="Times New Roman CYR" w:cs="Times New Roman CYR"/>
          <w:sz w:val="28"/>
          <w:szCs w:val="28"/>
        </w:rPr>
        <w:t xml:space="preserve"> или кумиры. Подросток может переживать отсутствие куртки (такой же, как у всех в его компании) - как трагедию. Со временем у подростка формируется новый образ своего физического «Я», они болезненно переживают имеющиеся или даже мнимые изъяны [5].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</w:t>
      </w:r>
      <w:r>
        <w:rPr>
          <w:rFonts w:ascii="Times New Roman CYR" w:hAnsi="Times New Roman CYR" w:cs="Times New Roman CYR"/>
          <w:sz w:val="28"/>
          <w:szCs w:val="28"/>
        </w:rPr>
        <w:t xml:space="preserve">риятии окружающих людей подростки на первое место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изначально ставят внешние признаки (телосложения, прическа, одежда), но потом по мере взросления важность внешних признаков становится меньше, и к концу возрастного периода на первое место уже выходит харак</w:t>
      </w:r>
      <w:r>
        <w:rPr>
          <w:rFonts w:ascii="Times New Roman CYR" w:hAnsi="Times New Roman CYR" w:cs="Times New Roman CYR"/>
          <w:sz w:val="28"/>
          <w:szCs w:val="28"/>
        </w:rPr>
        <w:t>тер и индивидуальность поведения другого человека.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самое можно наблюдать при самовосприятии подростка: детали собственной внешности представляются важнее душевных качеств. Подросткам главное хорошо выглядеть, но процесс развития накладывает свой отпе</w:t>
      </w:r>
      <w:r>
        <w:rPr>
          <w:rFonts w:ascii="Times New Roman CYR" w:hAnsi="Times New Roman CYR" w:cs="Times New Roman CYR"/>
          <w:sz w:val="28"/>
          <w:szCs w:val="28"/>
        </w:rPr>
        <w:t>чаток. Ребенку кажется, что у него слишком длинные руки, ноги, большая голова. Он заостряет внимание на любом своем изменении, считая все это своим недостатком и превращая в комплексы. Поэтому подростки пытаются их исправлять, скрывать от других. Все это п</w:t>
      </w:r>
      <w:r>
        <w:rPr>
          <w:rFonts w:ascii="Times New Roman CYR" w:hAnsi="Times New Roman CYR" w:cs="Times New Roman CYR"/>
          <w:sz w:val="28"/>
          <w:szCs w:val="28"/>
        </w:rPr>
        <w:t>роявляется в их поведении - они волнуются, нервничают по этому поводу, отказываются выполнять какие-либо действия, не слушают мнения взрослых людей.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 подростковый возраст приходится пик эмоциональной неустойчивости и резкие колебания настроения. О</w:t>
      </w:r>
      <w:r>
        <w:rPr>
          <w:rFonts w:ascii="Times New Roman CYR" w:hAnsi="Times New Roman CYR" w:cs="Times New Roman CYR"/>
          <w:sz w:val="28"/>
          <w:szCs w:val="28"/>
        </w:rPr>
        <w:t>ни хотят отличаться от других и показать свою индивидуальность. Это проявляется в необычной одежде, поведении, странных реакциях на привычные ситуации [25].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чувство взрослости не дает ребенку ответа на вопрос: кто он такой на самом деле? Подросток хочет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взрослым, у него есть собственные представления о себе, но пока что он еще не определился стоит ли следовать именно им или продолжать подражать, заимствовать мнение окружающих лиц. Э. Эриксон считал, что при благоприятном протекании кризиса подростко</w:t>
      </w:r>
      <w:r>
        <w:rPr>
          <w:rFonts w:ascii="Times New Roman CYR" w:hAnsi="Times New Roman CYR" w:cs="Times New Roman CYR"/>
          <w:sz w:val="28"/>
          <w:szCs w:val="28"/>
        </w:rPr>
        <w:t>вого возраста в конце возрастного периода формируется чувство эго-идентичности, а при неблагоприятном - спутанная идентичность, с сомнениями относительно себя, своего места в группе, в обществе, с неясностью жизненной перспективы [35].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Эго-идентичность - э</w:t>
      </w:r>
      <w:r>
        <w:rPr>
          <w:rFonts w:ascii="Times New Roman CYR" w:hAnsi="Times New Roman CYR" w:cs="Times New Roman CYR"/>
          <w:sz w:val="28"/>
          <w:szCs w:val="28"/>
        </w:rPr>
        <w:t xml:space="preserve">то будет и ответ ребенку на вопрос: кто он такой на самом деле, а спутанная идентичность может быть нескольких видов: размытая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идентичность - подросток думает, что у него нет ничего своего, он только подражает; негативная идентичность - подросток заостряет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на своих негативных качествах; досрочная идентичность - подросток думает быть тем, каким ему сказали родители в силу семейных традиций и правил.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идентичности может затягиваться, и чтоб это описать Э. Эриксон вводит термин - «психосоц</w:t>
      </w:r>
      <w:r>
        <w:rPr>
          <w:rFonts w:ascii="Times New Roman CYR" w:hAnsi="Times New Roman CYR" w:cs="Times New Roman CYR"/>
          <w:sz w:val="28"/>
          <w:szCs w:val="28"/>
        </w:rPr>
        <w:t>иальный мораторий» - искусственное продление стадии формирования эго-идентичности. Он может принимать затяжной характер и длиться годами, а также возвращаться на дальнейших этапах жизни человека (например, из-за кардинальной смены обстановки), но это не вс</w:t>
      </w:r>
      <w:r>
        <w:rPr>
          <w:rFonts w:ascii="Times New Roman CYR" w:hAnsi="Times New Roman CYR" w:cs="Times New Roman CYR"/>
          <w:sz w:val="28"/>
          <w:szCs w:val="28"/>
        </w:rPr>
        <w:t>егда плохо. Человек пытается понять себя и ищет то место, где наиболее благоприятно себя ощущает. Важно отметить, что пока не завершен психосоциальный мораторий дальнейшие возрастные кризисы не могут начаться [36].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Э. Эриксон говорил, если предыдущие</w:t>
      </w:r>
      <w:r>
        <w:rPr>
          <w:rFonts w:ascii="Times New Roman CYR" w:hAnsi="Times New Roman CYR" w:cs="Times New Roman CYR"/>
          <w:sz w:val="28"/>
          <w:szCs w:val="28"/>
        </w:rPr>
        <w:t xml:space="preserve"> четыре возрастных периода прошли с положительным разрешением в них каждого кризиса, то это способствует ускорению процесса принятия идентичности.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у ребенка в подростковом возрасте происходят огромные количественные и качественные изменения с</w:t>
      </w:r>
      <w:r>
        <w:rPr>
          <w:rFonts w:ascii="Times New Roman CYR" w:hAnsi="Times New Roman CYR" w:cs="Times New Roman CYR"/>
          <w:sz w:val="28"/>
          <w:szCs w:val="28"/>
        </w:rPr>
        <w:t>воего собственного образа Я. Изменения могут протекать в явной или скрытой форме, поэтому родители могут замечать эти изменения и расширять образ своего ребенка или продолжать придерживаться своего предыдущего опыта взаимодействия, что формирует несоответс</w:t>
      </w:r>
      <w:r>
        <w:rPr>
          <w:rFonts w:ascii="Times New Roman CYR" w:hAnsi="Times New Roman CYR" w:cs="Times New Roman CYR"/>
          <w:sz w:val="28"/>
          <w:szCs w:val="28"/>
        </w:rPr>
        <w:t>твующие представления о своем ребенке. В связи с этим родители могут представлять ребенка успешных в какой-либо области, наделять его определенными чертами, а сам ребенок не имеет стремления к этой деятельности и не обладает данными чертами.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</w:t>
      </w:r>
      <w:r>
        <w:rPr>
          <w:rFonts w:ascii="Times New Roman CYR" w:hAnsi="Times New Roman CYR" w:cs="Times New Roman CYR"/>
          <w:sz w:val="28"/>
          <w:szCs w:val="28"/>
        </w:rPr>
        <w:t xml:space="preserve">еоретического анализа мы определили содержание основных понятий нашего исследования. Понятие «представление» различные авторы описывают по-разному, для нашей работы мы выделили мнение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Щербатых Ю.В., который описывал его по двум аспектам: представления - эт</w:t>
      </w:r>
      <w:r>
        <w:rPr>
          <w:rFonts w:ascii="Times New Roman CYR" w:hAnsi="Times New Roman CYR" w:cs="Times New Roman CYR"/>
          <w:sz w:val="28"/>
          <w:szCs w:val="28"/>
        </w:rPr>
        <w:t>о конкретный образ; представление - процесс формирования образа.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формирования образа определенного объекта имеет ряд свойств: активность, предметность, целостность, константность, осмысленность.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социальном контексте представления проход</w:t>
      </w:r>
      <w:r>
        <w:rPr>
          <w:rFonts w:ascii="Times New Roman CYR" w:hAnsi="Times New Roman CYR" w:cs="Times New Roman CYR"/>
          <w:sz w:val="28"/>
          <w:szCs w:val="28"/>
        </w:rPr>
        <w:t>ят через ряд эффектов, которые впоследствии могут их исказить, например, эффект ореола, первичности, стереотипизации, предубеждения, каузальной атрибуции, авторитета, самоубеждения, когнитивного диссонанса и равновесия, фаворитности, новизны, повторения, р</w:t>
      </w:r>
      <w:r>
        <w:rPr>
          <w:rFonts w:ascii="Times New Roman CYR" w:hAnsi="Times New Roman CYR" w:cs="Times New Roman CYR"/>
          <w:sz w:val="28"/>
          <w:szCs w:val="28"/>
        </w:rPr>
        <w:t>оли, физиогномической редукции, ожидания, презумпции взаимности, проекции, игнорирования информационной ценности неслучившегося и многие другие.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делаем уклон на конкретные факторы, которые мешают формированию более точных представлений ро</w:t>
      </w:r>
      <w:r>
        <w:rPr>
          <w:rFonts w:ascii="Times New Roman CYR" w:hAnsi="Times New Roman CYR" w:cs="Times New Roman CYR"/>
          <w:sz w:val="28"/>
          <w:szCs w:val="28"/>
        </w:rPr>
        <w:t>дителей о характере своего ребенка.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Представления, которые формируются у родителей до рождения ребенка: его пол, характер, темперамент и другие индивидуально-личностные особенности. Когда ребенок рождается, то у родителей уже сформированы определенные п</w:t>
      </w:r>
      <w:r>
        <w:rPr>
          <w:rFonts w:ascii="Times New Roman CYR" w:hAnsi="Times New Roman CYR" w:cs="Times New Roman CYR"/>
          <w:sz w:val="28"/>
          <w:szCs w:val="28"/>
        </w:rPr>
        <w:t>ервичные представления о нем.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Семейные сценарии - это представления каждого члена семьи о повседневных семейных ситуациях: прием пищи, работа, просмотр телепередач, визит к родственникам, проверка уроков, семейная ссора и другие. Сценарии помогают ориен</w:t>
      </w:r>
      <w:r>
        <w:rPr>
          <w:rFonts w:ascii="Times New Roman CYR" w:hAnsi="Times New Roman CYR" w:cs="Times New Roman CYR"/>
          <w:sz w:val="28"/>
          <w:szCs w:val="28"/>
        </w:rPr>
        <w:t>тироваться в происходящем, предвидеть, каких событий следует ожидать, с какими проблемами или трудностями можно столкнуться, и как действовать в таких ситуациях. Поэтому семейные сценарии можно рассматривать, как один из факторов развития у родителей образ</w:t>
      </w:r>
      <w:r>
        <w:rPr>
          <w:rFonts w:ascii="Times New Roman CYR" w:hAnsi="Times New Roman CYR" w:cs="Times New Roman CYR"/>
          <w:sz w:val="28"/>
          <w:szCs w:val="28"/>
        </w:rPr>
        <w:t>а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Частота активизации родительских представлений о своем ребенке сказывается на дальнейших изменениях образа ребенка у родителей. Чем чаще родители обращаются к имеющемуся образу и сравнивают его с реальным поведением ребенка, тем более </w:t>
      </w:r>
      <w:r>
        <w:rPr>
          <w:rFonts w:ascii="Times New Roman CYR" w:hAnsi="Times New Roman CYR" w:cs="Times New Roman CYR"/>
          <w:sz w:val="28"/>
          <w:szCs w:val="28"/>
        </w:rPr>
        <w:t>точные представления складываются о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Немалую роль в развитии представлений родителей о своем ребенке играют особенности семьи: развиты ли процессы коммуникации, присутствует ли чрезмерная выраженная ответственность, устойчив ли уклад семьи, и в </w:t>
      </w:r>
      <w:r>
        <w:rPr>
          <w:rFonts w:ascii="Times New Roman CYR" w:hAnsi="Times New Roman CYR" w:cs="Times New Roman CYR"/>
          <w:sz w:val="28"/>
          <w:szCs w:val="28"/>
        </w:rPr>
        <w:t>целом благоприятный ли уровень семейной культуры.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типа семейного воспитания представления родителей о своем ребенке могут отличаться от объективного профиля ребенка. Каждый тип воспитания может привносить свои характерные черты в образ </w:t>
      </w:r>
      <w:r>
        <w:rPr>
          <w:rFonts w:ascii="Times New Roman CYR" w:hAnsi="Times New Roman CYR" w:cs="Times New Roman CYR"/>
          <w:sz w:val="28"/>
          <w:szCs w:val="28"/>
        </w:rPr>
        <w:t>ребенка, которые в дальнейшем приниматься ребенком или полностью отвергаться.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Также следует отметить приписывание родительских желаний своему ребенку. Некоторые родители хотели бы иметь у себя определенные качества, но не имеют по какой-либо причине, по</w:t>
      </w:r>
      <w:r>
        <w:rPr>
          <w:rFonts w:ascii="Times New Roman CYR" w:hAnsi="Times New Roman CYR" w:cs="Times New Roman CYR"/>
          <w:sz w:val="28"/>
          <w:szCs w:val="28"/>
        </w:rPr>
        <w:t>этому хотят реализовать их через ребенка, тем самым создавая более счастливую версию себя в своем ребенке. Так же прослеживается тот факт, что больше всего родителей раздражает в своем ребенке собственные отрицаемые качества.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становлению точ</w:t>
      </w:r>
      <w:r>
        <w:rPr>
          <w:rFonts w:ascii="Times New Roman CYR" w:hAnsi="Times New Roman CYR" w:cs="Times New Roman CYR"/>
          <w:sz w:val="28"/>
          <w:szCs w:val="28"/>
        </w:rPr>
        <w:t>ных и адекватных родительских представление о своем ребенке может мешать большое количество как внутренних, так и внешних факторов. Родительские представления о своем ребенке - это сложное и динамичное образование, формирующееся на протяжении длительного в</w:t>
      </w:r>
      <w:r>
        <w:rPr>
          <w:rFonts w:ascii="Times New Roman CYR" w:hAnsi="Times New Roman CYR" w:cs="Times New Roman CYR"/>
          <w:sz w:val="28"/>
          <w:szCs w:val="28"/>
        </w:rPr>
        <w:t>ремени.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следует отметить, что в подростковом возрасте ребенок переживает множество перемен в своей жизни: физических, психических и социальных.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Ведущей деятельностью выступает интимно-личностное общение со сверстниками, а мнения родителей и учителей </w:t>
      </w:r>
      <w:r>
        <w:rPr>
          <w:rFonts w:ascii="Times New Roman CYR" w:hAnsi="Times New Roman CYR" w:cs="Times New Roman CYR"/>
          <w:sz w:val="28"/>
          <w:szCs w:val="28"/>
        </w:rPr>
        <w:t>отходят на второй план. Ребенок меньше времени проводит с родителями, что затрудняет формирование адекватных представлений у родителей.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подростки не постоянны в своих интересах, увлечениях, мнениях. Они стремятся овладеть как можно большим количество</w:t>
      </w:r>
      <w:r>
        <w:rPr>
          <w:rFonts w:ascii="Times New Roman CYR" w:hAnsi="Times New Roman CYR" w:cs="Times New Roman CYR"/>
          <w:sz w:val="28"/>
          <w:szCs w:val="28"/>
        </w:rPr>
        <w:t>м знаний, и активно накапливают опыт эффективного и неэффективного общения с окружающим миром. Эти изменения происходят так быстро, что родители не успевают их отслеживать.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подростка о себе начинают сильно зависеть от накопленного опыта, собс</w:t>
      </w:r>
      <w:r>
        <w:rPr>
          <w:rFonts w:ascii="Times New Roman CYR" w:hAnsi="Times New Roman CYR" w:cs="Times New Roman CYR"/>
          <w:sz w:val="28"/>
          <w:szCs w:val="28"/>
        </w:rPr>
        <w:t>твенной деятельности и от успехов или неудач в этой деятельности. Тем самым подросток отходит от прямого копирования оценок взрослых и все больше опирается на собственную оценку.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развитие также сказывается на формировании представлений ребенка о се</w:t>
      </w:r>
      <w:r>
        <w:rPr>
          <w:rFonts w:ascii="Times New Roman CYR" w:hAnsi="Times New Roman CYR" w:cs="Times New Roman CYR"/>
          <w:sz w:val="28"/>
          <w:szCs w:val="28"/>
        </w:rPr>
        <w:t>бе. Всплеск гормонов, изменение структуры тела могут приводить к неожиданному поведению, как для родителей, так и для самого подростка.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нами было организовано эмпирическое исследование с целью проверки нашей гипотезы о том, что родительские </w:t>
      </w:r>
      <w:r>
        <w:rPr>
          <w:rFonts w:ascii="Times New Roman CYR" w:hAnsi="Times New Roman CYR" w:cs="Times New Roman CYR"/>
          <w:sz w:val="28"/>
          <w:szCs w:val="28"/>
        </w:rPr>
        <w:t>представления о характере своего ребенка-подростка не соответствуют реальному профилю самого ребенка, которое подробно описано в следующей главе.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B09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представлений родителей подростков о характере своего ребенка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и методы исследования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было организовано нами с целью изучения представлений родителей подростков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нами были решены следующие задачи:</w:t>
      </w:r>
    </w:p>
    <w:p w:rsidR="00000000" w:rsidRDefault="003B0939">
      <w:pPr>
        <w:widowControl w:val="0"/>
        <w:tabs>
          <w:tab w:val="left" w:pos="1170"/>
          <w:tab w:val="left" w:pos="2894"/>
          <w:tab w:val="left" w:pos="5384"/>
          <w:tab w:val="left" w:pos="7789"/>
          <w:tab w:val="left" w:pos="864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диагностический и</w:t>
      </w:r>
      <w:r>
        <w:rPr>
          <w:rFonts w:ascii="Times New Roman CYR" w:hAnsi="Times New Roman CYR" w:cs="Times New Roman CYR"/>
          <w:sz w:val="28"/>
          <w:szCs w:val="28"/>
        </w:rPr>
        <w:t>нструментарий для изучения представлений родителей подростков о характере своего ребенка.</w:t>
      </w:r>
    </w:p>
    <w:p w:rsidR="00000000" w:rsidRDefault="003B0939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Осуществить сбор эмпирических данных.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полученные результаты, интерпретировать их.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являлись представления родителей о хара</w:t>
      </w:r>
      <w:r>
        <w:rPr>
          <w:rFonts w:ascii="Times New Roman CYR" w:hAnsi="Times New Roman CYR" w:cs="Times New Roman CYR"/>
          <w:sz w:val="28"/>
          <w:szCs w:val="28"/>
        </w:rPr>
        <w:t>ктере своего ребенка. Предметом - точность родительских представлений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в подростковом возрасте представления родителей о характере своего ребенка не соответствуют реальному профилю самого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</w:t>
      </w:r>
      <w:r>
        <w:rPr>
          <w:rFonts w:ascii="Times New Roman CYR" w:hAnsi="Times New Roman CYR" w:cs="Times New Roman CYR"/>
          <w:sz w:val="28"/>
          <w:szCs w:val="28"/>
        </w:rPr>
        <w:t>овании использовались такие методы, как тестирование и анкетирование родителей.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представлений подростков о себе нами была использована методика 16-факторного исследования личности Р. Кэттелла (детский и подростковый вариант.)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пред</w:t>
      </w:r>
      <w:r>
        <w:rPr>
          <w:rFonts w:ascii="Times New Roman CYR" w:hAnsi="Times New Roman CYR" w:cs="Times New Roman CYR"/>
          <w:sz w:val="28"/>
          <w:szCs w:val="28"/>
        </w:rPr>
        <w:t>ставлений родителей подростков о характере своего ребенка нами были разработаны методики субьективного шкалирования. В их основу легли шкалы методики Р. Кэттелла, но в детском и подростковом варианте находится различное количество шкал, поэтому одна методи</w:t>
      </w:r>
      <w:r>
        <w:rPr>
          <w:rFonts w:ascii="Times New Roman CYR" w:hAnsi="Times New Roman CYR" w:cs="Times New Roman CYR"/>
          <w:sz w:val="28"/>
          <w:szCs w:val="28"/>
        </w:rPr>
        <w:t>ка разработана на основе детского варианта , а другая на основе подросткового варианта.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было проведение на базе МОУ СОШ №7, МОУ СОШ №11, МОУ СОШ №26, города Вологды. Общее количество выборки составило 124 человека, 62 подростка (в возрасте от </w:t>
      </w:r>
      <w:r>
        <w:rPr>
          <w:rFonts w:ascii="Times New Roman CYR" w:hAnsi="Times New Roman CYR" w:cs="Times New Roman CYR"/>
          <w:sz w:val="28"/>
          <w:szCs w:val="28"/>
        </w:rPr>
        <w:t>12 до 15 лет) и их родители.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Результаты исследования и их анализ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данных, полученных с помощью методики Р. Кэттела, и анкетирования родителей, представлена в Приложение 1.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обработка данных осуществлялась с помощью компью</w:t>
      </w:r>
      <w:r>
        <w:rPr>
          <w:rFonts w:ascii="Times New Roman CYR" w:hAnsi="Times New Roman CYR" w:cs="Times New Roman CYR"/>
          <w:sz w:val="28"/>
          <w:szCs w:val="28"/>
        </w:rPr>
        <w:t>терной программы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IBM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Statistics</w:t>
      </w:r>
      <w:r>
        <w:rPr>
          <w:rFonts w:ascii="Times New Roman CYR" w:hAnsi="Times New Roman CYR" w:cs="Times New Roman CYR"/>
          <w:sz w:val="28"/>
          <w:szCs w:val="28"/>
        </w:rPr>
        <w:t xml:space="preserve"> 22.0». Для проверки гипотезы мы использовали непараметрический коэффициент корреляции Кендалла, так как большинство полученных распределений не подчиняются закону нормального распределения (Приложение 2).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Корреляционна</w:t>
      </w:r>
      <w:r>
        <w:rPr>
          <w:rFonts w:ascii="Times New Roman CYR" w:hAnsi="Times New Roman CYR" w:cs="Times New Roman CYR"/>
          <w:sz w:val="28"/>
          <w:szCs w:val="28"/>
        </w:rPr>
        <w:t>я матрица представлена в Приложении 3.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корреляционного анализа были обнаружены положительные связи по шкалам: вербальный интеллект (0,267*), эмоциональная лабильность и зрелость (0,294*), желание работать и находиться в группе (0,420**), устой</w:t>
      </w:r>
      <w:r>
        <w:rPr>
          <w:rFonts w:ascii="Times New Roman CYR" w:hAnsi="Times New Roman CYR" w:cs="Times New Roman CYR"/>
          <w:sz w:val="28"/>
          <w:szCs w:val="28"/>
        </w:rPr>
        <w:t>чивость душевного равновесия (0,232*). Именно эти черты родители наиболее точно представляют у своего ребенка. Это объясняется следующим образом.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родители помогают своим детям решать школьные домашние задания. При совместном проведении времени и по </w:t>
      </w:r>
      <w:r>
        <w:rPr>
          <w:rFonts w:ascii="Times New Roman CYR" w:hAnsi="Times New Roman CYR" w:cs="Times New Roman CYR"/>
          <w:sz w:val="28"/>
          <w:szCs w:val="28"/>
        </w:rPr>
        <w:t>частоте обращения подростка за помощью родители видят, что ребенок может сделать самостоятельно, а где ему требуются дополнительные знания и помощь взрослых. Также в ходе совместной работы родители понимают насколько трудно или легко даются их ребенку логи</w:t>
      </w:r>
      <w:r>
        <w:rPr>
          <w:rFonts w:ascii="Times New Roman CYR" w:hAnsi="Times New Roman CYR" w:cs="Times New Roman CYR"/>
          <w:sz w:val="28"/>
          <w:szCs w:val="28"/>
        </w:rPr>
        <w:t>ческие и математические операции, легко ли он усваивает новую информацию и быстро ли он утомляется. Стоит отметить, что школьные отметки подростков, которые он получает самостоятельно в ходе обучения, помогают родителям сделать вывод об уровне развития у н</w:t>
      </w:r>
      <w:r>
        <w:rPr>
          <w:rFonts w:ascii="Times New Roman CYR" w:hAnsi="Times New Roman CYR" w:cs="Times New Roman CYR"/>
          <w:sz w:val="28"/>
          <w:szCs w:val="28"/>
        </w:rPr>
        <w:t>его вербального интеллекта.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родителей о эмоциональной лабильности и зрелости своего ребенка формируются непосредственно в ходе наблюдения за ним в различных ситуациях. Так как подросток еще достаточно много времени находится рядом с родителям</w:t>
      </w:r>
      <w:r>
        <w:rPr>
          <w:rFonts w:ascii="Times New Roman CYR" w:hAnsi="Times New Roman CYR" w:cs="Times New Roman CYR"/>
          <w:sz w:val="28"/>
          <w:szCs w:val="28"/>
        </w:rPr>
        <w:t>и, то они видят реакции подростка: молчит, не обращает внимание, убегает (уходит в комнату) или агрессивно реагирует на малейшие раздражители. В ходе наблюдения родители делают вывод, насколько их ребенок чувствителен, может ли он контролировать свои эмоци</w:t>
      </w:r>
      <w:r>
        <w:rPr>
          <w:rFonts w:ascii="Times New Roman CYR" w:hAnsi="Times New Roman CYR" w:cs="Times New Roman CYR"/>
          <w:sz w:val="28"/>
          <w:szCs w:val="28"/>
        </w:rPr>
        <w:t>и, и чувствует ли себя способным справляться с жизненными трудностями.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происходит реакция группирования со сверстниками, поэтому подросток стремится найти свою группу сверстников, активно с ними взаимодействовать, привлекает к себе </w:t>
      </w:r>
      <w:r>
        <w:rPr>
          <w:rFonts w:ascii="Times New Roman CYR" w:hAnsi="Times New Roman CYR" w:cs="Times New Roman CYR"/>
          <w:sz w:val="28"/>
          <w:szCs w:val="28"/>
        </w:rPr>
        <w:t>внимание или старается заниматься какой-либо деятельностью без посторонних лиц, не желая работать сообща. Эти стремления проявляются в различном поведении подростка, которое родители могут легко заметить, тем самым формируя реалистичные представления о дан</w:t>
      </w:r>
      <w:r>
        <w:rPr>
          <w:rFonts w:ascii="Times New Roman CYR" w:hAnsi="Times New Roman CYR" w:cs="Times New Roman CYR"/>
          <w:sz w:val="28"/>
          <w:szCs w:val="28"/>
        </w:rPr>
        <w:t>ной черте личности своего ребенка. В первом случае это проявляется в том, что подросток не часто конфликтует во время работы с кем-либо, любит заниматься совместной деятельностью и легко соглашается помочь другим. Во втором случае подросток предпочитает за</w:t>
      </w:r>
      <w:r>
        <w:rPr>
          <w:rFonts w:ascii="Times New Roman CYR" w:hAnsi="Times New Roman CYR" w:cs="Times New Roman CYR"/>
          <w:sz w:val="28"/>
          <w:szCs w:val="28"/>
        </w:rPr>
        <w:t>ниматься различными видами деятельности в одиночку, постоянно стремится занять управляющую позицию, не идет на уступки группе и не принимает групповых требований.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 семье случаются трудные жизненные ситуации, которые могут подорвать душевное равновеси</w:t>
      </w:r>
      <w:r>
        <w:rPr>
          <w:rFonts w:ascii="Times New Roman CYR" w:hAnsi="Times New Roman CYR" w:cs="Times New Roman CYR"/>
          <w:sz w:val="28"/>
          <w:szCs w:val="28"/>
        </w:rPr>
        <w:t>е самого ребенка. Подростку вместе с его родителями приходится переживать эти ситуации, а тем временем родители накапливают представления: как легко ребенок выбивается из душевного равновесия, чувствителен ли он к критике и оценкам окружающих, часто ли у н</w:t>
      </w:r>
      <w:r>
        <w:rPr>
          <w:rFonts w:ascii="Times New Roman CYR" w:hAnsi="Times New Roman CYR" w:cs="Times New Roman CYR"/>
          <w:sz w:val="28"/>
          <w:szCs w:val="28"/>
        </w:rPr>
        <w:t>его появляется подавленное и пониженное настроение. А также трудные жизненные ситуации могут вызывать страхи у подростков, которые им сложно скрывать. Поэтому у родителей формируются реалистичные представления о данной черте личности подростка, так как сит</w:t>
      </w:r>
      <w:r>
        <w:rPr>
          <w:rFonts w:ascii="Times New Roman CYR" w:hAnsi="Times New Roman CYR" w:cs="Times New Roman CYR"/>
          <w:sz w:val="28"/>
          <w:szCs w:val="28"/>
        </w:rPr>
        <w:t>уации важны для обеих сторон и переживаются вместе с ним.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те родительские представления о характере своего ребенка, которые неточно отражают черты личности подростка. Это такие черты, как общительность, возбудимость, желание самоутвердитьс</w:t>
      </w:r>
      <w:r>
        <w:rPr>
          <w:rFonts w:ascii="Times New Roman CYR" w:hAnsi="Times New Roman CYR" w:cs="Times New Roman CYR"/>
          <w:sz w:val="28"/>
          <w:szCs w:val="28"/>
        </w:rPr>
        <w:t>я, склонность к риску, ответственность, социальная смелость, здравый смысл, групповая зависимость, самоконтроль и степень внутреннего напряжения.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имеют неточные представления о таком качестве своего ребенка, как общительность. Подросток может хоро</w:t>
      </w:r>
      <w:r>
        <w:rPr>
          <w:rFonts w:ascii="Times New Roman CYR" w:hAnsi="Times New Roman CYR" w:cs="Times New Roman CYR"/>
          <w:sz w:val="28"/>
          <w:szCs w:val="28"/>
        </w:rPr>
        <w:t>шо и оживленно общаться дома со своими близкими, а за пределами данного окружения взаимодействовать с людьми только по необходимости (или наоборот). Подростка, которому нравится исполнять социально значимые роли, родители могут считать чрезмерно общительны</w:t>
      </w:r>
      <w:r>
        <w:rPr>
          <w:rFonts w:ascii="Times New Roman CYR" w:hAnsi="Times New Roman CYR" w:cs="Times New Roman CYR"/>
          <w:sz w:val="28"/>
          <w:szCs w:val="28"/>
        </w:rPr>
        <w:t>м (из-за занятия в свое свободное время волонтерским или малооплачиваемым видом деятельности), хотя многие из этих ролей могут даже не подразумевать оживленное общение с людьми, а только лишь механическую работу. Родители, наблюдая только за одной стороной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своего ребенка, распространяют выводы на все его сферы взаимодействия, тем самым искажаются представления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представляют степень возбудимости ребенка по-другому, нежели сам подросток. Возможно такие представления формируютс</w:t>
      </w:r>
      <w:r>
        <w:rPr>
          <w:rFonts w:ascii="Times New Roman CYR" w:hAnsi="Times New Roman CYR" w:cs="Times New Roman CYR"/>
          <w:sz w:val="28"/>
          <w:szCs w:val="28"/>
        </w:rPr>
        <w:t>я в результате того, что родители не видят всех реакций подростка, ведь ребенок большое количество времени проводит вдали от них. Поэтому, наблюдая только за его реакциями в семейном окружении, складываются не объективные представления о нем. В домашних ус</w:t>
      </w:r>
      <w:r>
        <w:rPr>
          <w:rFonts w:ascii="Times New Roman CYR" w:hAnsi="Times New Roman CYR" w:cs="Times New Roman CYR"/>
          <w:sz w:val="28"/>
          <w:szCs w:val="28"/>
        </w:rPr>
        <w:t>ловиях подросток может себе позволить вести себя более открыто, чем в других местах, и тогда родители думают, что их ребенок ведет себя везде также, как и дома (или наоборот: подросток дома ведет себя скромно, а за его пределами может показать свой характе</w:t>
      </w:r>
      <w:r>
        <w:rPr>
          <w:rFonts w:ascii="Times New Roman CYR" w:hAnsi="Times New Roman CYR" w:cs="Times New Roman CYR"/>
          <w:sz w:val="28"/>
          <w:szCs w:val="28"/>
        </w:rPr>
        <w:t>р, но родители думают, что их ребенок везде ведет себя так же скромно, как дома). Стоит отметить, что подростки, которые легко приходят в состояние возбуждения, так же легко находят и меняют свои интересы и увлечения.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только узнали, что их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увлекается какой-то деятельностью, а уже через короткий промежуток времени подросток переходит на новое увлечение, бросая старое, но родители продолжают думать, что ребенку все еще нравится то, что он бросил или они могут не знать о смене вида деятельност</w:t>
      </w:r>
      <w:r>
        <w:rPr>
          <w:rFonts w:ascii="Times New Roman CYR" w:hAnsi="Times New Roman CYR" w:cs="Times New Roman CYR"/>
          <w:sz w:val="28"/>
          <w:szCs w:val="28"/>
        </w:rPr>
        <w:t>и подростка.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подростки проявляют желание самоутвердиться только в своей группе сверстников, может быть именно поэтому родители имеют нереалистичные представления об этой черте личности. Также на данные представления может влиять тот фактор, что роди</w:t>
      </w:r>
      <w:r>
        <w:rPr>
          <w:rFonts w:ascii="Times New Roman CYR" w:hAnsi="Times New Roman CYR" w:cs="Times New Roman CYR"/>
          <w:sz w:val="28"/>
          <w:szCs w:val="28"/>
        </w:rPr>
        <w:t>тели не хотят давать ребенку проявлять самостоятельность, так как боятся за его безопасность или безопасность окружающих. По их мнению, вся деятельность должна проходить по строгим алгоритмам или только в их присутствии, а подростку хочется самому контроли</w:t>
      </w:r>
      <w:r>
        <w:rPr>
          <w:rFonts w:ascii="Times New Roman CYR" w:hAnsi="Times New Roman CYR" w:cs="Times New Roman CYR"/>
          <w:sz w:val="28"/>
          <w:szCs w:val="28"/>
        </w:rPr>
        <w:t>ровать ситуацию. Может, желание и стремление у подростка присутствует, но родители не хотят признавать его наличие, тем самым искажая представления о своем ребенке. Может быть и другая ситуация, когда подросток очень хочет, чтобы все проблемы за него решал</w:t>
      </w:r>
      <w:r>
        <w:rPr>
          <w:rFonts w:ascii="Times New Roman CYR" w:hAnsi="Times New Roman CYR" w:cs="Times New Roman CYR"/>
          <w:sz w:val="28"/>
          <w:szCs w:val="28"/>
        </w:rPr>
        <w:t>и родители, а они представляют себе своего ребенка, как уже состоявшегося человека.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очень часто хотят привлечь на себя внимание, и одним из методов, которые они используют, может быть склонность к риску. Ощущение опасности, необычного действия ил</w:t>
      </w:r>
      <w:r>
        <w:rPr>
          <w:rFonts w:ascii="Times New Roman CYR" w:hAnsi="Times New Roman CYR" w:cs="Times New Roman CYR"/>
          <w:sz w:val="28"/>
          <w:szCs w:val="28"/>
        </w:rPr>
        <w:t>и адреналина в крови дает подростку новые эмоции, которые раньше он не мог испытывать. Если родители узнают о его пристрастии к таким действиям, то они сразу запретят выполнять их. Поэтому многие подростки скрывают от родителей свою склонность рисковать. Т</w:t>
      </w:r>
      <w:r>
        <w:rPr>
          <w:rFonts w:ascii="Times New Roman CYR" w:hAnsi="Times New Roman CYR" w:cs="Times New Roman CYR"/>
          <w:sz w:val="28"/>
          <w:szCs w:val="28"/>
        </w:rPr>
        <w:t>акже следует отметить тот факт, что родители со своими накопленными знаниями, опытом и в некотором роде скептицизмом запрещают ребенку делать необычные, необдуманные и рискованные поступки, так как думают (или знают), что они ни к чему хорошему не приведут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пустая трата времени и сил. Но любопытство, особенно в подростковом возрасте, часто берет верх над разумом или дети не верят своим родителям и хотят попробовать сами. Поэтому родители могут думать, что если они запретили что-то, то ребенок не сделае</w:t>
      </w:r>
      <w:r>
        <w:rPr>
          <w:rFonts w:ascii="Times New Roman CYR" w:hAnsi="Times New Roman CYR" w:cs="Times New Roman CYR"/>
          <w:sz w:val="28"/>
          <w:szCs w:val="28"/>
        </w:rPr>
        <w:t>т и даже не захочет сделать это, но от родительского запрета желание ребенка не всегда меняется, и даже самые тихие и послушные дети могут хотеть попробовать что-то необычное.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может вести себя очень ответственно в обычных домашних условиях, где р</w:t>
      </w:r>
      <w:r>
        <w:rPr>
          <w:rFonts w:ascii="Times New Roman CYR" w:hAnsi="Times New Roman CYR" w:cs="Times New Roman CYR"/>
          <w:sz w:val="28"/>
          <w:szCs w:val="28"/>
        </w:rPr>
        <w:t>одители привыкли больше всего наблюдать за ребенком, и совершенно противоположно за пределами родительского дома. Родители могут думать, что их ребенок послушный и ответственный, так как он выполняет все их поручения, но они не знают, что за пределами семь</w:t>
      </w:r>
      <w:r>
        <w:rPr>
          <w:rFonts w:ascii="Times New Roman CYR" w:hAnsi="Times New Roman CYR" w:cs="Times New Roman CYR"/>
          <w:sz w:val="28"/>
          <w:szCs w:val="28"/>
        </w:rPr>
        <w:t xml:space="preserve">и ребенок ведет себя вызывающе - нет привычной обстановки, и нет родителей, которые будут его ругать или следить за его поведением. Можно сказать, что эта ситуация «снимает оковы», и ребенок хочет раскрыться, показать другую свою сторону, а придя домой он </w:t>
      </w:r>
      <w:r>
        <w:rPr>
          <w:rFonts w:ascii="Times New Roman CYR" w:hAnsi="Times New Roman CYR" w:cs="Times New Roman CYR"/>
          <w:sz w:val="28"/>
          <w:szCs w:val="28"/>
        </w:rPr>
        <w:t>опять становится ответственным и послушным. Также можно привести пример и противоположной стороны, когда подросток может расслабляться дома, выполняя какую-либо деятельность не особо аккуратно, но в других местах он ведет себя очень порядочно и ответственн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смелость - одно из качеств, которое помогает адаптироваться в обществе. Каждому родителю хочется думать, что их ребенок сможет в трудной ситуации попросить помощи у незнакомого человека на улице, обратиться к полицейскому, привлечь внимание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 или дать отпор в экстренной ситуации. Хотя на самом деле подросток может попросту стесняться обращаться к незнакомому человеку. Он будет мучиться, и не сразу решится обратиться за помощью. В некоторой степени подросток может испытывать страх и неувер</w:t>
      </w:r>
      <w:r>
        <w:rPr>
          <w:rFonts w:ascii="Times New Roman CYR" w:hAnsi="Times New Roman CYR" w:cs="Times New Roman CYR"/>
          <w:sz w:val="28"/>
          <w:szCs w:val="28"/>
        </w:rPr>
        <w:t>енность, хотя для родителей данная ситуация может не представляться как проблемная. Родители просто не понимают, чего их ребенок боится, почему он не может подойти и спросить. Именно незнание истинных личностных проблем своего ребенка формируют нереалистич</w:t>
      </w:r>
      <w:r>
        <w:rPr>
          <w:rFonts w:ascii="Times New Roman CYR" w:hAnsi="Times New Roman CYR" w:cs="Times New Roman CYR"/>
          <w:sz w:val="28"/>
          <w:szCs w:val="28"/>
        </w:rPr>
        <w:t>ные представления о нем.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пик эмоциональности, когда настроение ребенка может колебаться по множеству раз за день. Поэтому многие решения подростка часто принимаются под влиянием эмоций. Родители, осознавая, что их ребенок растет,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предполагают, что здравый смысл начинает преобладать над эмоциями, но подростку иногда просто хочет сделать что-то необычное, выходящее за рамки здравого смысла. Когда родители спрашивают у подростка зачем он это сделал, то ребенок не может ответить (или </w:t>
      </w:r>
      <w:r>
        <w:rPr>
          <w:rFonts w:ascii="Times New Roman CYR" w:hAnsi="Times New Roman CYR" w:cs="Times New Roman CYR"/>
          <w:sz w:val="28"/>
          <w:szCs w:val="28"/>
        </w:rPr>
        <w:t>думает, что они не поймут его, поэтому не отвечает). В данной ситуации еще одной причиной может быть следующий фактор: то, что для ребенка является здравым смыслом для родителя таким может не являться. Поэтому различия между родительскими представлениями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самими детьми еще больше увеличиваются.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зависимость в подростковые годы сильно сказывается на поведение ребенка. Есть подростки, которые хотят быть лидерами, и они не зависят от группы, а есть дети, которые не хотят самостоятельно принимать реше</w:t>
      </w:r>
      <w:r>
        <w:rPr>
          <w:rFonts w:ascii="Times New Roman CYR" w:hAnsi="Times New Roman CYR" w:cs="Times New Roman CYR"/>
          <w:sz w:val="28"/>
          <w:szCs w:val="28"/>
        </w:rPr>
        <w:t>ния, они полагаются на мнение группы, интересы группы ставят выше своих, тем самым проявляя конформизм. Родители нечасто могут наблюдать, как их ребенок взаимодействует с другими сверстниками. Поэтому для формирования адекватных представлений о групповой з</w:t>
      </w:r>
      <w:r>
        <w:rPr>
          <w:rFonts w:ascii="Times New Roman CYR" w:hAnsi="Times New Roman CYR" w:cs="Times New Roman CYR"/>
          <w:sz w:val="28"/>
          <w:szCs w:val="28"/>
        </w:rPr>
        <w:t>ависимости своего ребенка у них имеется мало информации. Каждому родителю хочется думать, что его ребенок может быть самостоятельным, что никакая «плохая компания» не сможет влиять на подростка сильнее, чем родители. Но тяга подростка к новому и необычному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заставляет его идти за мнением группы, а не отстаивать свою точку зрения. Для многих подростков референтная группа - это самые лучшие люди. Потерять этих людей для них означает потерять все, а родители могут придерживаться другой точки зрения, что </w:t>
      </w:r>
      <w:r>
        <w:rPr>
          <w:rFonts w:ascii="Times New Roman CYR" w:hAnsi="Times New Roman CYR" w:cs="Times New Roman CYR"/>
          <w:sz w:val="28"/>
          <w:szCs w:val="28"/>
        </w:rPr>
        <w:t>семья - это главное в жизни.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родителей о самоконтроле своего ребенка также являются не реалистичными. Бывает, родителей вызывают в школу из-за того, что подросток плохо себя ведет на уроках и не контролирует свою деятельность. Поэтому родител</w:t>
      </w:r>
      <w:r>
        <w:rPr>
          <w:rFonts w:ascii="Times New Roman CYR" w:hAnsi="Times New Roman CYR" w:cs="Times New Roman CYR"/>
          <w:sz w:val="28"/>
          <w:szCs w:val="28"/>
        </w:rPr>
        <w:t>и думают, что у их ребенка плохой уровень самоконтроля, но самоконтроль проявляется не только в учебной деятельности, а родители могут забывать об этом. Подросток может великолепно себя контролировать во время выполнения сложных задач вне учебного времени.</w:t>
      </w:r>
      <w:r>
        <w:rPr>
          <w:rFonts w:ascii="Times New Roman CYR" w:hAnsi="Times New Roman CYR" w:cs="Times New Roman CYR"/>
          <w:sz w:val="28"/>
          <w:szCs w:val="28"/>
        </w:rPr>
        <w:t xml:space="preserve"> Он может сохранять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самообладание, когда занимается любимым делом, а также во время различных игр, где необходимо соблюдать правила и роли. Но родители делают вывод только лишь опираясь на одну сферу деятельности ребенка, которая является важной, но не еди</w:t>
      </w:r>
      <w:r>
        <w:rPr>
          <w:rFonts w:ascii="Times New Roman CYR" w:hAnsi="Times New Roman CYR" w:cs="Times New Roman CYR"/>
          <w:sz w:val="28"/>
          <w:szCs w:val="28"/>
        </w:rPr>
        <w:t>нственной. Также может складываться другая ситуация: родители думают, что у ребенка еще нет самоконтроля, он еще маленький и его действия необходимо полностью контролировать. А подросток может считать иначе, что он способен уже сам контролировать себя, и п</w:t>
      </w:r>
      <w:r>
        <w:rPr>
          <w:rFonts w:ascii="Times New Roman CYR" w:hAnsi="Times New Roman CYR" w:cs="Times New Roman CYR"/>
          <w:sz w:val="28"/>
          <w:szCs w:val="28"/>
        </w:rPr>
        <w:t>ытается избавиться от родительского контроля.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эмоциональных скачков и повышенного гормонального фона подростки часто испытывают внутреннее напряжение. Каждая неудача для него, каждая проблемная ситуация или конфликт - это стресс. Подросток может не п</w:t>
      </w:r>
      <w:r>
        <w:rPr>
          <w:rFonts w:ascii="Times New Roman CYR" w:hAnsi="Times New Roman CYR" w:cs="Times New Roman CYR"/>
          <w:sz w:val="28"/>
          <w:szCs w:val="28"/>
        </w:rPr>
        <w:t>оказывать свои переживая даже близким людям, но внутри себя он всегда переживает, даже по таким пустякам и мелочам, которые взрослый не воспринимают всерьез. Также ко всему этому добавляется тот фактор, что подросток может не знать способов эффективного сн</w:t>
      </w:r>
      <w:r>
        <w:rPr>
          <w:rFonts w:ascii="Times New Roman CYR" w:hAnsi="Times New Roman CYR" w:cs="Times New Roman CYR"/>
          <w:sz w:val="28"/>
          <w:szCs w:val="28"/>
        </w:rPr>
        <w:t>ятия данного напряжения. Поэтому родителям иногда не понятно, почему их ребенок ведет себя неподобающим образом, и почему он не может успокоится, хотя сами родители не видели в данной ситуации ничего плохого. Подросток может не делиться с родителями своими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переживаниями. Если подросток все-таки захочет поговорить о своих проблемах и снять внутреннее напряжение, то он скорее обратится к лучшему другу или займется любимым делом, чем все расскажет родителям, тем самым не давая им сформировать более адекватный </w:t>
      </w:r>
      <w:r>
        <w:rPr>
          <w:rFonts w:ascii="Times New Roman CYR" w:hAnsi="Times New Roman CYR" w:cs="Times New Roman CYR"/>
          <w:sz w:val="28"/>
          <w:szCs w:val="28"/>
        </w:rPr>
        <w:t>образ о нем.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можно сделать вывод, что в целом представления родителей о характере своего ребенка являются не совсем верными, они не соответствуют представлениям самого ребенка о себе. Гипотеза, которую мы сформулировали в начале наш</w:t>
      </w:r>
      <w:r>
        <w:rPr>
          <w:rFonts w:ascii="Times New Roman CYR" w:hAnsi="Times New Roman CYR" w:cs="Times New Roman CYR"/>
          <w:sz w:val="28"/>
          <w:szCs w:val="28"/>
        </w:rPr>
        <w:t>его исследования, подтвердилась.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проведено экспериментальное исследование с целью изучения представлений родителей подростков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являлись представления родителей о характере своего ребенка. Предметом</w:t>
      </w:r>
      <w:r>
        <w:rPr>
          <w:rFonts w:ascii="Times New Roman CYR" w:hAnsi="Times New Roman CYR" w:cs="Times New Roman CYR"/>
          <w:sz w:val="28"/>
          <w:szCs w:val="28"/>
        </w:rPr>
        <w:t xml:space="preserve"> - точность родительских представлений о характере своего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заключалась в следующем: в подростковом возрасте представления родителей о характере своего ребенка не соответствуют реальному профилю самого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получе</w:t>
      </w:r>
      <w:r>
        <w:rPr>
          <w:rFonts w:ascii="Times New Roman CYR" w:hAnsi="Times New Roman CYR" w:cs="Times New Roman CYR"/>
          <w:sz w:val="28"/>
          <w:szCs w:val="28"/>
        </w:rPr>
        <w:t>ны следующие результаты.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представления более точно отражают лишь некоторые черты подростков: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Вербальный интеллект. Родители помогают детям выполнять домашнее задание. В ходе совместной работы они понимают насколько трудно ему даются 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математические операции, а также школьные отметки помогают родителям сделать вывод об уровне развития вербального интеллекта ребенка.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лабильность и зрелость. Родители наблюдать за реакциями своего ребенка в его трудных ситуациях. В ходе на</w:t>
      </w:r>
      <w:r>
        <w:rPr>
          <w:rFonts w:ascii="Times New Roman CYR" w:hAnsi="Times New Roman CYR" w:cs="Times New Roman CYR"/>
          <w:sz w:val="28"/>
          <w:szCs w:val="28"/>
        </w:rPr>
        <w:t>блюдения они делают вывод, насколько их ребенок чувствителен, может ли он контролировать свои эмоции, и чувствует ли себя способным справляться с жизненными трудностями.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работать и находиться в группе. Подросток стремится найти свою группу сверстни</w:t>
      </w:r>
      <w:r>
        <w:rPr>
          <w:rFonts w:ascii="Times New Roman CYR" w:hAnsi="Times New Roman CYR" w:cs="Times New Roman CYR"/>
          <w:sz w:val="28"/>
          <w:szCs w:val="28"/>
        </w:rPr>
        <w:t>ков, привлекает к себе внимание или старается заниматься какой-либо деятельностью без посторонних лиц, не желая работать сообща. В первом случае это проявляется в том, что подросток не часто конфликтует во время работы с кем-либо, любит заниматься совместн</w:t>
      </w:r>
      <w:r>
        <w:rPr>
          <w:rFonts w:ascii="Times New Roman CYR" w:hAnsi="Times New Roman CYR" w:cs="Times New Roman CYR"/>
          <w:sz w:val="28"/>
          <w:szCs w:val="28"/>
        </w:rPr>
        <w:t>ой деятельностью и легко соглашается помочь другим. Во втором случае подросток предпочитает заниматься различными видами деятельности в одиночку, постоянно стремится занять управляющую позицию, не идет на уступки группе и не принимает групповых норм. Это п</w:t>
      </w:r>
      <w:r>
        <w:rPr>
          <w:rFonts w:ascii="Times New Roman CYR" w:hAnsi="Times New Roman CYR" w:cs="Times New Roman CYR"/>
          <w:sz w:val="28"/>
          <w:szCs w:val="28"/>
        </w:rPr>
        <w:t>оведение родители легко замечают, наблюдая за ребенком.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душевного равновесия. Подростку вместе с его родителями приходится переживать трудные жизненные ситуации, а тем временем родители накапливают представления: как легко ребенок выбивается и</w:t>
      </w:r>
      <w:r>
        <w:rPr>
          <w:rFonts w:ascii="Times New Roman CYR" w:hAnsi="Times New Roman CYR" w:cs="Times New Roman CYR"/>
          <w:sz w:val="28"/>
          <w:szCs w:val="28"/>
        </w:rPr>
        <w:t>з душевного равновесия, чувствителен ли он к критике и оценкам окружающих, часто ли у него появляется подавленное и пониженное настроение. Так как ситуации важны для обеих сторон и переживаются вместе, то родители формируют более точные представления о сво</w:t>
      </w:r>
      <w:r>
        <w:rPr>
          <w:rFonts w:ascii="Times New Roman CYR" w:hAnsi="Times New Roman CYR" w:cs="Times New Roman CYR"/>
          <w:sz w:val="28"/>
          <w:szCs w:val="28"/>
        </w:rPr>
        <w:t>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представления родителей не точно отражают черты подростков: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Общительность. Подросток может хорошо и оживленно общаться дома со своими близкими, а за пределами данного окружения взаимодействовать с людьми только по необход</w:t>
      </w:r>
      <w:r>
        <w:rPr>
          <w:rFonts w:ascii="Times New Roman CYR" w:hAnsi="Times New Roman CYR" w:cs="Times New Roman CYR"/>
          <w:sz w:val="28"/>
          <w:szCs w:val="28"/>
        </w:rPr>
        <w:t>имости (или наоборот). Родители, наблюдая только за одной стороной общения своего ребенка, распространяют выводы на все его сферы взаимодействия, тем самым искажаются представления о нем.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Возбудимость. Родители не видят всех реакций подростка, ведь ребе</w:t>
      </w:r>
      <w:r>
        <w:rPr>
          <w:rFonts w:ascii="Times New Roman CYR" w:hAnsi="Times New Roman CYR" w:cs="Times New Roman CYR"/>
          <w:sz w:val="28"/>
          <w:szCs w:val="28"/>
        </w:rPr>
        <w:t>нок большое количество времени проводит вдали от них. В домашних условиях подросток может себе позволить вести себя более открыто, чем в других местах, и тогда родители думают, что их ребенок ведет себя везде также, как и дома (или наоборот: подросток дома</w:t>
      </w:r>
      <w:r>
        <w:rPr>
          <w:rFonts w:ascii="Times New Roman CYR" w:hAnsi="Times New Roman CYR" w:cs="Times New Roman CYR"/>
          <w:sz w:val="28"/>
          <w:szCs w:val="28"/>
        </w:rPr>
        <w:t xml:space="preserve"> ведет себя скромно, а за его пределами может показать свой характер, но родители думают, что их ребенок везде ведет себя так же скромно, как дома). Поэтому, наблюдая только за его реакциями в семейном окружении, складываются не объективные представления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нем.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Желание самоутвердиться. Обычно подростки проявляют желание самоутвердиться только в своей группе сверстников, может быть именно поэтому родители имеют нереалистичные представления об этой черте личности. Также родители могут сами не хотеть давать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проявлять самостоятельность, так как боятся за его безопасность или безопасность окружающих, хотя желание и стремление у подростка присутствует.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Склонность к риску. Ощущение опасности, необычного действия или адреналина в крови дает подростку н</w:t>
      </w:r>
      <w:r>
        <w:rPr>
          <w:rFonts w:ascii="Times New Roman CYR" w:hAnsi="Times New Roman CYR" w:cs="Times New Roman CYR"/>
          <w:sz w:val="28"/>
          <w:szCs w:val="28"/>
        </w:rPr>
        <w:t>овые эмоции, которые раньше он не мог испытывать. Если родители узнают о его пристрастии к таким действиям, то они сразу запретят выполнять их. Поэтому многие подростки скрывают от родителей свою склонность рисковать. Также следует отметить, что родители с</w:t>
      </w:r>
      <w:r>
        <w:rPr>
          <w:rFonts w:ascii="Times New Roman CYR" w:hAnsi="Times New Roman CYR" w:cs="Times New Roman CYR"/>
          <w:sz w:val="28"/>
          <w:szCs w:val="28"/>
        </w:rPr>
        <w:t>о своим накопленным опытом могут запрещать ребенку делать необычные, необдуманные и рискованные поступки, так как думают (или знают), что они ни к чему хорошему не приведут.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Ответственность. Подросток может вести себя очень ответственно в обычных домашн</w:t>
      </w:r>
      <w:r>
        <w:rPr>
          <w:rFonts w:ascii="Times New Roman CYR" w:hAnsi="Times New Roman CYR" w:cs="Times New Roman CYR"/>
          <w:sz w:val="28"/>
          <w:szCs w:val="28"/>
        </w:rPr>
        <w:t>их условиях, где родители привыкли больше всего наблюдать за ребенком, и совершенно противоположно за пределами родительского дома. Родители могут думать, что их ребенок послушный и ответственный, так как он выполняет все их поручения, но они не знают,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пределами семьи ребенок ведет себя вызывающе, а придя домой он опять становится ответственным и послушным (или наоборот).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Социальная смелость. Каждому родителю хочется думать, что их ребенок сможет в трудной ситуации попросить помощи у незнакомого ч</w:t>
      </w:r>
      <w:r>
        <w:rPr>
          <w:rFonts w:ascii="Times New Roman CYR" w:hAnsi="Times New Roman CYR" w:cs="Times New Roman CYR"/>
          <w:sz w:val="28"/>
          <w:szCs w:val="28"/>
        </w:rPr>
        <w:t>еловека на улице, обратиться к полицейскому, привлечь внимание к себе или дать отпор в экстренной ситуации. Хотя на самом деле подросток может попросту стесняться обращаться к незнакомому человеку.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Здравый смысл. Многие решения подростка часто принимают</w:t>
      </w:r>
      <w:r>
        <w:rPr>
          <w:rFonts w:ascii="Times New Roman CYR" w:hAnsi="Times New Roman CYR" w:cs="Times New Roman CYR"/>
          <w:sz w:val="28"/>
          <w:szCs w:val="28"/>
        </w:rPr>
        <w:t>ся под влиянием эмоций. Родители, осознавая, что их ребенок растет, предполагают, что здравый смысл начинает преобладать над эмоциями, но подростку иногда просто хочет сделать что-то необычное.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Групповая зависимость. Родители нечасто могут наблюдать, ка</w:t>
      </w:r>
      <w:r>
        <w:rPr>
          <w:rFonts w:ascii="Times New Roman CYR" w:hAnsi="Times New Roman CYR" w:cs="Times New Roman CYR"/>
          <w:sz w:val="28"/>
          <w:szCs w:val="28"/>
        </w:rPr>
        <w:t>к их ребенок взаимодействует с другими сверстниками. Поэтому для формирования адекватных представлений о групповой зависимости своего ребенка у них имеется мало информации.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Самоконтроль. Бывает, родителей вызывают в школу из-за того, что подросток плохо</w:t>
      </w:r>
      <w:r>
        <w:rPr>
          <w:rFonts w:ascii="Times New Roman CYR" w:hAnsi="Times New Roman CYR" w:cs="Times New Roman CYR"/>
          <w:sz w:val="28"/>
          <w:szCs w:val="28"/>
        </w:rPr>
        <w:t xml:space="preserve"> себя ведет на уроках и не контролирует свою деятельность. Поэтому родители думают, что у их ребенка плохой уровень самоконтроля, но самоконтроль проявляется не только в учебной деятельности, а родители могут забывать об этом. Они делают вывод только лишь </w:t>
      </w:r>
      <w:r>
        <w:rPr>
          <w:rFonts w:ascii="Times New Roman CYR" w:hAnsi="Times New Roman CYR" w:cs="Times New Roman CYR"/>
          <w:sz w:val="28"/>
          <w:szCs w:val="28"/>
        </w:rPr>
        <w:t>опираясь на одну сферу деятельности ребенка, которая является важной, но не единственной.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Степень внутреннего напряжения. Подросток может не делиться с родителями своими переживаниями и переживать, даже по таким пустякам и мелочам, которые взрослый не </w:t>
      </w:r>
      <w:r>
        <w:rPr>
          <w:rFonts w:ascii="Times New Roman CYR" w:hAnsi="Times New Roman CYR" w:cs="Times New Roman CYR"/>
          <w:sz w:val="28"/>
          <w:szCs w:val="28"/>
        </w:rPr>
        <w:t>воспринимают всерьез. Поэтому родителям иногда не понятно, почему их ребенок ведет себя неподобающим образом, и почему он не может успокоится. Если подросток все-таки захочет поговорить о своих проблемах и снять внутреннее напряжение, то он скорее обратитс</w:t>
      </w:r>
      <w:r>
        <w:rPr>
          <w:rFonts w:ascii="Times New Roman CYR" w:hAnsi="Times New Roman CYR" w:cs="Times New Roman CYR"/>
          <w:sz w:val="28"/>
          <w:szCs w:val="28"/>
        </w:rPr>
        <w:t>я к лучшему другу или займется любимым делом, чем все расскажет родителям.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мы сделали вывод, что в целом представления родителей о характере своего ребенка являются не реалистичными по отношению к самому подростку. Гипотеза, котор</w:t>
      </w:r>
      <w:r>
        <w:rPr>
          <w:rFonts w:ascii="Times New Roman CYR" w:hAnsi="Times New Roman CYR" w:cs="Times New Roman CYR"/>
          <w:sz w:val="28"/>
          <w:szCs w:val="28"/>
        </w:rPr>
        <w:t>ую мы сформировали в самом начале, подтвердилась.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показал, что родительские представления о характере своего ребенка являются сложными и динамичными образованиями, формирующееся на протяжении длительного време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родителей представления о характере своего ребенка закладываются еще до его рождения, а затем происходит их дальнейшее развитие. Параллельно начинается процесс формирования представлений самого ребенка о себе. С раннего возраста ребенок познает себя </w:t>
      </w:r>
      <w:r>
        <w:rPr>
          <w:rFonts w:ascii="Times New Roman CYR" w:hAnsi="Times New Roman CYR" w:cs="Times New Roman CYR"/>
          <w:sz w:val="28"/>
          <w:szCs w:val="28"/>
        </w:rPr>
        <w:t>благодаря взрослым, в первую очередь родителям. Все приписываемые ему характеристики ребенок усваивает и принимает их на веру, но это происходит до определенного возраста. В подростковом возрасте появляется стремление познавать себя, формируется самосознан</w:t>
      </w:r>
      <w:r>
        <w:rPr>
          <w:rFonts w:ascii="Times New Roman CYR" w:hAnsi="Times New Roman CYR" w:cs="Times New Roman CYR"/>
          <w:sz w:val="28"/>
          <w:szCs w:val="28"/>
        </w:rPr>
        <w:t>ие. В результате чего формируется образ Я, который может не соответствовать представлениям родителей о своем ребенке.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в рамках выпускной квалификационной работы нами было проведено исследование, направленное на выявление связи между представлениям</w:t>
      </w:r>
      <w:r>
        <w:rPr>
          <w:rFonts w:ascii="Times New Roman CYR" w:hAnsi="Times New Roman CYR" w:cs="Times New Roman CYR"/>
          <w:sz w:val="28"/>
          <w:szCs w:val="28"/>
        </w:rPr>
        <w:t>и родителей подростков о характере своего ребенка и представлениями подростков о себе. Наша гипотеза состоит в том, что в подростковом возрасте представления родителей о характере своего ребенка не соответствуют реальному профилю самого ребенка.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</w:t>
      </w:r>
      <w:r>
        <w:rPr>
          <w:rFonts w:ascii="Times New Roman CYR" w:hAnsi="Times New Roman CYR" w:cs="Times New Roman CYR"/>
          <w:sz w:val="28"/>
          <w:szCs w:val="28"/>
        </w:rPr>
        <w:t>ения поставленной цели нами был проведен теоретический анализ литературы по исследуемой проблеме, в ходе которого были определены основные понятия, подробно рассмотрены факторы, влияющие на формирование родительских представлений о характере своего ребенка</w:t>
      </w:r>
      <w:r>
        <w:rPr>
          <w:rFonts w:ascii="Times New Roman CYR" w:hAnsi="Times New Roman CYR" w:cs="Times New Roman CYR"/>
          <w:sz w:val="28"/>
          <w:szCs w:val="28"/>
        </w:rPr>
        <w:t>, а также рассмотрены психологические аспекты подросткового возраста.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была организована диагностическая работа, в рамках которой сначала с помощью методики многофакторного исследования личности Р. Кэттелла были получены данные о представле</w:t>
      </w:r>
      <w:r>
        <w:rPr>
          <w:rFonts w:ascii="Times New Roman CYR" w:hAnsi="Times New Roman CYR" w:cs="Times New Roman CYR"/>
          <w:sz w:val="28"/>
          <w:szCs w:val="28"/>
        </w:rPr>
        <w:t>ниях подростка о себе.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посредством методики субъективного шкалирования были выявлены представления родителей о характере своего ребенка. Затем проведена математическая обработка по полученным данным.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статистических процедур б</w:t>
      </w:r>
      <w:r>
        <w:rPr>
          <w:rFonts w:ascii="Times New Roman CYR" w:hAnsi="Times New Roman CYR" w:cs="Times New Roman CYR"/>
          <w:sz w:val="28"/>
          <w:szCs w:val="28"/>
        </w:rPr>
        <w:t>ыли получены определенные связи родительских представлений о своем ребенке и представлений подростков о себе по следующим шкалам: вербальный интеллект, эмоциональная лабильность и зрелость, желание работать и находиться в группе, устойчивость душевного рав</w:t>
      </w:r>
      <w:r>
        <w:rPr>
          <w:rFonts w:ascii="Times New Roman CYR" w:hAnsi="Times New Roman CYR" w:cs="Times New Roman CYR"/>
          <w:sz w:val="28"/>
          <w:szCs w:val="28"/>
        </w:rPr>
        <w:t>новесия. Именно об этих чертах своего ребенка родители имеют наиболее точное представление, а остальные черты личности своего ребенка родители отражают неточно (общительность, возбудимость, желание самоутвердиться, склонность к риску, ответственность, соци</w:t>
      </w:r>
      <w:r>
        <w:rPr>
          <w:rFonts w:ascii="Times New Roman CYR" w:hAnsi="Times New Roman CYR" w:cs="Times New Roman CYR"/>
          <w:sz w:val="28"/>
          <w:szCs w:val="28"/>
        </w:rPr>
        <w:t>альная смелость, здравый смысл, групповая зависимость, самоконтроль и степень внутреннего напряжения).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мы сделали вывод, что в целом представления родителей о характере своего ребенка являются не реалистичными по отношению к самом</w:t>
      </w:r>
      <w:r>
        <w:rPr>
          <w:rFonts w:ascii="Times New Roman CYR" w:hAnsi="Times New Roman CYR" w:cs="Times New Roman CYR"/>
          <w:sz w:val="28"/>
          <w:szCs w:val="28"/>
        </w:rPr>
        <w:t>у подростку. Гипотеза, которую мы сформировали в самом начале, подтвердилась.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анализа теоретического материала и анализа статистических данных нами были разработаны рекомендации для родителей (Приложение 4).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использованных источников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9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Бернс, Р. Развитие Я-концепции и воспитание / Пер. с англ. - Москва: Прогресс, 1987. - 312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Бурлачук, Л.Ф. Психотерапия: Учебник для вузов / Л.Ф. Бурлачук, А. С. Кочарян, М.Е. Жидко. - 3-е изд. - Санкт-Петербург: Питер, 2009. - 496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Волчкова, </w:t>
      </w:r>
      <w:r>
        <w:rPr>
          <w:rFonts w:ascii="Times New Roman CYR" w:hAnsi="Times New Roman CYR" w:cs="Times New Roman CYR"/>
          <w:sz w:val="28"/>
          <w:szCs w:val="28"/>
        </w:rPr>
        <w:t xml:space="preserve">Н.И. Особенности гендерной идентичности у современных подростков [Электронный ресурс] / Н. И. Волчкова, М.В. Федяева / Гуманитарные научные исследования: электрон. журн. - 2012. - № 6.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snauka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/2012/06/1427.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Воспитание дет</w:t>
      </w:r>
      <w:r>
        <w:rPr>
          <w:rFonts w:ascii="Times New Roman CYR" w:hAnsi="Times New Roman CYR" w:cs="Times New Roman CYR"/>
          <w:sz w:val="28"/>
          <w:szCs w:val="28"/>
        </w:rPr>
        <w:t xml:space="preserve">ей. Стили воспитания. Ошибки родителей [Электронный ресурс] // Мир детей.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://мир-детей.дети/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parents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sz w:val="28"/>
          <w:szCs w:val="28"/>
        </w:rPr>
        <w:t>/3435-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vospitanie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detej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vospitaniya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oshibki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roditelej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Горев, П.М. Развитие универсальных учебных действий уча</w:t>
      </w:r>
      <w:r>
        <w:rPr>
          <w:rFonts w:ascii="Times New Roman CYR" w:hAnsi="Times New Roman CYR" w:cs="Times New Roman CYR"/>
          <w:sz w:val="28"/>
          <w:szCs w:val="28"/>
        </w:rPr>
        <w:t xml:space="preserve">щихся основной школы в условиях реализации стандартов нового поколения (ФГОС): учебно-методическое пособие / П.М. Горев, В.В. Утёмов. - Киров: изд.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МЦИТО, 2015. - 275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Давыдов, В.В. Возрастная и педагогическая психология: учебник для студентов пед. ин</w:t>
      </w:r>
      <w:r>
        <w:rPr>
          <w:rFonts w:ascii="Times New Roman CYR" w:hAnsi="Times New Roman CYR" w:cs="Times New Roman CYR"/>
          <w:sz w:val="28"/>
          <w:szCs w:val="28"/>
        </w:rPr>
        <w:t xml:space="preserve">-тов / В.В. Давыдов, Т.В. Драгунова, Л.Б. Ительсон и др.; Под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А.В. Петровского. - 2-е изд. -Москва: Просвещение, 1979. - 288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Дубровина, И.В. Психология / И.В. Дубровина, Е.Е. Данилова,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Прихожан; под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И.В.Дубровиной. - 2-е изд. - Москва: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Академия, 2003. - 460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Дубровина, И.В. Психология: Учебник для студ. сред. пед. учеб. заведений /И.В. Дубровина, Е.Е. Данилова,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Прихожан; Под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И.В.Дубровиной. - Москва: Академия, 1999. - 464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Ковалев, С.В. Психология семейных отношений </w:t>
      </w:r>
      <w:r>
        <w:rPr>
          <w:rFonts w:ascii="Times New Roman CYR" w:hAnsi="Times New Roman CYR" w:cs="Times New Roman CYR"/>
          <w:sz w:val="28"/>
          <w:szCs w:val="28"/>
        </w:rPr>
        <w:t xml:space="preserve">/ С.В. Ковалев. - Москва: Педагогика, 1987. - 160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Козлов, Н.И. Как относиться к себе и людям, или Практическая психология на каждый день / Н.И. Козлов. - 4-е изд., перераб. и доп. - Москва: АСТ-ПРЕСС КНИГА, 1999. - 336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Крайг, Г. Психология ра</w:t>
      </w:r>
      <w:r>
        <w:rPr>
          <w:rFonts w:ascii="Times New Roman CYR" w:hAnsi="Times New Roman CYR" w:cs="Times New Roman CYR"/>
          <w:sz w:val="28"/>
          <w:szCs w:val="28"/>
        </w:rPr>
        <w:t>звития / Г. Крайг. - Санкт-Петербург: Питер, 2000. - 992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Кулагина, И.Ю. Возрастная психология. Развитие от младенчества до 17 лет / И.Ю. Кулагина. - 5-е изд. - Москва: Просвещение, 1999. - 175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Личко, А.Е. Психопатии и акцентуации характера у </w:t>
      </w:r>
      <w:r>
        <w:rPr>
          <w:rFonts w:ascii="Times New Roman CYR" w:hAnsi="Times New Roman CYR" w:cs="Times New Roman CYR"/>
          <w:sz w:val="28"/>
          <w:szCs w:val="28"/>
        </w:rPr>
        <w:t>подростков / А.Е. Личко. - 2-е изд., перераб. и доп. - Санкт-Петербург: Медицина, 1983. - 168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Личко, А.Е. Социо-психологические особенности подросткового возраста как причины нарушения поведения // Возрастная и педагогическая психология: хрестоматия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студентов высших педагогических учебных заведений / Сост. И.В. Дубровина, А.М. Прихожан, В.В. Зацепин. - Москва: Академия, 2001. - С. 320.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Майерс, Д. Социальная психология / Д. Майерс. - 7-е изд. - Санкт- Петербург: Питер, 2011. - 800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Макла</w:t>
      </w:r>
      <w:r>
        <w:rPr>
          <w:rFonts w:ascii="Times New Roman CYR" w:hAnsi="Times New Roman CYR" w:cs="Times New Roman CYR"/>
          <w:sz w:val="28"/>
          <w:szCs w:val="28"/>
        </w:rPr>
        <w:t>ков, А.Г. Общая психология / А.Г. Маклаков. - Санкт- Петербург: Питер, 2008 - 583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Маслоу, А. Мотивация и личность / Пер с англ. - 3 изд. - Санкт- Петербург: Питер, 2009. - 352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Мухина, В. С. Возрастная психология: феноменология развития, детст</w:t>
      </w:r>
      <w:r>
        <w:rPr>
          <w:rFonts w:ascii="Times New Roman CYR" w:hAnsi="Times New Roman CYR" w:cs="Times New Roman CYR"/>
          <w:sz w:val="28"/>
          <w:szCs w:val="28"/>
        </w:rPr>
        <w:t>во, отрочество: Учебник для студ. вузов / В.С. Мухина. - 4-е изд., стереотип. - Москва: Академия, 1999. - 456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Новгородцева, А.П. Внутренние конфликты подросткового возраста/ А.П. Новгоровцева / Культурно-историческая психология. - 2006. - № 3. - С. </w:t>
      </w:r>
      <w:r>
        <w:rPr>
          <w:rFonts w:ascii="Times New Roman CYR" w:hAnsi="Times New Roman CYR" w:cs="Times New Roman CYR"/>
          <w:sz w:val="28"/>
          <w:szCs w:val="28"/>
        </w:rPr>
        <w:t>38-50.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Обухова, Л.Ф. Детская психология: Теории, факты, проблемы / Л.Ф. Обухова. - Москва: Тривола, 1998. - 351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Обухова Л.Ф. Феномен эгоцентризма у подростков / Л.Ф. Обухова, Т.В. Рябова, М.Н. Гуслова, Т. К. Стуре // Вопросы психологии. - 2000. </w:t>
      </w:r>
      <w:r>
        <w:rPr>
          <w:rFonts w:ascii="Times New Roman CYR" w:hAnsi="Times New Roman CYR" w:cs="Times New Roman CYR"/>
          <w:sz w:val="28"/>
          <w:szCs w:val="28"/>
        </w:rPr>
        <w:t>- № 3. - С. 40-49.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детей подросткового возраста [Электронный ресурс] // Вестник для людей с ограниченными возможностями.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Реан, А. А. Психология и педагогика / А.А. Реан, Н.В. Бордовская, С.И. Розум. - Санкт-Петербург: Пи</w:t>
      </w:r>
      <w:r>
        <w:rPr>
          <w:rFonts w:ascii="Times New Roman CYR" w:hAnsi="Times New Roman CYR" w:cs="Times New Roman CYR"/>
          <w:sz w:val="28"/>
          <w:szCs w:val="28"/>
        </w:rPr>
        <w:t>тер, 2002. - 432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Рубинштейн, С.Л. Основы общей психологии / Составители, авторы комментариев и послесловия А.В. Брушлинский, К.А. Абульханова-Славская. - 2-е изд. - Москва: Учпедгиз, 1946. - 676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Сапогова, Е.Е. Психология развития человека / Е</w:t>
      </w:r>
      <w:r>
        <w:rPr>
          <w:rFonts w:ascii="Times New Roman CYR" w:hAnsi="Times New Roman CYR" w:cs="Times New Roman CYR"/>
          <w:sz w:val="28"/>
          <w:szCs w:val="28"/>
        </w:rPr>
        <w:t>.Е. Сапогова. - Москва: Аспект пресс, 2001. - 460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Солдатова, Е.Л. Нормативные кризисы развития личности взрослого человека / Е.Л. Солдатова. - Москва: Екатеринбург, 2007. - 375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Тарасова, Л.Е. Влияние детско-родительских отношений на самоотнош</w:t>
      </w:r>
      <w:r>
        <w:rPr>
          <w:rFonts w:ascii="Times New Roman CYR" w:hAnsi="Times New Roman CYR" w:cs="Times New Roman CYR"/>
          <w:sz w:val="28"/>
          <w:szCs w:val="28"/>
        </w:rPr>
        <w:t>ение ребенка / Л.Е. Тарасова // Проблемы социальной психологии личности: Межвуз. сб. науч. тр. - Саратов: Изд-во Научная Книга, 2008. - № 6. - 174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Техтелева, Н. В. Роль семьи в развитии представлений у родителей о ребенке [Электронный ресурс] / Н.В.</w:t>
      </w:r>
      <w:r>
        <w:rPr>
          <w:rFonts w:ascii="Times New Roman CYR" w:hAnsi="Times New Roman CYR" w:cs="Times New Roman CYR"/>
          <w:sz w:val="28"/>
          <w:szCs w:val="28"/>
        </w:rPr>
        <w:t xml:space="preserve"> Техлева // Журнал научных публикаций аспирантов и докторантов: электрон. журн. - 2007. - № 10.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jurnal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sz w:val="28"/>
          <w:szCs w:val="28"/>
        </w:rPr>
        <w:t>/2007/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ped</w:t>
      </w: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Хилько, М.Е. Возрастная психология: краткий курс лекций / М. Е. Хилько, М. С. Ткачева. - 2-е из</w:t>
      </w:r>
      <w:r>
        <w:rPr>
          <w:rFonts w:ascii="Times New Roman CYR" w:hAnsi="Times New Roman CYR" w:cs="Times New Roman CYR"/>
          <w:sz w:val="28"/>
          <w:szCs w:val="28"/>
        </w:rPr>
        <w:t>д., перераб. и доп. - Москва: Издательство Юрайт, 2013. - 200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Шнейдер, Л.Б. Девиантное поведение детей и подростков / Л.Б. Шнейдер. - Москва: Трикста, 2005. - 336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Щербакова, Е.М. Мировой демографический барометр. Возрастные границы отрочества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юности не жестки [Электронный ресурс] / Е.М. Щербакова //Демоскоп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Weekly</w:t>
      </w:r>
      <w:r>
        <w:rPr>
          <w:rFonts w:ascii="Times New Roman CYR" w:hAnsi="Times New Roman CYR" w:cs="Times New Roman CYR"/>
          <w:sz w:val="28"/>
          <w:szCs w:val="28"/>
        </w:rPr>
        <w:t xml:space="preserve">. Институт демографии Национального исследовательского университета «Высшая школа экономики»: электрон. журн. - 2012. - № 509-510.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demoscope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weekly</w:t>
      </w:r>
      <w:r>
        <w:rPr>
          <w:rFonts w:ascii="Times New Roman CYR" w:hAnsi="Times New Roman CYR" w:cs="Times New Roman CYR"/>
          <w:sz w:val="28"/>
          <w:szCs w:val="28"/>
        </w:rPr>
        <w:t>/2012/0509/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barom</w:t>
      </w:r>
      <w:r>
        <w:rPr>
          <w:rFonts w:ascii="Times New Roman CYR" w:hAnsi="Times New Roman CYR" w:cs="Times New Roman CYR"/>
          <w:sz w:val="28"/>
          <w:szCs w:val="28"/>
        </w:rPr>
        <w:t>01.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Щербатых, Ю.В. Общая психология / Ю.В. Щербатых. - Санкт- Петербург: Питер-Пресс, 2008. - 272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Эйдемиллер, Э. Психология и психотерапия семьи / Э. Эйдемиллер, В. Юстицкис - 4-е изд. - Санкт-Петербург: Питер, 2008 - 672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Эриксон, Э. Детство и общество / Пер. с англ. - 2-е изд., перераб. и доп. - Москва: Университетская книга, 1996. - 592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Эриксон, Э. Идентичность: юность и кризис / Пер. с англ. - Москва: Флинта, 2006. - 342 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Сводная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таблица данных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60"/>
        <w:gridCol w:w="446"/>
        <w:gridCol w:w="449"/>
        <w:gridCol w:w="449"/>
        <w:gridCol w:w="447"/>
        <w:gridCol w:w="449"/>
        <w:gridCol w:w="449"/>
        <w:gridCol w:w="446"/>
        <w:gridCol w:w="449"/>
        <w:gridCol w:w="449"/>
        <w:gridCol w:w="446"/>
        <w:gridCol w:w="485"/>
        <w:gridCol w:w="504"/>
        <w:gridCol w:w="517"/>
        <w:gridCol w:w="457"/>
        <w:gridCol w:w="449"/>
        <w:gridCol w:w="449"/>
        <w:gridCol w:w="446"/>
        <w:gridCol w:w="449"/>
        <w:gridCol w:w="449"/>
        <w:gridCol w:w="447"/>
        <w:gridCol w:w="449"/>
        <w:gridCol w:w="449"/>
        <w:gridCol w:w="446"/>
        <w:gridCol w:w="449"/>
        <w:gridCol w:w="509"/>
        <w:gridCol w:w="542"/>
        <w:gridCol w:w="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Подростки</w:t>
            </w:r>
          </w:p>
        </w:tc>
        <w:tc>
          <w:tcPr>
            <w:tcW w:w="65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Родители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</w:tbl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448"/>
        <w:gridCol w:w="442"/>
        <w:gridCol w:w="442"/>
        <w:gridCol w:w="445"/>
        <w:gridCol w:w="442"/>
        <w:gridCol w:w="442"/>
        <w:gridCol w:w="442"/>
        <w:gridCol w:w="442"/>
        <w:gridCol w:w="442"/>
        <w:gridCol w:w="444"/>
        <w:gridCol w:w="442"/>
        <w:gridCol w:w="442"/>
        <w:gridCol w:w="442"/>
        <w:gridCol w:w="436"/>
        <w:gridCol w:w="448"/>
        <w:gridCol w:w="444"/>
        <w:gridCol w:w="442"/>
        <w:gridCol w:w="442"/>
        <w:gridCol w:w="442"/>
        <w:gridCol w:w="442"/>
        <w:gridCol w:w="442"/>
        <w:gridCol w:w="444"/>
        <w:gridCol w:w="442"/>
        <w:gridCol w:w="442"/>
        <w:gridCol w:w="442"/>
        <w:gridCol w:w="442"/>
        <w:gridCol w:w="442"/>
        <w:gridCol w:w="4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1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Подростки</w:t>
            </w:r>
          </w:p>
        </w:tc>
        <w:tc>
          <w:tcPr>
            <w:tcW w:w="61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Родители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</w:tbl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распределений (по выборке подростков)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2802"/>
        <w:gridCol w:w="644"/>
        <w:gridCol w:w="692"/>
        <w:gridCol w:w="644"/>
        <w:gridCol w:w="644"/>
        <w:gridCol w:w="644"/>
        <w:gridCol w:w="644"/>
        <w:gridCol w:w="644"/>
        <w:gridCol w:w="644"/>
        <w:gridCol w:w="644"/>
        <w:gridCol w:w="644"/>
        <w:gridCol w:w="646"/>
        <w:gridCol w:w="690"/>
        <w:gridCol w:w="644"/>
        <w:gridCol w:w="6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Q2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Q3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араме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ры нор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альн</w:t>
            </w:r>
            <w:r>
              <w:rPr>
                <w:rFonts w:ascii="Times New Roman CYR" w:hAnsi="Times New Roman CYR" w:cs="Times New Roman CYR"/>
                <w:spacing w:val="-3"/>
                <w:sz w:val="20"/>
                <w:szCs w:val="20"/>
                <w:lang w:val="en-US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го распр</w:t>
            </w:r>
            <w:r>
              <w:rPr>
                <w:rFonts w:ascii="Times New Roman CYR" w:hAnsi="Times New Roman CYR" w:cs="Times New Roman CYR"/>
                <w:spacing w:val="-3"/>
                <w:sz w:val="20"/>
                <w:szCs w:val="20"/>
                <w:lang w:val="en-US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делени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я</w:t>
            </w:r>
            <w:r>
              <w:rPr>
                <w:rFonts w:ascii="Times New Roman CYR" w:hAnsi="Times New Roman CYR" w:cs="Times New Roman CYR"/>
                <w:spacing w:val="-2"/>
                <w:position w:val="1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pacing w:val="1"/>
                <w:position w:val="10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b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реднее з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  <w:r>
              <w:rPr>
                <w:rFonts w:ascii="Times New Roman CYR" w:hAnsi="Times New Roman CYR" w:cs="Times New Roman CYR"/>
                <w:spacing w:val="-3"/>
                <w:sz w:val="20"/>
                <w:szCs w:val="20"/>
                <w:lang w:val="en-US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ен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5,58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6,19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4,79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4,77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5,86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5,69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5,58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4,73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реднекв</w:t>
            </w:r>
            <w:r>
              <w:rPr>
                <w:rFonts w:ascii="Times New Roman CYR" w:hAnsi="Times New Roman CYR" w:cs="Times New Roman CYR"/>
                <w:spacing w:val="-3"/>
                <w:sz w:val="20"/>
                <w:szCs w:val="20"/>
                <w:lang w:val="en-US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др. о</w:t>
            </w:r>
            <w:r>
              <w:rPr>
                <w:rFonts w:ascii="Times New Roman CYR" w:hAnsi="Times New Roman CYR" w:cs="Times New Roman CYR"/>
                <w:spacing w:val="-3"/>
                <w:sz w:val="20"/>
                <w:szCs w:val="20"/>
                <w:lang w:val="en-US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кло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1,74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2,45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1,78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1,89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1,88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1,75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1,61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1,75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тат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стика 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ри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ерия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ень 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</w:t>
            </w:r>
            <w:r>
              <w:rPr>
                <w:rFonts w:ascii="Times New Roman CYR" w:hAnsi="Times New Roman CYR" w:cs="Times New Roman CYR"/>
                <w:spacing w:val="-1"/>
                <w:sz w:val="20"/>
                <w:szCs w:val="20"/>
                <w:lang w:val="en-US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</w:t>
            </w: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  <w:lang w:val="en-US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,000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,086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,0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96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,007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,079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,051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,042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,081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,033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,083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,200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  <w:r>
              <w:rPr>
                <w:rFonts w:ascii="Calibri" w:hAnsi="Calibri" w:cs="Calibri"/>
                <w:spacing w:val="1"/>
                <w:position w:val="10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d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,001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,074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,000</w:t>
            </w:r>
            <w:r>
              <w:rPr>
                <w:rFonts w:ascii="Times New Roman CYR" w:hAnsi="Times New Roman CYR" w:cs="Times New Roman CYR"/>
                <w:position w:val="10"/>
                <w:sz w:val="20"/>
                <w:szCs w:val="20"/>
                <w:lang w:val="en-US"/>
              </w:rPr>
              <w:t>c</w:t>
            </w:r>
          </w:p>
        </w:tc>
      </w:tr>
    </w:tbl>
    <w:p w:rsidR="00000000" w:rsidRDefault="003B0939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Проверяемое распределение является нормальным;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Вычислено из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- Коррекция значимости Лильефорса;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нижняя граница истинной значимости.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распределений (по выборке родителей)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2216"/>
        <w:gridCol w:w="680"/>
        <w:gridCol w:w="819"/>
        <w:gridCol w:w="698"/>
        <w:gridCol w:w="675"/>
        <w:gridCol w:w="693"/>
        <w:gridCol w:w="685"/>
        <w:gridCol w:w="698"/>
        <w:gridCol w:w="677"/>
        <w:gridCol w:w="696"/>
        <w:gridCol w:w="673"/>
        <w:gridCol w:w="688"/>
        <w:gridCol w:w="828"/>
        <w:gridCol w:w="685"/>
        <w:gridCol w:w="6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PB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PC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PD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PF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PG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PI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PJ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Параметры нормального распределенияa,b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Среднее значение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7,19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5,95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6,21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5,40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5,56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4,73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5,94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Среднеквадр. отклон.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Статистика критерия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,239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,116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значимос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,000c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,200c,d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,003c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,000c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,011c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,006c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,000c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,003c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,008c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,117c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,012c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,200c,d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,008c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,001c</w:t>
            </w:r>
          </w:p>
        </w:tc>
      </w:tr>
    </w:tbl>
    <w:p w:rsidR="00000000" w:rsidRDefault="003B0939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Проверяемое распределение является нормальным;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Вычислено из данных;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- Коррекция значимости Лильефорса;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нижняя граница истинной значимости.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ние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Корреляционная матрица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665"/>
        <w:gridCol w:w="3187"/>
        <w:gridCol w:w="6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Представления подростков о себе и представления родителей о своих детях</w:t>
            </w: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Корреляция Tay-Кенделла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Общительность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0,853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Вербальный интеллект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0,267*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0,048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Эмоциональную лабильность и 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релость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,294**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Возбудимость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0,751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Желание самоутвердиться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0,085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Склонность к риску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0,179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Ответственность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0,579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Социальная смел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0,145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Здравый смысл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-0,139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 работать и находиться в группе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0,420**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Устойчивость душевного равновесия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0,232*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Групповая зависимость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-0,038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0,783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Самоконтроль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0,095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= 0,320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Степень внутреннего напряжения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Ур. знач. 0,995</w:t>
            </w:r>
          </w:p>
        </w:tc>
      </w:tr>
    </w:tbl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родителей по формированию более точных представлений о характере своего ребенка</w:t>
      </w:r>
    </w:p>
    <w:p w:rsidR="00000000" w:rsidRDefault="003B0939">
      <w:pPr>
        <w:widowControl w:val="0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Обща</w:t>
      </w:r>
      <w:r>
        <w:rPr>
          <w:rFonts w:ascii="Times New Roman CYR" w:hAnsi="Times New Roman CYR" w:cs="Times New Roman CYR"/>
          <w:sz w:val="28"/>
          <w:szCs w:val="28"/>
        </w:rPr>
        <w:t>йтесь и проводите как можно больше времени с ребенком. Совместная деятельность помогает лучше понять друг друга.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Наблюдайте за желаниями и стремлениями подростка, помогайте реализовать их, но помните, что в подростковом возрасте мечты, цели и желания мо</w:t>
      </w:r>
      <w:r>
        <w:rPr>
          <w:rFonts w:ascii="Times New Roman CYR" w:hAnsi="Times New Roman CYR" w:cs="Times New Roman CYR"/>
          <w:sz w:val="28"/>
          <w:szCs w:val="28"/>
        </w:rPr>
        <w:t>гут очень быстро меняться, поэтому не следует зацикливаться на каком-то одном варианте.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навязывайте ребенку свою точку зрения. Спрашивайте у подростка его мнение, подчеркивайте, что его мысли важны для вас.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Постарайтесь научить ребенка разрешать к</w:t>
      </w:r>
      <w:r>
        <w:rPr>
          <w:rFonts w:ascii="Times New Roman CYR" w:hAnsi="Times New Roman CYR" w:cs="Times New Roman CYR"/>
          <w:sz w:val="28"/>
          <w:szCs w:val="28"/>
        </w:rPr>
        <w:t>онфликты конструктивно и уметь договариваться. В спокойной обстановке проявляются истинные черты личности ребенка, а не его защитные механизмы.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избегайте в общении половой тематики. Именно в подростковом возрасте происходит интенсивное половое развит</w:t>
      </w:r>
      <w:r>
        <w:rPr>
          <w:rFonts w:ascii="Times New Roman CYR" w:hAnsi="Times New Roman CYR" w:cs="Times New Roman CYR"/>
          <w:sz w:val="28"/>
          <w:szCs w:val="28"/>
        </w:rPr>
        <w:t>ие, приобретается новый опыт. Родителям важно быть открытым для ребенка на эту тему - это не только сблизит, но и поможет избежать ребенку дальнейших ошибок.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Больше доверяйте своему ребенку. Подростковый возраст - это новая ступень развития, новые возмо</w:t>
      </w:r>
      <w:r>
        <w:rPr>
          <w:rFonts w:ascii="Times New Roman CYR" w:hAnsi="Times New Roman CYR" w:cs="Times New Roman CYR"/>
          <w:sz w:val="28"/>
          <w:szCs w:val="28"/>
        </w:rPr>
        <w:t>жности для самореализации и раскрытия, но всего этого не будет, если нет доверия.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Будьте честны с подростком, так вы будете примером для своего ребенка, и у подростка может быть меньшее желание иметь секреты от родителей.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Делитесь своими переживаниям</w:t>
      </w:r>
      <w:r>
        <w:rPr>
          <w:rFonts w:ascii="Times New Roman CYR" w:hAnsi="Times New Roman CYR" w:cs="Times New Roman CYR"/>
          <w:sz w:val="28"/>
          <w:szCs w:val="28"/>
        </w:rPr>
        <w:t>и и впечатлениями с ребенком. Только в этом случае можно рассчитывать на откровенность от подростка по поводу его эмоций.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Обратите на себя внимание перед тем, как что-то сказать. Иногда подросткам сложно переключиться с одного вида деятельности на другу</w:t>
      </w:r>
      <w:r>
        <w:rPr>
          <w:rFonts w:ascii="Times New Roman CYR" w:hAnsi="Times New Roman CYR" w:cs="Times New Roman CYR"/>
          <w:sz w:val="28"/>
          <w:szCs w:val="28"/>
        </w:rPr>
        <w:t>ю, особенно если они заняты тем, что им очень нравится. Поэтому ребенок может просто не услышать просьбы родителя или не успеть ее запомнить из-за занятости другим процессом.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бойтесь рисковать вместе с ребёнком, но на своей территории. Характерной о</w:t>
      </w:r>
      <w:r>
        <w:rPr>
          <w:rFonts w:ascii="Times New Roman CYR" w:hAnsi="Times New Roman CYR" w:cs="Times New Roman CYR"/>
          <w:sz w:val="28"/>
          <w:szCs w:val="28"/>
        </w:rPr>
        <w:t>собенностью подросткового возраста является потребность в риске, иногда не очень оправданном. Поэтому сделайте так, чтобы подросток не переставал удивляться вашей изобретательности в общении с ним, с другими людьми, в трудовой деятельности или на отдыхе. Т</w:t>
      </w:r>
      <w:r>
        <w:rPr>
          <w:rFonts w:ascii="Times New Roman CYR" w:hAnsi="Times New Roman CYR" w:cs="Times New Roman CYR"/>
          <w:sz w:val="28"/>
          <w:szCs w:val="28"/>
        </w:rPr>
        <w:t>огда у ребенка потребность в риске может быть полностью удовлетворена.</w:t>
      </w:r>
    </w:p>
    <w:p w:rsidR="00000000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Помогайте ребенку сделать конкретные шаги к его целям. Это очень важно для самоопределения, так как в подростковом возрасте цели глобальны, а возможности ещё немного отстают. Конкре</w:t>
      </w:r>
      <w:r>
        <w:rPr>
          <w:rFonts w:ascii="Times New Roman CYR" w:hAnsi="Times New Roman CYR" w:cs="Times New Roman CYR"/>
          <w:sz w:val="28"/>
          <w:szCs w:val="28"/>
        </w:rPr>
        <w:t>тизация целей помогает сформировать более точные представления о желаниях своего ребенка.</w:t>
      </w:r>
    </w:p>
    <w:p w:rsidR="003B0939" w:rsidRDefault="003B09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Научите подростка не бояться собственных ошибок и относиться к ним как к опыту для последующего анализа. Когда ребенок не боится ошибиться во время какой-либо дея</w:t>
      </w:r>
      <w:r>
        <w:rPr>
          <w:rFonts w:ascii="Times New Roman CYR" w:hAnsi="Times New Roman CYR" w:cs="Times New Roman CYR"/>
          <w:sz w:val="28"/>
          <w:szCs w:val="28"/>
        </w:rPr>
        <w:t>тельности, то он проявляет больше именно своих черт.</w:t>
      </w:r>
    </w:p>
    <w:sectPr w:rsidR="003B0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C2"/>
    <w:rsid w:val="003B0939"/>
    <w:rsid w:val="005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11430</Words>
  <Characters>65156</Characters>
  <Application>Microsoft Office Word</Application>
  <DocSecurity>0</DocSecurity>
  <Lines>542</Lines>
  <Paragraphs>152</Paragraphs>
  <ScaleCrop>false</ScaleCrop>
  <Company/>
  <LinksUpToDate>false</LinksUpToDate>
  <CharactersWithSpaces>76434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2024-09-27T08:25:00Z</dcterms:created>
  <dcterms:modified xsi:type="dcterms:W3CDTF">2024-09-27T08:25:00Z</dcterms:modified>
</cp:coreProperties>
</file>