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68C8">
      <w:pPr>
        <w:spacing w:before="120" w:line="240" w:lineRule="auto"/>
        <w:ind w:firstLine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Причины долголетия</w:t>
      </w:r>
    </w:p>
    <w:p w:rsidR="00000000" w:rsidRDefault="00FA68C8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по курсу "Основы экологии" выполнил студент 12 гр.ФМЄ Рекечинський В.В</w:t>
      </w:r>
    </w:p>
    <w:p w:rsidR="00000000" w:rsidRDefault="00FA68C8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образования науки Украины </w:t>
      </w:r>
    </w:p>
    <w:p w:rsidR="00000000" w:rsidRDefault="00FA68C8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Одесский государств</w:t>
      </w:r>
      <w:r>
        <w:rPr>
          <w:color w:val="000000"/>
          <w:sz w:val="28"/>
          <w:szCs w:val="28"/>
        </w:rPr>
        <w:t>енный  экономический университет</w:t>
      </w:r>
    </w:p>
    <w:p w:rsidR="00000000" w:rsidRDefault="00FA68C8">
      <w:pPr>
        <w:spacing w:before="120" w:line="240" w:lineRule="auto"/>
        <w:ind w:firstLine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Одеса ОГЭУ 2003</w:t>
      </w:r>
    </w:p>
    <w:p w:rsidR="00000000" w:rsidRDefault="00FA68C8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Введение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60-х годов американская научная корпорация «Ренд» предсказывала увеличение продолжительности жизни человека к 2020 г. на 50 лет, а другая корпорация, «Смит и Френч», подобный рост предусматр</w:t>
      </w:r>
      <w:r>
        <w:rPr>
          <w:color w:val="000000"/>
          <w:sz w:val="24"/>
          <w:szCs w:val="24"/>
        </w:rPr>
        <w:t>ивала даже к середине 90-х годов нашего столетия. Группа исследователей из ФРГ в 1969 г. писала, что к началу следующего столетия продолжительность жизни может быть увеличена на 50 лет. Большая группа экспертов — ведущих советских геронтологов — дала прогн</w:t>
      </w:r>
      <w:r>
        <w:rPr>
          <w:color w:val="000000"/>
          <w:sz w:val="24"/>
          <w:szCs w:val="24"/>
        </w:rPr>
        <w:t>оз, обобщенный Ю. К. Дупленко. По мнению 31.1% экспертов, к концу минувшего века удастся замедлить темп старения человека, 33.5% утверждает, что это произойдет к 2010 г., 21.1% — еще позднее; 14.3% считает это вообще нереальным. 17.9% полагает, что до 2020</w:t>
      </w:r>
      <w:r>
        <w:rPr>
          <w:color w:val="000000"/>
          <w:sz w:val="24"/>
          <w:szCs w:val="24"/>
        </w:rPr>
        <w:t xml:space="preserve"> г. возможно увеличить видовую продолжительность жизни, 24.1% называет более поздние даты, а 58% говорит о нереальности подобной задачи.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глобальная проблема включает тактическую и стратегическую задачи. Тактическая — увеличение продолжительности жизни </w:t>
      </w:r>
      <w:r>
        <w:rPr>
          <w:color w:val="000000"/>
          <w:sz w:val="24"/>
          <w:szCs w:val="24"/>
        </w:rPr>
        <w:t>человека до верхнего видового предела; стратегическая — увеличение самой видовой продолжительности жизни.</w:t>
      </w:r>
    </w:p>
    <w:p w:rsidR="00000000" w:rsidRDefault="00FA68C8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Продолжительность жизни.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Жизнь современника значительно удлинилась за счет многих лет его активной деятельности. Растительное существование бессмыслен</w:t>
      </w:r>
      <w:r>
        <w:rPr>
          <w:color w:val="000000"/>
          <w:sz w:val="24"/>
          <w:szCs w:val="24"/>
        </w:rPr>
        <w:t xml:space="preserve">но и никому не нужно. </w:t>
      </w:r>
    </w:p>
    <w:p w:rsidR="00000000" w:rsidRDefault="00FA68C8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Историческая справка.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продолжительности жизни человека на научной основе впервые было начато в XVII в. английским астрономом Эдмундом Галлеем. Оказалось, что, по закону Гомперца, вымирают самые различные виды животных — насе</w:t>
      </w:r>
      <w:r>
        <w:rPr>
          <w:color w:val="000000"/>
          <w:sz w:val="24"/>
          <w:szCs w:val="24"/>
        </w:rPr>
        <w:t xml:space="preserve">комые, мыши, крысы, собаки. Кривые смертности их отличаются только временной характеристикой. У человека значительная часть смертей наступает независимо от возраста. У. Мейкем в 1860 г..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Известный немецкий физиолог Рубнер еще в начале нашего века предложи</w:t>
      </w:r>
      <w:r>
        <w:rPr>
          <w:color w:val="000000"/>
          <w:sz w:val="24"/>
          <w:szCs w:val="24"/>
        </w:rPr>
        <w:t>л возрастную классификацию, в которой старость определялась с 50 лет, а почтенная старость - с 70. Крупный немецкий патолог Л. Ашоф отнес начало старости к 65 годам. В 1905 г. один из известных американских медиков В. Аслер утверждал, что 60 лет надо счита</w:t>
      </w:r>
      <w:r>
        <w:rPr>
          <w:color w:val="000000"/>
          <w:sz w:val="24"/>
          <w:szCs w:val="24"/>
        </w:rPr>
        <w:t>ть предельным возрастом, после чего старики становятся в тягость себе и обществу.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Средняя продолжительность предстоящей жизни.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(Под средней продолжительностью предстоящей жизни понимается число лет, которое проживет каждый из большой группы людей, родивших</w:t>
      </w:r>
      <w:r>
        <w:rPr>
          <w:color w:val="000000"/>
          <w:sz w:val="24"/>
          <w:szCs w:val="24"/>
        </w:rPr>
        <w:t xml:space="preserve">ся в таком-то году, если в течение всей жизни смертность будет такой же, какой она была в соответствующих возрастах в год рождения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чего зависит средняя продолжительность жизни ?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Данные, опубликованные ООН, о средней продолжительности предстоящей жизни </w:t>
      </w:r>
      <w:r>
        <w:rPr>
          <w:color w:val="000000"/>
          <w:sz w:val="24"/>
          <w:szCs w:val="24"/>
        </w:rPr>
        <w:t xml:space="preserve">в странах Западной Европы в середине нашего века показали, что Наиболее высокая средняя продолжительность жизни отмечается в Нидерландах, Швеции, Швейцарии. Чем выше </w:t>
      </w:r>
      <w:r>
        <w:rPr>
          <w:color w:val="000000"/>
          <w:sz w:val="24"/>
          <w:szCs w:val="24"/>
        </w:rPr>
        <w:lastRenderedPageBreak/>
        <w:t>исходная продолжительность жизни в стране, тем меньше ее последующий рост. Успехи в борьбе</w:t>
      </w:r>
      <w:r>
        <w:rPr>
          <w:color w:val="000000"/>
          <w:sz w:val="24"/>
          <w:szCs w:val="24"/>
        </w:rPr>
        <w:t xml:space="preserve"> с заболеваниями сглаживают разницу в продолжительности жизни в различных странах.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Низкая продолжительность жизни во многих странах Африки и Азии - наследие длительного колониального режима со всеми его последствиями: низким уровнем материального обеспечен</w:t>
      </w:r>
      <w:r>
        <w:rPr>
          <w:color w:val="000000"/>
          <w:sz w:val="24"/>
          <w:szCs w:val="24"/>
        </w:rPr>
        <w:t>ия, нищетой, голодом или недоеданием, плохими жилищными и санитарно-гигиеническими  условиями,  тяжким  физическим  трудом, отсутствием необходимых эпидемиологических и общегигиенических мероприятий, недостатком квалифицированной медицинской помощи и др.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редняя продолжительность жизни зависит от смертности, которая имеет различную структуру для мужчин и женщин. В большинстве возрастных групп смертность мужчин выше. Если принять коэффициент смертности женщин за 100, то, по расчетам Б. Ц. Урланиса, для мужчи</w:t>
      </w:r>
      <w:r>
        <w:rPr>
          <w:color w:val="000000"/>
          <w:sz w:val="24"/>
          <w:szCs w:val="24"/>
        </w:rPr>
        <w:t>н в возрасте 20—24 лет он будет равен 287; 30-34 лет-307, 50-54 лет - 240.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объясняют существенные различия в продолжительности жизни мужчин и женщин в основном (а порой только) социальными факторами. Предполагается, что особенности труда и быта мужч</w:t>
      </w:r>
      <w:r>
        <w:rPr>
          <w:color w:val="000000"/>
          <w:sz w:val="24"/>
          <w:szCs w:val="24"/>
        </w:rPr>
        <w:t>ин — значительный травматизм, алкоголизм и курение — быстрее подтачивают здоровье мужчин, увеличивая их смертность. Бесспорно, эти факторы имеют определенное значение в различии между продолжительностью жизни мужчин и женщин. Однако, большее значение имеют</w:t>
      </w:r>
      <w:r>
        <w:rPr>
          <w:color w:val="000000"/>
          <w:sz w:val="24"/>
          <w:szCs w:val="24"/>
        </w:rPr>
        <w:t xml:space="preserve"> половые различия в течение биологических процессов. Половые различия в продолжительности жизни наблюдаются не только у человека, но и у животных; они существенно влияют и на частоту, особенности развития многих заболеваний. У мужчин раньше начинает прогре</w:t>
      </w:r>
      <w:r>
        <w:rPr>
          <w:color w:val="000000"/>
          <w:sz w:val="24"/>
          <w:szCs w:val="24"/>
        </w:rPr>
        <w:t>ссировать атеросклероз, возникают грубые нарушения кровоснабжения сердца и мозга. Смертность от инфаркта миокарда у мужчин в возрасте 40—49 лет выше, чем у женщин, примерно в 7 раз, в 50—59 лет — в 5 раз, в 60 лет и старше — в 2 раза.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проблеме больш</w:t>
      </w:r>
      <w:r>
        <w:rPr>
          <w:color w:val="000000"/>
          <w:sz w:val="24"/>
          <w:szCs w:val="24"/>
        </w:rPr>
        <w:t>ое значение придается половым гормонам. Известно, что у мужчин в больших количествах синтезируются андрогены, у женщин — эстрогены. Эстрогенам, как полагают многие исследователи, принадлежит своеобразная защитная роль. Это относится не только к женщинам, н</w:t>
      </w:r>
      <w:r>
        <w:rPr>
          <w:color w:val="000000"/>
          <w:sz w:val="24"/>
          <w:szCs w:val="24"/>
        </w:rPr>
        <w:t>о и к мужчинам, у которых эстрогены также содержатся в определенном количестве. Более того, в эксперименте и клинике было показано, что введение эстрогенов может «смягчать» течение ряда заболеваний.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 женщин, так и у мужчин возникает климактерический п</w:t>
      </w:r>
      <w:r>
        <w:rPr>
          <w:color w:val="000000"/>
          <w:sz w:val="24"/>
          <w:szCs w:val="24"/>
        </w:rPr>
        <w:t>ериод — возрастной период сложной перестройки нейрогуморальной регуляции, заканчивающийся потерей репродуктивной функции — способности к оплодотворению. У мужчин климакс наступает позже и длится дольше, чем у женщин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Существенное значение в механизмах, опре</w:t>
      </w:r>
      <w:r>
        <w:rPr>
          <w:color w:val="000000"/>
          <w:sz w:val="24"/>
          <w:szCs w:val="24"/>
        </w:rPr>
        <w:t>деляющих различную продолжительность жизни, имеют особенности генетического аппарата. Хромосомы - нитевидные, сложно организованные структуры, расположенные в клеточном ядре. В них заключены факторы наследственности — гены. У самцов и самок существуют разл</w:t>
      </w:r>
      <w:r>
        <w:rPr>
          <w:color w:val="000000"/>
          <w:sz w:val="24"/>
          <w:szCs w:val="24"/>
        </w:rPr>
        <w:t xml:space="preserve">ичия в наборе хромосом. Фактор пола локализован в специальных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- и Y- хромосомах. В животном мире самки имеют две одинаковые (XX) хромосомы, у самца — две неодинаковые хромосомы (Х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 или же одна половая хромосома (ХО). Подобная ситуация и у человека. Можно</w:t>
      </w:r>
      <w:r>
        <w:rPr>
          <w:color w:val="000000"/>
          <w:sz w:val="24"/>
          <w:szCs w:val="24"/>
        </w:rPr>
        <w:t xml:space="preserve"> предполагать, что различие в структуре хромосом в какой-то мере генетически предопределяет некоторые биологические возможности различных полов. Наличие двух хромосом Х у женщин, по-видимому, увеличивает надежность определенных механизмов в течение жизни. </w:t>
      </w:r>
      <w:r>
        <w:rPr>
          <w:color w:val="000000"/>
          <w:sz w:val="24"/>
          <w:szCs w:val="24"/>
        </w:rPr>
        <w:t>Существует предположение, что с добавочной хромосомой, отсутствующей у мужчин, связана большая надежность работы генетического аппарата у женщин, их жизнеспособность, большая продолжительность жизни.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смертность оказывает влияние семейное положение людей</w:t>
      </w:r>
      <w:r>
        <w:rPr>
          <w:color w:val="000000"/>
          <w:sz w:val="24"/>
          <w:szCs w:val="24"/>
        </w:rPr>
        <w:t xml:space="preserve">. По данным </w:t>
      </w:r>
      <w:r>
        <w:rPr>
          <w:color w:val="000000"/>
          <w:sz w:val="24"/>
          <w:szCs w:val="24"/>
        </w:rPr>
        <w:lastRenderedPageBreak/>
        <w:t>демографического департамента ООН, во всех странах мира холостые, вдовцы и разведенные живут меньше, чем женатые. Так, в Японии смертность мужчин в возрасте 35—44 года у холостых в 4.3 раза, вдовцов в 3.9, разведенных в 5.1 раза больше, чем у ж</w:t>
      </w:r>
      <w:r>
        <w:rPr>
          <w:color w:val="000000"/>
          <w:sz w:val="24"/>
          <w:szCs w:val="24"/>
        </w:rPr>
        <w:t>енатых; в ГДР эти коэффициенты соответственно равны 2.5, 4.0 и 3.2; в Венгрии—2.1, 3.5 и 2.3.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еще одна глобальная проблема — человек и окружающая среда. Проблема «старение и окружающая среда» требует специального повествования, убеждающего и при</w:t>
      </w:r>
      <w:r>
        <w:rPr>
          <w:color w:val="000000"/>
          <w:sz w:val="24"/>
          <w:szCs w:val="24"/>
        </w:rPr>
        <w:t>зывающего: это касается каждого, это касается всех нас, землян, вместе взятых.Успехи науки в этом направлении в одной стране неизбежно становятся достоянием всего человечества. Стремления ученых к увеличению продолжительности жизни, к ликвидации основных з</w:t>
      </w:r>
      <w:r>
        <w:rPr>
          <w:color w:val="000000"/>
          <w:sz w:val="24"/>
          <w:szCs w:val="24"/>
        </w:rPr>
        <w:t xml:space="preserve">аболеваний человека будут сведены на нет, если будет прогрессировать загрязнение среды, будет нарушено равновесие между человечеством и окружающей его биосферой.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Угроза ядерной войны, широкое использование ядерной энергии в современном производстве делают</w:t>
      </w:r>
      <w:r>
        <w:rPr>
          <w:color w:val="000000"/>
          <w:sz w:val="24"/>
          <w:szCs w:val="24"/>
        </w:rPr>
        <w:t xml:space="preserve"> чрезвычайно актуальной проблему «старение и ионизирующее облучение». Известно, что ионизирующее облучение в больших и средних дозах уменьшает продолжительность жизни, а в узком диапазоне малых доз может ее увеличивать. </w:t>
      </w:r>
    </w:p>
    <w:p w:rsidR="00000000" w:rsidRDefault="00FA68C8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Можно ли продлить жизнь ?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Достато</w:t>
      </w:r>
      <w:r>
        <w:rPr>
          <w:color w:val="000000"/>
          <w:sz w:val="24"/>
          <w:szCs w:val="24"/>
        </w:rPr>
        <w:t xml:space="preserve">чно указать, что такие факторы, как алкоголизм, курение, переедание, забирают 4 года жизни. По подсчетам, проведенным Американской организацией здравоохранения, 80.4% случаев смерти от циррозов печени, 40% несчастных случаев, 10% заболеваний мозга связано </w:t>
      </w:r>
      <w:r>
        <w:rPr>
          <w:color w:val="000000"/>
          <w:sz w:val="24"/>
          <w:szCs w:val="24"/>
        </w:rPr>
        <w:t>с потреблением алкоголя. У курильщиков в 10.8 раза чаще рак легких, в 6.1—бронхит и эмфизема легких, в 5.4—рак гортани, в 2.6 раза — болезни сердечно-сосудистой системы. По мнению демографов, победа над раком и болезнями органов кровообращения даст человеч</w:t>
      </w:r>
      <w:r>
        <w:rPr>
          <w:color w:val="000000"/>
          <w:sz w:val="24"/>
          <w:szCs w:val="24"/>
        </w:rPr>
        <w:t>еству выигрыш в 8—10 лет.</w:t>
      </w:r>
    </w:p>
    <w:p w:rsidR="00000000" w:rsidRDefault="00FA68C8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 xml:space="preserve"> Долгожители Якутии.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Ученые утверждают, что человек генетически "запрограммирован" на продолжительность жизни 120-150 лет. Однако живет он гораздо меньше. Тому виной непобежденные еще различные заболевания, бремя стрессов, нараста</w:t>
      </w:r>
      <w:r>
        <w:rPr>
          <w:color w:val="000000"/>
          <w:sz w:val="24"/>
          <w:szCs w:val="24"/>
        </w:rPr>
        <w:t>ющие экологические беды и неправильный образ жизни.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не менее, продолжительность жизни человека, несмотря на все издержки цивилизации, продолжает расти. Средняя продолжительность жизни в мире в 1900г. составляла - 36.2лет, в 1995г. - 65.4 года. Около по</w:t>
      </w:r>
      <w:r>
        <w:rPr>
          <w:color w:val="000000"/>
          <w:sz w:val="24"/>
          <w:szCs w:val="24"/>
        </w:rPr>
        <w:t>ловины японских мальчишек, родившихся в середине 90-х, по мнению демографов, доживут до 80. У девочек перспективы еще лучше, потому что уже сейчас их мамы и бабушки живут в среднем 83 года. В Европе тоже не без успехов: если на сегодня только 5 тысяч франц</w:t>
      </w:r>
      <w:r>
        <w:rPr>
          <w:color w:val="000000"/>
          <w:sz w:val="24"/>
          <w:szCs w:val="24"/>
        </w:rPr>
        <w:t xml:space="preserve">узов отметили свой сотый юбилей, то к середине будущего века, по прогнозам, столетие справят не менее 150 тысяч их сограждан.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Российские мужчины по продолжительности жизни занимают 135-е место в мире, а женщины - 100-е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градации ООН до 59 лет человек на</w:t>
      </w:r>
      <w:r>
        <w:rPr>
          <w:color w:val="000000"/>
          <w:sz w:val="24"/>
          <w:szCs w:val="24"/>
        </w:rPr>
        <w:t>ходится в зрелом возрасте. Следующий период, который мы называем пожилым возрастом, от 60 до 74 лет по этой градации считается ранней старостью. Старость наступает в 75 лет и длится до 89. Следующее десятилетие - долгожительство, а далее начинается супердо</w:t>
      </w:r>
      <w:r>
        <w:rPr>
          <w:color w:val="000000"/>
          <w:sz w:val="24"/>
          <w:szCs w:val="24"/>
        </w:rPr>
        <w:t>лгожительство.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Отдавая дань уважения и признательности за вклад пожилых людей в жизнь общества, ежегодно 1 октября отмечается Международный день пожилых людей. 1999г. объявлен ООН Годом пожилых людей, девиз этого года "На пути к обществу всех возрастов". В</w:t>
      </w:r>
      <w:r>
        <w:rPr>
          <w:color w:val="000000"/>
          <w:sz w:val="24"/>
          <w:szCs w:val="24"/>
        </w:rPr>
        <w:t xml:space="preserve"> этом году Всемирный день здоровья, 7 апреля отмечался под девизом "Активное долголетие - это не старость", а 2 октября Всемирная организация здравоохранения инициировала Всемирное движение за активное долголетие.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Международное сообщество рассматривает пр</w:t>
      </w:r>
      <w:r>
        <w:rPr>
          <w:color w:val="000000"/>
          <w:sz w:val="24"/>
          <w:szCs w:val="24"/>
        </w:rPr>
        <w:t>облему постарения населения не только с точки зрения стоимости пенсионного обеспечения и здравоохранения пожилых людей. Сегодня сделан акцент на том факте, что большинство пожилых людей во всем мире продолжает трудиться, внося существенный вклад в экономич</w:t>
      </w:r>
      <w:r>
        <w:rPr>
          <w:color w:val="000000"/>
          <w:sz w:val="24"/>
          <w:szCs w:val="24"/>
        </w:rPr>
        <w:t>еское процветание своей страны. Кроме того, существенный вклад в жизнь общества вносится пожилыми людьми на неоплачиваемой работе, например, в сельском хозяйстве, в работе по дому, в уходе за другими членами семьи. Необходимо подчеркнуть роль пожилых людей</w:t>
      </w:r>
      <w:r>
        <w:rPr>
          <w:color w:val="000000"/>
          <w:sz w:val="24"/>
          <w:szCs w:val="24"/>
        </w:rPr>
        <w:t xml:space="preserve"> как основных хранителей духовных и нравственных ценностей своего народа, обеспечивающих преемственность поколений и их неразрывную связь.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Якуты с давних времен отличаются долголетием. Об этом говорят литературные источники. Журнал "Северный архив" (Санкт</w:t>
      </w:r>
      <w:r>
        <w:rPr>
          <w:color w:val="000000"/>
          <w:sz w:val="24"/>
          <w:szCs w:val="24"/>
        </w:rPr>
        <w:t>-Петербург) в июле 1822г. сообщал: "Якуты долголетни и одарены крепким сложением; столетних старцев между ними находится множество. Они весьма трудолюбивы". В журнале "Сибирские вопросы" (№19-20, 1908г.) по данным переписи 1897г., дана следующая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418"/>
        <w:gridCol w:w="1417"/>
        <w:gridCol w:w="1608"/>
      </w:tblGrid>
      <w:tr w:rsidR="00000000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естожительство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населения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Число лиц</w:t>
            </w:r>
          </w:p>
        </w:tc>
      </w:tr>
      <w:tr w:rsidR="00000000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80-89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90-99 лет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100-109 лет</w:t>
            </w:r>
          </w:p>
        </w:tc>
      </w:tr>
      <w:tr w:rsidR="000000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Забайкальская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0000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Иркутская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</w:tr>
      <w:tr w:rsidR="000000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Якутский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</w:tbl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таблицы видно, что при численности населения почти в два раза меньш</w:t>
      </w:r>
      <w:r>
        <w:rPr>
          <w:color w:val="000000"/>
          <w:sz w:val="24"/>
          <w:szCs w:val="24"/>
        </w:rPr>
        <w:t>ей, чем в Забайкалье и Иркутской области, число долгожителей в Якутии значительно превосходит число лиц этой возрастной категории в соседних областях.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Всесоюзной переписи населения 1959г. в Советском Союзе на 100 000 населения приходилось 10 чело</w:t>
      </w:r>
      <w:r>
        <w:rPr>
          <w:color w:val="000000"/>
          <w:sz w:val="24"/>
          <w:szCs w:val="24"/>
        </w:rPr>
        <w:t xml:space="preserve">век старше 100 лет, в Якутии же почти в три раза больше- 32 человека. По числу долгожителей в Советском Союзе Якутия занимала третье место, уступая Дагестанской АССР и Азербайджанской ССР.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переписи 1970г. в Якутской АССР проживало 664123чел. Из них яку</w:t>
      </w:r>
      <w:r>
        <w:rPr>
          <w:color w:val="000000"/>
          <w:sz w:val="24"/>
          <w:szCs w:val="24"/>
        </w:rPr>
        <w:t>тов 285749 чел., русских 314308, украинцев - 20253, эвенков - 9097, эвенов - 6471. Итоги переписи показали, что подавляющее число долгожителей (людей 90 лет и старше) приходится на коренное население, что видно из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096"/>
        <w:gridCol w:w="2409"/>
      </w:tblGrid>
      <w:tr w:rsidR="00000000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лет и старше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 100 тыс. чел.</w:t>
            </w:r>
          </w:p>
        </w:tc>
      </w:tr>
      <w:tr w:rsidR="00000000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153.8</w:t>
            </w:r>
          </w:p>
        </w:tc>
      </w:tr>
      <w:tr w:rsidR="00000000">
        <w:tc>
          <w:tcPr>
            <w:tcW w:w="6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000000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</w:t>
            </w:r>
          </w:p>
        </w:tc>
      </w:tr>
      <w:tr w:rsidR="00000000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Украинцы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9.9</w:t>
            </w:r>
          </w:p>
        </w:tc>
      </w:tr>
      <w:tr w:rsidR="00000000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Якуты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308.0</w:t>
            </w:r>
          </w:p>
        </w:tc>
      </w:tr>
      <w:tr w:rsidR="00000000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Эвены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370.8</w:t>
            </w:r>
          </w:p>
        </w:tc>
      </w:tr>
      <w:tr w:rsidR="00000000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Эвенки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439.7</w:t>
            </w:r>
          </w:p>
        </w:tc>
      </w:tr>
      <w:tr w:rsidR="00000000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Юкагиры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A68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750.0</w:t>
            </w:r>
          </w:p>
        </w:tc>
      </w:tr>
    </w:tbl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IX Международном конгрессе геронтологов, состоявшемся в 1972г. в г.Киеве, Якутию официально признали центром </w:t>
      </w:r>
      <w:r>
        <w:rPr>
          <w:color w:val="000000"/>
          <w:sz w:val="24"/>
          <w:szCs w:val="24"/>
        </w:rPr>
        <w:t>долголетия Сибири. По данным конгресса на 100тыс. населения приходилось долгожителей (90 лет и старше):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Нагорно-Карабахская обл. -769чел.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Дагестан  -340чел.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Абхазия  -314чел.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Якутия  -308чел.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Грузия  -302чел.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Азербайджан -282чел.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Латвия  -194чел.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Литва  -1</w:t>
      </w:r>
      <w:r>
        <w:rPr>
          <w:color w:val="000000"/>
          <w:sz w:val="24"/>
          <w:szCs w:val="24"/>
        </w:rPr>
        <w:t>67чел.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Эстония  -149чел.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1.12.99г. в республике проживает 524 долгожителя в возрасте 90 лет и старше. По представленным данным, в Республике Саха (Якутия) на 10тыс. населения приходится 5 долгожителей в возрасте 90 лет и старше. Среди улусов республики </w:t>
      </w:r>
      <w:r>
        <w:rPr>
          <w:color w:val="000000"/>
          <w:sz w:val="24"/>
          <w:szCs w:val="24"/>
        </w:rPr>
        <w:t>наибольшее число долгожителей зарегистрировано в Сунтарском улусе, Момском, Вилюйском, Кобяйском и Жиганском улусах (более 10чел. на 10тыс. населения). Менее 2 чел. долгожителей на 10тыс. населения отмечается в Верхнеколымском, Нижнеколымском и Оймяконском</w:t>
      </w:r>
      <w:r>
        <w:rPr>
          <w:color w:val="000000"/>
          <w:sz w:val="24"/>
          <w:szCs w:val="24"/>
        </w:rPr>
        <w:t xml:space="preserve"> улусах, а также в г.Мирный и г.Нерюнгри.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Полученные данные перекликаются с исследованием А.Л.Львова, проведенным в 1963-1967гг., когда наиболее высокий уровень долголетия (отношение числа лиц в возрасте 80 лет и старше к числу лиц пожилого возраста (60 л</w:t>
      </w:r>
      <w:r>
        <w:rPr>
          <w:color w:val="000000"/>
          <w:sz w:val="24"/>
          <w:szCs w:val="24"/>
        </w:rPr>
        <w:t>ет и старше)) отмечался в вилюйских и центральных районах Якутии, что объяснялось более благоприятными климатическими и социально-экономическими условиями, чем в северных улусах республики. Довольно высокие показатели долголетия были отмечены исследователя</w:t>
      </w:r>
      <w:r>
        <w:rPr>
          <w:color w:val="000000"/>
          <w:sz w:val="24"/>
          <w:szCs w:val="24"/>
        </w:rPr>
        <w:t>ми в Верхоянском и Оймяконском улусах, традиционно относящимся к полюсам холода. Среди населения заполярных районов - Анабарского, Булунского, Жиганского, Момского, Абыйского, Усть-Янского и др. также было отмечено немало лиц в возрасте 80 лет и старше, но</w:t>
      </w:r>
      <w:r>
        <w:rPr>
          <w:color w:val="000000"/>
          <w:sz w:val="24"/>
          <w:szCs w:val="24"/>
        </w:rPr>
        <w:t xml:space="preserve"> очень мало столетних и старше. Например, в Анабарском, Жиганском и Момском улусах не было зарегистрировано ни одного человека, достигшего 100 лет. Низкий уровень долголетия отмечен исследователями среди городского населения промышленных улусов.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нашим </w:t>
      </w:r>
      <w:r>
        <w:rPr>
          <w:color w:val="000000"/>
          <w:sz w:val="24"/>
          <w:szCs w:val="24"/>
        </w:rPr>
        <w:t>данным, на 1.12.99г. долгожители, достигшие возраста 100 лет и старше проживают в 13 улусах республики: по 5 чел. живет в Вилюйском, Кобяйском и Сунтарском улусе, 4 - в Нюрбинском, 3- в Усть-Алданском, по 2 чел. в Верхоянском, Таттинском улусе и в г.Якутск</w:t>
      </w:r>
      <w:r>
        <w:rPr>
          <w:color w:val="000000"/>
          <w:sz w:val="24"/>
          <w:szCs w:val="24"/>
        </w:rPr>
        <w:t>е, по одному в Амгинском, Верхневилюйском, Жиганском, Ленском и Чурапчинском улусе. Самый почтенный возраст у жительницы Вилюйского улуса Васильевой Матрены Прокопьевны, 1891г.рожд., и жительницы Нюрбинского улуса Кузьминой Марии Матвеевны, 1891г.рожд., им</w:t>
      </w:r>
      <w:r>
        <w:rPr>
          <w:color w:val="000000"/>
          <w:sz w:val="24"/>
          <w:szCs w:val="24"/>
        </w:rPr>
        <w:t xml:space="preserve"> по 108 лет. Среди мужчин наибольший возраст у жителя с.Амга Окорокова Ивана Михайловича, 1890г.рожд., 1 января 2000г. ему исполнилось 110 лет.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Долголетие, достижение человеком возраста 80 лет и старше, один из важных показателей возрастной характеристики</w:t>
      </w:r>
      <w:r>
        <w:rPr>
          <w:color w:val="000000"/>
          <w:sz w:val="24"/>
          <w:szCs w:val="24"/>
        </w:rPr>
        <w:t xml:space="preserve"> населения. Оно тесно связано с состоянием здоровья людей, зависит от ряда социально-экономических факторов, прежде всего от условий и характера труда, уровня материальной обеспеченности и связанных с ней питания и жилищных условий, культурного уровня и об</w:t>
      </w:r>
      <w:r>
        <w:rPr>
          <w:color w:val="000000"/>
          <w:sz w:val="24"/>
          <w:szCs w:val="24"/>
        </w:rPr>
        <w:t>раза жизни в широком смысле, а также степени медицинского обеспечения.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сложный комплекс социальных и биологических факторов, влияющих на долголетие человека, входят также географическая среда, наследственность, перенесенные заболевания, взаимоотношения в</w:t>
      </w:r>
      <w:r>
        <w:rPr>
          <w:color w:val="000000"/>
          <w:sz w:val="24"/>
          <w:szCs w:val="24"/>
        </w:rPr>
        <w:t xml:space="preserve"> семье и в обществе и ряд других. Отдельные факторы этого комплекса находятся в тесной связи и взаимозависимости, но их характер и значение в различных странах или районах земного шара могут быть неодинаковы. Однако, следует отметить, что причины долголети</w:t>
      </w:r>
      <w:r>
        <w:rPr>
          <w:color w:val="000000"/>
          <w:sz w:val="24"/>
          <w:szCs w:val="24"/>
        </w:rPr>
        <w:t>я до настоящего времени полностью не раскрыты.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ученые полагают, что восьмидесятилетние люди все еще находятся на пути к расцвету. Дело в том, что расчеты указывают на определенную зависимость между периодом достижения зрелости и продолжительность</w:t>
      </w:r>
      <w:r>
        <w:rPr>
          <w:color w:val="000000"/>
          <w:sz w:val="24"/>
          <w:szCs w:val="24"/>
        </w:rPr>
        <w:t xml:space="preserve">ю жизни организма. Если учесть, что человек достигает зрелости годам к двадцати, то и жить ему полагается по разным подсчетам от 140 до 280 лет. По градации ювенологов, ученых занимающихся продлением молодости, у человека </w:t>
      </w:r>
      <w:r>
        <w:rPr>
          <w:color w:val="000000"/>
          <w:sz w:val="24"/>
          <w:szCs w:val="24"/>
        </w:rPr>
        <w:lastRenderedPageBreak/>
        <w:t>до 30 лет - юность, 30-60 лет - пе</w:t>
      </w:r>
      <w:r>
        <w:rPr>
          <w:color w:val="000000"/>
          <w:sz w:val="24"/>
          <w:szCs w:val="24"/>
        </w:rPr>
        <w:t>рвая молодость, 60-90 лет - вторая молодость, после 90 лет - третья молодость. При этом 50-70 лет называется "золотым возрастом".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Профессор Г.Д.Бердышев считает, что способность к долгожительству наследуется. По его подсчетам, процентов на 60 продолжительн</w:t>
      </w:r>
      <w:r>
        <w:rPr>
          <w:color w:val="000000"/>
          <w:sz w:val="24"/>
          <w:szCs w:val="24"/>
        </w:rPr>
        <w:t>ость жизни предопределена при рождении, а на остальные 40 зависит от обстоятельств и условий жизни, но, что весьма важно, - удачно выбранный образ жизни компенсирует недостатки генетической программы.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Замечено, что долгожители, как правило, добродушны, мир</w:t>
      </w:r>
      <w:r>
        <w:rPr>
          <w:color w:val="000000"/>
          <w:sz w:val="24"/>
          <w:szCs w:val="24"/>
        </w:rPr>
        <w:t xml:space="preserve">олюбивы, полны планов на будущее. До глубокой старости они сохраняют оптимизм. Кроме того, они умеют управлять своими эмоциями. Американские ученые пришли к выводу, что долгожители, как правило, удовлетворены работой и очень хотят жить. Большинство из них </w:t>
      </w:r>
      <w:r>
        <w:rPr>
          <w:color w:val="000000"/>
          <w:sz w:val="24"/>
          <w:szCs w:val="24"/>
        </w:rPr>
        <w:t>ведут спокойную, размеренную жизнь.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определены факторы, от которых зависят здоровье и долголетие. К ним относятся: труд, приносящий удовлетворение; наличие жизненной цели; двигательная активность; соблюдение режима дня и гигиена отдыха; рациональное п</w:t>
      </w:r>
      <w:r>
        <w:rPr>
          <w:color w:val="000000"/>
          <w:sz w:val="24"/>
          <w:szCs w:val="24"/>
        </w:rPr>
        <w:t>итание; нормальный сон; гигиена быта; умение управлять эмоциями и сохранять оптимизм; счастливый брак; отказ от вредных привычек; закаливание; саморегуляция; фитопрофилактика; точечный массаж.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 образа жизни, особенностей и характерных черт неко</w:t>
      </w:r>
      <w:r>
        <w:rPr>
          <w:color w:val="000000"/>
          <w:sz w:val="24"/>
          <w:szCs w:val="24"/>
        </w:rPr>
        <w:t>торых долгожителей дают основания утверждать, что долгожители: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являются выходцами из сельской местности и всю свою долгую жизнь занимались физическим трудом;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отличаются высокой активностью в общественных делах и любознательностью;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отличались крепким </w:t>
      </w:r>
      <w:r>
        <w:rPr>
          <w:color w:val="000000"/>
          <w:sz w:val="24"/>
          <w:szCs w:val="24"/>
        </w:rPr>
        <w:t>здоровьем, чему в немалой степени способствовали хороший аппетит, нормальное питание и нормальный сон; никогда не злоупотребляли алкогольными напитками;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постоянно находились на свежем воздухе (работали, охотились, промышляли рыбу);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отличались жизнерадо</w:t>
      </w:r>
      <w:r>
        <w:rPr>
          <w:color w:val="000000"/>
          <w:sz w:val="24"/>
          <w:szCs w:val="24"/>
        </w:rPr>
        <w:t>стным, добрым характером.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(Л.А.Львов, 1974)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вывод, сделанный исследователями, что долголетие человека зависит не только от влияния внешней среды, но и главным образом, от образа жизни и деятельности самого человека. Здоровый образ жизни, востребованн</w:t>
      </w:r>
      <w:r>
        <w:rPr>
          <w:color w:val="000000"/>
          <w:sz w:val="24"/>
          <w:szCs w:val="24"/>
        </w:rPr>
        <w:t>ость в семье и обществе - это то, что необходимо для сохранения здоровья и благополучия в пожилом возрасте.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До ста лет без старости.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ли прожить долго, не чувствуя себя стариком? Как сохранить до преклонного возраста силы, бодрость, ясный ум? Эти в</w:t>
      </w:r>
      <w:r>
        <w:rPr>
          <w:color w:val="000000"/>
          <w:sz w:val="24"/>
          <w:szCs w:val="24"/>
        </w:rPr>
        <w:t>опросы волновали человечество с давних времен.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Немного о долгожителях.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Случаи долголетия рассматривались в прошлом как нечто феноменальное, из ряда вон выходящее. Известно, например, что живший в Англии почтовый чиновник Роберт Тэйлор достиг 134 лет. Пораж</w:t>
      </w:r>
      <w:r>
        <w:rPr>
          <w:color w:val="000000"/>
          <w:sz w:val="24"/>
          <w:szCs w:val="24"/>
        </w:rPr>
        <w:t>енная и растроганная этим фактом королева Виктория прислала старику свой портрет с надписью: «Дар королевы Виктории Р. Тэйлору в память о его глубокой и беспримерной старости». Правда, случилось непредвиденное: подарок так взволновал долгожителя, что, полу</w:t>
      </w:r>
      <w:r>
        <w:rPr>
          <w:color w:val="000000"/>
          <w:sz w:val="24"/>
          <w:szCs w:val="24"/>
        </w:rPr>
        <w:t>чив его, он в тот же день скончался.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Французский ученый П. Генио в своей книге «Чтобы жить сто лет» рассказывает о том, что «31 июля 1554 года кардинал д'Арманьяк, проходя по улице, увидел плачущего на пороге своего дома 80-летнего старика. На вопрос карди</w:t>
      </w:r>
      <w:r>
        <w:rPr>
          <w:color w:val="000000"/>
          <w:sz w:val="24"/>
          <w:szCs w:val="24"/>
        </w:rPr>
        <w:t xml:space="preserve">нала старик ответил, что его побил отец. Удивленный кардинал пожелал увидеть отца. Ему представили очень бодрого старика 113 лет. </w:t>
      </w:r>
      <w:r>
        <w:rPr>
          <w:color w:val="000000"/>
          <w:sz w:val="24"/>
          <w:szCs w:val="24"/>
        </w:rPr>
        <w:lastRenderedPageBreak/>
        <w:t>Старик объяснил кардиналу, что побил сына за неуважение к деду, мимо которого он прошел, не поклонившись. Войдя в дом, кардина</w:t>
      </w:r>
      <w:r>
        <w:rPr>
          <w:color w:val="000000"/>
          <w:sz w:val="24"/>
          <w:szCs w:val="24"/>
        </w:rPr>
        <w:t>л увидел там еще одного старика 143 лет». Согласно описаниям ученых XVI века, очень долгую жизнь прожил английский рыбак Генри Дженкинс, умерший в возрасте 169 лет. До глубокой старости он сохранял ясный ум и работоспособность.</w:t>
      </w:r>
    </w:p>
    <w:p w:rsidR="00000000" w:rsidRDefault="00FA68C8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Краткий ракурс в историю мак</w:t>
      </w:r>
      <w:r>
        <w:rPr>
          <w:b/>
          <w:bCs/>
          <w:color w:val="000000"/>
          <w:sz w:val="28"/>
          <w:szCs w:val="28"/>
        </w:rPr>
        <w:t>робиотики.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XVIII век ознаменовался рождением макробиотики — науки о продлении жизни. В начале прошлого столетия она достигла своего расцвета. Однако первоначально макробиотика почти целиком сводилась к теории рациональной личной гигиены. В трудах основопол</w:t>
      </w:r>
      <w:r>
        <w:rPr>
          <w:color w:val="000000"/>
          <w:sz w:val="24"/>
          <w:szCs w:val="24"/>
        </w:rPr>
        <w:t>ожника этой теории X. Гуфеланда можно встретить указания на то, что для продления жизни необходимо правильно питаться, содержать свое тело в чистоте, своевременно лечить болезни. Известны также исследования в этой области, проводившиеся русским ученым Парф</w:t>
      </w:r>
      <w:r>
        <w:rPr>
          <w:color w:val="000000"/>
          <w:sz w:val="24"/>
          <w:szCs w:val="24"/>
        </w:rPr>
        <w:t>ением Енгалычевым. В Москве в 1833 г. вышел его трактат по макробиотике «О продлении человеческой жизни. Как достигать здоровой, веселой и глубокой старости». Автор утверждал, что можно прожить очень долго и сохранить до конца дней отличное физическое и пс</w:t>
      </w:r>
      <w:r>
        <w:rPr>
          <w:color w:val="000000"/>
          <w:sz w:val="24"/>
          <w:szCs w:val="24"/>
        </w:rPr>
        <w:t>ихическое здоровье, если помнить о необходимости рационального питания, о вредном влиянии на организм спиртных напитков и табака, об огромной пользе движений, полноценного отдыха после работы и т. д. Все это способствует предупреждению болезней и обеспечив</w:t>
      </w:r>
      <w:r>
        <w:rPr>
          <w:color w:val="000000"/>
          <w:sz w:val="24"/>
          <w:szCs w:val="24"/>
        </w:rPr>
        <w:t>ает здоровую старость.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Большинство исследователей в прошлом пытались разрешить проблему долголетия слишком просто. Они считали, что продлить жизнь можно только одним способом — омоложением состарившегося организма. Теория омоложения в течение долгого врем</w:t>
      </w:r>
      <w:r>
        <w:rPr>
          <w:color w:val="000000"/>
          <w:sz w:val="24"/>
          <w:szCs w:val="24"/>
        </w:rPr>
        <w:t>ени владела умами ученых. Было написано огромное количество книг, в которых предлагались всевозможные омолаживающие средства, различные «эликсиры молодости», якобы способствующие продлению жизни. Но «лечение» этими средствами естественно не дало никаких по</w:t>
      </w:r>
      <w:r>
        <w:rPr>
          <w:color w:val="000000"/>
          <w:sz w:val="24"/>
          <w:szCs w:val="24"/>
        </w:rPr>
        <w:t>ложительных результатов. Люди, получавшие «эликсиры», долгожителями не стали.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появились новые течения в науке. Так, некоторые ученые считали, что основным и непременным условием долголетия является вегетарианство. Теория вегетарианства, довольно долг</w:t>
      </w:r>
      <w:r>
        <w:rPr>
          <w:color w:val="000000"/>
          <w:sz w:val="24"/>
          <w:szCs w:val="24"/>
        </w:rPr>
        <w:t>о господствовавшая в науке, получила широкий отклик у людей, мечтавших «омолодиться». Они отказывались от мяса, питались лишь овощами и молочными продуктами.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Немало мыслителей пытались открыть секрет вечной молодости с помощью алхимии. Большинство алхимико</w:t>
      </w:r>
      <w:r>
        <w:rPr>
          <w:color w:val="000000"/>
          <w:sz w:val="24"/>
          <w:szCs w:val="24"/>
        </w:rPr>
        <w:t>в считало, что неблагородные металлы, превращенные в золото и серебро, могут служить могущественным эликсиром, универсальным лекарством, сохраняющим здоровье и продлевающим жизнь. Таким образом, была проведена параллель между химическими изменениями металл</w:t>
      </w:r>
      <w:r>
        <w:rPr>
          <w:color w:val="000000"/>
          <w:sz w:val="24"/>
          <w:szCs w:val="24"/>
        </w:rPr>
        <w:t xml:space="preserve">ов и омоложением организма человека.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1889 г. французский физиолог Броун-Секар сообщил об изобретенном им новом способе омоложения. После многочисленных экспериментов на животных 72-летний ученый осуществил феноменальный опыт: он ввел себе под кожу вытяж</w:t>
      </w:r>
      <w:r>
        <w:rPr>
          <w:color w:val="000000"/>
          <w:sz w:val="24"/>
          <w:szCs w:val="24"/>
        </w:rPr>
        <w:t>ку из семенных желез собаки. Сначала Париж, а затем весь мир с волнением следили за результатами эксперимента, успех которого мог положить начало исполнению вековой мечты человечества. Через несколько дней после эксперимента ученый выступил с докладом на з</w:t>
      </w:r>
      <w:r>
        <w:rPr>
          <w:color w:val="000000"/>
          <w:sz w:val="24"/>
          <w:szCs w:val="24"/>
        </w:rPr>
        <w:t>аседании Парижского биологического общества. «В настоящее время,— сказал он,— уже начиная со второго, а особенно с третьего дня после введения вытяжки, все радикально изменилось. Ко мне вернулись утраченные силы. Работа в лаборатории меня теперь мало утомл</w:t>
      </w:r>
      <w:r>
        <w:rPr>
          <w:color w:val="000000"/>
          <w:sz w:val="24"/>
          <w:szCs w:val="24"/>
        </w:rPr>
        <w:t>яет, к удивлению моих ассистентов я могу теперь работать часами, не чувствуя необходимости присесть. Уже несколько дней как я после 3—4 часов работы в лаборатории могу час или полтора после обеда работать над редактированием моих записок... Без всяких затр</w:t>
      </w:r>
      <w:r>
        <w:rPr>
          <w:color w:val="000000"/>
          <w:sz w:val="24"/>
          <w:szCs w:val="24"/>
        </w:rPr>
        <w:t xml:space="preserve">уднений, и даже не думая </w:t>
      </w:r>
      <w:r>
        <w:rPr>
          <w:color w:val="000000"/>
          <w:sz w:val="24"/>
          <w:szCs w:val="24"/>
        </w:rPr>
        <w:lastRenderedPageBreak/>
        <w:t>об этом, я могу теперь подниматься по лестнице почти бегом, что я всегда делал до 60-летнего возраста».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нескольких месяцев газеты и журналы пестрели заголовками о «сенсации века». Затем наступило молчание. И только много </w:t>
      </w:r>
      <w:r>
        <w:rPr>
          <w:color w:val="000000"/>
          <w:sz w:val="24"/>
          <w:szCs w:val="24"/>
        </w:rPr>
        <w:t>лет спустя было доказано, что эффект, достигнутый Броун-Секаром, является скорее следствием самовнушения, нежели результатом самого факта введения в организм вытяжки. Оказалось, что подобного рода инъекции дают лишь временный возбуждающий эффект, но не ока</w:t>
      </w:r>
      <w:r>
        <w:rPr>
          <w:color w:val="000000"/>
          <w:sz w:val="24"/>
          <w:szCs w:val="24"/>
        </w:rPr>
        <w:t xml:space="preserve">зывают никакого влияния на процесс старения.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вышеописанных было множество неоправдавших себя теорий и экспериментов.</w:t>
      </w:r>
    </w:p>
    <w:p w:rsidR="00000000" w:rsidRDefault="00FA68C8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Изучение проблемы старения в современности.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изучение проблемы старости и долголетия приобрело поистине научный хар</w:t>
      </w:r>
      <w:r>
        <w:rPr>
          <w:color w:val="000000"/>
          <w:sz w:val="24"/>
          <w:szCs w:val="24"/>
        </w:rPr>
        <w:t>актер. Только с тех пор, как стали тщательно изучаться условия жизни глубоких стариков (кому 90, 100 лет и более), появилась возможность подойти вплотную к разработке важных вопросов, связанных с долголетием.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Стало очевидным, что проблема продления жизни я</w:t>
      </w:r>
      <w:r>
        <w:rPr>
          <w:color w:val="000000"/>
          <w:sz w:val="24"/>
          <w:szCs w:val="24"/>
        </w:rPr>
        <w:t>вляется не только биологической, медицинской, но и социальной. Это полностью подтверждают многочисленные научные наблюдения, а также результаты изучения долгожителей в нашей стране и за рубежом.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было выявлено в результате исследований, долгожители отли</w:t>
      </w:r>
      <w:r>
        <w:rPr>
          <w:color w:val="000000"/>
          <w:sz w:val="24"/>
          <w:szCs w:val="24"/>
        </w:rPr>
        <w:t>чаются крепким физическим здоровьем, нормальной психикой. В 1953 г. в «Известиях» был напечатан очерк о старейшем жителе Абхазии Тлабгане Кецба, которому в то время исполнилось 132 года. В образе жизни, который он вел, казалось бы, нет ничего необычного. В</w:t>
      </w:r>
      <w:r>
        <w:rPr>
          <w:color w:val="000000"/>
          <w:sz w:val="24"/>
          <w:szCs w:val="24"/>
        </w:rPr>
        <w:t>се годы он занимался сельским хозяйством, употреблял разнообразную пищу. Несмотря на крайне преклонный возраст, старик продолжал работать в колхозе, а также управлялся на своем приусадебном участке. Он имел 7 детей, 67 внуков, более 100 правнуков.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Позднее </w:t>
      </w:r>
      <w:r>
        <w:rPr>
          <w:color w:val="000000"/>
          <w:sz w:val="24"/>
          <w:szCs w:val="24"/>
        </w:rPr>
        <w:t>в книге «Проблемы старения и долголетия» сообщалось, что ему уже 140 лет, но он по-прежнему здоров, работоспособен, отличается хорошей памятью (старик помнил события, которые произошли более 100 лет назад), к своей старости относится спокойно, охотно бывае</w:t>
      </w:r>
      <w:r>
        <w:rPr>
          <w:color w:val="000000"/>
          <w:sz w:val="24"/>
          <w:szCs w:val="24"/>
        </w:rPr>
        <w:t>т в обществе, где его любят за веселый нрав.</w:t>
      </w:r>
    </w:p>
    <w:p w:rsidR="00000000" w:rsidRDefault="00FA68C8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нужно, чтобы прожить дольше ?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Имеются ли какие-либо характерные особенности в физическом и психическом состоянии долгожителей? Прежде всего обращает на себя внимание, что они отличаются невосприимчивостью к </w:t>
      </w:r>
      <w:r>
        <w:rPr>
          <w:color w:val="000000"/>
          <w:sz w:val="24"/>
          <w:szCs w:val="24"/>
        </w:rPr>
        <w:t>болезням. У многих из них можно обнаружить обычные возрастные изменения, но ни у кого не встречается тяжелых органических заболеваний, существенно ограничивающих их деятельность.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возникнуть вопрос: значит, до глубокой старости может дожить только тот</w:t>
      </w:r>
      <w:r>
        <w:rPr>
          <w:color w:val="000000"/>
          <w:sz w:val="24"/>
          <w:szCs w:val="24"/>
        </w:rPr>
        <w:t xml:space="preserve">, кому посчастливилось избежать тяжелых болезней? Да, именно так считают большинство ученых, занимающихся проблемой долголетия. Изучение образа жизни долгожителей показало, что они, как правило, никогда ничем не болели. Это позволило говорить о нормальном </w:t>
      </w:r>
      <w:r>
        <w:rPr>
          <w:color w:val="000000"/>
          <w:sz w:val="24"/>
          <w:szCs w:val="24"/>
        </w:rPr>
        <w:t>функционировании у них всех органов и систем, позволяющем обеспечить состояние равновесия с окружающей средой. Недаром специальными исследованиями у большинства долгожителей обнаружены явления нормальной физиологической старости. Было отмечено также, что д</w:t>
      </w:r>
      <w:r>
        <w:rPr>
          <w:color w:val="000000"/>
          <w:sz w:val="24"/>
          <w:szCs w:val="24"/>
        </w:rPr>
        <w:t>олгожители очень активны, жизнерадостны, быстро восстанавливают свое настроение после тяжелых психических потрясений, не поддаются мрачным мыслям. Прав был Гуфеланд, писавший: «Между влияниями, укорачивающими человеческую жизнь, преимущественное место зани</w:t>
      </w:r>
      <w:r>
        <w:rPr>
          <w:color w:val="000000"/>
          <w:sz w:val="24"/>
          <w:szCs w:val="24"/>
        </w:rPr>
        <w:t>мают такие душевные настроения, как печаль, уныние, страх, тоска». Та же самая мысль содержится в народных изречениях: «Смейся побольше — проживешь подольше», «Хорошее настроение — основа долголетия».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В достижении долголетия играют немалую роль индивидуал</w:t>
      </w:r>
      <w:r>
        <w:rPr>
          <w:color w:val="000000"/>
          <w:sz w:val="24"/>
          <w:szCs w:val="24"/>
        </w:rPr>
        <w:t>ьные особенности организма и личности. Обследованные геронтологами долгожители отличались спокойным характером, уравновешенностью, отсутствием суетливости. Многие из долгожителей вели тяжелую трудовую жизнь, испытывали серьезные лишения, но при этом сохран</w:t>
      </w:r>
      <w:r>
        <w:rPr>
          <w:color w:val="000000"/>
          <w:sz w:val="24"/>
          <w:szCs w:val="24"/>
        </w:rPr>
        <w:t xml:space="preserve">яли спокойствие, стойко переносили все невзгоды.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Ученые на Западе пишут о том, что большая часть долгожителей была ими обнаружена в малоразвитых странах, вдали от городской жизни и центров цивилизации. Как правило, это были люди, занимавшиеся сельским хоз</w:t>
      </w:r>
      <w:r>
        <w:rPr>
          <w:color w:val="000000"/>
          <w:sz w:val="24"/>
          <w:szCs w:val="24"/>
        </w:rPr>
        <w:t>яйством, часто примитивным.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на основании проведенных исследований ученые приходят к выводу, что здоровая семья — одно из важных условии, благоприятствующих долголетию.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сих пор существует мнение, что непременным условием долголетия является б</w:t>
      </w:r>
      <w:r>
        <w:rPr>
          <w:color w:val="000000"/>
          <w:sz w:val="24"/>
          <w:szCs w:val="24"/>
        </w:rPr>
        <w:t>лагоприятный климат. Сторонники этой точки зрения утверждают, что долгожители встречаются лишь среди жителей гор и их жизнь продолжается долго благодаря горному климату (избыток кислорода, ультрафиолетовых лучей). В какой-то степени это верно. Горный клима</w:t>
      </w:r>
      <w:r>
        <w:rPr>
          <w:color w:val="000000"/>
          <w:sz w:val="24"/>
          <w:szCs w:val="24"/>
        </w:rPr>
        <w:t xml:space="preserve">т благоприятствует долголетию, но если бы оно зависело только от климатических условий, то долгожителями были бы все живущие в горах. Однако этого нет. Кстати, исследования, проводившиеся в Грузии, Армении, Северной Осетии, показали, что долгожителей чаще </w:t>
      </w:r>
      <w:r>
        <w:rPr>
          <w:color w:val="000000"/>
          <w:sz w:val="24"/>
          <w:szCs w:val="24"/>
        </w:rPr>
        <w:t>можно встретить не в горах, а в долинах, где в большей степени по сравнению с горными местностями развиты сельское хозяйство и промышленность, сосредоточена основная масса населения и гораздо интенсивнее трудовая деятельность.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мы подошли к очень важн</w:t>
      </w:r>
      <w:r>
        <w:rPr>
          <w:color w:val="000000"/>
          <w:sz w:val="24"/>
          <w:szCs w:val="24"/>
        </w:rPr>
        <w:t>ому вопросу — вопросу о труде как источнике творческих и физических сил человека, источнике долголетия. Многочисленными исследованиями доказано, что долгожители — люди деятельные. Для них характерен высокий жизненный тонус, который достигается любым творче</w:t>
      </w:r>
      <w:r>
        <w:rPr>
          <w:color w:val="000000"/>
          <w:sz w:val="24"/>
          <w:szCs w:val="24"/>
        </w:rPr>
        <w:t>ским трудом. А чем активнее нервная система человека, тем дольше он живет. Это подтверждается историческими примерами. Так, Софокл дожил до 90 лет. Гениальное произведение «Царь Эдип» он создал в 75-летнем возрасте, а «Эдип в Колоне»— несколько лет спустя.</w:t>
      </w:r>
      <w:r>
        <w:rPr>
          <w:color w:val="000000"/>
          <w:sz w:val="24"/>
          <w:szCs w:val="24"/>
        </w:rPr>
        <w:t xml:space="preserve"> До глубокой старости сохранил ум и работоспособность Бернард Шоу, В 94 года он писал: «Проживите свою жизнь сполна, отдайте себя полностью своим собратьям, и тогда вы умрете, громко говоря: «Я выполнил свой труд на земле, я сделал больше того, что полагал</w:t>
      </w:r>
      <w:r>
        <w:rPr>
          <w:color w:val="000000"/>
          <w:sz w:val="24"/>
          <w:szCs w:val="24"/>
        </w:rPr>
        <w:t>ось». Награда его была в сознании, что он щедро и без остатка отдал свою жизнь и свой гений на благо человечества.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Знаменитый немецкий мыслитель и поэт Гете закончил «Фауста» в возрасте 83 лет. Всему миру известны картины великого Репина, но немногие знают</w:t>
      </w:r>
      <w:r>
        <w:rPr>
          <w:color w:val="000000"/>
          <w:sz w:val="24"/>
          <w:szCs w:val="24"/>
        </w:rPr>
        <w:t>, что последние шедевры были созданы им в 86 лет! А Тициан, Павлов, Лев Толстой! Перечисление имен выдающихся людей, проживших долгую, насыщенную творческим трудом жизнь, можно было бы продолжать бесконечно.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Человеку нужна жизнь не просто долгая, а обязате</w:t>
      </w:r>
      <w:r>
        <w:rPr>
          <w:color w:val="000000"/>
          <w:sz w:val="24"/>
          <w:szCs w:val="24"/>
        </w:rPr>
        <w:t>льно плодотворная и созидательная. Постоянный, пусть даже очень напряженный труд — одно из обязательных условий долголетия.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ученые прошлого, исходя из механистического понимания биологических закономерностей, высказывали суждение, что к старости </w:t>
      </w:r>
      <w:r>
        <w:rPr>
          <w:color w:val="000000"/>
          <w:sz w:val="24"/>
          <w:szCs w:val="24"/>
        </w:rPr>
        <w:t>организм «срабатывается», подобно любой машине. Эта точка зрения оказалась неверной.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считать, что передающиеся по наследству «запасы» определенных веществ или энергии только расходуются в течение жизни, то остается прийти к выводу, что изначально они </w:t>
      </w:r>
      <w:r>
        <w:rPr>
          <w:color w:val="000000"/>
          <w:sz w:val="24"/>
          <w:szCs w:val="24"/>
        </w:rPr>
        <w:t>достались человеку от далеких-далеких предков. Тогда получается, что ослабление процессов жизнедеятельности дает гарантию более благополучной и к тому же продолжительной жизни. На самом деле это не так. В отличие от неживой природы все структуры живого тел</w:t>
      </w:r>
      <w:r>
        <w:rPr>
          <w:color w:val="000000"/>
          <w:sz w:val="24"/>
          <w:szCs w:val="24"/>
        </w:rPr>
        <w:t xml:space="preserve">а не только постепенно разрушаются, но и непрерывно восстанавливаются. Для нормального самообновления этих структур нужно, чтобы они </w:t>
      </w:r>
      <w:r>
        <w:rPr>
          <w:color w:val="000000"/>
          <w:sz w:val="24"/>
          <w:szCs w:val="24"/>
        </w:rPr>
        <w:lastRenderedPageBreak/>
        <w:t>интенсивно функционировали. Поэтому все выключенное из действия обречено на вырождение и гибель. Атрофия наступает от безде</w:t>
      </w:r>
      <w:r>
        <w:rPr>
          <w:color w:val="000000"/>
          <w:sz w:val="24"/>
          <w:szCs w:val="24"/>
        </w:rPr>
        <w:t>йствия! «Ни один лентяй не достиг глубокой старости: все достигшие ее вели очень деятельный образ жизни», — подчеркивал X. Гуфеланд.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Существует известный общебиологический закон: старение меньше всего поражает и позже всего захватывает тот орган, который </w:t>
      </w:r>
      <w:r>
        <w:rPr>
          <w:color w:val="000000"/>
          <w:sz w:val="24"/>
          <w:szCs w:val="24"/>
        </w:rPr>
        <w:t xml:space="preserve">больше всего работает. 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 можем ли мы заставить головной мозг работать больше, чтобы таким путем задержать, «отсрочить» его старение?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Да, можем. Всякая работа, требующая участия мозга, улучшает, укрепляет его функции. В результате его деятельность усил</w:t>
      </w:r>
      <w:r>
        <w:rPr>
          <w:color w:val="000000"/>
          <w:sz w:val="24"/>
          <w:szCs w:val="24"/>
        </w:rPr>
        <w:t>ивается. Исследования последнего времени убедительно показывают, что у людей пожилого возраста, головной мозг которых находится в активном состоянии, не снижаются умственные способности, имеющие решающее значение для, жизни человека. А то незначительное ух</w:t>
      </w:r>
      <w:r>
        <w:rPr>
          <w:color w:val="000000"/>
          <w:sz w:val="24"/>
          <w:szCs w:val="24"/>
        </w:rPr>
        <w:t xml:space="preserve">удшение, которое порой все же приходится наблюдать, несущественно, оно не мешает нормальному функционированию. Результаты последних исследований дают основание полагать, что у физически и эмоционально здоровых людей развитие интеллекта (отдельных наиболее </w:t>
      </w:r>
      <w:r>
        <w:rPr>
          <w:color w:val="000000"/>
          <w:sz w:val="24"/>
          <w:szCs w:val="24"/>
        </w:rPr>
        <w:t>важных сторон) может продолжаться даже после 80 лет. Все это позволяет прийти к заключению, что в отдельных случаях снижение интеллекта обратимо и когда-то выдвигавшаяся гипотеза о наступающей с возрастом потере клеток является ошибочной.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специал</w:t>
      </w:r>
      <w:r>
        <w:rPr>
          <w:color w:val="000000"/>
          <w:sz w:val="24"/>
          <w:szCs w:val="24"/>
        </w:rPr>
        <w:t>исты утверждают, что все еще бытующие старые представления о возрасте и интеллекте имеют подчас трагические последствия: большое число интеллектуально развитых людей обнаружило в старости снижение своих возможностей из-за неправильных суждений, что якобы п</w:t>
      </w:r>
      <w:r>
        <w:rPr>
          <w:color w:val="000000"/>
          <w:sz w:val="24"/>
          <w:szCs w:val="24"/>
        </w:rPr>
        <w:t>реклонный возраст несет неизбежное ослабление интеллекта. «Снижение умственных способностей — это самоисполняющееся пророчество,— считает английский психолог У. Чей, занимающийся исследованием процесса старения. Тот, кто чувствует себя способным действоват</w:t>
      </w:r>
      <w:r>
        <w:rPr>
          <w:color w:val="000000"/>
          <w:sz w:val="24"/>
          <w:szCs w:val="24"/>
        </w:rPr>
        <w:t>ь в старости так же хорошо, как и в остальные периоды своей жизни, не становится интеллектуально беспомощным».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Утверждение о том, что активная деятельность будто бы ускоряет старение, в корне неверно, оно не имеет под собой никакой почвы. Наоборот, практик</w:t>
      </w:r>
      <w:r>
        <w:rPr>
          <w:color w:val="000000"/>
          <w:sz w:val="24"/>
          <w:szCs w:val="24"/>
        </w:rPr>
        <w:t>ой установлено, что у людей, не желающих стареть, т. е. интенсивно работающих до глубокой старости, продолжительность жизни не сокращается, а увеличивается.</w:t>
      </w:r>
    </w:p>
    <w:p w:rsidR="00000000" w:rsidRDefault="00FA68C8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Психологическое сдерживание старения.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годами меняются сложившиеся веками представления о старости</w:t>
      </w:r>
      <w:r>
        <w:rPr>
          <w:color w:val="000000"/>
          <w:sz w:val="24"/>
          <w:szCs w:val="24"/>
        </w:rPr>
        <w:t xml:space="preserve">. В наши дни прочно вошло в жизнь выражение «активная старость». Проф. 3.Айтнер, один из ведущих геронтологов Германии, провел интересное исследование. Объектом его неожиданных изысканий стали детские книжки. Оказывается, что в течение многих лет из одной </w:t>
      </w:r>
      <w:r>
        <w:rPr>
          <w:color w:val="000000"/>
          <w:sz w:val="24"/>
          <w:szCs w:val="24"/>
        </w:rPr>
        <w:t>книжки в другую кочуют одни и те же картинки с изображением стариков и старушек, на лицах которых отражается тяжесть прожитых лет, скорбь, отрешенность от окружающего мира. В жизни все иначе. Теперешние старики совсем не соответствуют этим изображениям. Им</w:t>
      </w:r>
      <w:r>
        <w:rPr>
          <w:color w:val="000000"/>
          <w:sz w:val="24"/>
          <w:szCs w:val="24"/>
        </w:rPr>
        <w:t xml:space="preserve"> свойственно живое участие в окружающем, у них полностью сохранен интерес к общественной жизни. Люди преклонного возраста делают все, чтобы не утратить тонус и работоспособность. Женщины, даже переступившие порог 70-летия, не отказываются от косметики, мод</w:t>
      </w:r>
      <w:r>
        <w:rPr>
          <w:color w:val="000000"/>
          <w:sz w:val="24"/>
          <w:szCs w:val="24"/>
        </w:rPr>
        <w:t>ной одежды и прически. Большинство современных людей пожилого возраста не расценивают свой возраст как закат жизни. Их характеризуют оптимистический взгляд на будущее и деятельное отношение к жизни, желание постоянно быть в гуще событий, энергия и активнос</w:t>
      </w:r>
      <w:r>
        <w:rPr>
          <w:color w:val="000000"/>
          <w:sz w:val="24"/>
          <w:szCs w:val="24"/>
        </w:rPr>
        <w:t>ть; что может служить прекрасным образцом для других поколений.</w:t>
      </w:r>
    </w:p>
    <w:p w:rsidR="00000000" w:rsidRDefault="00FA68C8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1). Висьневска-Рошковска К. / Новая жизнь после шестидесяти. / М.: Прогресс, 1989.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2). Фролькис В.В. / Старение и увеличение продолжительности жизни. / Л.: Наука, 1988.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3). Т</w:t>
      </w:r>
      <w:r>
        <w:rPr>
          <w:color w:val="000000"/>
          <w:sz w:val="24"/>
          <w:szCs w:val="24"/>
        </w:rPr>
        <w:t>арнавский Ю.Б. / Чтобы осень была залотой. / М.: Медицина, 1988.</w:t>
      </w:r>
    </w:p>
    <w:p w:rsidR="00000000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4). Виленчик М.М. / Биологические основы старения и долголетия. / М.: Медицина, 1986.</w:t>
      </w:r>
    </w:p>
    <w:p w:rsidR="00FA68C8" w:rsidRDefault="00FA68C8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5). Царегородцев Г. И. / Условия жизни и здоровья населения. / М.: Медицина, 1975.</w:t>
      </w:r>
    </w:p>
    <w:sectPr w:rsidR="00FA68C8">
      <w:pgSz w:w="11900" w:h="16820"/>
      <w:pgMar w:top="1134" w:right="1134" w:bottom="1134" w:left="1134" w:header="1440" w:footer="1440" w:gutter="0"/>
      <w:cols w:space="60"/>
      <w:noEndnote/>
      <w:docGrid w:linePitch="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A?aae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5BE"/>
    <w:multiLevelType w:val="hybridMultilevel"/>
    <w:tmpl w:val="6DCA3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154C1"/>
    <w:multiLevelType w:val="hybridMultilevel"/>
    <w:tmpl w:val="84FADA9C"/>
    <w:lvl w:ilvl="0" w:tplc="183AE262">
      <w:start w:val="1"/>
      <w:numFmt w:val="upperRoman"/>
      <w:lvlText w:val="%1."/>
      <w:lvlJc w:val="left"/>
      <w:pPr>
        <w:tabs>
          <w:tab w:val="num" w:pos="1060"/>
        </w:tabs>
        <w:ind w:left="1060" w:hanging="72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defaultTabStop w:val="720"/>
  <w:doNotHyphenateCaps/>
  <w:drawingGridHorizontalSpacing w:val="53"/>
  <w:drawingGridVerticalSpacing w:val="36"/>
  <w:displayHorizontalDrawingGridEvery w:val="0"/>
  <w:displayVertic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2E"/>
    <w:rsid w:val="0006102E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hAnsi="Times New Roman" w:cs="Times New Roman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autoSpaceDE/>
      <w:autoSpaceDN/>
      <w:adjustRightInd/>
      <w:spacing w:line="240" w:lineRule="auto"/>
      <w:ind w:firstLine="0"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pPr>
      <w:widowControl/>
      <w:autoSpaceDE/>
      <w:autoSpaceDN/>
      <w:adjustRightInd/>
      <w:spacing w:line="240" w:lineRule="auto"/>
      <w:ind w:firstLine="0"/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8">
    <w:name w:val="page number"/>
    <w:basedOn w:val="a0"/>
    <w:uiPriority w:val="99"/>
  </w:style>
  <w:style w:type="paragraph" w:styleId="a9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a">
    <w:name w:val="Strong"/>
    <w:basedOn w:val="a0"/>
    <w:uiPriority w:val="99"/>
    <w:qFormat/>
    <w:rPr>
      <w:b/>
      <w:bCs/>
    </w:rPr>
  </w:style>
  <w:style w:type="paragraph" w:styleId="ab">
    <w:name w:val="Body Text"/>
    <w:basedOn w:val="a"/>
    <w:link w:val="ac"/>
    <w:uiPriority w:val="99"/>
    <w:pPr>
      <w:widowControl/>
      <w:autoSpaceDE/>
      <w:autoSpaceDN/>
      <w:adjustRightInd/>
      <w:spacing w:line="240" w:lineRule="auto"/>
      <w:ind w:firstLine="0"/>
      <w:jc w:val="center"/>
    </w:pPr>
    <w:rPr>
      <w:rFonts w:ascii="&amp;A?aaey" w:hAnsi="&amp;A?aaey" w:cs="&amp;A?aaey"/>
      <w:b/>
      <w:bCs/>
      <w:sz w:val="32"/>
      <w:szCs w:val="32"/>
      <w:lang w:val="uk-UA"/>
    </w:rPr>
  </w:style>
  <w:style w:type="character" w:customStyle="1" w:styleId="ac">
    <w:name w:val="Основной текст Знак"/>
    <w:basedOn w:val="a0"/>
    <w:link w:val="ab"/>
    <w:uiPriority w:val="99"/>
    <w:semiHidden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uiPriority w:val="99"/>
    <w:pPr>
      <w:widowControl/>
      <w:autoSpaceDE/>
      <w:autoSpaceDN/>
      <w:adjustRightInd/>
      <w:spacing w:line="240" w:lineRule="auto"/>
      <w:ind w:firstLine="0"/>
      <w:jc w:val="center"/>
    </w:pPr>
    <w:rPr>
      <w:rFonts w:ascii="&amp;A?aaey" w:hAnsi="&amp;A?aaey" w:cs="&amp;A?aaey"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hAnsi="Times New Roman" w:cs="Times New Roman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autoSpaceDE/>
      <w:autoSpaceDN/>
      <w:adjustRightInd/>
      <w:spacing w:line="240" w:lineRule="auto"/>
      <w:ind w:firstLine="0"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pPr>
      <w:widowControl/>
      <w:autoSpaceDE/>
      <w:autoSpaceDN/>
      <w:adjustRightInd/>
      <w:spacing w:line="240" w:lineRule="auto"/>
      <w:ind w:firstLine="0"/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8">
    <w:name w:val="page number"/>
    <w:basedOn w:val="a0"/>
    <w:uiPriority w:val="99"/>
  </w:style>
  <w:style w:type="paragraph" w:styleId="a9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a">
    <w:name w:val="Strong"/>
    <w:basedOn w:val="a0"/>
    <w:uiPriority w:val="99"/>
    <w:qFormat/>
    <w:rPr>
      <w:b/>
      <w:bCs/>
    </w:rPr>
  </w:style>
  <w:style w:type="paragraph" w:styleId="ab">
    <w:name w:val="Body Text"/>
    <w:basedOn w:val="a"/>
    <w:link w:val="ac"/>
    <w:uiPriority w:val="99"/>
    <w:pPr>
      <w:widowControl/>
      <w:autoSpaceDE/>
      <w:autoSpaceDN/>
      <w:adjustRightInd/>
      <w:spacing w:line="240" w:lineRule="auto"/>
      <w:ind w:firstLine="0"/>
      <w:jc w:val="center"/>
    </w:pPr>
    <w:rPr>
      <w:rFonts w:ascii="&amp;A?aaey" w:hAnsi="&amp;A?aaey" w:cs="&amp;A?aaey"/>
      <w:b/>
      <w:bCs/>
      <w:sz w:val="32"/>
      <w:szCs w:val="32"/>
      <w:lang w:val="uk-UA"/>
    </w:rPr>
  </w:style>
  <w:style w:type="character" w:customStyle="1" w:styleId="ac">
    <w:name w:val="Основной текст Знак"/>
    <w:basedOn w:val="a0"/>
    <w:link w:val="ab"/>
    <w:uiPriority w:val="99"/>
    <w:semiHidden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uiPriority w:val="99"/>
    <w:pPr>
      <w:widowControl/>
      <w:autoSpaceDE/>
      <w:autoSpaceDN/>
      <w:adjustRightInd/>
      <w:spacing w:line="240" w:lineRule="auto"/>
      <w:ind w:firstLine="0"/>
      <w:jc w:val="center"/>
    </w:pPr>
    <w:rPr>
      <w:rFonts w:ascii="&amp;A?aaey" w:hAnsi="&amp;A?aaey" w:cs="&amp;A?aaey"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5140</Words>
  <Characters>29299</Characters>
  <Application>Microsoft Office Word</Application>
  <DocSecurity>0</DocSecurity>
  <Lines>244</Lines>
  <Paragraphs>68</Paragraphs>
  <ScaleCrop>false</ScaleCrop>
  <Company>Hause</Company>
  <LinksUpToDate>false</LinksUpToDate>
  <CharactersWithSpaces>34371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следует смешивать того, что нам кажется невероятным и неестественным</dc:title>
  <dc:creator>Denis</dc:creator>
  <cp:lastModifiedBy>Igor</cp:lastModifiedBy>
  <cp:revision>2</cp:revision>
  <dcterms:created xsi:type="dcterms:W3CDTF">2024-10-05T15:15:00Z</dcterms:created>
  <dcterms:modified xsi:type="dcterms:W3CDTF">2024-10-05T15:15:00Z</dcterms:modified>
</cp:coreProperties>
</file>