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65F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Донбаський державний педагогічний університет</w:t>
      </w:r>
    </w:p>
    <w:p w:rsidR="00000000" w:rsidRDefault="00B765F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765F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765F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765F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B765F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B765F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B765F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B765F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B765F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B765F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B765F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B765F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B765F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Причини та види агресивної поведінки особистості</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Березка С.В.</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Вступ</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b/>
          <w:bCs/>
          <w:i/>
          <w:iCs/>
          <w:sz w:val="28"/>
          <w:szCs w:val="28"/>
          <w:lang w:val="uk-UA"/>
        </w:rPr>
      </w:pP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i/>
          <w:iCs/>
          <w:sz w:val="28"/>
          <w:szCs w:val="28"/>
          <w:lang w:val="uk-UA"/>
        </w:rPr>
        <w:t>Постановка проблеми</w:t>
      </w:r>
      <w:r>
        <w:rPr>
          <w:rFonts w:ascii="Times New Roman CYR" w:hAnsi="Times New Roman CYR" w:cs="Times New Roman CYR"/>
          <w:sz w:val="28"/>
          <w:szCs w:val="28"/>
          <w:lang w:val="uk-UA"/>
        </w:rPr>
        <w:t>. Сучасне сьогодення характеризується зростанням агресивності як в цілому суспільства, так і окремої осо</w:t>
      </w:r>
      <w:r>
        <w:rPr>
          <w:rFonts w:ascii="Times New Roman CYR" w:hAnsi="Times New Roman CYR" w:cs="Times New Roman CYR"/>
          <w:sz w:val="28"/>
          <w:szCs w:val="28"/>
          <w:lang w:val="uk-UA"/>
        </w:rPr>
        <w:t>бистості. Збільшення інтенсивності проявів агресії спостерігається у всіх вікових категоріях. Не зважаючи на те, що агресивна поведінка може мати позитивні функції, у більшості випадків вона характеризується деструктивними наслідками як для самої людини, т</w:t>
      </w:r>
      <w:r>
        <w:rPr>
          <w:rFonts w:ascii="Times New Roman CYR" w:hAnsi="Times New Roman CYR" w:cs="Times New Roman CYR"/>
          <w:sz w:val="28"/>
          <w:szCs w:val="28"/>
          <w:lang w:val="uk-UA"/>
        </w:rPr>
        <w:t>ак і для її оточення. Вивчення агресивної поведінки є неможливим без аналізу причин, що її викликають.</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i/>
          <w:iCs/>
          <w:sz w:val="28"/>
          <w:szCs w:val="28"/>
          <w:lang w:val="uk-UA"/>
        </w:rPr>
        <w:t>Аналіз останніх досліджень і публікацій</w:t>
      </w:r>
      <w:r>
        <w:rPr>
          <w:rFonts w:ascii="Times New Roman CYR" w:hAnsi="Times New Roman CYR" w:cs="Times New Roman CYR"/>
          <w:sz w:val="28"/>
          <w:szCs w:val="28"/>
          <w:lang w:val="uk-UA"/>
        </w:rPr>
        <w:t>. Аналіз спадкових та біологічних детермінант агресивної поведінки представлено в роботах</w:t>
      </w:r>
    </w:p>
    <w:p w:rsidR="00000000" w:rsidRDefault="00B765FF">
      <w:pPr>
        <w:widowControl w:val="0"/>
        <w:tabs>
          <w:tab w:val="left" w:pos="29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З.Фрейда, К. Лоренца, Д.</w:t>
      </w:r>
      <w:r>
        <w:rPr>
          <w:rFonts w:ascii="Times New Roman CYR" w:hAnsi="Times New Roman CYR" w:cs="Times New Roman CYR"/>
          <w:sz w:val="28"/>
          <w:szCs w:val="28"/>
          <w:lang w:val="uk-UA"/>
        </w:rPr>
        <w:t xml:space="preserve"> Зільмана; соціальних факторів - А. Бандури, Р. Берона, Д. Річардсон; психологічних детермінант - Л. Берковіц, Д. Доллард, Н. Міллер та ін.; вплив хімічних речовин на появу агресії досліджували Т. Румянцева, С. Тейлор, К. Леонард, Р. Шунтіх та ін. Взаємоза</w:t>
      </w:r>
      <w:r>
        <w:rPr>
          <w:rFonts w:ascii="Times New Roman CYR" w:hAnsi="Times New Roman CYR" w:cs="Times New Roman CYR"/>
          <w:sz w:val="28"/>
          <w:szCs w:val="28"/>
          <w:lang w:val="uk-UA"/>
        </w:rPr>
        <w:t>лежність агресії та статі проаналізовано в працях таких вчених, як: Е. Бімен, Г. Берд, Г. Кларк, К. Мойер та ін.</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Виділення невирішених раніше частин загальної проблеми. У психолого-педагогічній літературі широко висвітлені різноманітні аспекти досліджень ф</w:t>
      </w:r>
      <w:r>
        <w:rPr>
          <w:rFonts w:ascii="Times New Roman CYR" w:hAnsi="Times New Roman CYR" w:cs="Times New Roman CYR"/>
          <w:sz w:val="28"/>
          <w:szCs w:val="28"/>
          <w:lang w:val="uk-UA"/>
        </w:rPr>
        <w:t>еномену агресії та агресивної поведінки, але на сьогодні не має єдиної класифікації причин появи агресивної поведінки.</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i/>
          <w:iCs/>
          <w:sz w:val="28"/>
          <w:szCs w:val="28"/>
          <w:lang w:val="uk-UA"/>
        </w:rPr>
        <w:t>Метою статті</w:t>
      </w:r>
      <w:r>
        <w:rPr>
          <w:rFonts w:ascii="Times New Roman CYR" w:hAnsi="Times New Roman CYR" w:cs="Times New Roman CYR"/>
          <w:sz w:val="28"/>
          <w:szCs w:val="28"/>
          <w:lang w:val="uk-UA"/>
        </w:rPr>
        <w:t xml:space="preserve"> є створення класифікації </w:t>
      </w:r>
      <w:r>
        <w:rPr>
          <w:rFonts w:ascii="Times New Roman CYR" w:hAnsi="Times New Roman CYR" w:cs="Times New Roman CYR"/>
          <w:sz w:val="28"/>
          <w:szCs w:val="28"/>
        </w:rPr>
        <w:t>причин</w:t>
      </w:r>
      <w:r>
        <w:rPr>
          <w:rFonts w:ascii="Times New Roman CYR" w:hAnsi="Times New Roman CYR" w:cs="Times New Roman CYR"/>
          <w:sz w:val="28"/>
          <w:szCs w:val="28"/>
          <w:lang w:val="uk-UA"/>
        </w:rPr>
        <w:t xml:space="preserve"> появи та розвитку агресивної поведінки сучасної особистості.</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Виклад основного матеріалу</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наукових досліджень з проблеми дозволив зробити висновки про те, що термін «агресія» є досить загальним і позначає дію або намір, що має за мету нанесення шкоди іншій людині. Термін «агресивна поведінка» є більш «вузьким» і є однією з форм реагуванн</w:t>
      </w:r>
      <w:r>
        <w:rPr>
          <w:rFonts w:ascii="Times New Roman CYR" w:hAnsi="Times New Roman CYR" w:cs="Times New Roman CYR"/>
          <w:sz w:val="28"/>
          <w:szCs w:val="28"/>
          <w:lang w:val="uk-UA"/>
        </w:rPr>
        <w:t>я на різноманітні несприятливі у фізичному та психічному плані життєві ситуації. Форми реагування можна класифікувати в залежності від типів агресії.</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найрозповсюдженіших є класифікація видів агресивної поведінки запропонована Е. Фроммом. Вчений ро</w:t>
      </w:r>
      <w:r>
        <w:rPr>
          <w:rFonts w:ascii="Times New Roman CYR" w:hAnsi="Times New Roman CYR" w:cs="Times New Roman CYR"/>
          <w:sz w:val="28"/>
          <w:szCs w:val="28"/>
          <w:lang w:val="uk-UA"/>
        </w:rPr>
        <w:t xml:space="preserve">зділив усі прояви агресивної поведінки на два основні види: </w:t>
      </w:r>
      <w:r>
        <w:rPr>
          <w:rFonts w:ascii="Times New Roman CYR" w:hAnsi="Times New Roman CYR" w:cs="Times New Roman CYR"/>
          <w:i/>
          <w:iCs/>
          <w:sz w:val="28"/>
          <w:szCs w:val="28"/>
          <w:lang w:val="uk-UA"/>
        </w:rPr>
        <w:t>доброякісну</w:t>
      </w:r>
      <w:r>
        <w:rPr>
          <w:rFonts w:ascii="Times New Roman CYR" w:hAnsi="Times New Roman CYR" w:cs="Times New Roman CYR"/>
          <w:sz w:val="28"/>
          <w:szCs w:val="28"/>
          <w:lang w:val="uk-UA"/>
        </w:rPr>
        <w:t xml:space="preserve"> та </w:t>
      </w:r>
      <w:r>
        <w:rPr>
          <w:rFonts w:ascii="Times New Roman CYR" w:hAnsi="Times New Roman CYR" w:cs="Times New Roman CYR"/>
          <w:i/>
          <w:iCs/>
          <w:sz w:val="28"/>
          <w:szCs w:val="28"/>
          <w:lang w:val="uk-UA"/>
        </w:rPr>
        <w:t>злоякісну</w:t>
      </w:r>
      <w:r>
        <w:rPr>
          <w:rFonts w:ascii="Times New Roman CYR" w:hAnsi="Times New Roman CYR" w:cs="Times New Roman CYR"/>
          <w:sz w:val="28"/>
          <w:szCs w:val="28"/>
          <w:lang w:val="uk-UA"/>
        </w:rPr>
        <w:t xml:space="preserve"> агресію.</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найрозповсюдженіших є класифікація видів агресивної поведінки запропонована Е. Фроммом [7]. Вчений розділив усі прояви агресивної поведінки на два основн</w:t>
      </w:r>
      <w:r>
        <w:rPr>
          <w:rFonts w:ascii="Times New Roman CYR" w:hAnsi="Times New Roman CYR" w:cs="Times New Roman CYR"/>
          <w:sz w:val="28"/>
          <w:szCs w:val="28"/>
          <w:lang w:val="uk-UA"/>
        </w:rPr>
        <w:t>і види: доброякісну та злоякісну агресію. Доброякісна агресія на думку Е. Фромма є біологічно адаптованою агресією, як реакцією на загрозу вітальним інтересам індивіда; вона закладена у філогенезі; вона властива як тваринам, так і людям; вона має вибуховий</w:t>
      </w:r>
      <w:r>
        <w:rPr>
          <w:rFonts w:ascii="Times New Roman CYR" w:hAnsi="Times New Roman CYR" w:cs="Times New Roman CYR"/>
          <w:sz w:val="28"/>
          <w:szCs w:val="28"/>
          <w:lang w:val="uk-UA"/>
        </w:rPr>
        <w:t xml:space="preserve"> характер і виникає спонтанно як реакція на погрозу;а її наслідок - усунення або самої загрози, або її причини [7]. Злоякісна агресія має за мету лише задоволення агресора (від нанесення шкоди чи власне агресивних дій. Злоякісна агресія властива лише людин</w:t>
      </w:r>
      <w:r>
        <w:rPr>
          <w:rFonts w:ascii="Times New Roman CYR" w:hAnsi="Times New Roman CYR" w:cs="Times New Roman CYR"/>
          <w:sz w:val="28"/>
          <w:szCs w:val="28"/>
          <w:lang w:val="uk-UA"/>
        </w:rPr>
        <w:t>і.</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 Божович виділила дві основні форми прояву агресії: пряма фізична дія та словесна агресія через образу, залякування.</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С. Славінв дещо доповнила класифікацію Л.І. </w:t>
      </w:r>
      <w:r>
        <w:rPr>
          <w:rFonts w:ascii="Times New Roman CYR" w:hAnsi="Times New Roman CYR" w:cs="Times New Roman CYR"/>
          <w:sz w:val="28"/>
          <w:szCs w:val="28"/>
        </w:rPr>
        <w:t xml:space="preserve">Божович, </w:t>
      </w:r>
      <w:r>
        <w:rPr>
          <w:rFonts w:ascii="Times New Roman CYR" w:hAnsi="Times New Roman CYR" w:cs="Times New Roman CYR"/>
          <w:sz w:val="28"/>
          <w:szCs w:val="28"/>
          <w:lang w:val="uk-UA"/>
        </w:rPr>
        <w:t xml:space="preserve">запропонувавши такі форми: </w:t>
      </w:r>
      <w:r>
        <w:rPr>
          <w:rFonts w:ascii="Times New Roman CYR" w:hAnsi="Times New Roman CYR" w:cs="Times New Roman CYR"/>
          <w:i/>
          <w:iCs/>
          <w:sz w:val="28"/>
          <w:szCs w:val="28"/>
          <w:lang w:val="uk-UA"/>
        </w:rPr>
        <w:t>фізичний напад</w:t>
      </w:r>
      <w:r>
        <w:rPr>
          <w:rFonts w:ascii="Times New Roman CYR" w:hAnsi="Times New Roman CYR" w:cs="Times New Roman CYR"/>
          <w:sz w:val="28"/>
          <w:szCs w:val="28"/>
          <w:lang w:val="uk-UA"/>
        </w:rPr>
        <w:t xml:space="preserve"> (наприклад, удар, укус); </w:t>
      </w:r>
      <w:r>
        <w:rPr>
          <w:rFonts w:ascii="Times New Roman CYR" w:hAnsi="Times New Roman CYR" w:cs="Times New Roman CYR"/>
          <w:i/>
          <w:iCs/>
          <w:sz w:val="28"/>
          <w:szCs w:val="28"/>
          <w:lang w:val="uk-UA"/>
        </w:rPr>
        <w:t>вербальний н</w:t>
      </w:r>
      <w:r>
        <w:rPr>
          <w:rFonts w:ascii="Times New Roman CYR" w:hAnsi="Times New Roman CYR" w:cs="Times New Roman CYR"/>
          <w:i/>
          <w:iCs/>
          <w:sz w:val="28"/>
          <w:szCs w:val="28"/>
          <w:lang w:val="uk-UA"/>
        </w:rPr>
        <w:t>апад</w:t>
      </w:r>
      <w:r>
        <w:rPr>
          <w:rFonts w:ascii="Times New Roman CYR" w:hAnsi="Times New Roman CYR" w:cs="Times New Roman CYR"/>
          <w:sz w:val="28"/>
          <w:szCs w:val="28"/>
          <w:lang w:val="uk-UA"/>
        </w:rPr>
        <w:t xml:space="preserve"> (наприклад, крикнути, образити); </w:t>
      </w:r>
      <w:r>
        <w:rPr>
          <w:rFonts w:ascii="Times New Roman CYR" w:hAnsi="Times New Roman CYR" w:cs="Times New Roman CYR"/>
          <w:i/>
          <w:iCs/>
          <w:sz w:val="28"/>
          <w:szCs w:val="28"/>
          <w:lang w:val="uk-UA"/>
        </w:rPr>
        <w:t>порушення прав іншої людини</w:t>
      </w:r>
      <w:r>
        <w:rPr>
          <w:rFonts w:ascii="Times New Roman CYR" w:hAnsi="Times New Roman CYR" w:cs="Times New Roman CYR"/>
          <w:sz w:val="28"/>
          <w:szCs w:val="28"/>
          <w:lang w:val="uk-UA"/>
        </w:rPr>
        <w:t xml:space="preserve"> (наприклад, забрати щось силою). С. Фешбек виділяє види агресивної поведінки по </w:t>
      </w:r>
      <w:r>
        <w:rPr>
          <w:rFonts w:ascii="Times New Roman CYR" w:hAnsi="Times New Roman CYR" w:cs="Times New Roman CYR"/>
          <w:sz w:val="28"/>
          <w:szCs w:val="28"/>
          <w:lang w:val="uk-UA"/>
        </w:rPr>
        <w:lastRenderedPageBreak/>
        <w:t xml:space="preserve">відношенню до живих та неживих предметів. Ю.Н. Борисов розділяє агресію на </w:t>
      </w:r>
      <w:r>
        <w:rPr>
          <w:rFonts w:ascii="Times New Roman CYR" w:hAnsi="Times New Roman CYR" w:cs="Times New Roman CYR"/>
          <w:i/>
          <w:iCs/>
          <w:sz w:val="28"/>
          <w:szCs w:val="28"/>
          <w:lang w:val="uk-UA"/>
        </w:rPr>
        <w:t>інструментальну</w:t>
      </w:r>
      <w:r>
        <w:rPr>
          <w:rFonts w:ascii="Times New Roman CYR" w:hAnsi="Times New Roman CYR" w:cs="Times New Roman CYR"/>
          <w:sz w:val="28"/>
          <w:szCs w:val="28"/>
          <w:lang w:val="uk-UA"/>
        </w:rPr>
        <w:t xml:space="preserve"> та </w:t>
      </w:r>
      <w:r>
        <w:rPr>
          <w:rFonts w:ascii="Times New Roman CYR" w:hAnsi="Times New Roman CYR" w:cs="Times New Roman CYR"/>
          <w:i/>
          <w:iCs/>
          <w:sz w:val="28"/>
          <w:szCs w:val="28"/>
          <w:lang w:val="uk-UA"/>
        </w:rPr>
        <w:t>ворожу.</w:t>
      </w:r>
      <w:r>
        <w:rPr>
          <w:rFonts w:ascii="Times New Roman CYR" w:hAnsi="Times New Roman CYR" w:cs="Times New Roman CYR"/>
          <w:sz w:val="28"/>
          <w:szCs w:val="28"/>
          <w:lang w:val="uk-UA"/>
        </w:rPr>
        <w:t xml:space="preserve"> Інструме</w:t>
      </w:r>
      <w:r>
        <w:rPr>
          <w:rFonts w:ascii="Times New Roman CYR" w:hAnsi="Times New Roman CYR" w:cs="Times New Roman CYR"/>
          <w:sz w:val="28"/>
          <w:szCs w:val="28"/>
          <w:lang w:val="uk-UA"/>
        </w:rPr>
        <w:t xml:space="preserve">нтальною він називає агресивну дію, яка здійснюється задля досягнення конкретної мети. А ворожа агресія здійснюється з метою, щоб спричинити кому-небудь біль та страждання. </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 Журбін пропонує класифікувати прояви агресивної поведінки в залежності від ін</w:t>
      </w:r>
      <w:r>
        <w:rPr>
          <w:rFonts w:ascii="Times New Roman CYR" w:hAnsi="Times New Roman CYR" w:cs="Times New Roman CYR"/>
          <w:sz w:val="28"/>
          <w:szCs w:val="28"/>
          <w:lang w:val="uk-UA"/>
        </w:rPr>
        <w:t xml:space="preserve">іціативи нападу: </w:t>
      </w:r>
      <w:r>
        <w:rPr>
          <w:rFonts w:ascii="Times New Roman CYR" w:hAnsi="Times New Roman CYR" w:cs="Times New Roman CYR"/>
          <w:i/>
          <w:iCs/>
          <w:sz w:val="28"/>
          <w:szCs w:val="28"/>
          <w:lang w:val="uk-UA"/>
        </w:rPr>
        <w:t>ініціативна агресія</w:t>
      </w:r>
      <w:r>
        <w:rPr>
          <w:rFonts w:ascii="Times New Roman CYR" w:hAnsi="Times New Roman CYR" w:cs="Times New Roman CYR"/>
          <w:sz w:val="28"/>
          <w:szCs w:val="28"/>
          <w:lang w:val="uk-UA"/>
        </w:rPr>
        <w:t xml:space="preserve"> (агресором є засновник конфлікту) та захисну (коли агресія є реакцією на агресію) [1, 2, 4].</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Т.Г. Румянцева поділяє агресію на </w:t>
      </w:r>
      <w:r>
        <w:rPr>
          <w:rFonts w:ascii="Times New Roman CYR" w:hAnsi="Times New Roman CYR" w:cs="Times New Roman CYR"/>
          <w:i/>
          <w:iCs/>
          <w:sz w:val="28"/>
          <w:szCs w:val="28"/>
          <w:lang w:val="uk-UA"/>
        </w:rPr>
        <w:t>індивідуальну</w:t>
      </w:r>
      <w:r>
        <w:rPr>
          <w:rFonts w:ascii="Times New Roman CYR" w:hAnsi="Times New Roman CYR" w:cs="Times New Roman CYR"/>
          <w:sz w:val="28"/>
          <w:szCs w:val="28"/>
          <w:lang w:val="uk-UA"/>
        </w:rPr>
        <w:t xml:space="preserve"> та </w:t>
      </w:r>
      <w:r>
        <w:rPr>
          <w:rFonts w:ascii="Times New Roman CYR" w:hAnsi="Times New Roman CYR" w:cs="Times New Roman CYR"/>
          <w:i/>
          <w:iCs/>
          <w:sz w:val="28"/>
          <w:szCs w:val="28"/>
          <w:lang w:val="uk-UA"/>
        </w:rPr>
        <w:t>соціально-групову</w:t>
      </w:r>
      <w:r>
        <w:rPr>
          <w:rFonts w:ascii="Times New Roman CYR" w:hAnsi="Times New Roman CYR" w:cs="Times New Roman CYR"/>
          <w:sz w:val="28"/>
          <w:szCs w:val="28"/>
          <w:lang w:val="uk-UA"/>
        </w:rPr>
        <w:t xml:space="preserve"> [5].</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словнику практичного психолога та великій психолог</w:t>
      </w:r>
      <w:r>
        <w:rPr>
          <w:rFonts w:ascii="Times New Roman CYR" w:hAnsi="Times New Roman CYR" w:cs="Times New Roman CYR"/>
          <w:sz w:val="28"/>
          <w:szCs w:val="28"/>
          <w:lang w:val="uk-UA"/>
        </w:rPr>
        <w:t xml:space="preserve">ічній енциклопедії запропоновано класифікувати агресивну поведінку </w:t>
      </w:r>
      <w:r>
        <w:rPr>
          <w:rFonts w:ascii="Times New Roman CYR" w:hAnsi="Times New Roman CYR" w:cs="Times New Roman CYR"/>
          <w:sz w:val="28"/>
          <w:szCs w:val="28"/>
        </w:rPr>
        <w:t xml:space="preserve">на: </w:t>
      </w:r>
      <w:r>
        <w:rPr>
          <w:rFonts w:ascii="Times New Roman CYR" w:hAnsi="Times New Roman CYR" w:cs="Times New Roman CYR"/>
          <w:sz w:val="28"/>
          <w:szCs w:val="28"/>
          <w:lang w:val="uk-UA"/>
        </w:rPr>
        <w:t>реактивну, ворожнечу та інструментальну.</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Реактивна агресія</w:t>
      </w:r>
      <w:r>
        <w:rPr>
          <w:rFonts w:ascii="Times New Roman CYR" w:hAnsi="Times New Roman CYR" w:cs="Times New Roman CYR"/>
          <w:sz w:val="28"/>
          <w:szCs w:val="28"/>
          <w:lang w:val="uk-UA"/>
        </w:rPr>
        <w:t xml:space="preserve"> є синонімічною до поняття «доброякісної агресії» Е. Фромма і є агресивною дією у відповідь на насилля зі сторони. Вона підрозд</w:t>
      </w:r>
      <w:r>
        <w:rPr>
          <w:rFonts w:ascii="Times New Roman CYR" w:hAnsi="Times New Roman CYR" w:cs="Times New Roman CYR"/>
          <w:sz w:val="28"/>
          <w:szCs w:val="28"/>
          <w:lang w:val="uk-UA"/>
        </w:rPr>
        <w:t>іляється на афективну, імпульсивну та експресивну агресивну поведінку.</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 Ольшанський визначає </w:t>
      </w:r>
      <w:r>
        <w:rPr>
          <w:rFonts w:ascii="Times New Roman CYR" w:hAnsi="Times New Roman CYR" w:cs="Times New Roman CYR"/>
          <w:i/>
          <w:iCs/>
          <w:sz w:val="28"/>
          <w:szCs w:val="28"/>
          <w:lang w:val="uk-UA"/>
        </w:rPr>
        <w:t>афективну агресію</w:t>
      </w:r>
      <w:r>
        <w:rPr>
          <w:rFonts w:ascii="Times New Roman CYR" w:hAnsi="Times New Roman CYR" w:cs="Times New Roman CYR"/>
          <w:sz w:val="28"/>
          <w:szCs w:val="28"/>
          <w:lang w:val="uk-UA"/>
        </w:rPr>
        <w:t xml:space="preserve"> як суто емоційний феномен, що позбавлений, майже повністю, поведінкового компоненту. Даний тип агресії є найбільш емоційно забарвленим та безгл</w:t>
      </w:r>
      <w:r>
        <w:rPr>
          <w:rFonts w:ascii="Times New Roman CYR" w:hAnsi="Times New Roman CYR" w:cs="Times New Roman CYR"/>
          <w:sz w:val="28"/>
          <w:szCs w:val="28"/>
          <w:lang w:val="uk-UA"/>
        </w:rPr>
        <w:t>уздим. Спалахи агресії як правило починаються (і закінчуються) раптово, інколи навіть безпричинно, можуть чергуватись зі спокійним, врівноваженим станом.</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Експресивна агресія</w:t>
      </w:r>
      <w:r>
        <w:rPr>
          <w:rFonts w:ascii="Times New Roman CYR" w:hAnsi="Times New Roman CYR" w:cs="Times New Roman CYR"/>
          <w:sz w:val="28"/>
          <w:szCs w:val="28"/>
          <w:lang w:val="uk-UA"/>
        </w:rPr>
        <w:t xml:space="preserve"> - це залякувально-агресивна поведінка, основною метою якої є висловити і визначити</w:t>
      </w:r>
      <w:r>
        <w:rPr>
          <w:rFonts w:ascii="Times New Roman CYR" w:hAnsi="Times New Roman CYR" w:cs="Times New Roman CYR"/>
          <w:sz w:val="28"/>
          <w:szCs w:val="28"/>
          <w:lang w:val="uk-UA"/>
        </w:rPr>
        <w:t xml:space="preserve"> свої потенційно агресивні наміри, залякати опонентів.</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Імпульсивна агресія</w:t>
      </w:r>
      <w:r>
        <w:rPr>
          <w:rFonts w:ascii="Times New Roman CYR" w:hAnsi="Times New Roman CYR" w:cs="Times New Roman CYR"/>
          <w:sz w:val="28"/>
          <w:szCs w:val="28"/>
          <w:lang w:val="uk-UA"/>
        </w:rPr>
        <w:t xml:space="preserve"> - зазвичай спровокована в наслідок дії якогось зовнішнього фактору, миттєва виникаюча і достатньо швидко згасаюча агресивна поведінка. Така агресія має імпульсивний характер, виника</w:t>
      </w:r>
      <w:r>
        <w:rPr>
          <w:rFonts w:ascii="Times New Roman CYR" w:hAnsi="Times New Roman CYR" w:cs="Times New Roman CYR"/>
          <w:sz w:val="28"/>
          <w:szCs w:val="28"/>
          <w:lang w:val="uk-UA"/>
        </w:rPr>
        <w:t>ючи у вигляді своєрідних «приливів» та «відливів» агресивної поведінки.</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Ворожий тип агресії</w:t>
      </w:r>
      <w:r>
        <w:rPr>
          <w:rFonts w:ascii="Times New Roman CYR" w:hAnsi="Times New Roman CYR" w:cs="Times New Roman CYR"/>
          <w:sz w:val="28"/>
          <w:szCs w:val="28"/>
          <w:lang w:val="uk-UA"/>
        </w:rPr>
        <w:t xml:space="preserve"> (синонімічний до злоякісною агресії за Е. Фроммом) передбачає наявність усвідомленого наміру саме заподіяти шкоду іншому.</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lastRenderedPageBreak/>
        <w:t>Інструментальний тип агресії</w:t>
      </w:r>
      <w:r>
        <w:rPr>
          <w:rFonts w:ascii="Times New Roman CYR" w:hAnsi="Times New Roman CYR" w:cs="Times New Roman CYR"/>
          <w:sz w:val="28"/>
          <w:szCs w:val="28"/>
          <w:lang w:val="uk-UA"/>
        </w:rPr>
        <w:t xml:space="preserve"> характеризуєт</w:t>
      </w:r>
      <w:r>
        <w:rPr>
          <w:rFonts w:ascii="Times New Roman CYR" w:hAnsi="Times New Roman CYR" w:cs="Times New Roman CYR"/>
          <w:sz w:val="28"/>
          <w:szCs w:val="28"/>
          <w:lang w:val="uk-UA"/>
        </w:rPr>
        <w:t>ься тим, що агресивні дії виступають як засіб досягнення мети.</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спрямованістю агресії на об’єкт виділяють в психолого-педагогічній літературі виділяють </w:t>
      </w:r>
      <w:r>
        <w:rPr>
          <w:rFonts w:ascii="Times New Roman CYR" w:hAnsi="Times New Roman CYR" w:cs="Times New Roman CYR"/>
          <w:i/>
          <w:iCs/>
          <w:sz w:val="28"/>
          <w:szCs w:val="28"/>
          <w:lang w:val="uk-UA"/>
        </w:rPr>
        <w:t>гетероагресію</w:t>
      </w:r>
      <w:r>
        <w:rPr>
          <w:rFonts w:ascii="Times New Roman CYR" w:hAnsi="Times New Roman CYR" w:cs="Times New Roman CYR"/>
          <w:sz w:val="28"/>
          <w:szCs w:val="28"/>
          <w:lang w:val="uk-UA"/>
        </w:rPr>
        <w:t xml:space="preserve"> та </w:t>
      </w:r>
      <w:r>
        <w:rPr>
          <w:rFonts w:ascii="Times New Roman CYR" w:hAnsi="Times New Roman CYR" w:cs="Times New Roman CYR"/>
          <w:i/>
          <w:iCs/>
          <w:sz w:val="28"/>
          <w:szCs w:val="28"/>
          <w:lang w:val="uk-UA"/>
        </w:rPr>
        <w:t>аутоагресію</w:t>
      </w:r>
      <w:r>
        <w:rPr>
          <w:rFonts w:ascii="Times New Roman CYR" w:hAnsi="Times New Roman CYR" w:cs="Times New Roman CYR"/>
          <w:sz w:val="28"/>
          <w:szCs w:val="28"/>
          <w:lang w:val="uk-UA"/>
        </w:rPr>
        <w:t>.</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Гетероагресія</w:t>
      </w:r>
      <w:r>
        <w:rPr>
          <w:rFonts w:ascii="Times New Roman CYR" w:hAnsi="Times New Roman CYR" w:cs="Times New Roman CYR"/>
          <w:sz w:val="28"/>
          <w:szCs w:val="28"/>
          <w:lang w:val="uk-UA"/>
        </w:rPr>
        <w:t xml:space="preserve"> передбачає спрямованість агресивних дій на зовнішні об’єкт</w:t>
      </w:r>
      <w:r>
        <w:rPr>
          <w:rFonts w:ascii="Times New Roman CYR" w:hAnsi="Times New Roman CYR" w:cs="Times New Roman CYR"/>
          <w:sz w:val="28"/>
          <w:szCs w:val="28"/>
          <w:lang w:val="uk-UA"/>
        </w:rPr>
        <w:t>и (як живі, так і неживі), а аутоагресія - на себе (може проявлятись у самоприниженні, самоцькуванні, самозвинуваченні і т.д.) [1, 2, 4].</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Розглянуті види агресії мають різну мету, функцію та причину утворення. Для кращого розуміння сутності феномену агресі</w:t>
      </w:r>
      <w:r>
        <w:rPr>
          <w:rFonts w:ascii="Times New Roman CYR" w:hAnsi="Times New Roman CYR" w:cs="Times New Roman CYR"/>
          <w:sz w:val="28"/>
          <w:szCs w:val="28"/>
          <w:lang w:val="uk-UA"/>
        </w:rPr>
        <w:t xml:space="preserve">ї необхідним є виділення причин її появи та розвитку. Факторів, що обумовлюють появу агресивної поведінки дуже багато, і систематизувати їх досить складно. Здебільшого детермінанти агресивної поведінки розглядаються в залежності від </w:t>
      </w:r>
      <w:r>
        <w:rPr>
          <w:rFonts w:ascii="Times New Roman CYR" w:hAnsi="Times New Roman CYR" w:cs="Times New Roman CYR"/>
          <w:sz w:val="28"/>
          <w:szCs w:val="28"/>
        </w:rPr>
        <w:t>таких</w:t>
      </w:r>
      <w:r>
        <w:rPr>
          <w:rFonts w:ascii="Times New Roman CYR" w:hAnsi="Times New Roman CYR" w:cs="Times New Roman CYR"/>
          <w:sz w:val="28"/>
          <w:szCs w:val="28"/>
          <w:lang w:val="uk-UA"/>
        </w:rPr>
        <w:t xml:space="preserve"> підходів:</w:t>
      </w:r>
    </w:p>
    <w:p w:rsidR="00000000" w:rsidRDefault="00B765FF">
      <w:pPr>
        <w:widowControl w:val="0"/>
        <w:tabs>
          <w:tab w:val="left" w:pos="53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color w:val="000000"/>
          <w:sz w:val="19"/>
          <w:szCs w:val="19"/>
          <w:lang w:val="uk-UA"/>
        </w:rPr>
        <w:t>—</w:t>
      </w:r>
      <w:r>
        <w:rPr>
          <w:rFonts w:ascii="Century Schoolbook" w:hAnsi="Century Schoolbook" w:cs="Century Schoolbook"/>
          <w:color w:val="000000"/>
          <w:sz w:val="19"/>
          <w:szCs w:val="19"/>
          <w:lang w:val="uk-UA"/>
        </w:rPr>
        <w:tab/>
      </w:r>
      <w:r>
        <w:rPr>
          <w:rFonts w:ascii="Times New Roman CYR" w:hAnsi="Times New Roman CYR" w:cs="Times New Roman CYR"/>
          <w:sz w:val="28"/>
          <w:szCs w:val="28"/>
          <w:lang w:val="uk-UA"/>
        </w:rPr>
        <w:t>інсти</w:t>
      </w:r>
      <w:r>
        <w:rPr>
          <w:rFonts w:ascii="Times New Roman CYR" w:hAnsi="Times New Roman CYR" w:cs="Times New Roman CYR"/>
          <w:sz w:val="28"/>
          <w:szCs w:val="28"/>
          <w:lang w:val="uk-UA"/>
        </w:rPr>
        <w:t>нктивний (З. Фрейд вважає, що агресія є вродженою і обумовлюється людським потягом до руйнації та смерті; його думку підтримує і К. Лоренц, вважаючи, що причина людської агресії криється у інстинкті самозбереження) та біологізаторський підхід (агресивна по</w:t>
      </w:r>
      <w:r>
        <w:rPr>
          <w:rFonts w:ascii="Times New Roman CYR" w:hAnsi="Times New Roman CYR" w:cs="Times New Roman CYR"/>
          <w:sz w:val="28"/>
          <w:szCs w:val="28"/>
          <w:lang w:val="uk-UA"/>
        </w:rPr>
        <w:t>ведінка є спадковою та залежить від генетики);</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color w:val="000000"/>
          <w:sz w:val="19"/>
          <w:szCs w:val="19"/>
          <w:lang w:val="uk-UA"/>
        </w:rPr>
        <w:t>—</w:t>
      </w:r>
      <w:r>
        <w:rPr>
          <w:rFonts w:ascii="Century Schoolbook" w:hAnsi="Century Schoolbook" w:cs="Century Schoolbook"/>
          <w:color w:val="000000"/>
          <w:sz w:val="19"/>
          <w:szCs w:val="19"/>
          <w:lang w:val="uk-UA"/>
        </w:rPr>
        <w:tab/>
      </w:r>
      <w:r>
        <w:rPr>
          <w:rFonts w:ascii="Times New Roman CYR" w:hAnsi="Times New Roman CYR" w:cs="Times New Roman CYR"/>
          <w:sz w:val="28"/>
          <w:szCs w:val="28"/>
          <w:lang w:val="uk-UA"/>
        </w:rPr>
        <w:t>фрустраційний (Д. Доллард заснував теорію про те, що причиною агресії завжди виступає фрустрація);</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color w:val="000000"/>
          <w:sz w:val="19"/>
          <w:szCs w:val="19"/>
          <w:lang w:val="uk-UA"/>
        </w:rPr>
        <w:t>—</w:t>
      </w:r>
      <w:r>
        <w:rPr>
          <w:rFonts w:ascii="Century Schoolbook" w:hAnsi="Century Schoolbook" w:cs="Century Schoolbook"/>
          <w:color w:val="000000"/>
          <w:sz w:val="19"/>
          <w:szCs w:val="19"/>
          <w:lang w:val="uk-UA"/>
        </w:rPr>
        <w:tab/>
      </w:r>
      <w:r>
        <w:rPr>
          <w:rFonts w:ascii="Times New Roman CYR" w:hAnsi="Times New Roman CYR" w:cs="Times New Roman CYR"/>
          <w:sz w:val="28"/>
          <w:szCs w:val="28"/>
          <w:lang w:val="uk-UA"/>
        </w:rPr>
        <w:t>соціальний підхід (так, А. Бандура вважає, що вирішальну роль у формуванні агресивної поведінки виконує от</w:t>
      </w:r>
      <w:r>
        <w:rPr>
          <w:rFonts w:ascii="Times New Roman CYR" w:hAnsi="Times New Roman CYR" w:cs="Times New Roman CYR"/>
          <w:sz w:val="28"/>
          <w:szCs w:val="28"/>
          <w:lang w:val="uk-UA"/>
        </w:rPr>
        <w:t>очуюче середовище та соціальне научіння).</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sz w:val="28"/>
          <w:szCs w:val="28"/>
          <w:lang w:val="uk-UA"/>
        </w:rPr>
        <w:t>Звісно, що теорій вивчення агресивної поведінки існує багато, проте, на нашу думку, вищезазначені підходи є найбільш ґрунтовними та дослідженими.</w:t>
      </w:r>
      <w:r>
        <w:rPr>
          <w:rFonts w:ascii="Times New Roman CYR" w:hAnsi="Times New Roman CYR" w:cs="Times New Roman CYR"/>
          <w:sz w:val="28"/>
          <w:szCs w:val="28"/>
        </w:rPr>
        <w:t xml:space="preserve"> </w:t>
      </w:r>
      <w:r>
        <w:rPr>
          <w:rFonts w:ascii="Times New Roman CYR" w:hAnsi="Times New Roman CYR" w:cs="Times New Roman CYR"/>
          <w:color w:val="FFFFFF"/>
          <w:sz w:val="28"/>
          <w:szCs w:val="28"/>
          <w:lang w:val="uk-UA"/>
        </w:rPr>
        <w:t>агресивний насильницький поведінка особистість</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Проаналізувавши психо</w:t>
      </w:r>
      <w:r>
        <w:rPr>
          <w:rFonts w:ascii="Times New Roman CYR" w:hAnsi="Times New Roman CYR" w:cs="Times New Roman CYR"/>
          <w:sz w:val="28"/>
          <w:szCs w:val="28"/>
          <w:lang w:val="uk-UA"/>
        </w:rPr>
        <w:t xml:space="preserve">лого-педагогічну літературу, ми створили власну класифікацію факторів, що впливають на появу та розвиток агресивної </w:t>
      </w:r>
      <w:r>
        <w:rPr>
          <w:rFonts w:ascii="Times New Roman CYR" w:hAnsi="Times New Roman CYR" w:cs="Times New Roman CYR"/>
          <w:sz w:val="28"/>
          <w:szCs w:val="28"/>
          <w:lang w:val="uk-UA"/>
        </w:rPr>
        <w:lastRenderedPageBreak/>
        <w:t xml:space="preserve">поведінки та схематично зобразили її на рис. 1 «Фактори появи та розвитку агресивної поведінки». Зі схеми видно, що ми умовно розділили всі </w:t>
      </w:r>
      <w:r>
        <w:rPr>
          <w:rFonts w:ascii="Times New Roman CYR" w:hAnsi="Times New Roman CYR" w:cs="Times New Roman CYR"/>
          <w:sz w:val="28"/>
          <w:szCs w:val="28"/>
          <w:lang w:val="uk-UA"/>
        </w:rPr>
        <w:t>фактори на чотири групи.</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першої групи </w:t>
      </w:r>
      <w:r>
        <w:rPr>
          <w:rFonts w:ascii="Times New Roman CYR" w:hAnsi="Times New Roman CYR" w:cs="Times New Roman CYR"/>
          <w:i/>
          <w:iCs/>
          <w:sz w:val="28"/>
          <w:szCs w:val="28"/>
          <w:lang w:val="uk-UA"/>
        </w:rPr>
        <w:t>«біологічні фактори»,</w:t>
      </w:r>
      <w:r>
        <w:rPr>
          <w:rFonts w:ascii="Times New Roman CYR" w:hAnsi="Times New Roman CYR" w:cs="Times New Roman CYR"/>
          <w:sz w:val="28"/>
          <w:szCs w:val="28"/>
          <w:lang w:val="uk-UA"/>
        </w:rPr>
        <w:t xml:space="preserve"> що впливають на появу агресивної поведінки, ми віднесли: спадково-характерологічні, резідуально-органічні фактори та індивідуальні особливості здоров’я людини. Розглянемо більш детально ці підг</w:t>
      </w:r>
      <w:r>
        <w:rPr>
          <w:rFonts w:ascii="Times New Roman CYR" w:hAnsi="Times New Roman CYR" w:cs="Times New Roman CYR"/>
          <w:sz w:val="28"/>
          <w:szCs w:val="28"/>
          <w:lang w:val="uk-UA"/>
        </w:rPr>
        <w:t>рупи.</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Спадково-характерологічні</w:t>
      </w:r>
      <w:r>
        <w:rPr>
          <w:rFonts w:ascii="Times New Roman CYR" w:hAnsi="Times New Roman CYR" w:cs="Times New Roman CYR"/>
          <w:sz w:val="28"/>
          <w:szCs w:val="28"/>
          <w:lang w:val="uk-UA"/>
        </w:rPr>
        <w:t xml:space="preserve"> - фактори цієї групи є вродженими. До них належать вроджені інстинкти (наприклад, «потяг до смерті», З. Фрейд; інстинкт самозбереження, К Лоренц) та генетична пам’ять (К. Юнг стверджував, що архетипи передаються з покоління </w:t>
      </w:r>
      <w:r>
        <w:rPr>
          <w:rFonts w:ascii="Times New Roman CYR" w:hAnsi="Times New Roman CYR" w:cs="Times New Roman CYR"/>
          <w:sz w:val="28"/>
          <w:szCs w:val="28"/>
          <w:lang w:val="uk-UA"/>
        </w:rPr>
        <w:t>в покоління не за рахунок культури, а за рахунок генетики, тобто накопичений досвід предків в боротьбі за виживання, мисливства, полювання та ін. передається сьогоднішньому поколінню на рівні генів і проявляється в формі захисної агресії). Сюди ж відносять</w:t>
      </w:r>
      <w:r>
        <w:rPr>
          <w:rFonts w:ascii="Times New Roman CYR" w:hAnsi="Times New Roman CYR" w:cs="Times New Roman CYR"/>
          <w:sz w:val="28"/>
          <w:szCs w:val="28"/>
          <w:lang w:val="uk-UA"/>
        </w:rPr>
        <w:t xml:space="preserve"> особливості ЦНС, які закладені в людини генетично (прикладом може виступати тип ВНД: так, відомо, що сильний неврівноважений тип більш схильний до агресивної поведінки) [2, 4].</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цієї групи факторів також належать спадкові захворювання та органічні ураже</w:t>
      </w:r>
      <w:r>
        <w:rPr>
          <w:rFonts w:ascii="Times New Roman CYR" w:hAnsi="Times New Roman CYR" w:cs="Times New Roman CYR"/>
          <w:sz w:val="28"/>
          <w:szCs w:val="28"/>
          <w:lang w:val="uk-UA"/>
        </w:rPr>
        <w:t xml:space="preserve">ння головного мозку вродженого характеру (шизофренія, синдром Клайнфельтера, розумова відсталість, цукровий діабет, гіпертиреоз (порушення виділення гормонів щитовидної залози) та ін. хвороби, які у своєму розвитку призводять до утворення роздратованості, </w:t>
      </w:r>
      <w:r>
        <w:rPr>
          <w:rFonts w:ascii="Times New Roman CYR" w:hAnsi="Times New Roman CYR" w:cs="Times New Roman CYR"/>
          <w:sz w:val="28"/>
          <w:szCs w:val="28"/>
          <w:lang w:val="uk-UA"/>
        </w:rPr>
        <w:t>збудливості та агресивної поведінки особистості).</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Резідуально-органічні</w:t>
      </w:r>
      <w:r>
        <w:rPr>
          <w:rFonts w:ascii="Times New Roman CYR" w:hAnsi="Times New Roman CYR" w:cs="Times New Roman CYR"/>
          <w:sz w:val="28"/>
          <w:szCs w:val="28"/>
          <w:lang w:val="uk-UA"/>
        </w:rPr>
        <w:t xml:space="preserve"> фактори передбачають набуті ураження головного мозку внаслідок травм, запальних захворювань, інтоксикації ті ін. Відомо, що такі ураження можуть викликати транзіторні або прогресуючі з</w:t>
      </w:r>
      <w:r>
        <w:rPr>
          <w:rFonts w:ascii="Times New Roman CYR" w:hAnsi="Times New Roman CYR" w:cs="Times New Roman CYR"/>
          <w:sz w:val="28"/>
          <w:szCs w:val="28"/>
          <w:lang w:val="uk-UA"/>
        </w:rPr>
        <w:t xml:space="preserve">міни в емоційній сфері, призводячи до нервозності, підвищеної збудливості, агресивності. Схильність до агресивної поведінки в даному випадку взаємопов’язана з </w:t>
      </w:r>
      <w:r>
        <w:rPr>
          <w:rFonts w:ascii="Times New Roman CYR" w:hAnsi="Times New Roman CYR" w:cs="Times New Roman CYR"/>
          <w:sz w:val="28"/>
          <w:szCs w:val="28"/>
          <w:lang w:val="uk-UA"/>
        </w:rPr>
        <w:lastRenderedPageBreak/>
        <w:t>кількістю збережених функцій головного мозку.</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Резідуально-органічні</w:t>
      </w:r>
      <w:r>
        <w:rPr>
          <w:rFonts w:ascii="Times New Roman CYR" w:hAnsi="Times New Roman CYR" w:cs="Times New Roman CYR"/>
          <w:sz w:val="28"/>
          <w:szCs w:val="28"/>
          <w:lang w:val="uk-UA"/>
        </w:rPr>
        <w:t xml:space="preserve"> фактори передбачають набуті у</w:t>
      </w:r>
      <w:r>
        <w:rPr>
          <w:rFonts w:ascii="Times New Roman CYR" w:hAnsi="Times New Roman CYR" w:cs="Times New Roman CYR"/>
          <w:sz w:val="28"/>
          <w:szCs w:val="28"/>
          <w:lang w:val="uk-UA"/>
        </w:rPr>
        <w:t>раження головного мозку внаслідок травм, запальних захворювань, інтоксикації ті ін. Відомо, що такі ураження можуть викликати транзіторні або прогресуючі зміни в емоційній сфері, призводячи до нервозності, підвищеної збудливості, агресивності. Схильність д</w:t>
      </w:r>
      <w:r>
        <w:rPr>
          <w:rFonts w:ascii="Times New Roman CYR" w:hAnsi="Times New Roman CYR" w:cs="Times New Roman CYR"/>
          <w:sz w:val="28"/>
          <w:szCs w:val="28"/>
          <w:lang w:val="uk-UA"/>
        </w:rPr>
        <w:t>о агресивної поведінки в даному випадку взаємопов’язана з кількістю збережених функцій головного мозку.</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Остання група </w:t>
      </w:r>
      <w:r>
        <w:rPr>
          <w:rFonts w:ascii="Times New Roman CYR" w:hAnsi="Times New Roman CYR" w:cs="Times New Roman CYR"/>
          <w:i/>
          <w:iCs/>
          <w:sz w:val="28"/>
          <w:szCs w:val="28"/>
          <w:lang w:val="uk-UA"/>
        </w:rPr>
        <w:t>«індивідуальні особливості здоров’я»</w:t>
      </w:r>
      <w:r>
        <w:rPr>
          <w:rFonts w:ascii="Times New Roman CYR" w:hAnsi="Times New Roman CYR" w:cs="Times New Roman CYR"/>
          <w:sz w:val="28"/>
          <w:szCs w:val="28"/>
          <w:lang w:val="uk-UA"/>
        </w:rPr>
        <w:t xml:space="preserve"> до неї входять деякі особливості та стани здоров’я. Наприклад, гормональні стрибки у різноманітних си</w:t>
      </w:r>
      <w:r>
        <w:rPr>
          <w:rFonts w:ascii="Times New Roman CYR" w:hAnsi="Times New Roman CYR" w:cs="Times New Roman CYR"/>
          <w:sz w:val="28"/>
          <w:szCs w:val="28"/>
          <w:lang w:val="uk-UA"/>
        </w:rPr>
        <w:t xml:space="preserve">туаціях (під час статевого дозрівання (аналогічно - згасання); під час вагітності; після пологів, абортів; під час ожиріння) характеризуються підвищенням рівня агресивної поведінки індивіду. </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6300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5095875" cy="4057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5875" cy="4057650"/>
                    </a:xfrm>
                    <a:prstGeom prst="rect">
                      <a:avLst/>
                    </a:prstGeom>
                    <a:noFill/>
                    <a:ln>
                      <a:noFill/>
                    </a:ln>
                  </pic:spPr>
                </pic:pic>
              </a:graphicData>
            </a:graphic>
          </wp:inline>
        </w:drawing>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1. Фактори появи та р</w:t>
      </w:r>
      <w:r>
        <w:rPr>
          <w:rFonts w:ascii="Times New Roman CYR" w:hAnsi="Times New Roman CYR" w:cs="Times New Roman CYR"/>
          <w:sz w:val="28"/>
          <w:szCs w:val="28"/>
          <w:lang w:val="uk-UA"/>
        </w:rPr>
        <w:t>озвитку агресивної поведінки</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Багато досліджень присвячених гендерним відмінностям агресивної поведінки (К. Джеклін, Р. Джин, Е. Маккобі, Т. Румянцева, Дж. Уайт) засвідчують те, що чоловічий гормон підвищує рівень агресивності, а жіночій - знижує (тобто, н</w:t>
      </w:r>
      <w:r>
        <w:rPr>
          <w:rFonts w:ascii="Times New Roman CYR" w:hAnsi="Times New Roman CYR" w:cs="Times New Roman CYR"/>
          <w:sz w:val="28"/>
          <w:szCs w:val="28"/>
          <w:lang w:val="uk-UA"/>
        </w:rPr>
        <w:t>адмірне виділення тестостерону також може призвести до неконтрольованої агресивності). К. Мойер досліджував вплив гормональних змін в передменструальний період на підвищення рівня агресивності жінок. У своєму досліджені він зробив висновок, що 62% насильни</w:t>
      </w:r>
      <w:r>
        <w:rPr>
          <w:rFonts w:ascii="Times New Roman CYR" w:hAnsi="Times New Roman CYR" w:cs="Times New Roman CYR"/>
          <w:sz w:val="28"/>
          <w:szCs w:val="28"/>
          <w:lang w:val="uk-UA"/>
        </w:rPr>
        <w:t>цьких злочинів скоюється саме в період передменструального тижня і лише 2% у кінці періоду, і зафіксував, щогормональні порушення в передменструальний період призводять до надмірної роздратованості, різких змін настрою, спалахів гніву, неконтрольованих агр</w:t>
      </w:r>
      <w:r>
        <w:rPr>
          <w:rFonts w:ascii="Times New Roman CYR" w:hAnsi="Times New Roman CYR" w:cs="Times New Roman CYR"/>
          <w:sz w:val="28"/>
          <w:szCs w:val="28"/>
          <w:lang w:val="uk-UA"/>
        </w:rPr>
        <w:t>есивних дій [2, 4, 5].</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Друга група - </w:t>
      </w:r>
      <w:r>
        <w:rPr>
          <w:rFonts w:ascii="Times New Roman CYR" w:hAnsi="Times New Roman CYR" w:cs="Times New Roman CYR"/>
          <w:i/>
          <w:iCs/>
          <w:sz w:val="28"/>
          <w:szCs w:val="28"/>
          <w:lang w:val="uk-UA"/>
        </w:rPr>
        <w:t>«соціальні фактори»,</w:t>
      </w:r>
      <w:r>
        <w:rPr>
          <w:rFonts w:ascii="Times New Roman CYR" w:hAnsi="Times New Roman CYR" w:cs="Times New Roman CYR"/>
          <w:sz w:val="28"/>
          <w:szCs w:val="28"/>
          <w:lang w:val="uk-UA"/>
        </w:rPr>
        <w:t xml:space="preserve"> підрозділяється на такі підгрупи: мікрофактори, мезо- фактори та макрофактори.</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групи </w:t>
      </w:r>
      <w:r>
        <w:rPr>
          <w:rFonts w:ascii="Times New Roman CYR" w:hAnsi="Times New Roman CYR" w:cs="Times New Roman CYR"/>
          <w:i/>
          <w:iCs/>
          <w:sz w:val="28"/>
          <w:szCs w:val="28"/>
          <w:lang w:val="uk-UA"/>
        </w:rPr>
        <w:t>«мікрофактори»</w:t>
      </w:r>
      <w:r>
        <w:rPr>
          <w:rFonts w:ascii="Times New Roman CYR" w:hAnsi="Times New Roman CYR" w:cs="Times New Roman CYR"/>
          <w:sz w:val="28"/>
          <w:szCs w:val="28"/>
          <w:lang w:val="uk-UA"/>
        </w:rPr>
        <w:t xml:space="preserve"> належить вплив найближчого значимого оточення (референтної групи) - сім’ї, друзів; саме в найбл</w:t>
      </w:r>
      <w:r>
        <w:rPr>
          <w:rFonts w:ascii="Times New Roman CYR" w:hAnsi="Times New Roman CYR" w:cs="Times New Roman CYR"/>
          <w:sz w:val="28"/>
          <w:szCs w:val="28"/>
          <w:lang w:val="uk-UA"/>
        </w:rPr>
        <w:t>ижчому оточенні людина переймає патерни поведінки, засвоює правила та норми, способи реагування та реакції на ті чи інші ситуації, і втому числі агресивні дії та вчинки; до цієї групи факторів належить стиль виховання та спілкування в родині; ставлення чле</w:t>
      </w:r>
      <w:r>
        <w:rPr>
          <w:rFonts w:ascii="Times New Roman CYR" w:hAnsi="Times New Roman CYR" w:cs="Times New Roman CYR"/>
          <w:sz w:val="28"/>
          <w:szCs w:val="28"/>
          <w:lang w:val="uk-UA"/>
        </w:rPr>
        <w:t>нів сім’ї один до одного; взаємовідносини між дітьми та батьками, між сестрами та братами; ставлення до агресивної поведінки; моральні норми та погляди, що виховуються в родині; повнота сім’ї ті ін. [1, 4]. Так, Л.Н. Кузнєцова зазначає, що стійкі агресивні</w:t>
      </w:r>
      <w:r>
        <w:rPr>
          <w:rFonts w:ascii="Times New Roman CYR" w:hAnsi="Times New Roman CYR" w:cs="Times New Roman CYR"/>
          <w:sz w:val="28"/>
          <w:szCs w:val="28"/>
          <w:lang w:val="uk-UA"/>
        </w:rPr>
        <w:t xml:space="preserve"> тенденції в поведінці дітей формуються у сфері взаємовідносин зі значимими дорослими (батьки, згодом вчителі), де вирішальним фактором є саме стиль поведінки дорослих. Цікаво, що діаметрально протилежні стилі (ігнорування або поблажливість до агресивних д</w:t>
      </w:r>
      <w:r>
        <w:rPr>
          <w:rFonts w:ascii="Times New Roman CYR" w:hAnsi="Times New Roman CYR" w:cs="Times New Roman CYR"/>
          <w:sz w:val="28"/>
          <w:szCs w:val="28"/>
          <w:lang w:val="uk-UA"/>
        </w:rPr>
        <w:t>ій дитини, чи навпаки, сурові наказування) є причиною появи агресивної поведінки особистості [3].</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До групи </w:t>
      </w:r>
      <w:r>
        <w:rPr>
          <w:rFonts w:ascii="Times New Roman CYR" w:hAnsi="Times New Roman CYR" w:cs="Times New Roman CYR"/>
          <w:i/>
          <w:iCs/>
          <w:sz w:val="28"/>
          <w:szCs w:val="28"/>
          <w:lang w:val="uk-UA"/>
        </w:rPr>
        <w:t>«мезофактори»</w:t>
      </w:r>
      <w:r>
        <w:rPr>
          <w:rFonts w:ascii="Times New Roman CYR" w:hAnsi="Times New Roman CYR" w:cs="Times New Roman CYR"/>
          <w:sz w:val="28"/>
          <w:szCs w:val="28"/>
          <w:lang w:val="uk-UA"/>
        </w:rPr>
        <w:t xml:space="preserve"> ми віднесли вплив неблизького оточення (колективи в садках, </w:t>
      </w:r>
      <w:r>
        <w:rPr>
          <w:rFonts w:ascii="Times New Roman CYR" w:hAnsi="Times New Roman CYR" w:cs="Times New Roman CYR"/>
          <w:sz w:val="28"/>
          <w:szCs w:val="28"/>
        </w:rPr>
        <w:t>школах,</w:t>
      </w:r>
      <w:r>
        <w:rPr>
          <w:rFonts w:ascii="Times New Roman CYR" w:hAnsi="Times New Roman CYR" w:cs="Times New Roman CYR"/>
          <w:sz w:val="28"/>
          <w:szCs w:val="28"/>
          <w:lang w:val="uk-UA"/>
        </w:rPr>
        <w:t xml:space="preserve"> товариші), а також комп’ютерних ігор, засобів масової інформації, м</w:t>
      </w:r>
      <w:r>
        <w:rPr>
          <w:rFonts w:ascii="Times New Roman CYR" w:hAnsi="Times New Roman CYR" w:cs="Times New Roman CYR"/>
          <w:sz w:val="28"/>
          <w:szCs w:val="28"/>
          <w:lang w:val="uk-UA"/>
        </w:rPr>
        <w:t>олодіжних течій в соціальних мережах. І.В. Бурмістров, Г.І. Забрянський, Ю.В. Староверова, Ю.В. Фомичева, А.В. Худяков, А.Г. Шмелеві ті ін. досліджуючи залежність від комп’ютерної гри як фактор впливу на розвиток агресії, визначили, що комп’ютерні ігри (як</w:t>
      </w:r>
      <w:r>
        <w:rPr>
          <w:rFonts w:ascii="Times New Roman CYR" w:hAnsi="Times New Roman CYR" w:cs="Times New Roman CYR"/>
          <w:sz w:val="28"/>
          <w:szCs w:val="28"/>
          <w:lang w:val="uk-UA"/>
        </w:rPr>
        <w:t xml:space="preserve"> і фільми), що містять сцени жорстокості та насилля, призводять до схвального ставлення людини до агресії у реальному житті, а також формують установки, що жорстокість та насилля є невід’ємною частиною буття і застосування агресії для досягнення власної ме</w:t>
      </w:r>
      <w:r>
        <w:rPr>
          <w:rFonts w:ascii="Times New Roman CYR" w:hAnsi="Times New Roman CYR" w:cs="Times New Roman CYR"/>
          <w:sz w:val="28"/>
          <w:szCs w:val="28"/>
          <w:lang w:val="uk-UA"/>
        </w:rPr>
        <w:t>ти в соціальному оточенні є нормою.</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Дослідження проблеми сцен жорстокості в медіа-продукції, визначили, що існують фактори, під впливом яких насилля в засобах масової інформації буде сприяти виникненню агресивної поведінки: глядач бачить насилля, але воно </w:t>
      </w:r>
      <w:r>
        <w:rPr>
          <w:rFonts w:ascii="Times New Roman CYR" w:hAnsi="Times New Roman CYR" w:cs="Times New Roman CYR"/>
          <w:sz w:val="28"/>
          <w:szCs w:val="28"/>
          <w:lang w:val="uk-UA"/>
        </w:rPr>
        <w:t>не породжує агресивні думки, тобто він не вважає агресією те, що спостерігає; глядач проектує на себе образ агресора; віктимний об’єкт співвідноситься з жертвою у фільмі; події, що відбуваються у фільмі відбуваються з високим рівнем реалістичності. За спос</w:t>
      </w:r>
      <w:r>
        <w:rPr>
          <w:rFonts w:ascii="Times New Roman CYR" w:hAnsi="Times New Roman CYR" w:cs="Times New Roman CYR"/>
          <w:sz w:val="28"/>
          <w:szCs w:val="28"/>
          <w:lang w:val="uk-UA"/>
        </w:rPr>
        <w:t>тереженнями К. Андерсона, К Ділла, Д. Корнелла підлітки, що багато часу проводять за фільмами та іграми, що містять насилля, кроваві сцени, ненормативну лексику, більш схильні до прояву агресивних почуттів, дій та вчинків [4].</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«Макрофактори»</w:t>
      </w:r>
      <w:r>
        <w:rPr>
          <w:rFonts w:ascii="Times New Roman CYR" w:hAnsi="Times New Roman CYR" w:cs="Times New Roman CYR"/>
          <w:sz w:val="28"/>
          <w:szCs w:val="28"/>
          <w:lang w:val="uk-UA"/>
        </w:rPr>
        <w:t xml:space="preserve"> передбачають в</w:t>
      </w:r>
      <w:r>
        <w:rPr>
          <w:rFonts w:ascii="Times New Roman CYR" w:hAnsi="Times New Roman CYR" w:cs="Times New Roman CYR"/>
          <w:sz w:val="28"/>
          <w:szCs w:val="28"/>
          <w:lang w:val="uk-UA"/>
        </w:rPr>
        <w:t>плив глобальних факторів на появу агресивної поведінки: соціально-політичні, економічні кризи в світі, війни, розвиток тероризму; ставлення суспільства до проявів агресії.</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окрему групу ми виділили </w:t>
      </w:r>
      <w:r>
        <w:rPr>
          <w:rFonts w:ascii="Times New Roman CYR" w:hAnsi="Times New Roman CYR" w:cs="Times New Roman CYR"/>
          <w:i/>
          <w:iCs/>
          <w:sz w:val="28"/>
          <w:szCs w:val="28"/>
          <w:lang w:val="uk-UA"/>
        </w:rPr>
        <w:t>«особистісний фактор»</w:t>
      </w:r>
      <w:r>
        <w:rPr>
          <w:rFonts w:ascii="Times New Roman CYR" w:hAnsi="Times New Roman CYR" w:cs="Times New Roman CYR"/>
          <w:sz w:val="28"/>
          <w:szCs w:val="28"/>
          <w:lang w:val="uk-UA"/>
        </w:rPr>
        <w:t xml:space="preserve"> до якого віднесли індивідуальні осо</w:t>
      </w:r>
      <w:r>
        <w:rPr>
          <w:rFonts w:ascii="Times New Roman CYR" w:hAnsi="Times New Roman CYR" w:cs="Times New Roman CYR"/>
          <w:sz w:val="28"/>
          <w:szCs w:val="28"/>
          <w:lang w:val="uk-UA"/>
        </w:rPr>
        <w:t>бливості особистості, наприклад: рівень сформованості самоконтролю (вміння контролювати власні емоції та дії, локус контрою); наявність вольових якостей (які забезпечують можливість прийняти рішення агресивної дії чи «не дії»), деяких особистісних рис (нег</w:t>
      </w:r>
      <w:r>
        <w:rPr>
          <w:rFonts w:ascii="Times New Roman CYR" w:hAnsi="Times New Roman CYR" w:cs="Times New Roman CYR"/>
          <w:sz w:val="28"/>
          <w:szCs w:val="28"/>
          <w:lang w:val="uk-UA"/>
        </w:rPr>
        <w:t xml:space="preserve">ативізм, злобність, </w:t>
      </w:r>
      <w:r>
        <w:rPr>
          <w:rFonts w:ascii="Times New Roman CYR" w:hAnsi="Times New Roman CYR" w:cs="Times New Roman CYR"/>
          <w:sz w:val="28"/>
          <w:szCs w:val="28"/>
          <w:lang w:val="uk-UA"/>
        </w:rPr>
        <w:lastRenderedPageBreak/>
        <w:t>впертість, ворожість, роздратованість, емоційна чуттєвість), особливості пережитого досвіду (наявність шаблонів реагування на події; пережите насилля; сформованості моральних поглядів та життєвих цінностей і т.д.), гендер (стать).</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Л.Н. </w:t>
      </w:r>
      <w:r>
        <w:rPr>
          <w:rFonts w:ascii="Times New Roman CYR" w:hAnsi="Times New Roman CYR" w:cs="Times New Roman CYR"/>
          <w:sz w:val="28"/>
          <w:szCs w:val="28"/>
          <w:lang w:val="uk-UA"/>
        </w:rPr>
        <w:t>Кузнецова також вважає, що причини агресії не можуть бути лише зовнішніми, тому характерологічні особливості самої особистості відіграють значну роль у формуванні агресивної поведінки. До рис характеру, що провокують агресивні акти, дослідниця відносить: г</w:t>
      </w:r>
      <w:r>
        <w:rPr>
          <w:rFonts w:ascii="Times New Roman CYR" w:hAnsi="Times New Roman CYR" w:cs="Times New Roman CYR"/>
          <w:sz w:val="28"/>
          <w:szCs w:val="28"/>
          <w:lang w:val="uk-UA"/>
        </w:rPr>
        <w:t>іперзбудливість, схильність до афективних спалахів (що виникають за найменшої причини або без неї), роздратованість, егоцентризм та впертість [3].</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Остання група - </w:t>
      </w:r>
      <w:r>
        <w:rPr>
          <w:rFonts w:ascii="Times New Roman CYR" w:hAnsi="Times New Roman CYR" w:cs="Times New Roman CYR"/>
          <w:i/>
          <w:iCs/>
          <w:sz w:val="28"/>
          <w:szCs w:val="28"/>
          <w:lang w:val="uk-UA"/>
        </w:rPr>
        <w:t>«хімічні фактори»,</w:t>
      </w:r>
      <w:r>
        <w:rPr>
          <w:rFonts w:ascii="Times New Roman CYR" w:hAnsi="Times New Roman CYR" w:cs="Times New Roman CYR"/>
          <w:sz w:val="28"/>
          <w:szCs w:val="28"/>
          <w:lang w:val="uk-UA"/>
        </w:rPr>
        <w:t xml:space="preserve"> наприклад, вживання психотропних речовин; алкоголю, наркотиків, деяких мед</w:t>
      </w:r>
      <w:r>
        <w:rPr>
          <w:rFonts w:ascii="Times New Roman CYR" w:hAnsi="Times New Roman CYR" w:cs="Times New Roman CYR"/>
          <w:sz w:val="28"/>
          <w:szCs w:val="28"/>
          <w:lang w:val="uk-UA"/>
        </w:rPr>
        <w:t>икаментів прискорює появу та розвиток агресивної поведінки у людини. Так, наприклад, Т.Г. Румянцева [5] визначаючи кореляцію між споживанням алкоголю, наркотиків та появою агресивної поведінки, зазначає, що психотропні речовини необхідно розглядати в якост</w:t>
      </w:r>
      <w:r>
        <w:rPr>
          <w:rFonts w:ascii="Times New Roman CYR" w:hAnsi="Times New Roman CYR" w:cs="Times New Roman CYR"/>
          <w:sz w:val="28"/>
          <w:szCs w:val="28"/>
          <w:lang w:val="uk-UA"/>
        </w:rPr>
        <w:t>і фактора, що сприяє вираженню фізичної агресії, при цьому чим більша доза та міцність спожитого алкоголю, тим сильніше виражено агресивне реагування.</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Розмежування цих чотирьох груп факторів є досить умовним, адже усі вони тісно взаємопов’язані між собою, </w:t>
      </w:r>
      <w:r>
        <w:rPr>
          <w:rFonts w:ascii="Times New Roman CYR" w:hAnsi="Times New Roman CYR" w:cs="Times New Roman CYR"/>
          <w:sz w:val="28"/>
          <w:szCs w:val="28"/>
          <w:lang w:val="uk-UA"/>
        </w:rPr>
        <w:t>а інколи випливають один з одного: особистісні якості напряму залежать від стилю виховання, моральних цінностей родини та генетичної спадковості; вживання психотропних речовин залежить від індивідуальних особливостей особистості та впливу на неї її референ</w:t>
      </w:r>
      <w:r>
        <w:rPr>
          <w:rFonts w:ascii="Times New Roman CYR" w:hAnsi="Times New Roman CYR" w:cs="Times New Roman CYR"/>
          <w:sz w:val="28"/>
          <w:szCs w:val="28"/>
          <w:lang w:val="uk-UA"/>
        </w:rPr>
        <w:t>тної групи; в свою чергу деякі захворювання обумовлені вживанням психотропних речовин і т.п.</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Висновки</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Аналіз наукових досліджень показав, що різноманітність причин, що сприяють появі та розвитку агресивної поведінки обумовлені різними підходами до вивч</w:t>
      </w:r>
      <w:r>
        <w:rPr>
          <w:rFonts w:ascii="Times New Roman CYR" w:hAnsi="Times New Roman CYR" w:cs="Times New Roman CYR"/>
          <w:sz w:val="28"/>
          <w:szCs w:val="28"/>
          <w:lang w:val="uk-UA"/>
        </w:rPr>
        <w:t xml:space="preserve">ення самого явища агресії. Умовно ці причини можна класифікувати в загальні фактори: біологічні, соціальні, особистісні (психологічні) та хімічні. </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На нашу думку така загальна класифікація вимагає уточнень вікових особливостей проявів агресивної поведінки.</w:t>
      </w:r>
      <w:r>
        <w:rPr>
          <w:rFonts w:ascii="Times New Roman CYR" w:hAnsi="Times New Roman CYR" w:cs="Times New Roman CYR"/>
          <w:sz w:val="28"/>
          <w:szCs w:val="28"/>
          <w:lang w:val="uk-UA"/>
        </w:rPr>
        <w:t xml:space="preserve"> </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Виявлення причин агресивної поведінки є одним з найважливіших факторів успішної корекційної роботи.</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Список літератури</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765FF">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r>
      <w:r>
        <w:rPr>
          <w:rFonts w:ascii="Times New Roman CYR" w:hAnsi="Times New Roman CYR" w:cs="Times New Roman CYR"/>
          <w:sz w:val="28"/>
          <w:szCs w:val="28"/>
        </w:rPr>
        <w:t xml:space="preserve">Бэрон </w:t>
      </w:r>
      <w:r>
        <w:rPr>
          <w:rFonts w:ascii="Times New Roman CYR" w:hAnsi="Times New Roman CYR" w:cs="Times New Roman CYR"/>
          <w:sz w:val="28"/>
          <w:szCs w:val="28"/>
          <w:lang w:val="uk-UA"/>
        </w:rPr>
        <w:t xml:space="preserve">Р., </w:t>
      </w:r>
      <w:r>
        <w:rPr>
          <w:rFonts w:ascii="Times New Roman CYR" w:hAnsi="Times New Roman CYR" w:cs="Times New Roman CYR"/>
          <w:sz w:val="28"/>
          <w:szCs w:val="28"/>
        </w:rPr>
        <w:t xml:space="preserve">Ричардсон </w:t>
      </w:r>
      <w:r>
        <w:rPr>
          <w:rFonts w:ascii="Times New Roman CYR" w:hAnsi="Times New Roman CYR" w:cs="Times New Roman CYR"/>
          <w:sz w:val="28"/>
          <w:szCs w:val="28"/>
          <w:lang w:val="uk-UA"/>
        </w:rPr>
        <w:t xml:space="preserve">Д. </w:t>
      </w:r>
      <w:r>
        <w:rPr>
          <w:rFonts w:ascii="Times New Roman CYR" w:hAnsi="Times New Roman CYR" w:cs="Times New Roman CYR"/>
          <w:sz w:val="28"/>
          <w:szCs w:val="28"/>
        </w:rPr>
        <w:t xml:space="preserve">Агрессия </w:t>
      </w:r>
      <w:r>
        <w:rPr>
          <w:rFonts w:ascii="Times New Roman CYR" w:hAnsi="Times New Roman CYR" w:cs="Times New Roman CYR"/>
          <w:sz w:val="28"/>
          <w:szCs w:val="28"/>
          <w:lang w:val="uk-UA"/>
        </w:rPr>
        <w:t xml:space="preserve">/ Р. Берон, Д. </w:t>
      </w:r>
      <w:r>
        <w:rPr>
          <w:rFonts w:ascii="Times New Roman CYR" w:hAnsi="Times New Roman CYR" w:cs="Times New Roman CYR"/>
          <w:sz w:val="28"/>
          <w:szCs w:val="28"/>
        </w:rPr>
        <w:t xml:space="preserve">Ричардсон.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СПБ.: Питер, </w:t>
      </w:r>
      <w:r>
        <w:rPr>
          <w:rFonts w:ascii="Times New Roman CYR" w:hAnsi="Times New Roman CYR" w:cs="Times New Roman CYR"/>
          <w:sz w:val="28"/>
          <w:szCs w:val="28"/>
          <w:lang w:val="uk-UA"/>
        </w:rPr>
        <w:t xml:space="preserve">1997. - 336 </w:t>
      </w:r>
      <w:r>
        <w:rPr>
          <w:rFonts w:ascii="Times New Roman CYR" w:hAnsi="Times New Roman CYR" w:cs="Times New Roman CYR"/>
          <w:sz w:val="28"/>
          <w:szCs w:val="28"/>
        </w:rPr>
        <w:t>с.</w:t>
      </w:r>
    </w:p>
    <w:p w:rsidR="00000000" w:rsidRDefault="00B765F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r>
      <w:r>
        <w:rPr>
          <w:rFonts w:ascii="Times New Roman CYR" w:hAnsi="Times New Roman CYR" w:cs="Times New Roman CYR"/>
          <w:sz w:val="28"/>
          <w:szCs w:val="28"/>
        </w:rPr>
        <w:t xml:space="preserve">Валавко С.М., Аксенова Ю.Ю. Концепции </w:t>
      </w:r>
      <w:r>
        <w:rPr>
          <w:rFonts w:ascii="Times New Roman CYR" w:hAnsi="Times New Roman CYR" w:cs="Times New Roman CYR"/>
          <w:sz w:val="28"/>
          <w:szCs w:val="28"/>
        </w:rPr>
        <w:t>агрессивного поведения детей дошкольного возраста: современный взгляд / Специальное образование - 2015. - № 2. - С. 17-28.</w:t>
      </w:r>
    </w:p>
    <w:p w:rsidR="00000000" w:rsidRDefault="00B765F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r>
      <w:r>
        <w:rPr>
          <w:rFonts w:ascii="Times New Roman CYR" w:hAnsi="Times New Roman CYR" w:cs="Times New Roman CYR"/>
          <w:sz w:val="28"/>
          <w:szCs w:val="28"/>
        </w:rPr>
        <w:t>Кузнецова Л.Н. Психолого-педагогическая коррекция детской агрессивности / Л.Н. Кузнецова // Начальная школа. - 1999. - № 3. - С. 2</w:t>
      </w:r>
      <w:r>
        <w:rPr>
          <w:rFonts w:ascii="Times New Roman CYR" w:hAnsi="Times New Roman CYR" w:cs="Times New Roman CYR"/>
          <w:sz w:val="28"/>
          <w:szCs w:val="28"/>
        </w:rPr>
        <w:t>4-27.</w:t>
      </w:r>
    </w:p>
    <w:p w:rsidR="00000000" w:rsidRDefault="00B765F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ab/>
      </w:r>
      <w:r>
        <w:rPr>
          <w:rFonts w:ascii="Times New Roman CYR" w:hAnsi="Times New Roman CYR" w:cs="Times New Roman CYR"/>
          <w:sz w:val="28"/>
          <w:szCs w:val="28"/>
        </w:rPr>
        <w:t>Психология человеческой агрессивности: Хрестоматия / Сост. К.В. Сельченок. - Мн.: Харвест, 1999. - 656 с.</w:t>
      </w:r>
    </w:p>
    <w:p w:rsidR="00000000" w:rsidRDefault="00B765F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ab/>
      </w:r>
      <w:r>
        <w:rPr>
          <w:rFonts w:ascii="Times New Roman CYR" w:hAnsi="Times New Roman CYR" w:cs="Times New Roman CYR"/>
          <w:sz w:val="28"/>
          <w:szCs w:val="28"/>
        </w:rPr>
        <w:t>Румянцева Т.Г. Понятие агрессивности в современной зарубежной психологии // Вопросы психологии. - 1991. - № 1. - С. 81-87.</w:t>
      </w:r>
    </w:p>
    <w:p w:rsidR="00000000" w:rsidRDefault="00B765F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rPr>
        <w:t>6.</w:t>
      </w:r>
      <w:r>
        <w:rPr>
          <w:rFonts w:ascii="Times New Roman CYR" w:hAnsi="Times New Roman CYR" w:cs="Times New Roman CYR"/>
          <w:color w:val="000000"/>
          <w:sz w:val="28"/>
          <w:szCs w:val="28"/>
        </w:rPr>
        <w:tab/>
      </w:r>
      <w:r>
        <w:rPr>
          <w:rFonts w:ascii="Times New Roman CYR" w:hAnsi="Times New Roman CYR" w:cs="Times New Roman CYR"/>
          <w:sz w:val="28"/>
          <w:szCs w:val="28"/>
        </w:rPr>
        <w:t>Фрейд З. Пси</w:t>
      </w:r>
      <w:r>
        <w:rPr>
          <w:rFonts w:ascii="Times New Roman CYR" w:hAnsi="Times New Roman CYR" w:cs="Times New Roman CYR"/>
          <w:sz w:val="28"/>
          <w:szCs w:val="28"/>
        </w:rPr>
        <w:t>хология бессознательного: Сб. произведений / Под ред. М.Г. Ярошевского. - М.: Просвещение, 1990. - 448 с.</w:t>
      </w:r>
    </w:p>
    <w:p w:rsidR="00000000" w:rsidRDefault="00B765F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rPr>
        <w:t>7.</w:t>
      </w:r>
      <w:r>
        <w:rPr>
          <w:rFonts w:ascii="Times New Roman CYR" w:hAnsi="Times New Roman CYR" w:cs="Times New Roman CYR"/>
          <w:color w:val="000000"/>
          <w:sz w:val="28"/>
          <w:szCs w:val="28"/>
        </w:rPr>
        <w:tab/>
      </w:r>
      <w:r>
        <w:rPr>
          <w:rFonts w:ascii="Times New Roman CYR" w:hAnsi="Times New Roman CYR" w:cs="Times New Roman CYR"/>
          <w:sz w:val="28"/>
          <w:szCs w:val="28"/>
        </w:rPr>
        <w:t>Фромм Э. Анатомия человеческой деструктивности. - М.: АСТ, 2004. - 637 с.</w:t>
      </w:r>
    </w:p>
    <w:p w:rsidR="00000000" w:rsidRDefault="00B765FF">
      <w:pPr>
        <w:widowControl w:val="0"/>
        <w:tabs>
          <w:tab w:val="left" w:pos="275"/>
        </w:tabs>
        <w:autoSpaceDE w:val="0"/>
        <w:autoSpaceDN w:val="0"/>
        <w:adjustRightInd w:val="0"/>
        <w:spacing w:after="0" w:line="360" w:lineRule="auto"/>
        <w:ind w:left="709"/>
        <w:jc w:val="both"/>
        <w:rPr>
          <w:rFonts w:ascii="Times New Roman CYR" w:hAnsi="Times New Roman CYR" w:cs="Times New Roman CYR"/>
          <w:sz w:val="28"/>
          <w:szCs w:val="28"/>
          <w:lang w:val="uk-UA"/>
        </w:rPr>
      </w:pP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Анотація</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b/>
          <w:bCs/>
          <w:i/>
          <w:iCs/>
          <w:sz w:val="28"/>
          <w:szCs w:val="28"/>
        </w:rPr>
      </w:pP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i/>
          <w:iCs/>
          <w:sz w:val="28"/>
          <w:szCs w:val="28"/>
          <w:lang w:val="uk-UA"/>
        </w:rPr>
        <w:t>Причини та види агресивної поведінки особистості</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lang w:val="uk-UA"/>
        </w:rPr>
        <w:t>Березка С.</w:t>
      </w:r>
      <w:r>
        <w:rPr>
          <w:rFonts w:ascii="Times New Roman CYR" w:hAnsi="Times New Roman CYR" w:cs="Times New Roman CYR"/>
          <w:sz w:val="28"/>
          <w:szCs w:val="28"/>
          <w:lang w:val="uk-UA"/>
        </w:rPr>
        <w:t>В.</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Донбаський державний педагогічний університет</w:t>
      </w:r>
    </w:p>
    <w:p w:rsidR="00000000"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статті розглянуто типи агресивної поведінки. Виділено основні фактори, що впливають на появу та розвиток агресивної поведінки. Висвітлено вплив спадково-характерологічних, резідуально-органічних факторів т</w:t>
      </w:r>
      <w:r>
        <w:rPr>
          <w:rFonts w:ascii="Times New Roman CYR" w:hAnsi="Times New Roman CYR" w:cs="Times New Roman CYR"/>
          <w:sz w:val="28"/>
          <w:szCs w:val="28"/>
          <w:lang w:val="uk-UA"/>
        </w:rPr>
        <w:t>а особливостей здоров’я на розвиток агресивної поведінки особистості. Проаналізовано соціальні та психологічні детермінанти агресивної поведінки. Створено схему, що відображає складові та взаємодію основних груп факторів, що сприяють появі агресивної повед</w:t>
      </w:r>
      <w:r>
        <w:rPr>
          <w:rFonts w:ascii="Times New Roman CYR" w:hAnsi="Times New Roman CYR" w:cs="Times New Roman CYR"/>
          <w:sz w:val="28"/>
          <w:szCs w:val="28"/>
          <w:lang w:val="uk-UA"/>
        </w:rPr>
        <w:t>інки.</w:t>
      </w:r>
    </w:p>
    <w:p w:rsidR="00B765FF" w:rsidRDefault="00B765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i/>
          <w:iCs/>
          <w:sz w:val="28"/>
          <w:szCs w:val="28"/>
          <w:lang w:val="uk-UA"/>
        </w:rPr>
        <w:t>Ключові слова</w:t>
      </w:r>
      <w:r>
        <w:rPr>
          <w:rFonts w:ascii="Times New Roman CYR" w:hAnsi="Times New Roman CYR" w:cs="Times New Roman CYR"/>
          <w:sz w:val="28"/>
          <w:szCs w:val="28"/>
          <w:lang w:val="uk-UA"/>
        </w:rPr>
        <w:t>: агресивна поведінка, види агресивної поведінки, фактори появи агресивної поведінки: біологічні фактори (спадково-характерологічні, резідуально-органічні, особливості здоров’я), соціальні фактори; особистісні (або психологічні) фактори;</w:t>
      </w:r>
      <w:r>
        <w:rPr>
          <w:rFonts w:ascii="Times New Roman CYR" w:hAnsi="Times New Roman CYR" w:cs="Times New Roman CYR"/>
          <w:sz w:val="28"/>
          <w:szCs w:val="28"/>
          <w:lang w:val="uk-UA"/>
        </w:rPr>
        <w:t xml:space="preserve"> хімічні фактори.</w:t>
      </w:r>
    </w:p>
    <w:sectPr w:rsidR="00B765F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009"/>
    <w:rsid w:val="00763009"/>
    <w:rsid w:val="00B76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2557</Words>
  <Characters>14578</Characters>
  <Application>Microsoft Office Word</Application>
  <DocSecurity>0</DocSecurity>
  <Lines>121</Lines>
  <Paragraphs>34</Paragraphs>
  <ScaleCrop>false</ScaleCrop>
  <Company/>
  <LinksUpToDate>false</LinksUpToDate>
  <CharactersWithSpaces>17101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2024-09-27T08:25:00Z</dcterms:created>
  <dcterms:modified xsi:type="dcterms:W3CDTF">2024-09-27T08:25:00Z</dcterms:modified>
</cp:coreProperties>
</file>