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78" w:rsidRPr="00DE42ED" w:rsidRDefault="00833724" w:rsidP="00DD5878">
      <w:pPr>
        <w:pStyle w:val="Normal0"/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E42ED">
        <w:rPr>
          <w:b/>
          <w:bCs/>
          <w:sz w:val="32"/>
          <w:szCs w:val="32"/>
          <w:lang w:val="ru-RU"/>
        </w:rPr>
        <w:t>Применение</w:t>
      </w:r>
      <w:r w:rsidRPr="00DE42ED">
        <w:rPr>
          <w:b/>
          <w:bCs/>
          <w:sz w:val="32"/>
          <w:szCs w:val="32"/>
        </w:rPr>
        <w:t xml:space="preserve"> </w:t>
      </w:r>
      <w:r w:rsidRPr="00DE42ED">
        <w:rPr>
          <w:b/>
          <w:bCs/>
          <w:sz w:val="32"/>
          <w:szCs w:val="32"/>
          <w:lang w:val="ru-RU"/>
        </w:rPr>
        <w:t>трав</w:t>
      </w:r>
      <w:r w:rsidRPr="00DE42ED">
        <w:rPr>
          <w:b/>
          <w:bCs/>
          <w:sz w:val="32"/>
          <w:szCs w:val="32"/>
        </w:rPr>
        <w:t xml:space="preserve"> </w:t>
      </w:r>
      <w:r w:rsidRPr="00DE42ED">
        <w:rPr>
          <w:b/>
          <w:bCs/>
          <w:sz w:val="32"/>
          <w:szCs w:val="32"/>
          <w:lang w:val="ru-RU"/>
        </w:rPr>
        <w:t>в</w:t>
      </w:r>
      <w:r w:rsidRPr="00DE42ED">
        <w:rPr>
          <w:b/>
          <w:bCs/>
          <w:sz w:val="32"/>
          <w:szCs w:val="32"/>
        </w:rPr>
        <w:t xml:space="preserve"> </w:t>
      </w:r>
      <w:r w:rsidRPr="00DE42ED">
        <w:rPr>
          <w:b/>
          <w:bCs/>
          <w:sz w:val="32"/>
          <w:szCs w:val="32"/>
          <w:lang w:val="ru-RU"/>
        </w:rPr>
        <w:t>гастроэнтерологии</w:t>
      </w:r>
    </w:p>
    <w:p w:rsidR="00DD5878" w:rsidRPr="00DE42ED" w:rsidRDefault="00833724" w:rsidP="00DD5878">
      <w:pPr>
        <w:pStyle w:val="Normal0"/>
        <w:spacing w:before="120"/>
        <w:jc w:val="center"/>
        <w:rPr>
          <w:sz w:val="28"/>
          <w:szCs w:val="28"/>
          <w:lang w:val="ru-RU"/>
        </w:rPr>
      </w:pPr>
      <w:r w:rsidRPr="00DE42ED">
        <w:rPr>
          <w:sz w:val="28"/>
          <w:szCs w:val="28"/>
        </w:rPr>
        <w:t xml:space="preserve">Paula Gardiner, MD, Kathi J. Kemper, MD, MPH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Гастроэнтерологические расстройства в практике врача встречаются довольно часто. Так же часто, применяют некоторые травы для их лечения, в особенности в тех случаях, когда гастроэнтерологические расстройства ре</w:t>
      </w:r>
      <w:r w:rsidRPr="005A7324">
        <w:rPr>
          <w:sz w:val="24"/>
          <w:szCs w:val="24"/>
          <w:lang w:val="ru-RU"/>
        </w:rPr>
        <w:t xml:space="preserve">цидивируют. Неизвестно, какие их этих средств действительно работают, а которых из них лучше избегать.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этом обзоре рассматриваются травы и пищевые добавки, наиболее часто применяемые при гастроэнтерологических проблемах.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Растения, применяемые для лечен</w:t>
      </w:r>
      <w:r w:rsidRPr="005A7324">
        <w:rPr>
          <w:sz w:val="24"/>
          <w:szCs w:val="24"/>
          <w:lang w:val="ru-RU"/>
        </w:rPr>
        <w:t xml:space="preserve">ия хронической доброкачественной абдоминальной боли.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Одна из наиболее частых форм абдоминальной боли – является рецидивирующая абдоминальная боль, связанная со стрессом, которая наблюдается в тех случаях, когда ребенок старается избегнуть стрессовой ситуа</w:t>
      </w:r>
      <w:r w:rsidRPr="005A7324">
        <w:rPr>
          <w:sz w:val="24"/>
          <w:szCs w:val="24"/>
          <w:lang w:val="ru-RU"/>
        </w:rPr>
        <w:t xml:space="preserve">ции в школе. В результате этого, ребенок несколько дней не посещают школу, родители пропускают работу и проводится много дорогих и в большинстве случаев нормальных тестов. В этой ситуации многие родители обращаются к домашним средствам, таким как ромашка, </w:t>
      </w:r>
      <w:r w:rsidRPr="005A7324">
        <w:rPr>
          <w:sz w:val="24"/>
          <w:szCs w:val="24"/>
          <w:lang w:val="ru-RU"/>
        </w:rPr>
        <w:t xml:space="preserve">лимон и лимонный бальзам.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Ромашка (</w:t>
      </w:r>
      <w:r w:rsidRPr="005A7324">
        <w:rPr>
          <w:sz w:val="24"/>
          <w:szCs w:val="24"/>
        </w:rPr>
        <w:t>Matricaria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recutita</w:t>
      </w:r>
      <w:r w:rsidRPr="005A7324">
        <w:rPr>
          <w:sz w:val="24"/>
          <w:szCs w:val="24"/>
          <w:lang w:val="ru-RU"/>
        </w:rPr>
        <w:t>) – одна из наиболее широко применяемых трав у детей. У школьников это домашнее средство применяют в сочетании с перечной мятой, анисом и фенхелем для лечения болей в животе, газообразования, несварени</w:t>
      </w:r>
      <w:r w:rsidRPr="005A7324">
        <w:rPr>
          <w:sz w:val="24"/>
          <w:szCs w:val="24"/>
          <w:lang w:val="ru-RU"/>
        </w:rPr>
        <w:t xml:space="preserve">я и и вздутиях. Подростки могут обратиться к ромашке, как к мягкому транквилизатору.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Спазмолитический эффект ромашки связан с действием водорастворимых флавоноидов, таких как апигенин (</w:t>
      </w:r>
      <w:r w:rsidRPr="005A7324">
        <w:rPr>
          <w:sz w:val="24"/>
          <w:szCs w:val="24"/>
        </w:rPr>
        <w:t>apigenin</w:t>
      </w:r>
      <w:r w:rsidRPr="005A7324">
        <w:rPr>
          <w:sz w:val="24"/>
          <w:szCs w:val="24"/>
          <w:lang w:val="ru-RU"/>
        </w:rPr>
        <w:t>) и летучими маслянистыми компонентами такими как альфа–бисапо</w:t>
      </w:r>
      <w:r w:rsidRPr="005A7324">
        <w:rPr>
          <w:sz w:val="24"/>
          <w:szCs w:val="24"/>
          <w:lang w:val="ru-RU"/>
        </w:rPr>
        <w:t>лол (</w:t>
      </w:r>
      <w:r w:rsidRPr="005A7324">
        <w:rPr>
          <w:sz w:val="24"/>
          <w:szCs w:val="24"/>
        </w:rPr>
        <w:t>alpha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bisapolol</w:t>
      </w:r>
      <w:r w:rsidRPr="005A7324">
        <w:rPr>
          <w:sz w:val="24"/>
          <w:szCs w:val="24"/>
          <w:lang w:val="ru-RU"/>
        </w:rPr>
        <w:t>) и хамазулен (</w:t>
      </w:r>
      <w:r w:rsidRPr="005A7324">
        <w:rPr>
          <w:sz w:val="24"/>
          <w:szCs w:val="24"/>
        </w:rPr>
        <w:t>chamazulene</w:t>
      </w:r>
      <w:r w:rsidRPr="005A7324">
        <w:rPr>
          <w:sz w:val="24"/>
          <w:szCs w:val="24"/>
          <w:lang w:val="ru-RU"/>
        </w:rPr>
        <w:t xml:space="preserve">).2 Апигенин и растительные масла так же имеют противовоспалительный эффект, тормозят фосфолипазу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>, циклооксигеназу и липооксигеназные пути. Апигенин связывает бензодиазепиновые рецепторы в мозгу. В исследован</w:t>
      </w:r>
      <w:r w:rsidRPr="005A7324">
        <w:rPr>
          <w:sz w:val="24"/>
          <w:szCs w:val="24"/>
          <w:lang w:val="ru-RU"/>
        </w:rPr>
        <w:t xml:space="preserve">иях показано, что ромашка обладает существенным седативным и анксиолитическим эффектом и снижает индуцированное стрессом повышением продукции АКТГ.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Лимонный бальзам </w:t>
      </w:r>
      <w:r w:rsidRPr="005A7324">
        <w:rPr>
          <w:sz w:val="24"/>
          <w:szCs w:val="24"/>
        </w:rPr>
        <w:t>Lemon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balm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Melissa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officinalis</w:t>
      </w:r>
      <w:r w:rsidRPr="005A7324">
        <w:rPr>
          <w:sz w:val="24"/>
          <w:szCs w:val="24"/>
          <w:lang w:val="ru-RU"/>
        </w:rPr>
        <w:t>) полезен при таких жалобах как диспепсия, тошнота и неврог</w:t>
      </w:r>
      <w:r w:rsidRPr="005A7324">
        <w:rPr>
          <w:sz w:val="24"/>
          <w:szCs w:val="24"/>
          <w:lang w:val="ru-RU"/>
        </w:rPr>
        <w:t>енные поражения живота. Немецкая комиссия Е (</w:t>
      </w:r>
      <w:r w:rsidRPr="005A7324">
        <w:rPr>
          <w:sz w:val="24"/>
          <w:szCs w:val="24"/>
        </w:rPr>
        <w:t>German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Commission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E</w:t>
      </w:r>
      <w:r w:rsidRPr="005A7324">
        <w:rPr>
          <w:sz w:val="24"/>
          <w:szCs w:val="24"/>
          <w:lang w:val="ru-RU"/>
        </w:rPr>
        <w:t>) рекомендует лимонный бальзам при нейрогенных расстройствах сна и функциональных гастроинтестинальных жалобах. Он хорошо переносится и его побочные эффекты очень редки, хотя и сообщается о сл</w:t>
      </w:r>
      <w:r w:rsidRPr="005A7324">
        <w:rPr>
          <w:sz w:val="24"/>
          <w:szCs w:val="24"/>
          <w:lang w:val="ru-RU"/>
        </w:rPr>
        <w:t xml:space="preserve">учаях контактного дерматита.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Закрепляющая вода (</w:t>
      </w:r>
      <w:r w:rsidRPr="005A7324">
        <w:rPr>
          <w:sz w:val="24"/>
          <w:szCs w:val="24"/>
        </w:rPr>
        <w:t>gripe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water</w:t>
      </w:r>
      <w:r w:rsidRPr="005A7324">
        <w:rPr>
          <w:sz w:val="24"/>
          <w:szCs w:val="24"/>
          <w:lang w:val="ru-RU"/>
        </w:rPr>
        <w:t xml:space="preserve">) известное и широко применяемое средство «от всех болезней» при коликах. Хотя имеется несколько патентованных формул, закрепляющая вода содержит гидрокарбонат натрия и масло семян укропа.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Китайс</w:t>
      </w:r>
      <w:r w:rsidRPr="005A7324">
        <w:rPr>
          <w:sz w:val="24"/>
          <w:szCs w:val="24"/>
          <w:lang w:val="ru-RU"/>
        </w:rPr>
        <w:t>кий звездачатый анис (</w:t>
      </w:r>
      <w:r w:rsidRPr="005A7324">
        <w:rPr>
          <w:sz w:val="24"/>
          <w:szCs w:val="24"/>
        </w:rPr>
        <w:t>Illicium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verum</w:t>
      </w:r>
      <w:r w:rsidRPr="005A7324">
        <w:rPr>
          <w:sz w:val="24"/>
          <w:szCs w:val="24"/>
          <w:lang w:val="ru-RU"/>
        </w:rPr>
        <w:t>) который назначают в виде травяного чая для лечения колик у детей в Карибских и Латинских популяциях. Не смотря на то, что он длительное время считался безопасным и нетоксичным, он содержит токсические компоненты называ</w:t>
      </w:r>
      <w:r w:rsidRPr="005A7324">
        <w:rPr>
          <w:sz w:val="24"/>
          <w:szCs w:val="24"/>
          <w:lang w:val="ru-RU"/>
        </w:rPr>
        <w:t>емые веранасатинами (</w:t>
      </w:r>
      <w:r w:rsidRPr="005A7324">
        <w:rPr>
          <w:sz w:val="24"/>
          <w:szCs w:val="24"/>
        </w:rPr>
        <w:t>veranisatins</w:t>
      </w:r>
      <w:r w:rsidRPr="005A7324">
        <w:rPr>
          <w:sz w:val="24"/>
          <w:szCs w:val="24"/>
          <w:lang w:val="ru-RU"/>
        </w:rPr>
        <w:t>); у детей, в особенности младших возрастных групп при применении высоких доз могут появляться неврологические симптомы. Более важно, что в некоторых Европейских программах сообщается о случаях фальсификации Китайского звез</w:t>
      </w:r>
      <w:r w:rsidRPr="005A7324">
        <w:rPr>
          <w:sz w:val="24"/>
          <w:szCs w:val="24"/>
          <w:lang w:val="ru-RU"/>
        </w:rPr>
        <w:t>дачатого аниса с близкородственными видами: Японским звездчатым анисом (</w:t>
      </w:r>
      <w:r w:rsidRPr="005A7324">
        <w:rPr>
          <w:sz w:val="24"/>
          <w:szCs w:val="24"/>
        </w:rPr>
        <w:t>Illicium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anisatum</w:t>
      </w:r>
      <w:r w:rsidRPr="005A7324">
        <w:rPr>
          <w:sz w:val="24"/>
          <w:szCs w:val="24"/>
          <w:lang w:val="ru-RU"/>
        </w:rPr>
        <w:t>), который содержит потенциальные нейротоксины. У взрослых и детей, которые употребляли чай, содержащий загрязнители, развивались недомогание, подергивания, повышенная</w:t>
      </w:r>
      <w:r w:rsidRPr="005A7324">
        <w:rPr>
          <w:sz w:val="24"/>
          <w:szCs w:val="24"/>
          <w:lang w:val="ru-RU"/>
        </w:rPr>
        <w:t xml:space="preserve"> возбудимость, нистагм, рвота, миоклонические движения, тремор, гипертония и судороги. Вследствие таких опасений, мы не </w:t>
      </w:r>
      <w:r w:rsidRPr="005A7324">
        <w:rPr>
          <w:sz w:val="24"/>
          <w:szCs w:val="24"/>
          <w:lang w:val="ru-RU"/>
        </w:rPr>
        <w:lastRenderedPageBreak/>
        <w:t xml:space="preserve">рекомендуем звездчатый анис при коликах.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Масло семян фенхеля состоит преимущественно из смеси транс-анетола, с меньшими количествами фенхона, эстрагола и других компонентов. Он уменьшает спазмы и повышает подвижность тонкого кишечника. Побочные эффекты фенхеля включают редкие аллергические реакци</w:t>
      </w:r>
      <w:r w:rsidRPr="005A7324">
        <w:rPr>
          <w:sz w:val="24"/>
          <w:szCs w:val="24"/>
          <w:lang w:val="ru-RU"/>
        </w:rPr>
        <w:t xml:space="preserve">и у людей с аллергией к моркови, сельдерею, полыни и другим растениям из семейства </w:t>
      </w:r>
      <w:r w:rsidRPr="005A7324">
        <w:rPr>
          <w:sz w:val="24"/>
          <w:szCs w:val="24"/>
        </w:rPr>
        <w:t>Apiaceae</w:t>
      </w:r>
      <w:r w:rsidRPr="005A7324">
        <w:rPr>
          <w:sz w:val="24"/>
          <w:szCs w:val="24"/>
          <w:lang w:val="ru-RU"/>
        </w:rPr>
        <w:t xml:space="preserve">. Тем не менее, фенхель входит в перечень </w:t>
      </w:r>
      <w:r w:rsidRPr="005A7324">
        <w:rPr>
          <w:sz w:val="24"/>
          <w:szCs w:val="24"/>
        </w:rPr>
        <w:t>GRAS</w:t>
      </w:r>
      <w:r w:rsidRPr="005A7324">
        <w:rPr>
          <w:sz w:val="24"/>
          <w:szCs w:val="24"/>
          <w:lang w:val="ru-RU"/>
        </w:rPr>
        <w:t xml:space="preserve"> в США.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Мята перечная (</w:t>
      </w:r>
      <w:r w:rsidRPr="005A7324">
        <w:rPr>
          <w:sz w:val="24"/>
          <w:szCs w:val="24"/>
        </w:rPr>
        <w:t>Mentha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piperita</w:t>
      </w:r>
      <w:r w:rsidRPr="005A7324">
        <w:rPr>
          <w:sz w:val="24"/>
          <w:szCs w:val="24"/>
          <w:lang w:val="ru-RU"/>
        </w:rPr>
        <w:t>) применяется при различных пищеварительных расстройствах, включая колики новоро</w:t>
      </w:r>
      <w:r w:rsidRPr="005A7324">
        <w:rPr>
          <w:sz w:val="24"/>
          <w:szCs w:val="24"/>
          <w:lang w:val="ru-RU"/>
        </w:rPr>
        <w:t>жденных, метеоризм, диарея, несварение, тошнота и рвота. В качестве дигестивного средства, перечная мята снижает газообразование, спазмы и вздутия. Современные показания включают лечение синдрома раздраженного толстого кишечника (</w:t>
      </w:r>
      <w:r w:rsidRPr="005A7324">
        <w:rPr>
          <w:sz w:val="24"/>
          <w:szCs w:val="24"/>
        </w:rPr>
        <w:t>irritable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bowel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syndrome</w:t>
      </w:r>
      <w:r w:rsidRPr="005A7324">
        <w:rPr>
          <w:sz w:val="24"/>
          <w:szCs w:val="24"/>
          <w:lang w:val="ru-RU"/>
        </w:rPr>
        <w:t xml:space="preserve"> -</w:t>
      </w:r>
      <w:r w:rsidRPr="005A7324">
        <w:rPr>
          <w:sz w:val="24"/>
          <w:szCs w:val="24"/>
        </w:rPr>
        <w:t>IBS</w:t>
      </w:r>
      <w:r w:rsidRPr="005A7324">
        <w:rPr>
          <w:sz w:val="24"/>
          <w:szCs w:val="24"/>
          <w:lang w:val="ru-RU"/>
        </w:rPr>
        <w:t xml:space="preserve">) и диспепсию. Главным компонентом масла перечной мяты является ментол (от 29% до 48%). Перечная мята вызывает расслабление гладкой мускулатуры и замедляет транзит пищи через тонкий кишечник.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Известно, что масло перечной мяты, ослабляет спазмы во время</w:t>
      </w:r>
      <w:r w:rsidRPr="005A7324">
        <w:rPr>
          <w:sz w:val="24"/>
          <w:szCs w:val="24"/>
          <w:lang w:val="ru-RU"/>
        </w:rPr>
        <w:t xml:space="preserve"> эндоскопии, колоноскопии исследовании при помощи бариевой взвеси.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Имбирь - (</w:t>
      </w:r>
      <w:r w:rsidRPr="005A7324">
        <w:rPr>
          <w:sz w:val="24"/>
          <w:szCs w:val="24"/>
        </w:rPr>
        <w:t>Zingiber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officinalis</w:t>
      </w:r>
      <w:r w:rsidRPr="005A7324">
        <w:rPr>
          <w:sz w:val="24"/>
          <w:szCs w:val="24"/>
          <w:lang w:val="ru-RU"/>
        </w:rPr>
        <w:t>) применяется в качестве средства при тошноте и диспесии в течение сотен лет. Имбирь считается средством, уменьшающим тошноту и рвоту благодаря своим компонен</w:t>
      </w:r>
      <w:r w:rsidRPr="005A7324">
        <w:rPr>
          <w:sz w:val="24"/>
          <w:szCs w:val="24"/>
          <w:lang w:val="ru-RU"/>
        </w:rPr>
        <w:t xml:space="preserve">там гингеролу и галанолактону, который действует на серотониновые рецепторы и рецепторы к 5-гидрокситриптамину </w:t>
      </w:r>
      <w:r w:rsidRPr="005A7324">
        <w:rPr>
          <w:sz w:val="24"/>
          <w:szCs w:val="24"/>
        </w:rPr>
        <w:t>C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HTC</w:t>
      </w:r>
      <w:r w:rsidRPr="005A7324">
        <w:rPr>
          <w:sz w:val="24"/>
          <w:szCs w:val="24"/>
          <w:lang w:val="ru-RU"/>
        </w:rPr>
        <w:t>) – подвиду серотониновых рецепторов в подвздошной кишке. Рандомизированные контролируемые исследования и метаанализ в общем поддерживают п</w:t>
      </w:r>
      <w:r w:rsidRPr="005A7324">
        <w:rPr>
          <w:sz w:val="24"/>
          <w:szCs w:val="24"/>
          <w:lang w:val="ru-RU"/>
        </w:rPr>
        <w:t xml:space="preserve">рименение имбиря в качестве противорвотного средства, в особенности из за его профиля безопасности даже во время беременности.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 семьях могут приготавливаться собственные имбирные напитки путем кипячения нарубленных корней имбиря в кварте чистой воды в те</w:t>
      </w:r>
      <w:r w:rsidRPr="005A7324">
        <w:rPr>
          <w:sz w:val="24"/>
          <w:szCs w:val="24"/>
          <w:lang w:val="ru-RU"/>
        </w:rPr>
        <w:t xml:space="preserve">чение 20 минут, дайте им остыть и храните в прохладном месте и подсластите по желанию. Имбирь хорошо переносится, но в больших дозах может вызывать абдоминальный дискомфорт, изжогу и диарею. Для некоторых детей вкус может оказаться чересчур пряным. </w:t>
      </w:r>
    </w:p>
    <w:p w:rsidR="00DD5878" w:rsidRPr="00DE42ED" w:rsidRDefault="00833724" w:rsidP="00DD5878">
      <w:pPr>
        <w:pStyle w:val="Normal0"/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>Пробио</w:t>
      </w:r>
      <w:r w:rsidRPr="00DE42ED">
        <w:rPr>
          <w:b/>
          <w:bCs/>
          <w:sz w:val="28"/>
          <w:szCs w:val="28"/>
          <w:lang w:val="ru-RU"/>
        </w:rPr>
        <w:t xml:space="preserve">тики для предотвращения гастроинтестинальных проблем.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Обычно применяемые растения и добавки при гастроинтестинальных жалобах.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течение последних десяти лет, пробиотики такие разновидности как </w:t>
      </w:r>
      <w:r w:rsidRPr="005A7324">
        <w:rPr>
          <w:sz w:val="24"/>
          <w:szCs w:val="24"/>
        </w:rPr>
        <w:t>Lactobacillus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species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Bifidobacterium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Streptococcus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thermophilus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Saccharomyces</w:t>
      </w:r>
      <w:r w:rsidRPr="005A7324">
        <w:rPr>
          <w:sz w:val="24"/>
          <w:szCs w:val="24"/>
          <w:lang w:val="ru-RU"/>
        </w:rPr>
        <w:t xml:space="preserve"> становятся все более популярными в семьях и среди гастроэнтерологов. Обычное применение включает профилактику антибиотико-ассоциированной диареи, диареи путешественников, колик новорожденных,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>, нектр</w:t>
      </w:r>
      <w:r w:rsidRPr="005A7324">
        <w:rPr>
          <w:sz w:val="24"/>
          <w:szCs w:val="24"/>
          <w:lang w:val="ru-RU"/>
        </w:rPr>
        <w:t>отизирующего энтероколита, кариеса зубов, пищевой аллергии и экземы, лечение острой и хронической диареи, язвенного колита и воспалительных заболеваний кишечника (</w:t>
      </w:r>
      <w:r w:rsidRPr="005A7324">
        <w:rPr>
          <w:sz w:val="24"/>
          <w:szCs w:val="24"/>
        </w:rPr>
        <w:t>IBS</w:t>
      </w:r>
      <w:r w:rsidRPr="005A7324">
        <w:rPr>
          <w:sz w:val="24"/>
          <w:szCs w:val="24"/>
          <w:lang w:val="ru-RU"/>
        </w:rPr>
        <w:t xml:space="preserve">).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Пробиотики могут влиять на секрецию антимикробных субстанций слизистой кишечника, регу</w:t>
      </w:r>
      <w:r w:rsidRPr="005A7324">
        <w:rPr>
          <w:sz w:val="24"/>
          <w:szCs w:val="24"/>
          <w:lang w:val="ru-RU"/>
        </w:rPr>
        <w:t xml:space="preserve">лировать проницаемость кишечника, продукцию муцина, тормозить адгезию патогенов и продукцию иммуноглобулина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Имеются существенные доказательства того, что пробиотики полезны детям с вирусным гастроэнтеритом и легкими диарейными заболеваниями. Лечение детей госпитализированных по поводу диареи пробиотиками укорачивает среднюю длительность пребывания в стационаре н</w:t>
      </w:r>
      <w:r w:rsidRPr="005A7324">
        <w:rPr>
          <w:sz w:val="24"/>
          <w:szCs w:val="24"/>
          <w:lang w:val="ru-RU"/>
        </w:rPr>
        <w:t>а один день и кажется эффективным при лечении ротавирусной диареи. Недавние рандомизированные, контролируемые исслдеования свидетельствуют о том, что длительный прием пробиотиков снижает заболеваемость и тяжесть диарейных заболеваний в центрах оказания пом</w:t>
      </w:r>
      <w:r w:rsidRPr="005A7324">
        <w:rPr>
          <w:sz w:val="24"/>
          <w:szCs w:val="24"/>
          <w:lang w:val="ru-RU"/>
        </w:rPr>
        <w:t xml:space="preserve">ощи детям. Пробиотики также по </w:t>
      </w:r>
      <w:r w:rsidRPr="005A7324">
        <w:rPr>
          <w:sz w:val="24"/>
          <w:szCs w:val="24"/>
          <w:lang w:val="ru-RU"/>
        </w:rPr>
        <w:lastRenderedPageBreak/>
        <w:t xml:space="preserve">видимому окажутся эффективными для предотвращения антибиотико- ассоциированной диареи. </w:t>
      </w:r>
    </w:p>
    <w:p w:rsidR="00DD5878" w:rsidRPr="00DE42ED" w:rsidRDefault="00833724" w:rsidP="00DD5878">
      <w:pPr>
        <w:pStyle w:val="Normal0"/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Растительные слабительные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Шелуха семян (</w:t>
      </w:r>
      <w:r w:rsidRPr="005A7324">
        <w:rPr>
          <w:sz w:val="24"/>
          <w:szCs w:val="24"/>
        </w:rPr>
        <w:t>Plantago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ovata</w:t>
      </w:r>
      <w:r w:rsidRPr="005A7324">
        <w:rPr>
          <w:sz w:val="24"/>
          <w:szCs w:val="24"/>
          <w:lang w:val="ru-RU"/>
        </w:rPr>
        <w:t>)- смесь полисахаридов состоящих из пентоз, гексоз и уроновых кислот – растворимые</w:t>
      </w:r>
      <w:r w:rsidRPr="005A7324">
        <w:rPr>
          <w:sz w:val="24"/>
          <w:szCs w:val="24"/>
          <w:lang w:val="ru-RU"/>
        </w:rPr>
        <w:t xml:space="preserve"> волокна, широко используемые для лечения запоров у взрослых. В настоящее время отсутствуют исследования доказывающие эффективность подорожника при лечении запоров у детей. </w:t>
      </w:r>
      <w:r w:rsidRPr="005A7324">
        <w:rPr>
          <w:sz w:val="24"/>
          <w:szCs w:val="24"/>
        </w:rPr>
        <w:t>FDA</w:t>
      </w:r>
      <w:r w:rsidRPr="005A7324">
        <w:rPr>
          <w:sz w:val="24"/>
          <w:szCs w:val="24"/>
          <w:lang w:val="ru-RU"/>
        </w:rPr>
        <w:t xml:space="preserve"> утвердило подорожник в качестве ингредиента множества безрецептурных слабительн</w:t>
      </w:r>
      <w:r w:rsidRPr="005A7324">
        <w:rPr>
          <w:sz w:val="24"/>
          <w:szCs w:val="24"/>
          <w:lang w:val="ru-RU"/>
        </w:rPr>
        <w:t xml:space="preserve">ых. Они очень безопасны, но противопоказаны пациентам с аллергией к подорожнику, кишечной непроходимости, каловых завалах и стриктурах пищевода. При приеме подорожника критически необходимо одновременно принимать адекватное количество жидкости, так как он </w:t>
      </w:r>
      <w:r w:rsidRPr="005A7324">
        <w:rPr>
          <w:sz w:val="24"/>
          <w:szCs w:val="24"/>
          <w:lang w:val="ru-RU"/>
        </w:rPr>
        <w:t xml:space="preserve">адсорбирует воду и разбухает в пищеварительном тракте и поэтому недостаточное количество жидкости может привести к обструкции пищеварительного тракта. Побочные эффекты включают преходящую флатуленцию, абдоминальную боль, диарею, запор и тошноту. 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Cascara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s</w:t>
      </w:r>
      <w:r w:rsidRPr="005A7324">
        <w:rPr>
          <w:sz w:val="24"/>
          <w:szCs w:val="24"/>
        </w:rPr>
        <w:t>agrada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Rhamni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purshiana</w:t>
      </w:r>
      <w:r w:rsidRPr="005A7324">
        <w:rPr>
          <w:sz w:val="24"/>
          <w:szCs w:val="24"/>
          <w:lang w:val="ru-RU"/>
        </w:rPr>
        <w:t>) и сенна (</w:t>
      </w:r>
      <w:r w:rsidRPr="005A7324">
        <w:rPr>
          <w:sz w:val="24"/>
          <w:szCs w:val="24"/>
        </w:rPr>
        <w:t>Sennae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folum</w:t>
      </w:r>
      <w:r w:rsidRPr="005A7324">
        <w:rPr>
          <w:sz w:val="24"/>
          <w:szCs w:val="24"/>
          <w:lang w:val="ru-RU"/>
        </w:rPr>
        <w:t xml:space="preserve">) обе имеют исторические и клинические показания для применения в качестве стимулирующих слабительных. Они были одобрены </w:t>
      </w:r>
      <w:r w:rsidRPr="005A7324">
        <w:rPr>
          <w:sz w:val="24"/>
          <w:szCs w:val="24"/>
        </w:rPr>
        <w:t>FDA</w:t>
      </w:r>
      <w:r w:rsidRPr="005A7324">
        <w:rPr>
          <w:sz w:val="24"/>
          <w:szCs w:val="24"/>
          <w:lang w:val="ru-RU"/>
        </w:rPr>
        <w:t xml:space="preserve"> для взрослых и детей старше двух лет 2 при запорах и подготовки кишечника к обследов</w:t>
      </w:r>
      <w:r w:rsidRPr="005A7324">
        <w:rPr>
          <w:sz w:val="24"/>
          <w:szCs w:val="24"/>
          <w:lang w:val="ru-RU"/>
        </w:rPr>
        <w:t>аниям.</w:t>
      </w:r>
    </w:p>
    <w:p w:rsidR="00DD5878" w:rsidRPr="005A7324" w:rsidRDefault="00833724" w:rsidP="00DD5878">
      <w:pPr>
        <w:pStyle w:val="Normal0"/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Стимулирующие слабительные конечно должны применяться экономно и только для лечения острых запоров, которые не могут быть излечены при помощи пищевых волокон. Они не рекомендуются для долговременного применения из-за высокого риска формирования зави</w:t>
      </w:r>
      <w:r w:rsidRPr="005A7324">
        <w:rPr>
          <w:sz w:val="24"/>
          <w:szCs w:val="24"/>
          <w:lang w:val="ru-RU"/>
        </w:rPr>
        <w:t>симости и вызываемого или абдоминально дискомфорта, который они вызывают. Назначение препаратов сены детям и младенцам младших возрастных групп может быть ассоциировано с тяжелым пеленочным дерматитом, пузырьковой сыпью и шелушение кожи. Американская Акаде</w:t>
      </w:r>
      <w:r w:rsidRPr="005A7324">
        <w:rPr>
          <w:sz w:val="24"/>
          <w:szCs w:val="24"/>
          <w:lang w:val="ru-RU"/>
        </w:rPr>
        <w:t xml:space="preserve">мия Педиатрии признала сенну и каскару безопасной для кормящих матерей. </w:t>
      </w:r>
    </w:p>
    <w:p w:rsidR="00E12572" w:rsidRDefault="00833724">
      <w:pPr>
        <w:pStyle w:val="Normal0"/>
      </w:pPr>
    </w:p>
    <w:sectPr w:rsidR="00E1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24"/>
    <w:rsid w:val="008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DD58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DD58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Igor</cp:lastModifiedBy>
  <cp:revision>5</cp:revision>
  <dcterms:created xsi:type="dcterms:W3CDTF">2019-01-19T08:04:00Z</dcterms:created>
  <dcterms:modified xsi:type="dcterms:W3CDTF">2024-04-14T14:17:00Z</dcterms:modified>
</cp:coreProperties>
</file>