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4F15">
      <w:pPr>
        <w:pStyle w:val="a8"/>
        <w:spacing w:before="0"/>
        <w:rPr>
          <w:rStyle w:val="hps"/>
          <w:b/>
          <w:lang w:val="en-US"/>
        </w:rPr>
      </w:pPr>
      <w:bookmarkStart w:id="0" w:name="_GoBack"/>
      <w:r>
        <w:rPr>
          <w:rStyle w:val="hps"/>
          <w:b/>
        </w:rPr>
        <w:t>Варфарина при беременности</w:t>
      </w:r>
    </w:p>
    <w:bookmarkEnd w:id="0"/>
    <w:p w:rsidR="00000000" w:rsidRDefault="00B24F15">
      <w:pPr>
        <w:pStyle w:val="a8"/>
        <w:spacing w:before="0"/>
        <w:rPr>
          <w:rStyle w:val="hps"/>
          <w:i/>
          <w:iCs/>
        </w:rPr>
      </w:pPr>
      <w:r>
        <w:rPr>
          <w:rStyle w:val="hps"/>
          <w:b/>
          <w:lang w:val="en-US"/>
        </w:rPr>
        <w:t>Warfarin Pregnancy Warnings</w:t>
      </w:r>
    </w:p>
    <w:p w:rsidR="00000000" w:rsidRDefault="00B24F15">
      <w:pPr>
        <w:pStyle w:val="a8"/>
        <w:spacing w:before="0"/>
        <w:rPr>
          <w:rStyle w:val="hps"/>
          <w:b/>
        </w:rPr>
      </w:pPr>
      <w:r>
        <w:rPr>
          <w:rStyle w:val="hps"/>
          <w:i/>
          <w:iCs/>
        </w:rPr>
        <w:t>Перевод подготовлен специалистами ЦИР акушером-гинекологом Серёгиной Анной Андреевной и врачом КДЛ Бабкеевой Элиной Ринатовной</w:t>
      </w:r>
      <w:r>
        <w:rPr>
          <w:rStyle w:val="hps"/>
          <w:b/>
          <w:i/>
          <w:iCs/>
        </w:rPr>
        <w:t xml:space="preserve"> </w:t>
      </w:r>
      <w:r>
        <w:rPr>
          <w:rStyle w:val="hps"/>
          <w:b/>
          <w:i/>
          <w:iCs/>
          <w:lang w:val="en-US"/>
        </w:rPr>
        <w:t>www.cironline.ru</w:t>
      </w:r>
    </w:p>
    <w:p w:rsidR="00000000" w:rsidRDefault="00B24F15">
      <w:pPr>
        <w:pStyle w:val="a8"/>
        <w:spacing w:before="0"/>
      </w:pPr>
      <w:r>
        <w:rPr>
          <w:rStyle w:val="hps"/>
          <w:b/>
        </w:rPr>
        <w:t>Влияние варфарина на плод и течение беременности</w:t>
      </w:r>
      <w:r>
        <w:rPr>
          <w:rStyle w:val="hps"/>
        </w:rPr>
        <w:br/>
        <w:t>Применен</w:t>
      </w:r>
      <w:r>
        <w:rPr>
          <w:rStyle w:val="hps"/>
        </w:rPr>
        <w:t>ие варфарина во время</w:t>
      </w:r>
      <w:r>
        <w:t xml:space="preserve"> </w:t>
      </w:r>
      <w:r>
        <w:rPr>
          <w:rStyle w:val="hps"/>
        </w:rPr>
        <w:t>беременности относится к категории</w:t>
      </w:r>
      <w:r>
        <w:t xml:space="preserve"> </w:t>
      </w:r>
      <w:r>
        <w:rPr>
          <w:rStyle w:val="hps"/>
        </w:rPr>
        <w:t>X</w:t>
      </w:r>
      <w:r>
        <w:t xml:space="preserve"> </w:t>
      </w:r>
      <w:r>
        <w:rPr>
          <w:rStyle w:val="hps"/>
        </w:rPr>
        <w:t>по</w:t>
      </w:r>
      <w:r>
        <w:t xml:space="preserve"> </w:t>
      </w:r>
      <w:r>
        <w:rPr>
          <w:rStyle w:val="hps"/>
        </w:rPr>
        <w:t>FDA (</w:t>
      </w:r>
      <w:r>
        <w:t>выявлены нарушения развития плода или имеются доказательства риска отрицательного воздействия данного лекарства средства на плод человека: риски для плода от данного лекарства превышает воз</w:t>
      </w:r>
      <w:r>
        <w:t xml:space="preserve">можную пользу для беременной женщины). </w:t>
      </w:r>
      <w:r>
        <w:rPr>
          <w:rStyle w:val="hps"/>
        </w:rPr>
        <w:t>К побочным эффектам применения варфарина во время беременности относятся:</w:t>
      </w:r>
      <w:r>
        <w:t xml:space="preserve"> </w:t>
      </w:r>
      <w:r>
        <w:rPr>
          <w:rStyle w:val="hps"/>
        </w:rPr>
        <w:t>дефекты</w:t>
      </w:r>
      <w:r>
        <w:t xml:space="preserve"> центральной </w:t>
      </w:r>
      <w:r>
        <w:rPr>
          <w:rStyle w:val="hps"/>
        </w:rPr>
        <w:t>нервной системы,</w:t>
      </w:r>
      <w:r>
        <w:t xml:space="preserve"> </w:t>
      </w:r>
      <w:r>
        <w:rPr>
          <w:rStyle w:val="hps"/>
        </w:rPr>
        <w:t>самопроизвольные аборты</w:t>
      </w:r>
      <w:r>
        <w:t xml:space="preserve">, мертворождение, </w:t>
      </w:r>
      <w:r>
        <w:rPr>
          <w:rStyle w:val="hps"/>
        </w:rPr>
        <w:t>преждевременные роды</w:t>
      </w:r>
      <w:r>
        <w:t xml:space="preserve">, </w:t>
      </w:r>
      <w:r>
        <w:rPr>
          <w:rStyle w:val="hps"/>
        </w:rPr>
        <w:t>кровотечение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патологии со стороны зритель</w:t>
      </w:r>
      <w:r>
        <w:rPr>
          <w:rStyle w:val="hps"/>
        </w:rPr>
        <w:t>ной</w:t>
      </w:r>
      <w:r>
        <w:t xml:space="preserve"> </w:t>
      </w:r>
      <w:r>
        <w:rPr>
          <w:rStyle w:val="hps"/>
        </w:rPr>
        <w:t>системы при применении на любом сроке беременности</w:t>
      </w:r>
      <w:r>
        <w:t>, а также фетальный варфариновый синдром (эмбриопатии, возникающие при применении варфарина</w:t>
      </w:r>
      <w:r>
        <w:rPr>
          <w:color w:val="FF0000"/>
        </w:rPr>
        <w:t xml:space="preserve"> </w:t>
      </w:r>
      <w:r>
        <w:rPr>
          <w:rStyle w:val="hps"/>
        </w:rPr>
        <w:t>в первом триместре беременности)</w:t>
      </w:r>
      <w:r>
        <w:t xml:space="preserve">. Фетальный варфариновый синдром </w:t>
      </w:r>
      <w:r>
        <w:rPr>
          <w:rStyle w:val="hps"/>
        </w:rPr>
        <w:t>характеризуется</w:t>
      </w:r>
      <w:r>
        <w:t xml:space="preserve"> </w:t>
      </w:r>
      <w:r>
        <w:rPr>
          <w:rStyle w:val="hps"/>
        </w:rPr>
        <w:t>гипоплазией костей носа, коне</w:t>
      </w:r>
      <w:r>
        <w:rPr>
          <w:rStyle w:val="hps"/>
        </w:rPr>
        <w:t>чностей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отставанием в развитии</w:t>
      </w:r>
      <w:r>
        <w:t xml:space="preserve">. </w:t>
      </w:r>
      <w:r>
        <w:rPr>
          <w:rStyle w:val="hps"/>
        </w:rPr>
        <w:t>Варфарин</w:t>
      </w:r>
      <w:r>
        <w:t xml:space="preserve"> </w:t>
      </w:r>
      <w:r>
        <w:rPr>
          <w:rStyle w:val="hps"/>
        </w:rPr>
        <w:t>противопоказан к применению</w:t>
      </w:r>
      <w:r>
        <w:t xml:space="preserve"> </w:t>
      </w:r>
      <w:r>
        <w:rPr>
          <w:rStyle w:val="hps"/>
        </w:rPr>
        <w:t>во время беременности</w:t>
      </w:r>
      <w:r>
        <w:t>.</w:t>
      </w:r>
    </w:p>
    <w:p w:rsidR="00000000" w:rsidRDefault="00B24F15">
      <w:pPr>
        <w:pStyle w:val="a8"/>
        <w:spacing w:before="0"/>
        <w:rPr>
          <w:lang w:val="en-US"/>
        </w:rPr>
      </w:pPr>
      <w:r>
        <w:br/>
      </w:r>
      <w:r>
        <w:rPr>
          <w:rStyle w:val="hps"/>
        </w:rPr>
        <w:t>Имеющиеся ограниченные данные свидетельствуют, что</w:t>
      </w:r>
      <w:r>
        <w:t xml:space="preserve"> </w:t>
      </w:r>
      <w:r>
        <w:rPr>
          <w:rStyle w:val="hps"/>
        </w:rPr>
        <w:t>осложнения, вызываемые варфарином у плода,</w:t>
      </w:r>
      <w:r>
        <w:t xml:space="preserve"> </w:t>
      </w:r>
      <w:r>
        <w:rPr>
          <w:rStyle w:val="hps"/>
        </w:rPr>
        <w:t>зависят от дозы</w:t>
      </w:r>
      <w:r>
        <w:t>. Наблюдение за 58 беременностями с 31 здоровым ребе</w:t>
      </w:r>
      <w:r>
        <w:t xml:space="preserve">нком показало, что количество осложнений увеличивается при применении доз выше 5 мг в день. </w:t>
      </w:r>
      <w:r>
        <w:rPr>
          <w:rStyle w:val="hps"/>
        </w:rPr>
        <w:t>Из</w:t>
      </w:r>
      <w:r>
        <w:t xml:space="preserve"> </w:t>
      </w:r>
      <w:r>
        <w:rPr>
          <w:rStyle w:val="hps"/>
        </w:rPr>
        <w:t>418</w:t>
      </w:r>
      <w:r>
        <w:t xml:space="preserve"> </w:t>
      </w:r>
      <w:r>
        <w:rPr>
          <w:rStyle w:val="hps"/>
        </w:rPr>
        <w:t>беременностей,</w:t>
      </w:r>
      <w:r>
        <w:t xml:space="preserve"> </w:t>
      </w:r>
      <w:r>
        <w:rPr>
          <w:rStyle w:val="hps"/>
        </w:rPr>
        <w:t>в течение которых вводился</w:t>
      </w:r>
      <w:r>
        <w:t xml:space="preserve"> в</w:t>
      </w:r>
      <w:r>
        <w:rPr>
          <w:rStyle w:val="hps"/>
        </w:rPr>
        <w:t>арфарин,</w:t>
      </w:r>
      <w:r>
        <w:t xml:space="preserve"> </w:t>
      </w:r>
      <w:r>
        <w:rPr>
          <w:rStyle w:val="hps"/>
        </w:rPr>
        <w:t>1/6</w:t>
      </w:r>
      <w:r>
        <w:t xml:space="preserve"> </w:t>
      </w:r>
      <w:r>
        <w:rPr>
          <w:rStyle w:val="hps"/>
        </w:rPr>
        <w:t>случаев закончилась абортами или</w:t>
      </w:r>
      <w:r>
        <w:t xml:space="preserve"> </w:t>
      </w:r>
      <w:r>
        <w:rPr>
          <w:rStyle w:val="hps"/>
        </w:rPr>
        <w:t>мертворождением</w:t>
      </w:r>
      <w:r>
        <w:t xml:space="preserve">, в </w:t>
      </w:r>
      <w:r>
        <w:rPr>
          <w:rStyle w:val="hps"/>
        </w:rPr>
        <w:t>1/6</w:t>
      </w:r>
      <w:r>
        <w:t xml:space="preserve"> случаев были выявлены аномалии </w:t>
      </w:r>
      <w:r>
        <w:rPr>
          <w:rStyle w:val="hps"/>
        </w:rPr>
        <w:t>плодов</w:t>
      </w:r>
      <w:r>
        <w:t xml:space="preserve">, </w:t>
      </w:r>
      <w:r>
        <w:rPr>
          <w:rStyle w:val="hps"/>
        </w:rPr>
        <w:t>а в 2/</w:t>
      </w:r>
      <w:r>
        <w:rPr>
          <w:rStyle w:val="hps"/>
        </w:rPr>
        <w:t>3 случаев были рождены здоровые</w:t>
      </w:r>
      <w:r>
        <w:t xml:space="preserve"> </w:t>
      </w:r>
      <w:r>
        <w:rPr>
          <w:rStyle w:val="hps"/>
        </w:rPr>
        <w:t>дети</w:t>
      </w:r>
      <w:r>
        <w:t>. Г</w:t>
      </w:r>
      <w:r>
        <w:rPr>
          <w:rStyle w:val="hps"/>
        </w:rPr>
        <w:t>ипоплазии носа</w:t>
      </w:r>
      <w:r>
        <w:t xml:space="preserve"> </w:t>
      </w:r>
      <w:r>
        <w:rPr>
          <w:rStyle w:val="hps"/>
        </w:rPr>
        <w:t>различной</w:t>
      </w:r>
      <w:r>
        <w:t xml:space="preserve"> </w:t>
      </w:r>
      <w:r>
        <w:rPr>
          <w:rStyle w:val="hps"/>
        </w:rPr>
        <w:t>степени тяжести</w:t>
      </w:r>
      <w:r>
        <w:t xml:space="preserve"> </w:t>
      </w:r>
      <w:r>
        <w:rPr>
          <w:rStyle w:val="hps"/>
        </w:rPr>
        <w:t>являются наиболее</w:t>
      </w:r>
      <w:r>
        <w:t xml:space="preserve"> часто выявляемой фетальной эмбриопатией при применении в</w:t>
      </w:r>
      <w:r>
        <w:rPr>
          <w:rStyle w:val="hps"/>
        </w:rPr>
        <w:t>арфарина</w:t>
      </w:r>
      <w:r>
        <w:t>. В подавляющем большинстве случаев  присутствует э</w:t>
      </w:r>
      <w:r>
        <w:rPr>
          <w:rStyle w:val="hps"/>
        </w:rPr>
        <w:t>пифизарная</w:t>
      </w:r>
      <w:r>
        <w:t xml:space="preserve"> </w:t>
      </w:r>
      <w:r>
        <w:rPr>
          <w:rStyle w:val="hps"/>
        </w:rPr>
        <w:t>зернистость</w:t>
      </w:r>
      <w:r>
        <w:t xml:space="preserve">, </w:t>
      </w:r>
      <w:r>
        <w:rPr>
          <w:rStyle w:val="hps"/>
        </w:rPr>
        <w:t>главным образом,</w:t>
      </w:r>
      <w:r>
        <w:t xml:space="preserve"> </w:t>
      </w:r>
      <w:r>
        <w:rPr>
          <w:rStyle w:val="hps"/>
        </w:rPr>
        <w:t xml:space="preserve">в </w:t>
      </w:r>
      <w:r>
        <w:rPr>
          <w:rStyle w:val="hps"/>
        </w:rPr>
        <w:t>осевом</w:t>
      </w:r>
      <w:r>
        <w:t xml:space="preserve"> </w:t>
      </w:r>
      <w:r>
        <w:rPr>
          <w:rStyle w:val="hps"/>
        </w:rPr>
        <w:t>скелете</w:t>
      </w:r>
      <w:r>
        <w:t xml:space="preserve">, </w:t>
      </w:r>
      <w:r>
        <w:rPr>
          <w:rStyle w:val="hps"/>
        </w:rPr>
        <w:t>бедренных и пяточных костях</w:t>
      </w:r>
      <w:r>
        <w:t xml:space="preserve">. </w:t>
      </w:r>
      <w:r>
        <w:rPr>
          <w:rStyle w:val="hps"/>
        </w:rPr>
        <w:t>Кроме того</w:t>
      </w:r>
      <w:r>
        <w:t xml:space="preserve">, также может присутствовать </w:t>
      </w:r>
      <w:r>
        <w:rPr>
          <w:rStyle w:val="hps"/>
        </w:rPr>
        <w:t>гипоплазия</w:t>
      </w:r>
      <w:r>
        <w:t xml:space="preserve"> </w:t>
      </w:r>
      <w:r>
        <w:rPr>
          <w:rStyle w:val="hps"/>
        </w:rPr>
        <w:t>конечностей</w:t>
      </w:r>
      <w:r>
        <w:t xml:space="preserve">, </w:t>
      </w:r>
      <w:r>
        <w:rPr>
          <w:rStyle w:val="hps"/>
        </w:rPr>
        <w:t>низкий вес при рождении</w:t>
      </w:r>
      <w:r>
        <w:t xml:space="preserve">, </w:t>
      </w:r>
      <w:r>
        <w:rPr>
          <w:rStyle w:val="hps"/>
        </w:rPr>
        <w:t>аномалии развития зрительной</w:t>
      </w:r>
      <w:r>
        <w:t xml:space="preserve"> </w:t>
      </w:r>
      <w:r>
        <w:rPr>
          <w:rStyle w:val="hps"/>
        </w:rPr>
        <w:t>системы</w:t>
      </w:r>
      <w:r>
        <w:t xml:space="preserve"> </w:t>
      </w:r>
      <w:r>
        <w:rPr>
          <w:rStyle w:val="hpsatn"/>
        </w:rPr>
        <w:t>(</w:t>
      </w:r>
      <w:r>
        <w:t xml:space="preserve">т.е. </w:t>
      </w:r>
      <w:r>
        <w:rPr>
          <w:rStyle w:val="hps"/>
        </w:rPr>
        <w:t>атрофия зрительного нерва</w:t>
      </w:r>
      <w:r>
        <w:t xml:space="preserve">, </w:t>
      </w:r>
      <w:r>
        <w:rPr>
          <w:rStyle w:val="hps"/>
        </w:rPr>
        <w:t>микрофтальмия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слепота</w:t>
      </w:r>
      <w:r>
        <w:t xml:space="preserve">)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отставание в развитии</w:t>
      </w:r>
      <w:r>
        <w:t xml:space="preserve">. </w:t>
      </w:r>
      <w:r>
        <w:rPr>
          <w:rStyle w:val="hps"/>
        </w:rPr>
        <w:t>Ано</w:t>
      </w:r>
      <w:r>
        <w:rPr>
          <w:rStyle w:val="hps"/>
        </w:rPr>
        <w:t>малии</w:t>
      </w:r>
      <w:r>
        <w:t xml:space="preserve"> </w:t>
      </w:r>
      <w:r>
        <w:rPr>
          <w:rStyle w:val="hps"/>
        </w:rPr>
        <w:t>центральной нервной системы</w:t>
      </w:r>
      <w:r>
        <w:t xml:space="preserve"> </w:t>
      </w:r>
      <w:r>
        <w:rPr>
          <w:rStyle w:val="hps"/>
        </w:rPr>
        <w:t>включают</w:t>
      </w:r>
      <w:r>
        <w:t xml:space="preserve"> в себя </w:t>
      </w:r>
      <w:r>
        <w:rPr>
          <w:rStyle w:val="hps"/>
        </w:rPr>
        <w:t>дисплазию спинного мозга</w:t>
      </w:r>
      <w:r>
        <w:t xml:space="preserve"> </w:t>
      </w:r>
      <w:r>
        <w:rPr>
          <w:rStyle w:val="hps"/>
        </w:rPr>
        <w:t>с</w:t>
      </w:r>
      <w:r>
        <w:t xml:space="preserve"> </w:t>
      </w:r>
      <w:r>
        <w:rPr>
          <w:rStyle w:val="hps"/>
        </w:rPr>
        <w:t>недоразвитием</w:t>
      </w:r>
      <w:r>
        <w:t xml:space="preserve"> </w:t>
      </w:r>
      <w:r>
        <w:rPr>
          <w:rStyle w:val="hps"/>
        </w:rPr>
        <w:t>мозолистого тела</w:t>
      </w:r>
      <w:r>
        <w:t xml:space="preserve">, синдром </w:t>
      </w:r>
      <w:r>
        <w:rPr>
          <w:rStyle w:val="hpsatn"/>
        </w:rPr>
        <w:t>Денди-</w:t>
      </w:r>
      <w:r>
        <w:t xml:space="preserve">Уокера, атрофию </w:t>
      </w:r>
      <w:r>
        <w:rPr>
          <w:rStyle w:val="hps"/>
        </w:rPr>
        <w:t>средней линии</w:t>
      </w:r>
      <w:r>
        <w:t xml:space="preserve"> </w:t>
      </w:r>
      <w:r>
        <w:rPr>
          <w:rStyle w:val="hps"/>
        </w:rPr>
        <w:t>мозжечка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вентральную</w:t>
      </w:r>
      <w:r>
        <w:t xml:space="preserve"> </w:t>
      </w:r>
      <w:r>
        <w:rPr>
          <w:rStyle w:val="hps"/>
        </w:rPr>
        <w:t>дисплазию</w:t>
      </w:r>
      <w:r>
        <w:t xml:space="preserve"> </w:t>
      </w:r>
      <w:r>
        <w:rPr>
          <w:rStyle w:val="hps"/>
        </w:rPr>
        <w:t>средней линии</w:t>
      </w:r>
      <w:r>
        <w:t xml:space="preserve"> </w:t>
      </w:r>
      <w:r>
        <w:rPr>
          <w:rStyle w:val="hps"/>
        </w:rPr>
        <w:t>с</w:t>
      </w:r>
      <w:r>
        <w:t xml:space="preserve"> </w:t>
      </w:r>
      <w:r>
        <w:rPr>
          <w:rStyle w:val="hps"/>
        </w:rPr>
        <w:t>атрофией зрительного нерва</w:t>
      </w:r>
      <w:r>
        <w:t xml:space="preserve">. </w:t>
      </w:r>
      <w:r>
        <w:rPr>
          <w:rStyle w:val="hps"/>
        </w:rPr>
        <w:t>Сроки применения не играют</w:t>
      </w:r>
      <w:r>
        <w:rPr>
          <w:rStyle w:val="hps"/>
        </w:rPr>
        <w:t xml:space="preserve"> </w:t>
      </w:r>
      <w:r>
        <w:t xml:space="preserve">роли </w:t>
      </w:r>
      <w:r>
        <w:rPr>
          <w:rStyle w:val="hps"/>
        </w:rPr>
        <w:t>в развитии аномалий</w:t>
      </w:r>
      <w:r>
        <w:t xml:space="preserve"> </w:t>
      </w:r>
      <w:r>
        <w:rPr>
          <w:rStyle w:val="hps"/>
        </w:rPr>
        <w:t>ЦНС</w:t>
      </w:r>
      <w:r>
        <w:t xml:space="preserve">. </w:t>
      </w:r>
      <w:r>
        <w:rPr>
          <w:rStyle w:val="hps"/>
        </w:rPr>
        <w:t>Были описаны случаи</w:t>
      </w:r>
      <w:r>
        <w:t xml:space="preserve"> </w:t>
      </w:r>
      <w:r>
        <w:rPr>
          <w:rStyle w:val="hps"/>
        </w:rPr>
        <w:t>возникновения аномалий при отсутствии применения варфарина в первом</w:t>
      </w:r>
      <w:r>
        <w:t xml:space="preserve"> </w:t>
      </w:r>
      <w:r>
        <w:rPr>
          <w:rStyle w:val="hps"/>
        </w:rPr>
        <w:t>триместре беременности</w:t>
      </w:r>
      <w:r>
        <w:t xml:space="preserve">. </w:t>
      </w:r>
      <w:r>
        <w:rPr>
          <w:rStyle w:val="hps"/>
        </w:rPr>
        <w:t xml:space="preserve">В одном из исследований было упомянуто возникновение </w:t>
      </w:r>
      <w:r>
        <w:t xml:space="preserve"> </w:t>
      </w:r>
      <w:r>
        <w:rPr>
          <w:rStyle w:val="hps"/>
        </w:rPr>
        <w:t>всех типов пороков ЦНС плода при применении варфарина во вт</w:t>
      </w:r>
      <w:r>
        <w:rPr>
          <w:rStyle w:val="hps"/>
        </w:rPr>
        <w:t>ором</w:t>
      </w:r>
      <w:r>
        <w:t xml:space="preserve"> </w:t>
      </w:r>
      <w:r>
        <w:rPr>
          <w:rStyle w:val="hps"/>
        </w:rPr>
        <w:t>и/или</w:t>
      </w:r>
      <w:r>
        <w:t xml:space="preserve"> </w:t>
      </w:r>
      <w:r>
        <w:rPr>
          <w:rStyle w:val="hps"/>
        </w:rPr>
        <w:t>третьем</w:t>
      </w:r>
      <w:r>
        <w:t xml:space="preserve"> </w:t>
      </w:r>
      <w:r>
        <w:rPr>
          <w:rStyle w:val="hps"/>
        </w:rPr>
        <w:t>триместре беременности</w:t>
      </w:r>
      <w:r>
        <w:t xml:space="preserve">. </w:t>
      </w:r>
    </w:p>
    <w:p w:rsidR="00000000" w:rsidRDefault="00B24F15">
      <w:pPr>
        <w:pStyle w:val="a8"/>
        <w:rPr>
          <w:u w:val="single"/>
        </w:rPr>
      </w:pPr>
      <w:r>
        <w:rPr>
          <w:lang w:val="en-US"/>
        </w:rPr>
        <w:t>Hall</w:t>
      </w:r>
      <w:r>
        <w:t xml:space="preserve"> </w:t>
      </w:r>
      <w:r>
        <w:rPr>
          <w:rStyle w:val="hps"/>
        </w:rPr>
        <w:t>и др.</w:t>
      </w:r>
      <w:r>
        <w:t xml:space="preserve"> </w:t>
      </w:r>
      <w:r>
        <w:rPr>
          <w:rStyle w:val="hps"/>
        </w:rPr>
        <w:t>(1980</w:t>
      </w:r>
      <w:r>
        <w:t xml:space="preserve">) </w:t>
      </w:r>
      <w:r>
        <w:rPr>
          <w:rStyle w:val="hps"/>
        </w:rPr>
        <w:t>рассмотрели и проанализировали</w:t>
      </w:r>
      <w:r>
        <w:t xml:space="preserve"> </w:t>
      </w:r>
      <w:r>
        <w:rPr>
          <w:rStyle w:val="hps"/>
        </w:rPr>
        <w:t>опубликованные</w:t>
      </w:r>
      <w:r>
        <w:t xml:space="preserve"> данные</w:t>
      </w:r>
      <w:r>
        <w:rPr>
          <w:rStyle w:val="hps"/>
        </w:rPr>
        <w:t>, связанные с</w:t>
      </w:r>
      <w:r>
        <w:t xml:space="preserve"> </w:t>
      </w:r>
      <w:r>
        <w:rPr>
          <w:rStyle w:val="hps"/>
        </w:rPr>
        <w:t>использование</w:t>
      </w:r>
      <w:r>
        <w:t xml:space="preserve"> </w:t>
      </w:r>
      <w:r>
        <w:rPr>
          <w:rStyle w:val="hps"/>
        </w:rPr>
        <w:t>кумарина</w:t>
      </w:r>
      <w:r>
        <w:t xml:space="preserve"> </w:t>
      </w:r>
      <w:r>
        <w:rPr>
          <w:rStyle w:val="hps"/>
        </w:rPr>
        <w:t>во время беременности</w:t>
      </w:r>
      <w:r>
        <w:t xml:space="preserve">. </w:t>
      </w:r>
      <w:r>
        <w:rPr>
          <w:rStyle w:val="hps"/>
        </w:rPr>
        <w:t>В общей сложности</w:t>
      </w:r>
      <w:r>
        <w:t xml:space="preserve"> </w:t>
      </w:r>
      <w:r>
        <w:rPr>
          <w:rStyle w:val="hps"/>
        </w:rPr>
        <w:t>были оценены 418</w:t>
      </w:r>
      <w:r>
        <w:t xml:space="preserve"> </w:t>
      </w:r>
      <w:r>
        <w:rPr>
          <w:rStyle w:val="hps"/>
        </w:rPr>
        <w:t>беременностей</w:t>
      </w:r>
      <w:r>
        <w:t xml:space="preserve">.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156</w:t>
      </w:r>
      <w:r>
        <w:t xml:space="preserve"> </w:t>
      </w:r>
      <w:r>
        <w:rPr>
          <w:rStyle w:val="hps"/>
        </w:rPr>
        <w:t>случаях</w:t>
      </w:r>
      <w:r>
        <w:t xml:space="preserve"> </w:t>
      </w:r>
      <w:r>
        <w:rPr>
          <w:rStyle w:val="hps"/>
        </w:rPr>
        <w:t>производные кумари</w:t>
      </w:r>
      <w:r>
        <w:rPr>
          <w:rStyle w:val="hps"/>
        </w:rPr>
        <w:t>на</w:t>
      </w:r>
      <w:r>
        <w:t xml:space="preserve"> </w:t>
      </w:r>
      <w:r>
        <w:rPr>
          <w:rStyle w:val="hps"/>
        </w:rPr>
        <w:t>были использованы</w:t>
      </w:r>
      <w:r>
        <w:t xml:space="preserve"> </w:t>
      </w:r>
      <w:r>
        <w:rPr>
          <w:rStyle w:val="hps"/>
        </w:rPr>
        <w:t>на протяжении всей беременности</w:t>
      </w:r>
      <w:r>
        <w:t xml:space="preserve">. </w:t>
      </w:r>
      <w:r>
        <w:rPr>
          <w:rStyle w:val="hps"/>
        </w:rPr>
        <w:t>Из них</w:t>
      </w:r>
      <w:r>
        <w:t xml:space="preserve"> в </w:t>
      </w:r>
      <w:r>
        <w:rPr>
          <w:rStyle w:val="hps"/>
        </w:rPr>
        <w:t>76</w:t>
      </w:r>
      <w:r>
        <w:t xml:space="preserve">% родились здоровые </w:t>
      </w:r>
      <w:r>
        <w:rPr>
          <w:rStyle w:val="hps"/>
        </w:rPr>
        <w:t>живые</w:t>
      </w:r>
      <w:r>
        <w:t xml:space="preserve"> </w:t>
      </w:r>
      <w:r>
        <w:rPr>
          <w:rStyle w:val="hps"/>
        </w:rPr>
        <w:t>младенцы</w:t>
      </w:r>
      <w:r>
        <w:t>. В</w:t>
      </w:r>
      <w:r>
        <w:rPr>
          <w:rStyle w:val="hps"/>
        </w:rPr>
        <w:t xml:space="preserve"> оставшихся</w:t>
      </w:r>
      <w:r>
        <w:t xml:space="preserve"> </w:t>
      </w:r>
      <w:r>
        <w:rPr>
          <w:rStyle w:val="hps"/>
        </w:rPr>
        <w:t>24% случаев были выявлены аномалии</w:t>
      </w:r>
      <w:r>
        <w:t xml:space="preserve">, в том числе </w:t>
      </w:r>
      <w:r>
        <w:rPr>
          <w:rStyle w:val="hps"/>
        </w:rPr>
        <w:t>спонтанные аборты</w:t>
      </w:r>
      <w:r>
        <w:t xml:space="preserve">, мертворождение, </w:t>
      </w:r>
      <w:r>
        <w:rPr>
          <w:rStyle w:val="hps"/>
        </w:rPr>
        <w:t>преждевременные роды</w:t>
      </w:r>
      <w:r>
        <w:t xml:space="preserve">, </w:t>
      </w:r>
      <w:r>
        <w:rPr>
          <w:rStyle w:val="hps"/>
        </w:rPr>
        <w:t>пороки развития ЦНС плода</w:t>
      </w:r>
      <w:r>
        <w:t xml:space="preserve">, </w:t>
      </w:r>
      <w:r>
        <w:rPr>
          <w:rStyle w:val="hps"/>
        </w:rPr>
        <w:t>эмбриопати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и</w:t>
      </w:r>
      <w:r>
        <w:t xml:space="preserve"> фетальные </w:t>
      </w:r>
      <w:r>
        <w:rPr>
          <w:rStyle w:val="hps"/>
        </w:rPr>
        <w:t>геморрагии</w:t>
      </w:r>
      <w:r>
        <w:t xml:space="preserve">. </w:t>
      </w:r>
      <w:r>
        <w:rPr>
          <w:rStyle w:val="hps"/>
        </w:rPr>
        <w:t>В другом</w:t>
      </w:r>
      <w:r>
        <w:t xml:space="preserve"> литературном </w:t>
      </w:r>
      <w:r>
        <w:rPr>
          <w:rStyle w:val="hps"/>
        </w:rPr>
        <w:t>обзоре</w:t>
      </w:r>
      <w:r>
        <w:t xml:space="preserve">, проведенном </w:t>
      </w:r>
      <w:r>
        <w:rPr>
          <w:lang w:val="en-US"/>
        </w:rPr>
        <w:t>Ginsberg</w:t>
      </w:r>
      <w:r>
        <w:t xml:space="preserve"> и </w:t>
      </w:r>
      <w:r>
        <w:rPr>
          <w:lang w:val="en-US"/>
        </w:rPr>
        <w:t>Hirsh</w:t>
      </w:r>
      <w:r>
        <w:t xml:space="preserve"> </w:t>
      </w:r>
      <w:r>
        <w:rPr>
          <w:rStyle w:val="hps"/>
        </w:rPr>
        <w:t>(1989</w:t>
      </w:r>
      <w:r>
        <w:t xml:space="preserve">), основанном на данных о </w:t>
      </w:r>
      <w:r>
        <w:rPr>
          <w:rStyle w:val="hps"/>
        </w:rPr>
        <w:t>970</w:t>
      </w:r>
      <w:r>
        <w:t xml:space="preserve"> </w:t>
      </w:r>
      <w:r>
        <w:rPr>
          <w:rStyle w:val="hps"/>
        </w:rPr>
        <w:t>беременностях,</w:t>
      </w:r>
      <w:r>
        <w:t xml:space="preserve"> во время которых применялся в</w:t>
      </w:r>
      <w:r>
        <w:rPr>
          <w:rStyle w:val="hps"/>
        </w:rPr>
        <w:t>арфарин, говорится о</w:t>
      </w:r>
      <w:r>
        <w:t xml:space="preserve"> </w:t>
      </w:r>
      <w:r>
        <w:rPr>
          <w:rStyle w:val="hps"/>
        </w:rPr>
        <w:t>45 случаях</w:t>
      </w:r>
      <w:r>
        <w:t xml:space="preserve"> фетопатий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26 случаях</w:t>
      </w:r>
      <w:r>
        <w:t xml:space="preserve"> аномалий развития </w:t>
      </w:r>
      <w:r>
        <w:rPr>
          <w:rStyle w:val="hps"/>
        </w:rPr>
        <w:t>ЦНС</w:t>
      </w:r>
      <w:r>
        <w:t xml:space="preserve"> плода. При пров</w:t>
      </w:r>
      <w:r>
        <w:t xml:space="preserve">едении </w:t>
      </w:r>
      <w:r>
        <w:rPr>
          <w:rStyle w:val="hps"/>
        </w:rPr>
        <w:t>анализа</w:t>
      </w:r>
      <w:r>
        <w:t xml:space="preserve"> </w:t>
      </w:r>
      <w:r>
        <w:rPr>
          <w:rStyle w:val="hps"/>
        </w:rPr>
        <w:t>случаев применения</w:t>
      </w:r>
      <w:r>
        <w:t xml:space="preserve"> </w:t>
      </w:r>
      <w:r>
        <w:rPr>
          <w:rStyle w:val="hps"/>
        </w:rPr>
        <w:t>пероральных антикоагулянтов,</w:t>
      </w:r>
      <w:r>
        <w:t xml:space="preserve"> п</w:t>
      </w:r>
      <w:r>
        <w:rPr>
          <w:rStyle w:val="hps"/>
        </w:rPr>
        <w:t>осле исключения</w:t>
      </w:r>
      <w:r>
        <w:t xml:space="preserve"> </w:t>
      </w:r>
      <w:r>
        <w:rPr>
          <w:rStyle w:val="hps"/>
        </w:rPr>
        <w:t>беременностей с</w:t>
      </w:r>
      <w:r>
        <w:t xml:space="preserve"> </w:t>
      </w:r>
      <w:r>
        <w:rPr>
          <w:rStyle w:val="hps"/>
        </w:rPr>
        <w:t>сопутствующими материнскими заболеваниями,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26,5</w:t>
      </w:r>
      <w:r>
        <w:t xml:space="preserve">% </w:t>
      </w:r>
      <w:r>
        <w:lastRenderedPageBreak/>
        <w:t xml:space="preserve">случаев был выявлен </w:t>
      </w:r>
      <w:r>
        <w:rPr>
          <w:rStyle w:val="hps"/>
        </w:rPr>
        <w:t>неблагоприятный исход беременности. Использование</w:t>
      </w:r>
      <w:r>
        <w:t xml:space="preserve"> в</w:t>
      </w:r>
      <w:r>
        <w:rPr>
          <w:rStyle w:val="hps"/>
        </w:rPr>
        <w:t>арфарина</w:t>
      </w:r>
      <w:r>
        <w:t xml:space="preserve"> </w:t>
      </w:r>
      <w:r>
        <w:rPr>
          <w:rStyle w:val="hps"/>
        </w:rPr>
        <w:t>на сроках между шестой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двен</w:t>
      </w:r>
      <w:r>
        <w:rPr>
          <w:rStyle w:val="hps"/>
        </w:rPr>
        <w:t>адцатой неделями</w:t>
      </w:r>
      <w:r>
        <w:t xml:space="preserve"> </w:t>
      </w:r>
      <w:r>
        <w:rPr>
          <w:rStyle w:val="hps"/>
        </w:rPr>
        <w:t xml:space="preserve">беременности приводит к формированию </w:t>
      </w:r>
      <w:r>
        <w:t>фетального варфаринового синдрома. Было исследовано 58 беременностей и 43 женщины с искусственными</w:t>
      </w:r>
      <w:r>
        <w:rPr>
          <w:rStyle w:val="hps"/>
        </w:rPr>
        <w:t xml:space="preserve"> клапанами сердца</w:t>
      </w:r>
      <w:r>
        <w:t xml:space="preserve">, которым в течение всей беременности назначался варфарин. При наблюдении за группой </w:t>
      </w:r>
      <w:r>
        <w:rPr>
          <w:rStyle w:val="hps"/>
        </w:rPr>
        <w:t>из</w:t>
      </w:r>
      <w:r>
        <w:t xml:space="preserve"> </w:t>
      </w:r>
      <w:r>
        <w:rPr>
          <w:rStyle w:val="hps"/>
        </w:rPr>
        <w:t>25</w:t>
      </w:r>
      <w:r>
        <w:t xml:space="preserve"> </w:t>
      </w:r>
      <w:r>
        <w:rPr>
          <w:rStyle w:val="hps"/>
        </w:rPr>
        <w:t>беременностей</w:t>
      </w:r>
      <w:r>
        <w:t xml:space="preserve">, во время которых применялся варфарин в дозе более </w:t>
      </w:r>
      <w:r>
        <w:rPr>
          <w:rStyle w:val="hps"/>
        </w:rPr>
        <w:t>5</w:t>
      </w:r>
      <w:r>
        <w:t xml:space="preserve"> </w:t>
      </w:r>
      <w:r>
        <w:rPr>
          <w:rStyle w:val="hps"/>
        </w:rPr>
        <w:t>мг</w:t>
      </w:r>
      <w:r>
        <w:t xml:space="preserve"> </w:t>
      </w:r>
      <w:r>
        <w:rPr>
          <w:rStyle w:val="hps"/>
        </w:rPr>
        <w:t>в сутки</w:t>
      </w:r>
      <w:r>
        <w:t xml:space="preserve">, у </w:t>
      </w:r>
      <w:r>
        <w:rPr>
          <w:rStyle w:val="hps"/>
        </w:rPr>
        <w:t>22</w:t>
      </w:r>
      <w:r>
        <w:t xml:space="preserve"> </w:t>
      </w:r>
      <w:r>
        <w:rPr>
          <w:rStyle w:val="hps"/>
        </w:rPr>
        <w:t>плодов были выявлены</w:t>
      </w:r>
      <w:r>
        <w:t xml:space="preserve"> </w:t>
      </w:r>
      <w:r>
        <w:rPr>
          <w:rStyle w:val="hps"/>
        </w:rPr>
        <w:t>осложнения, среди которых</w:t>
      </w:r>
      <w:r>
        <w:t xml:space="preserve"> </w:t>
      </w:r>
      <w:r>
        <w:rPr>
          <w:rStyle w:val="hps"/>
        </w:rPr>
        <w:t>18</w:t>
      </w:r>
      <w:r>
        <w:t xml:space="preserve"> </w:t>
      </w:r>
      <w:r>
        <w:rPr>
          <w:rStyle w:val="hps"/>
        </w:rPr>
        <w:t>самопроизвольных аборта</w:t>
      </w:r>
      <w:r>
        <w:t xml:space="preserve">, </w:t>
      </w:r>
      <w:r>
        <w:rPr>
          <w:rStyle w:val="hps"/>
        </w:rPr>
        <w:t>2</w:t>
      </w:r>
      <w:r>
        <w:t xml:space="preserve"> </w:t>
      </w:r>
      <w:r>
        <w:rPr>
          <w:rStyle w:val="hps"/>
        </w:rPr>
        <w:t xml:space="preserve">случая </w:t>
      </w:r>
      <w:r>
        <w:t xml:space="preserve">фетального варфаринового синдрома </w:t>
      </w:r>
      <w:r>
        <w:rPr>
          <w:rStyle w:val="hpsatn"/>
        </w:rPr>
        <w:t>(</w:t>
      </w:r>
      <w:r>
        <w:t xml:space="preserve">самопроизвольное прерывание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6 месяцев</w:t>
      </w:r>
      <w:r>
        <w:t xml:space="preserve">), </w:t>
      </w:r>
      <w:r>
        <w:rPr>
          <w:rStyle w:val="hps"/>
        </w:rPr>
        <w:t>1</w:t>
      </w:r>
      <w:r>
        <w:t xml:space="preserve"> </w:t>
      </w:r>
      <w:r>
        <w:rPr>
          <w:rStyle w:val="hps"/>
        </w:rPr>
        <w:t>мертв</w:t>
      </w:r>
      <w:r>
        <w:rPr>
          <w:rStyle w:val="hps"/>
        </w:rPr>
        <w:t>орождение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1</w:t>
      </w:r>
      <w:r>
        <w:t xml:space="preserve"> </w:t>
      </w:r>
      <w:r>
        <w:rPr>
          <w:rStyle w:val="hps"/>
        </w:rPr>
        <w:t>дефект межжелудочковой перегородки</w:t>
      </w:r>
      <w:r>
        <w:t xml:space="preserve"> </w:t>
      </w:r>
      <w:r>
        <w:rPr>
          <w:rStyle w:val="hps"/>
        </w:rPr>
        <w:t>(закрывшийся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первый год жизни</w:t>
      </w:r>
      <w:r>
        <w:t>). При исследовании г</w:t>
      </w:r>
      <w:r>
        <w:rPr>
          <w:rStyle w:val="hps"/>
        </w:rPr>
        <w:t>руппы из</w:t>
      </w:r>
      <w:r>
        <w:t xml:space="preserve"> </w:t>
      </w:r>
      <w:r>
        <w:rPr>
          <w:rStyle w:val="hps"/>
        </w:rPr>
        <w:t>33</w:t>
      </w:r>
      <w:r>
        <w:t xml:space="preserve"> </w:t>
      </w:r>
      <w:r>
        <w:rPr>
          <w:rStyle w:val="hps"/>
        </w:rPr>
        <w:t>беременностей</w:t>
      </w:r>
      <w:r>
        <w:t xml:space="preserve">, во время которых применялся варфарин в дозе </w:t>
      </w:r>
      <w:r>
        <w:rPr>
          <w:rStyle w:val="hps"/>
        </w:rPr>
        <w:t>менее</w:t>
      </w:r>
      <w:r>
        <w:t xml:space="preserve"> </w:t>
      </w:r>
      <w:r>
        <w:rPr>
          <w:rStyle w:val="hps"/>
        </w:rPr>
        <w:t>5</w:t>
      </w:r>
      <w:r>
        <w:t xml:space="preserve"> </w:t>
      </w:r>
      <w:r>
        <w:rPr>
          <w:rStyle w:val="hps"/>
        </w:rPr>
        <w:t>мг</w:t>
      </w:r>
      <w:r>
        <w:t xml:space="preserve"> </w:t>
      </w:r>
      <w:r>
        <w:rPr>
          <w:rStyle w:val="hps"/>
        </w:rPr>
        <w:t>варфарина</w:t>
      </w:r>
      <w:r>
        <w:t xml:space="preserve"> </w:t>
      </w:r>
      <w:r>
        <w:rPr>
          <w:rStyle w:val="hps"/>
        </w:rPr>
        <w:t>ежедневно,</w:t>
      </w:r>
      <w:r>
        <w:t xml:space="preserve"> </w:t>
      </w:r>
      <w:r>
        <w:rPr>
          <w:rStyle w:val="hps"/>
        </w:rPr>
        <w:t>было</w:t>
      </w:r>
      <w:r>
        <w:t xml:space="preserve"> </w:t>
      </w:r>
      <w:r>
        <w:rPr>
          <w:rStyle w:val="hps"/>
        </w:rPr>
        <w:t>27 своевременных родов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1 случай преждевременн</w:t>
      </w:r>
      <w:r>
        <w:rPr>
          <w:rStyle w:val="hps"/>
        </w:rPr>
        <w:t>ых родов</w:t>
      </w:r>
      <w:r>
        <w:t xml:space="preserve">. В 5 случаях были выявлены осложнения, в том числе </w:t>
      </w:r>
      <w:r>
        <w:rPr>
          <w:rStyle w:val="hps"/>
        </w:rPr>
        <w:t>4</w:t>
      </w:r>
      <w:r>
        <w:t xml:space="preserve"> </w:t>
      </w:r>
      <w:r>
        <w:rPr>
          <w:rStyle w:val="hps"/>
        </w:rPr>
        <w:t>самопроизвольных аборта</w:t>
      </w:r>
      <w:r>
        <w:t xml:space="preserve"> </w:t>
      </w:r>
      <w:r>
        <w:rPr>
          <w:rStyle w:val="hps"/>
        </w:rPr>
        <w:t>и 1</w:t>
      </w:r>
      <w:r>
        <w:t xml:space="preserve"> </w:t>
      </w:r>
      <w:r>
        <w:rPr>
          <w:rStyle w:val="hps"/>
        </w:rPr>
        <w:t>ребенок</w:t>
      </w:r>
      <w:r>
        <w:t xml:space="preserve"> </w:t>
      </w:r>
      <w:r>
        <w:rPr>
          <w:rStyle w:val="hps"/>
        </w:rPr>
        <w:t>с</w:t>
      </w:r>
      <w:r>
        <w:t xml:space="preserve"> </w:t>
      </w:r>
      <w:r>
        <w:rPr>
          <w:rStyle w:val="hps"/>
        </w:rPr>
        <w:t>задержкой роста</w:t>
      </w:r>
      <w:r>
        <w:t xml:space="preserve"> </w:t>
      </w:r>
      <w:r>
        <w:rPr>
          <w:rStyle w:val="hps"/>
        </w:rPr>
        <w:t>(без</w:t>
      </w:r>
      <w:r>
        <w:t xml:space="preserve"> отклонений в </w:t>
      </w:r>
      <w:r>
        <w:rPr>
          <w:rStyle w:val="hps"/>
        </w:rPr>
        <w:t>костной системе</w:t>
      </w:r>
      <w:r>
        <w:t xml:space="preserve">, </w:t>
      </w:r>
      <w:r>
        <w:rPr>
          <w:rStyle w:val="hps"/>
        </w:rPr>
        <w:t>психической</w:t>
      </w:r>
      <w:r>
        <w:t xml:space="preserve"> </w:t>
      </w:r>
      <w:r>
        <w:rPr>
          <w:rStyle w:val="hps"/>
        </w:rPr>
        <w:t>или</w:t>
      </w:r>
      <w:r>
        <w:t xml:space="preserve"> </w:t>
      </w:r>
      <w:r>
        <w:rPr>
          <w:rStyle w:val="hps"/>
        </w:rPr>
        <w:t>неврологической</w:t>
      </w:r>
      <w:r>
        <w:t xml:space="preserve"> </w:t>
      </w:r>
      <w:r>
        <w:rPr>
          <w:rStyle w:val="hps"/>
        </w:rPr>
        <w:t>отсталости,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в настоящее время полностью</w:t>
      </w:r>
      <w:r>
        <w:t xml:space="preserve"> здоровый). </w:t>
      </w:r>
    </w:p>
    <w:p w:rsidR="00000000" w:rsidRDefault="00B24F15">
      <w:pPr>
        <w:pStyle w:val="a8"/>
      </w:pPr>
      <w:r>
        <w:rPr>
          <w:u w:val="single"/>
        </w:rPr>
        <w:br/>
      </w:r>
      <w:r>
        <w:rPr>
          <w:rStyle w:val="hps"/>
          <w:b/>
        </w:rPr>
        <w:t>Применение варфари</w:t>
      </w:r>
      <w:r>
        <w:rPr>
          <w:rStyle w:val="hps"/>
          <w:b/>
        </w:rPr>
        <w:t>на во время лактации</w:t>
      </w:r>
      <w:r>
        <w:rPr>
          <w:rStyle w:val="hps"/>
        </w:rPr>
        <w:br/>
      </w:r>
      <w:r>
        <w:br/>
        <w:t xml:space="preserve">В исследовании, проведенном </w:t>
      </w:r>
      <w:r>
        <w:rPr>
          <w:rStyle w:val="hps"/>
        </w:rPr>
        <w:t>Orme</w:t>
      </w:r>
      <w:r>
        <w:t xml:space="preserve"> </w:t>
      </w:r>
      <w:r>
        <w:rPr>
          <w:rStyle w:val="hps"/>
        </w:rPr>
        <w:t>и др</w:t>
      </w:r>
      <w:r>
        <w:t xml:space="preserve"> </w:t>
      </w:r>
      <w:r>
        <w:rPr>
          <w:rStyle w:val="hpsatn"/>
        </w:rPr>
        <w:t>(</w:t>
      </w:r>
      <w:r>
        <w:t xml:space="preserve">1977), была </w:t>
      </w:r>
      <w:r>
        <w:rPr>
          <w:rStyle w:val="hps"/>
        </w:rPr>
        <w:t>оценена экскреция</w:t>
      </w:r>
      <w:r>
        <w:t xml:space="preserve"> </w:t>
      </w:r>
      <w:r>
        <w:rPr>
          <w:rStyle w:val="hps"/>
        </w:rPr>
        <w:t>варфарина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грудном молоке у</w:t>
      </w:r>
      <w:r>
        <w:t xml:space="preserve"> </w:t>
      </w:r>
      <w:r>
        <w:rPr>
          <w:rStyle w:val="hps"/>
        </w:rPr>
        <w:t>13</w:t>
      </w:r>
      <w:r>
        <w:t xml:space="preserve"> </w:t>
      </w:r>
      <w:r>
        <w:rPr>
          <w:rStyle w:val="hps"/>
        </w:rPr>
        <w:t>женщин, получавших</w:t>
      </w:r>
      <w:r>
        <w:t xml:space="preserve"> В</w:t>
      </w:r>
      <w:r>
        <w:rPr>
          <w:rStyle w:val="hps"/>
        </w:rPr>
        <w:t>арфарин</w:t>
      </w:r>
      <w:r>
        <w:t xml:space="preserve"> в дозе от </w:t>
      </w:r>
      <w:r>
        <w:rPr>
          <w:rStyle w:val="hps"/>
        </w:rPr>
        <w:t>5</w:t>
      </w:r>
      <w:r>
        <w:t xml:space="preserve"> </w:t>
      </w:r>
      <w:r>
        <w:rPr>
          <w:rStyle w:val="hps"/>
        </w:rPr>
        <w:t>до 12</w:t>
      </w:r>
      <w:r>
        <w:t xml:space="preserve"> </w:t>
      </w:r>
      <w:r>
        <w:rPr>
          <w:rStyle w:val="hps"/>
        </w:rPr>
        <w:t>мг в день</w:t>
      </w:r>
      <w:r>
        <w:t xml:space="preserve">.  Во всех пробах </w:t>
      </w:r>
      <w:r>
        <w:rPr>
          <w:rStyle w:val="hps"/>
        </w:rPr>
        <w:t>варфарин</w:t>
      </w:r>
      <w:r>
        <w:t xml:space="preserve"> </w:t>
      </w:r>
      <w:r>
        <w:rPr>
          <w:rStyle w:val="hps"/>
        </w:rPr>
        <w:t>не был обнаружен</w:t>
      </w:r>
      <w:r>
        <w:t xml:space="preserve"> </w:t>
      </w:r>
      <w:r>
        <w:rPr>
          <w:rStyle w:val="hpsatn"/>
        </w:rPr>
        <w:t>(</w:t>
      </w:r>
      <w:r>
        <w:rPr>
          <w:rStyle w:val="atn"/>
        </w:rPr>
        <w:t>&lt;</w:t>
      </w:r>
      <w:r>
        <w:t xml:space="preserve">0,08 </w:t>
      </w:r>
      <w:r>
        <w:rPr>
          <w:rStyle w:val="hps"/>
        </w:rPr>
        <w:t>ммоль/л</w:t>
      </w:r>
      <w:r>
        <w:t xml:space="preserve">). </w:t>
      </w:r>
      <w:r>
        <w:rPr>
          <w:rStyle w:val="hps"/>
        </w:rPr>
        <w:t>Семь женщин</w:t>
      </w:r>
      <w:r>
        <w:t xml:space="preserve"> приня</w:t>
      </w:r>
      <w:r>
        <w:t xml:space="preserve">ли решение продолжать </w:t>
      </w:r>
      <w:r>
        <w:rPr>
          <w:rStyle w:val="hps"/>
        </w:rPr>
        <w:t>грудное вскармливание</w:t>
      </w:r>
      <w:r>
        <w:t xml:space="preserve">. </w:t>
      </w:r>
      <w:r>
        <w:rPr>
          <w:rStyle w:val="hps"/>
        </w:rPr>
        <w:t>Варфарин</w:t>
      </w:r>
      <w:r>
        <w:t xml:space="preserve"> </w:t>
      </w:r>
      <w:r>
        <w:rPr>
          <w:rStyle w:val="hps"/>
        </w:rPr>
        <w:t>не был обнаружен</w:t>
      </w:r>
      <w:r>
        <w:t xml:space="preserve"> </w:t>
      </w:r>
      <w:r>
        <w:rPr>
          <w:rStyle w:val="hps"/>
        </w:rPr>
        <w:t>в</w:t>
      </w:r>
      <w:r>
        <w:t xml:space="preserve"> </w:t>
      </w:r>
      <w:r>
        <w:rPr>
          <w:rStyle w:val="hps"/>
        </w:rPr>
        <w:t>образцах плазмы</w:t>
      </w:r>
      <w:r>
        <w:t xml:space="preserve"> у </w:t>
      </w:r>
      <w:r>
        <w:rPr>
          <w:rStyle w:val="hps"/>
        </w:rPr>
        <w:t>всех семи</w:t>
      </w:r>
      <w:r>
        <w:t xml:space="preserve"> </w:t>
      </w:r>
      <w:r>
        <w:rPr>
          <w:rStyle w:val="hps"/>
        </w:rPr>
        <w:t>детей</w:t>
      </w:r>
      <w:r>
        <w:t xml:space="preserve">. </w:t>
      </w:r>
      <w:r>
        <w:rPr>
          <w:rStyle w:val="hps"/>
        </w:rPr>
        <w:t>Кроме того, у всех</w:t>
      </w:r>
      <w:r>
        <w:t xml:space="preserve"> </w:t>
      </w:r>
      <w:r>
        <w:rPr>
          <w:rStyle w:val="hps"/>
        </w:rPr>
        <w:t>семи детей были нормальные</w:t>
      </w:r>
      <w:r>
        <w:t xml:space="preserve"> значения </w:t>
      </w:r>
      <w:r>
        <w:rPr>
          <w:rStyle w:val="hps"/>
        </w:rPr>
        <w:t>протромбинового времени</w:t>
      </w:r>
      <w:r>
        <w:t xml:space="preserve">. В исследовании </w:t>
      </w:r>
      <w:r>
        <w:rPr>
          <w:lang w:val="en-US"/>
        </w:rPr>
        <w:t>McKenna</w:t>
      </w:r>
      <w:r>
        <w:t xml:space="preserve">, </w:t>
      </w:r>
      <w:r>
        <w:rPr>
          <w:rStyle w:val="hps"/>
        </w:rPr>
        <w:t>и др</w:t>
      </w:r>
      <w:r>
        <w:t xml:space="preserve"> </w:t>
      </w:r>
      <w:r>
        <w:rPr>
          <w:rStyle w:val="hps"/>
        </w:rPr>
        <w:t>(1983</w:t>
      </w:r>
      <w:r>
        <w:t xml:space="preserve">) были </w:t>
      </w:r>
      <w:r>
        <w:rPr>
          <w:rStyle w:val="hps"/>
        </w:rPr>
        <w:t>сходные результаты</w:t>
      </w:r>
      <w:r>
        <w:t xml:space="preserve">. </w:t>
      </w:r>
      <w:r>
        <w:rPr>
          <w:rStyle w:val="hps"/>
        </w:rPr>
        <w:t>При исс</w:t>
      </w:r>
      <w:r>
        <w:rPr>
          <w:rStyle w:val="hps"/>
        </w:rPr>
        <w:t>ледовании двух женщин, принимавших варфарин</w:t>
      </w:r>
      <w:r>
        <w:t xml:space="preserve"> </w:t>
      </w:r>
      <w:r>
        <w:rPr>
          <w:rStyle w:val="hps"/>
        </w:rPr>
        <w:t>после родов (в одном случае</w:t>
      </w:r>
      <w:r>
        <w:t xml:space="preserve"> </w:t>
      </w:r>
      <w:r>
        <w:rPr>
          <w:rStyle w:val="hps"/>
        </w:rPr>
        <w:t>в течение 56</w:t>
      </w:r>
      <w:r>
        <w:t xml:space="preserve"> </w:t>
      </w:r>
      <w:r>
        <w:rPr>
          <w:rStyle w:val="hps"/>
        </w:rPr>
        <w:t>дней</w:t>
      </w:r>
      <w:r>
        <w:t xml:space="preserve">, в другом - </w:t>
      </w:r>
      <w:r>
        <w:rPr>
          <w:rStyle w:val="hps"/>
        </w:rPr>
        <w:t>131</w:t>
      </w:r>
      <w:r>
        <w:t xml:space="preserve"> </w:t>
      </w:r>
      <w:r>
        <w:rPr>
          <w:rStyle w:val="hps"/>
        </w:rPr>
        <w:t>дней)</w:t>
      </w:r>
      <w:r>
        <w:t xml:space="preserve"> </w:t>
      </w:r>
      <w:r>
        <w:rPr>
          <w:rStyle w:val="hps"/>
        </w:rPr>
        <w:t>и</w:t>
      </w:r>
      <w:r>
        <w:t xml:space="preserve"> </w:t>
      </w:r>
      <w:r>
        <w:rPr>
          <w:rStyle w:val="hps"/>
        </w:rPr>
        <w:t>их детей,</w:t>
      </w:r>
      <w:r>
        <w:t xml:space="preserve"> </w:t>
      </w:r>
      <w:r>
        <w:rPr>
          <w:rStyle w:val="hps"/>
        </w:rPr>
        <w:t>не было</w:t>
      </w:r>
      <w:r>
        <w:t xml:space="preserve"> </w:t>
      </w:r>
      <w:r>
        <w:rPr>
          <w:rStyle w:val="hps"/>
        </w:rPr>
        <w:t xml:space="preserve">обнаружено </w:t>
      </w:r>
      <w:r>
        <w:t>в</w:t>
      </w:r>
      <w:r>
        <w:rPr>
          <w:rStyle w:val="hps"/>
        </w:rPr>
        <w:t>арфарина в молоке</w:t>
      </w:r>
      <w:r>
        <w:t xml:space="preserve"> </w:t>
      </w:r>
      <w:r>
        <w:rPr>
          <w:rStyle w:val="hps"/>
        </w:rPr>
        <w:t>матери, а так же</w:t>
      </w:r>
      <w:r>
        <w:t xml:space="preserve"> </w:t>
      </w:r>
      <w:r>
        <w:rPr>
          <w:rStyle w:val="hps"/>
        </w:rPr>
        <w:t>каких-либо</w:t>
      </w:r>
      <w:r>
        <w:t xml:space="preserve"> </w:t>
      </w:r>
      <w:r>
        <w:rPr>
          <w:rStyle w:val="hps"/>
        </w:rPr>
        <w:t>изменений в</w:t>
      </w:r>
      <w:r>
        <w:t xml:space="preserve"> показателях </w:t>
      </w:r>
      <w:r>
        <w:rPr>
          <w:rStyle w:val="hps"/>
        </w:rPr>
        <w:t>протромбинового времени обоих</w:t>
      </w:r>
      <w:r>
        <w:t xml:space="preserve"> </w:t>
      </w:r>
      <w:r>
        <w:rPr>
          <w:rStyle w:val="hps"/>
        </w:rPr>
        <w:t>младенцев</w:t>
      </w:r>
      <w:r>
        <w:t xml:space="preserve">. </w:t>
      </w:r>
      <w:r>
        <w:br/>
      </w:r>
      <w:r>
        <w:br/>
        <w:t xml:space="preserve">Несмотря на то, что варфарин не был обнаружен в молоке матерей, </w:t>
      </w:r>
      <w:r>
        <w:rPr>
          <w:rStyle w:val="hps"/>
        </w:rPr>
        <w:t>были зарегистрированы</w:t>
      </w:r>
      <w:r>
        <w:t xml:space="preserve"> случаи </w:t>
      </w:r>
      <w:r>
        <w:rPr>
          <w:rStyle w:val="hps"/>
        </w:rPr>
        <w:t>изменения протромбинового времени</w:t>
      </w:r>
      <w:r>
        <w:t xml:space="preserve"> у </w:t>
      </w:r>
      <w:r>
        <w:rPr>
          <w:rStyle w:val="hps"/>
        </w:rPr>
        <w:t xml:space="preserve">детей, матери которых </w:t>
      </w:r>
      <w:r>
        <w:t xml:space="preserve"> получали в</w:t>
      </w:r>
      <w:r>
        <w:rPr>
          <w:rStyle w:val="hps"/>
        </w:rPr>
        <w:t>арфарин</w:t>
      </w:r>
      <w:r>
        <w:t xml:space="preserve">. </w:t>
      </w:r>
      <w:r>
        <w:rPr>
          <w:rStyle w:val="hps"/>
        </w:rPr>
        <w:t>Производители</w:t>
      </w:r>
      <w:r>
        <w:t xml:space="preserve"> </w:t>
      </w:r>
      <w:r>
        <w:rPr>
          <w:rStyle w:val="hps"/>
        </w:rPr>
        <w:t>рекомендуют</w:t>
      </w:r>
      <w:r>
        <w:t xml:space="preserve"> с </w:t>
      </w:r>
      <w:r>
        <w:rPr>
          <w:rStyle w:val="hps"/>
        </w:rPr>
        <w:t>осторожностью применять варфарин во время лактации</w:t>
      </w:r>
      <w:r>
        <w:t>.</w:t>
      </w:r>
      <w:r>
        <w:rPr>
          <w:lang w:val="en-US"/>
        </w:rPr>
        <w:t xml:space="preserve"> </w:t>
      </w:r>
    </w:p>
    <w:p w:rsidR="00000000" w:rsidRDefault="00B24F15"/>
    <w:p w:rsidR="00000000" w:rsidRDefault="00B24F15"/>
    <w:p w:rsidR="00B24F15" w:rsidRDefault="00B24F15">
      <w:r>
        <w:t>И</w:t>
      </w:r>
      <w:r>
        <w:t xml:space="preserve">сточник </w:t>
      </w:r>
      <w:hyperlink r:id="rId5" w:history="1">
        <w:r>
          <w:rPr>
            <w:rStyle w:val="a3"/>
          </w:rPr>
          <w:t>http://www.drugs.com/pregnancy/warfarin.html</w:t>
        </w:r>
      </w:hyperlink>
      <w:r>
        <w:t xml:space="preserve"> </w:t>
      </w:r>
    </w:p>
    <w:sectPr w:rsidR="00B24F1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7A"/>
    <w:rsid w:val="0015677A"/>
    <w:rsid w:val="00B2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ps">
    <w:name w:val="hps"/>
    <w:basedOn w:val="1"/>
  </w:style>
  <w:style w:type="character" w:customStyle="1" w:styleId="hpsatn">
    <w:name w:val="hps atn"/>
    <w:basedOn w:val="1"/>
  </w:style>
  <w:style w:type="character" w:customStyle="1" w:styleId="atn">
    <w:name w:val="atn"/>
    <w:basedOn w:val="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hps">
    <w:name w:val="hps"/>
    <w:basedOn w:val="1"/>
  </w:style>
  <w:style w:type="character" w:customStyle="1" w:styleId="hpsatn">
    <w:name w:val="hps atn"/>
    <w:basedOn w:val="1"/>
  </w:style>
  <w:style w:type="character" w:customStyle="1" w:styleId="atn">
    <w:name w:val="atn"/>
    <w:basedOn w:val="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ugs.com/pregnancy/warfar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Применении Варфарина во время беременности</vt:lpstr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Применении Варфарина во время беременности</dc:title>
  <dc:creator>User</dc:creator>
  <cp:lastModifiedBy>Igor</cp:lastModifiedBy>
  <cp:revision>2</cp:revision>
  <cp:lastPrinted>1601-01-01T00:00:00Z</cp:lastPrinted>
  <dcterms:created xsi:type="dcterms:W3CDTF">2024-04-11T12:35:00Z</dcterms:created>
  <dcterms:modified xsi:type="dcterms:W3CDTF">2024-04-11T12:35:00Z</dcterms:modified>
</cp:coreProperties>
</file>