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419F5">
      <w:pPr>
        <w:tabs>
          <w:tab w:val="right" w:leader="dot" w:pos="934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Содержание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9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6419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Происхождение понятия «аутизм» и обзор основных подходов к проблеме детского аутизма</w:t>
      </w:r>
    </w:p>
    <w:p w:rsidR="00000000" w:rsidRDefault="006419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Психотерапевческие концепции аутизма</w:t>
      </w:r>
    </w:p>
    <w:p w:rsidR="00000000" w:rsidRDefault="006419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Нейрофизиологические и нейропсихологические гипотезы аутизма</w:t>
      </w:r>
    </w:p>
    <w:p w:rsidR="00000000" w:rsidRDefault="006419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Концепции ау</w:t>
      </w:r>
      <w:r>
        <w:rPr>
          <w:sz w:val="28"/>
          <w:szCs w:val="28"/>
        </w:rPr>
        <w:t>тизма в психоаналитическом направлении</w:t>
      </w:r>
    </w:p>
    <w:p w:rsidR="00000000" w:rsidRDefault="006419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6419F5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Список использованной литературы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6419F5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Введение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работы определена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высокой распространённостью расстройств аутистического спектра, составляющая не менее 10-15 детей на 10000 детского населения</w:t>
      </w:r>
      <w:r>
        <w:rPr>
          <w:sz w:val="28"/>
          <w:szCs w:val="28"/>
        </w:rPr>
        <w:t>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Аутизм у детей в психиатрии и психотерапии обычно рассматривается как вариант психотического поведения, присущий раннему детскому возрасту. Так, авторы одной из последних классификаций психозов детского возраста выделяют: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психозы раннего детства, или а</w:t>
      </w:r>
      <w:r>
        <w:rPr>
          <w:sz w:val="28"/>
          <w:szCs w:val="28"/>
        </w:rPr>
        <w:t>утистический синдром, манифестирующие в 1-3 года;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дезинтегративные психозы, манифестирующие в 3-6 лет;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психозы позднего детского возраста, манифестирующие в 7-11 лет.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исследователи также связывают аутизм с ранним возрастом, видя в нем возрастную</w:t>
      </w:r>
      <w:r>
        <w:rPr>
          <w:sz w:val="28"/>
          <w:szCs w:val="28"/>
        </w:rPr>
        <w:t xml:space="preserve"> модификацию психозов, ранний этап становления шизоидного поведения и т. д. Такая позиция, аргументированная в феноменологическом и возрастном аспектах, представляется вполне обоснованной, но не единственно возможной или исчерпывающей проблему.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Строго гово</w:t>
      </w:r>
      <w:r>
        <w:rPr>
          <w:sz w:val="28"/>
          <w:szCs w:val="28"/>
        </w:rPr>
        <w:t>ря, содержательным стержнем аутизма как клинического синдрома является недостаточность общения, неконтактность, некоммуникативность. В существующей литературе основное внимание уделяется решающей роли общения в развитии психики. Сформулированное Л.С. Выгот</w:t>
      </w:r>
      <w:r>
        <w:rPr>
          <w:sz w:val="28"/>
          <w:szCs w:val="28"/>
        </w:rPr>
        <w:t xml:space="preserve">ским, это положение подверглось наиболее полной и всесторонней разработке. Гораздо менее изученной областью остается развитие самого общения, имеющиеся же работы посвящены психолого-педагогическому аспекту вопроса и рассматривают онтогенез общения в связи </w:t>
      </w:r>
      <w:r>
        <w:rPr>
          <w:sz w:val="28"/>
          <w:szCs w:val="28"/>
        </w:rPr>
        <w:t xml:space="preserve">с включением ребенка в коммуникативные системы. Еще менее изученным является вопрос об общении как специальной функции психики, наличие и реализация которой </w:t>
      </w:r>
      <w:r>
        <w:rPr>
          <w:sz w:val="28"/>
          <w:szCs w:val="28"/>
        </w:rPr>
        <w:lastRenderedPageBreak/>
        <w:t>обеспечивают возможность согласования действий индивидов и через него решающую роль общения в дальн</w:t>
      </w:r>
      <w:r>
        <w:rPr>
          <w:sz w:val="28"/>
          <w:szCs w:val="28"/>
        </w:rPr>
        <w:t>ейшем развитии психики. Между тем, клиническая, практика порождает специальную проблему способности к общению, контактности индивида и ее нарушений в виде недостаточности, ограниченной реализации или неадекватности. Это проблема широкого круга аутистически</w:t>
      </w:r>
      <w:r>
        <w:rPr>
          <w:sz w:val="28"/>
          <w:szCs w:val="28"/>
        </w:rPr>
        <w:t>х расстройств, в частности у детей.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диагностики детского аутизма считают возникновение симптоматики не позже 2-4 лет. Особенности периода младенчества, обычно устанавливаемые ретроспективно, рассматриваются как возрастные модификации к</w:t>
      </w:r>
      <w:r>
        <w:rPr>
          <w:sz w:val="28"/>
          <w:szCs w:val="28"/>
        </w:rPr>
        <w:t>линической картины. В поле зрения врача ребенок попадает, как правило, не ранее 2-3-го года жизни. Но и тогда родители затрудняются в описании его состояния и развития, прибегая к общим оценочным категориям: «странный, не такой как все». Возраст первого об</w:t>
      </w:r>
      <w:r>
        <w:rPr>
          <w:sz w:val="28"/>
          <w:szCs w:val="28"/>
        </w:rPr>
        <w:t>ращения к врачу связывают с особенностями речевого развития, внесемейной социализацией.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 детский аутизм как заболевание. Предметом исследования в работе выступают различные подходы к проблеме детского аутизма.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- ср</w:t>
      </w:r>
      <w:r>
        <w:rPr>
          <w:sz w:val="28"/>
          <w:szCs w:val="28"/>
        </w:rPr>
        <w:t>авнение подходов к детскому аутизму в различных направлениях в психологии. Задачи работы сгруппированы по направлениям: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Характеристика психотерапевческого подхода к детскому аутизму;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Обзор нейрофизиологических и нейропсихологических гипотез аутизма;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Определение понимания аутизма в психоаналитических концепциях.</w:t>
      </w:r>
    </w:p>
    <w:p w:rsidR="00000000" w:rsidRDefault="006419F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аутизм психотерапевческий детский нейрофизиологический</w:t>
      </w:r>
    </w:p>
    <w:p w:rsidR="00000000" w:rsidRDefault="006419F5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 xml:space="preserve">Глава </w:t>
      </w:r>
      <w:r>
        <w:rPr>
          <w:b/>
          <w:bCs/>
          <w:kern w:val="32"/>
          <w:sz w:val="28"/>
          <w:szCs w:val="28"/>
          <w:lang w:val="en-US"/>
        </w:rPr>
        <w:t>I</w:t>
      </w:r>
      <w:r>
        <w:rPr>
          <w:b/>
          <w:bCs/>
          <w:kern w:val="32"/>
          <w:sz w:val="28"/>
          <w:szCs w:val="28"/>
        </w:rPr>
        <w:t>. Происхождение понятия «аутизм» и обзор основных подходов к проблеме детского аутизма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детского аутизма сформулирована К</w:t>
      </w:r>
      <w:r>
        <w:rPr>
          <w:sz w:val="28"/>
          <w:szCs w:val="28"/>
        </w:rPr>
        <w:t>аннером в 1943 г. и разрабатывалась им и его сотрудниками в течение многих лет. Однако подобные состояния привлекали внимание исследователей и ранее. В ряде обзоров литературы содержатся указания на наблюдения Хэлсема и Конолли экзогенных расстройств психи</w:t>
      </w:r>
      <w:r>
        <w:rPr>
          <w:sz w:val="28"/>
          <w:szCs w:val="28"/>
        </w:rPr>
        <w:t>ки, близких к детскому аутизму в современном его понимании. Айтард в ряде публикаций 1801 - 1807 гг. описал историю Виктора, пойманного в лесах Аверона в возрасте 11 -12 лет и до этого не общавшегося с людьми. Вопреки мнению Пинеля о наличии у мальчика вро</w:t>
      </w:r>
      <w:r>
        <w:rPr>
          <w:sz w:val="28"/>
          <w:szCs w:val="28"/>
        </w:rPr>
        <w:t>жденной идиотии, Хард, пользуясь создаваемыми им самим методами обучения, сумел достичь существенного улучшения в социальном поведении ребенка.</w:t>
      </w:r>
    </w:p>
    <w:p w:rsidR="00000000" w:rsidRDefault="00641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Аутизм - «уход» от действительности с фиксацией на внутреннем мире аффективных комплексов и переживаний. В качес</w:t>
      </w:r>
      <w:r>
        <w:rPr>
          <w:sz w:val="28"/>
          <w:szCs w:val="28"/>
        </w:rPr>
        <w:t>тве психопатологического феномена отличается от интроверсии как личностного измерения или рассматривается как болезненный вариант интроверсии.</w:t>
      </w:r>
    </w:p>
    <w:p w:rsidR="00000000" w:rsidRDefault="00641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Аспергера (аутистическая психопатия) - конституциональная патология характера аутистического типа. Состоя</w:t>
      </w:r>
      <w:r>
        <w:rPr>
          <w:sz w:val="28"/>
          <w:szCs w:val="28"/>
        </w:rPr>
        <w:t>ние, как при раннем детском аутизме, определяют коммуникативные нарушения, недоучет реальности, ограниченный и своеобразный, стереотипный круг интересов, отличающие таких детей от сверстников.</w:t>
      </w:r>
    </w:p>
    <w:p w:rsidR="00000000" w:rsidRDefault="00641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Ранний детский аутизм (синдром Каннера)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особое расстройство, </w:t>
      </w:r>
      <w:r>
        <w:rPr>
          <w:sz w:val="28"/>
          <w:szCs w:val="28"/>
        </w:rPr>
        <w:t>определяемое проявлениями диссоциативного дизонтогенеза, т.е. неравномерно нарушенным развитием психической, речевой, моторной, эмоциональной сфер деятельности ребенка с нарушением социального общения.</w:t>
      </w:r>
    </w:p>
    <w:p w:rsidR="00000000" w:rsidRDefault="00641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40-х годов прошлого века аутизм был описан Ле</w:t>
      </w:r>
      <w:r>
        <w:rPr>
          <w:sz w:val="28"/>
          <w:szCs w:val="28"/>
        </w:rPr>
        <w:t xml:space="preserve">о Каннером и </w:t>
      </w:r>
      <w:r>
        <w:rPr>
          <w:sz w:val="28"/>
          <w:szCs w:val="28"/>
        </w:rPr>
        <w:lastRenderedPageBreak/>
        <w:t>австрийским педиатром Гансом Аспергером. Каннер прилагал этот термин к детям социально замкнутым, склонным к шаблонному поведению; будучи часто интеллектуально одаренными, они с трудом осваивали речь, что заставляло подозревать задержку в умст</w:t>
      </w:r>
      <w:r>
        <w:rPr>
          <w:sz w:val="28"/>
          <w:szCs w:val="28"/>
        </w:rPr>
        <w:t>венном развитии. Аспергер, в свою очередь, имел в виду детей, которые испытывали трудности в общении, обнаруживали причудливые мысли, но при этом были очень разговорчивыми и, по-видимому, весьма сообразительными. Он отметил и то, что подобные нарушения час</w:t>
      </w:r>
      <w:r>
        <w:rPr>
          <w:sz w:val="28"/>
          <w:szCs w:val="28"/>
        </w:rPr>
        <w:t>то переходят в семье от отца к сыну. (Каннер, впрочем, также указывал на роль наследственности в возникновении аутизма). В дальнейшем исследования приняли иное направление. Стало преобладать мнение, что дети не рождаются аутичными, а становятся таковыми по</w:t>
      </w:r>
      <w:r>
        <w:rPr>
          <w:sz w:val="28"/>
          <w:szCs w:val="28"/>
        </w:rPr>
        <w:t>тому, что родители, особенно матери, обращаются с ними холодно и недостаточно заботливо.</w:t>
      </w:r>
    </w:p>
    <w:p w:rsidR="00000000" w:rsidRDefault="00641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 1981 году появилась статья британского психиатра Лорны Уинг, которая возродила интерес к работам Аспергера. Она показала, что нарушения, описанные этим ученым</w:t>
      </w:r>
      <w:r>
        <w:rPr>
          <w:sz w:val="28"/>
          <w:szCs w:val="28"/>
        </w:rPr>
        <w:t>, представляют собой разновидность каннеровского аутизма. Нынешние исследователи считают, что Аспергер и Каннер описывали два лика сложнейшего и многообразного нарушения, источник которого в целом закодирован в геноме человека. Установлено также, что тяжел</w:t>
      </w:r>
      <w:r>
        <w:rPr>
          <w:sz w:val="28"/>
          <w:szCs w:val="28"/>
        </w:rPr>
        <w:t>ые формы аутизма не всегда сопровождаются интеллектуальной одаренностью, а, напротив, часто характеризуются задержкой в умственном развитии.</w:t>
      </w:r>
    </w:p>
    <w:p w:rsidR="00000000" w:rsidRDefault="00641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Гены имеют отношение к предрасположенности человека к аутизму. Под подозрением оказываются преимущественно гены, от</w:t>
      </w:r>
      <w:r>
        <w:rPr>
          <w:sz w:val="28"/>
          <w:szCs w:val="28"/>
        </w:rPr>
        <w:t>вечающие за развитие мозга, а также за холестерол функции иммунной системы.</w:t>
      </w:r>
    </w:p>
    <w:p w:rsidR="00000000" w:rsidRDefault="00641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описанный Лео Каннером в 1943 г., аутизм продолжает вызывать большой интерес до настоящего времени. Разработано множество психологических теорий, пытающихся объяснить его п</w:t>
      </w:r>
      <w:r>
        <w:rPr>
          <w:sz w:val="28"/>
          <w:szCs w:val="28"/>
        </w:rPr>
        <w:t>рироду. В некоторых из них основной акцент делается на эмоциональных нарушениях, приписывая им ведущую роль в развитии аутистических проявлений.</w:t>
      </w:r>
    </w:p>
    <w:p w:rsidR="00000000" w:rsidRDefault="00641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литературе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можно встретить отдельные описания аутистического поведения у детей в связи с врожден</w:t>
      </w:r>
      <w:r>
        <w:rPr>
          <w:sz w:val="28"/>
          <w:szCs w:val="28"/>
        </w:rPr>
        <w:t>ными церебральными расстройствами и эмоциональной травмой в раннем детстве. В западной литературе за статьями Каннера и Аспергера последовало лавинообразно нараставшее количество публикаций. К 60-м годам сложился своеобразный аутистический бум - аутизму по</w:t>
      </w:r>
      <w:r>
        <w:rPr>
          <w:sz w:val="28"/>
          <w:szCs w:val="28"/>
        </w:rPr>
        <w:t>свящались монографии, специальные выпуски периодической литературы, многие проблемы пересматривались и рассматривались через призму детского аутизма. В 70-х годах отношение к этой теме становится более сдержанным, хотя уделяемое ей внимание остается весьма</w:t>
      </w:r>
      <w:r>
        <w:rPr>
          <w:sz w:val="28"/>
          <w:szCs w:val="28"/>
        </w:rPr>
        <w:t xml:space="preserve"> значительным. Описания все больше уступают место их критическому анализу и изучению механизмов аутистического поведения, усилению поисков методов лечения и коррекционной работы. В высказываниях многих исследователей зазвучала неудовлетворенность расширите</w:t>
      </w:r>
      <w:r>
        <w:rPr>
          <w:sz w:val="28"/>
          <w:szCs w:val="28"/>
        </w:rPr>
        <w:t>льной диагностикой детского аутизма, который угрожал стать «большим котлом» детской психиатрии. В 1973 г. Каннер заметил, что истекшие со времени первого его описания 30 лет не принесли существенного прогресса в понимании проблемы. В последующие годы подра</w:t>
      </w:r>
      <w:r>
        <w:rPr>
          <w:sz w:val="28"/>
          <w:szCs w:val="28"/>
        </w:rPr>
        <w:t>стает количество исследований, посвященных физиологическим, биохимическим, психологическим и другим параклиническим аспектам детского аутизма, ценность которых нередко снижается благодаря сохраняющейся клинической неопределенности проблемы.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работах Г.Е. </w:t>
      </w:r>
      <w:r>
        <w:rPr>
          <w:sz w:val="28"/>
          <w:szCs w:val="28"/>
        </w:rPr>
        <w:t>Сухаревой, Т.П. Симеон, М.О. Гуревича и М.Я. Серейского, В.А. Гиляровского, А.И. Винокуровой, Н.И. Озерецкого, Е.А. Осиповой и др., выполненных в 20- 30-х годах у нас в стране, содержатся не только клинические описания различных аутистических состояний, но</w:t>
      </w:r>
      <w:r>
        <w:rPr>
          <w:sz w:val="28"/>
          <w:szCs w:val="28"/>
        </w:rPr>
        <w:t xml:space="preserve"> и сохраняющие свое значение этиопатогенетические гипотезы и доказательства, клинические группировки, материалы к дифференциальной диагностике и лечению. Аутистические картины описываются в рамках шизофрении, </w:t>
      </w:r>
      <w:r>
        <w:rPr>
          <w:sz w:val="28"/>
          <w:szCs w:val="28"/>
        </w:rPr>
        <w:lastRenderedPageBreak/>
        <w:t>шизоидных психопатий и шизоформных состояний ра</w:t>
      </w:r>
      <w:r>
        <w:rPr>
          <w:sz w:val="28"/>
          <w:szCs w:val="28"/>
        </w:rPr>
        <w:t>зного генеза.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публикации отечественных авторов, посвященные детскому аутизму как специальной проблеме, вышли из школы проф. С.С. Мнухина и подводили итоги оригинальных разработок, начатых им в 40-х годах. Они послужили началом обсуждения, масштабы к</w:t>
      </w:r>
      <w:r>
        <w:rPr>
          <w:sz w:val="28"/>
          <w:szCs w:val="28"/>
        </w:rPr>
        <w:t>оторого в настоящее время достаточно широки.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заостренно-полемический характер обсуждения проблемы детского аутизма начинает уступать место более сдержанному и корректному подходу, учитывающему многообразие описываемых этим термином состоя</w:t>
      </w:r>
      <w:r>
        <w:rPr>
          <w:sz w:val="28"/>
          <w:szCs w:val="28"/>
        </w:rPr>
        <w:t xml:space="preserve">ний. Детский аутизм обстоятельно обсужден в ходе дискуссии по международным перспективам изучения детских психозов (1973-1974), основой для которой послужил перевод на английский язык монографии М.Ш. Вроно «Шизофрения у детей и подростков», на прошедшем в </w:t>
      </w:r>
      <w:r>
        <w:rPr>
          <w:sz w:val="28"/>
          <w:szCs w:val="28"/>
        </w:rPr>
        <w:t>1979 г. в Москве Всесоюзном симпозиуме по вопросам детской и подростковой шизофрении.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выхода в свет работы Блейера термином «аутизм» стали обозначать присущий шизофрении уход от реальности. И, хотя сам Блейер считал, что существует широкий спектр аут</w:t>
      </w:r>
      <w:r>
        <w:rPr>
          <w:sz w:val="28"/>
          <w:szCs w:val="28"/>
        </w:rPr>
        <w:t>истических механизмов и проявлений, и предлагал присущие шизофрении нарушения обозначать как «дереистические» (</w:t>
      </w:r>
      <w:r>
        <w:rPr>
          <w:sz w:val="28"/>
          <w:szCs w:val="28"/>
          <w:lang w:val="en-US"/>
        </w:rPr>
        <w:t>dereistic</w:t>
      </w:r>
      <w:r>
        <w:rPr>
          <w:sz w:val="28"/>
          <w:szCs w:val="28"/>
        </w:rPr>
        <w:t>) в отличие от аутизма, в клинической психиатрии стало традиционным понимание аутизма как специфически шизофренического нарушения, подкр</w:t>
      </w:r>
      <w:r>
        <w:rPr>
          <w:sz w:val="28"/>
          <w:szCs w:val="28"/>
        </w:rPr>
        <w:t>епляемое обычно ссылками на Блейера. Многие попытки определения аутизма касаются различных его аспектов: мысли подчиняются аффективным потребностям, т. е. желаниям или опасениям, преобладание замкнутого образа жизни при активном невосприятии окружающей сре</w:t>
      </w:r>
      <w:r>
        <w:rPr>
          <w:sz w:val="28"/>
          <w:szCs w:val="28"/>
        </w:rPr>
        <w:t>ды, отсутствие потребности в совместной предметной деятельности, болезненное погружение в свои мысли, изоляция и антропофобия, наличие наряду с уходом от реальности активных тенденций личности и т. п.. В соответствии с описанием Блейера обращается внимание</w:t>
      </w:r>
      <w:r>
        <w:rPr>
          <w:sz w:val="28"/>
          <w:szCs w:val="28"/>
        </w:rPr>
        <w:t xml:space="preserve"> на противоположность аутистического и реалистического мышления </w:t>
      </w:r>
      <w:r>
        <w:rPr>
          <w:sz w:val="28"/>
          <w:szCs w:val="28"/>
        </w:rPr>
        <w:lastRenderedPageBreak/>
        <w:t>и на возможность их сосуществования в норме и патологии. Недостатком имеющихся определений является их описательность, и они расцениваются как неоднозначные и неудовлетворительные.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Аутизм, аут</w:t>
      </w:r>
      <w:r>
        <w:rPr>
          <w:sz w:val="28"/>
          <w:szCs w:val="28"/>
        </w:rPr>
        <w:t>истическое мышление и производные от них термины используются как для описания, так и для объяснения нормальной психики и широкого круга психических расстройств, Вводится, например, понятие «аутистической проекции», т. е. проецирования содержания потребнос</w:t>
      </w:r>
      <w:r>
        <w:rPr>
          <w:sz w:val="28"/>
          <w:szCs w:val="28"/>
        </w:rPr>
        <w:t>тей на воображение, сновидения, интересы. В этом смысле аутистическим является, например, более раннее опознание нечетких изображений пищи голодными испытуемыми. Характеризуя содержание шкалы аутизации в адаптированном варианте, Б. Березин и соавторы пишут</w:t>
      </w:r>
      <w:r>
        <w:rPr>
          <w:sz w:val="28"/>
          <w:szCs w:val="28"/>
        </w:rPr>
        <w:t>, что для лиц с высоким уровнем профиля по этой шкале характерны ориентировка главным образом на внутренние критерии, утрата способности к интуитивному пониманию окружающих, к проигрыванию их ролей и в связи с этим нарушение адекватного эмоционального реаг</w:t>
      </w:r>
      <w:r>
        <w:rPr>
          <w:sz w:val="28"/>
          <w:szCs w:val="28"/>
        </w:rPr>
        <w:t>ирования. Различие между широкой психологической концепцией «аутистического» и аутизмом как клиническим признаком состоит, очевидно, в том, что в рамках нормальной психики возможны все виды аутистического мышления при сохранении возможности произвольного у</w:t>
      </w:r>
      <w:r>
        <w:rPr>
          <w:sz w:val="28"/>
          <w:szCs w:val="28"/>
        </w:rPr>
        <w:t>правления им, тогда как в патологии эта возможность нарушается или утрачивается.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Семантические трудности еще более возрастают при обращении к детскому аутизму. Многие исследователи подчеркивают, что он не идентичен аутизму в традиционном смысле как специфи</w:t>
      </w:r>
      <w:r>
        <w:rPr>
          <w:sz w:val="28"/>
          <w:szCs w:val="28"/>
        </w:rPr>
        <w:t xml:space="preserve">чески процессуальной патологии мышления,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Винг полагает, что применительно к состояниям, именуемым сегодня детским аутизмом, следовало бы вообще отказаться от термина «аутизм».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Попытки дифференцированного использования терминов «аутизм» в рассмотренном см</w:t>
      </w:r>
      <w:r>
        <w:rPr>
          <w:sz w:val="28"/>
          <w:szCs w:val="28"/>
        </w:rPr>
        <w:t xml:space="preserve">ысле и «аутичный» в смысле Каннера успеха не принесли, и </w:t>
      </w:r>
      <w:r>
        <w:rPr>
          <w:sz w:val="28"/>
          <w:szCs w:val="28"/>
        </w:rPr>
        <w:lastRenderedPageBreak/>
        <w:t>термин «аутичный» теряет смысл из-за слишком широкого применения. Дети с аутистическим поведением описываются при помощи множества диагностических категорий: ранний инфантильный аутизм, синдром Канне</w:t>
      </w:r>
      <w:r>
        <w:rPr>
          <w:sz w:val="28"/>
          <w:szCs w:val="28"/>
        </w:rPr>
        <w:t>ра, инфантильный аутизм, детский аутизм, атипичные дети, неконтактные дети, атипическое развитие, атипические психозы, симбиотические психозы, ранние детские психозы, детская и ранняя шизофрения, болезнь Геллера, своеобразные олигофрении, псевдо олигофрени</w:t>
      </w:r>
      <w:r>
        <w:rPr>
          <w:sz w:val="28"/>
          <w:szCs w:val="28"/>
        </w:rPr>
        <w:t>и, псевдо аутизм, шизоформные синдромы, шизоидная психопатия, аутистическая психопатия, симптоматический аутизм и мн. др. Предлагаются и новые термины, например педофрения. Нередко под названием аутизма в одном случае описываются кататонические, в другом -</w:t>
      </w:r>
      <w:r>
        <w:rPr>
          <w:sz w:val="28"/>
          <w:szCs w:val="28"/>
        </w:rPr>
        <w:t xml:space="preserve"> бредовые, в третьем - невротические расстройства. Семантическая вариабельность терминологии маскирует различие концепций, ибо психиатры различных школ и направлений используют одни и те же термины, вкладывая в них разный смысл, и наоборот. Отражая реальны</w:t>
      </w:r>
      <w:r>
        <w:rPr>
          <w:sz w:val="28"/>
          <w:szCs w:val="28"/>
        </w:rPr>
        <w:t>е трудности в решении проблемы, это приводит к накоплению несравнимых и противоречивых данных на всех уровнях исследования и чрезвычайно затрудняет обмен достоверной информацией. По-видимому, перспективы отказа от термина «детский аутизм» в обозримом будущ</w:t>
      </w:r>
      <w:r>
        <w:rPr>
          <w:sz w:val="28"/>
          <w:szCs w:val="28"/>
        </w:rPr>
        <w:t>ем нереальны. Да и задача заключается не в отказе от одних и создании других, а в уточнении содержания уже существующих терминов.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Исходя из рассмотрения общения как функции психики, мы предложили следующее определение: аутизм как психопатологический синдро</w:t>
      </w:r>
      <w:r>
        <w:rPr>
          <w:sz w:val="28"/>
          <w:szCs w:val="28"/>
        </w:rPr>
        <w:t>м характеризуется недостаточностью общения, формирующейся на основе первичных структурных нарушений или неравномерности развития предпосылок общения и вторичной утраты регулятивного влияния общения на мышление и поведение. Под предпосылками общения имеем п</w:t>
      </w:r>
      <w:r>
        <w:rPr>
          <w:sz w:val="28"/>
          <w:szCs w:val="28"/>
        </w:rPr>
        <w:t xml:space="preserve">ри этом в виду широкий круг качеств психики, обеспечивающих: а) возможность адекватных восприятия и интерпретации информации; б) достаточность и адекватность выразительных средств общения; в) взаимопонимание с его регулирующим </w:t>
      </w:r>
      <w:r>
        <w:rPr>
          <w:sz w:val="28"/>
          <w:szCs w:val="28"/>
        </w:rPr>
        <w:lastRenderedPageBreak/>
        <w:t>влиянием на мышление и поведе</w:t>
      </w:r>
      <w:r>
        <w:rPr>
          <w:sz w:val="28"/>
          <w:szCs w:val="28"/>
        </w:rPr>
        <w:t>ние и г) возможность адекватного планирования и гибкого варьирования поведения, выбора способа и стиля общения. Если личность представляет собой определенным образом организованную систему отношений, то предпосылки общения являются функцией развивающейся п</w:t>
      </w:r>
      <w:r>
        <w:rPr>
          <w:sz w:val="28"/>
          <w:szCs w:val="28"/>
        </w:rPr>
        <w:t>сихики.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6419F5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Глава </w:t>
      </w:r>
      <w:r>
        <w:rPr>
          <w:b/>
          <w:bCs/>
          <w:kern w:val="32"/>
          <w:sz w:val="28"/>
          <w:szCs w:val="28"/>
          <w:lang w:val="en-US"/>
        </w:rPr>
        <w:t>II</w:t>
      </w:r>
      <w:r>
        <w:rPr>
          <w:b/>
          <w:bCs/>
          <w:kern w:val="32"/>
          <w:sz w:val="28"/>
          <w:szCs w:val="28"/>
        </w:rPr>
        <w:t>. Психотерапевческие концепции аутизма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Общей чертой почти всех работ клинического направления является перечисление симптомов детского аутизма при малой интенсивности попыток установления их взаимозависимости, взаимосвязи, что затрудняет </w:t>
      </w:r>
      <w:r>
        <w:rPr>
          <w:sz w:val="28"/>
          <w:szCs w:val="28"/>
        </w:rPr>
        <w:t>постижение той внутренней логики довольно разнообразных сочетаний отдельных симптомов, которая, собственно, и определяет специфику детского аутизма. Эти трудности хорошо прослеживаются в попытках описания целостной картины. Так, Раттер в одной из статей ци</w:t>
      </w:r>
      <w:r>
        <w:rPr>
          <w:sz w:val="28"/>
          <w:szCs w:val="28"/>
        </w:rPr>
        <w:t>тирует описание из проекта глоссария ВОЗ: «Реакции на слуховые и зрительные раздражители аномальны, понимание разговорной речи затруднено. Развитие речи задержано, а если речь развивается, она эхолалична, нарушено произношение, грамматические структуры нез</w:t>
      </w:r>
      <w:r>
        <w:rPr>
          <w:sz w:val="28"/>
          <w:szCs w:val="28"/>
        </w:rPr>
        <w:t>релы, отсутствует возможность пользования абстрактными понятиями. Нарушено коммуникативное использование речи и жестикуляции. Проблемы социальных отношений наиболее тяжелы до 5 лет и включают непереносимость взгляда в глаза, отсутствие социальных привязанн</w:t>
      </w:r>
      <w:r>
        <w:rPr>
          <w:sz w:val="28"/>
          <w:szCs w:val="28"/>
        </w:rPr>
        <w:t>остей и игровой кооперации. Способности к абстрактному и символическому мышлению, игровому воображению снижены. Интеллект варьирует от тяжелого снижения до нормы и выше. Достижения обычно лучше в заданиях на механическую память или зрительно-пространственн</w:t>
      </w:r>
      <w:r>
        <w:rPr>
          <w:sz w:val="28"/>
          <w:szCs w:val="28"/>
        </w:rPr>
        <w:t>ых операциях, чем на символических или языковых шкалах».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Американская исследовательская группа(</w:t>
      </w:r>
      <w:r>
        <w:rPr>
          <w:sz w:val="28"/>
          <w:szCs w:val="28"/>
          <w:lang w:val="en-US"/>
        </w:rPr>
        <w:t>GAP</w:t>
      </w:r>
      <w:r>
        <w:rPr>
          <w:sz w:val="28"/>
          <w:szCs w:val="28"/>
        </w:rPr>
        <w:t xml:space="preserve">) дает сходное описание </w:t>
      </w:r>
      <w:r>
        <w:rPr>
          <w:sz w:val="28"/>
          <w:szCs w:val="28"/>
        </w:rPr>
        <w:lastRenderedPageBreak/>
        <w:t xml:space="preserve">аутизма: «Ранний детский аутизм проявляется в первые месяцы или на первом году жизни недостаточностью у части младенцев привязанности </w:t>
      </w:r>
      <w:r>
        <w:rPr>
          <w:sz w:val="28"/>
          <w:szCs w:val="28"/>
        </w:rPr>
        <w:t>к матери. Ребенок остается отгороженным, обнаруживает мало признаков социального контакта и поглощен занятиями с неодушевленными предметами. Речь развивается с задержкой или отсутствует, но и когда она есть - не служит целям общения. Ребенок обнаруживает с</w:t>
      </w:r>
      <w:r>
        <w:rPr>
          <w:sz w:val="28"/>
          <w:szCs w:val="28"/>
        </w:rPr>
        <w:t>ильную потребность в сохранении и поддержании неизменности окружения, он склонен противодействовать изменениям и реагирует выраженными вспышками гнева или острой и сильной тревогой, когда изменяется что-либо привычное. Сон и питание часто связаны с серьезн</w:t>
      </w:r>
      <w:r>
        <w:rPr>
          <w:sz w:val="28"/>
          <w:szCs w:val="28"/>
        </w:rPr>
        <w:t>ыми трудностями. Часты двигательные стереотипии, нередко - странные или примитивные. Интеллектуальное развитие может быть нормальным, ускоренным или недостаточным и неравномерным».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клинических проявлений и их описаний обусловили множество попы</w:t>
      </w:r>
      <w:r>
        <w:rPr>
          <w:sz w:val="28"/>
          <w:szCs w:val="28"/>
        </w:rPr>
        <w:t>ток выделения основных симптомов, «опорных пунктов диагностики», из числа которых наиболее удачным - полным и клинически ориентированным - представляется диагностический перечень Винга. Сравнивая различные диагностические перечни, Де Мюэ справедливо отмеча</w:t>
      </w:r>
      <w:r>
        <w:rPr>
          <w:sz w:val="28"/>
          <w:szCs w:val="28"/>
        </w:rPr>
        <w:t>ет, что многие из них относятся к детской шизофрении. Характерными для детского аутизма эти исследователи считают: 1) эмоциональную изоляцию с начала жизни; 2) недостаточность речевого общения; 3) монотонное пользование предметами, не соответствующее их ре</w:t>
      </w:r>
      <w:r>
        <w:rPr>
          <w:sz w:val="28"/>
          <w:szCs w:val="28"/>
        </w:rPr>
        <w:t>альным функциям; 4) задержку развития ролевых игр. Из сравнения имеющихся описаний, и диагностических перечней следует, что кардинальными признаками детского аутизма являются самоизоляция с начала жизни и феномен тождества.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Высказываются разноречивые мнени</w:t>
      </w:r>
      <w:r>
        <w:rPr>
          <w:sz w:val="28"/>
          <w:szCs w:val="28"/>
        </w:rPr>
        <w:t xml:space="preserve">я о ведущей роли эмоциональной недостаточности, о повышенной сенситивности, о качественном своеобразии и задержке развития эмоциональности. Отмечаемые одними исследователями нарушения отношений и понимания эмоций окружающих, дефект интуиции, по </w:t>
      </w:r>
      <w:r>
        <w:rPr>
          <w:sz w:val="28"/>
          <w:szCs w:val="28"/>
        </w:rPr>
        <w:lastRenderedPageBreak/>
        <w:t>мнению друг</w:t>
      </w:r>
      <w:r>
        <w:rPr>
          <w:sz w:val="28"/>
          <w:szCs w:val="28"/>
        </w:rPr>
        <w:t>их, могут зависеть от особенностей восприятия и переработки информации, визуальной агнозии, нарушения синтеза элементов восприятия. Тревога при детском аутизме подчиняется общим закономерностям и рассматривается как вторичная. Мнение об аутизме как проявле</w:t>
      </w:r>
      <w:r>
        <w:rPr>
          <w:sz w:val="28"/>
          <w:szCs w:val="28"/>
        </w:rPr>
        <w:t>нии или следствии депрессии оспаривается на основании клинического анализа. Как возможное ведущее нарушение обсуждаются «сенсорный дефект», «ограниченная перцепция», «дисфункция рецепции», «дефект интеграции сенсорных стимулов», «дефект восприятия и перера</w:t>
      </w:r>
      <w:r>
        <w:rPr>
          <w:sz w:val="28"/>
          <w:szCs w:val="28"/>
        </w:rPr>
        <w:t>ботки информации», «дефицит центральной обработки информации», «перемещение познавательного развития с экстеро- на интероцептивные структуры личности» и другие сходные понятия. Эти явления, как полагают, могут приводить к гипо- или гиперреакциям, сочетающи</w:t>
      </w:r>
      <w:r>
        <w:rPr>
          <w:sz w:val="28"/>
          <w:szCs w:val="28"/>
        </w:rPr>
        <w:t>мся у одного ребенка или встречающимся изолированно, а также к поиску раздражителей и спонтанному самораздражению для получения сенсорной и вестибулярной стимуляции.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«Сверхизбирательность внимания» понимается как следствие затрудненного переключения. Выска</w:t>
      </w:r>
      <w:r>
        <w:rPr>
          <w:sz w:val="28"/>
          <w:szCs w:val="28"/>
        </w:rPr>
        <w:t>зано мнение о сенсомоторной недостаточности, которую связывают с патологией вестибулярной системы. Допускается возможность повреждения кодирующих систем с последующей межсистемной дезорганизацией и дефицитарностью обобщенного имитирующего поведения.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>
        <w:rPr>
          <w:sz w:val="28"/>
          <w:szCs w:val="28"/>
        </w:rPr>
        <w:t>познавательных нарушений выделяют прежде всего недостаточность формирования понятий, синкретизм, который рассматривается то как первичное по отношению к расстройствам восприятия, то как вторичное нарушение. Некоторые исследователи считают их следствием соц</w:t>
      </w:r>
      <w:r>
        <w:rPr>
          <w:sz w:val="28"/>
          <w:szCs w:val="28"/>
        </w:rPr>
        <w:t xml:space="preserve">иальной отгороженности. </w:t>
      </w:r>
      <w:r>
        <w:rPr>
          <w:sz w:val="28"/>
          <w:szCs w:val="28"/>
          <w:lang w:val="en-US"/>
        </w:rPr>
        <w:t>Asperger</w:t>
      </w:r>
      <w:r>
        <w:rPr>
          <w:sz w:val="28"/>
          <w:szCs w:val="28"/>
        </w:rPr>
        <w:t xml:space="preserve"> подчеркивал, что при аутистической психопатии мышление характеризуется оригинальностью, творческими свойствами (</w:t>
      </w:r>
      <w:r>
        <w:rPr>
          <w:sz w:val="28"/>
          <w:szCs w:val="28"/>
          <w:lang w:val="en-US"/>
        </w:rPr>
        <w:t>creativity</w:t>
      </w:r>
      <w:r>
        <w:rPr>
          <w:sz w:val="28"/>
          <w:szCs w:val="28"/>
        </w:rPr>
        <w:t>). Своеобразное аутистическое фантазирование, отмечаемое при аутистических синдромах разной нозологич</w:t>
      </w:r>
      <w:r>
        <w:rPr>
          <w:sz w:val="28"/>
          <w:szCs w:val="28"/>
        </w:rPr>
        <w:t>еской принадлежности, иногда связывают со сверхценным характером деятельности.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Мнение Каннера о том, что при описанном им синдроме и родственных состояниях больной кажется (выделено нами) слабоумным вследствие эмоционального столкновения с развертыванием п</w:t>
      </w:r>
      <w:r>
        <w:rPr>
          <w:sz w:val="28"/>
          <w:szCs w:val="28"/>
        </w:rPr>
        <w:t>ознавательной деятельности, имеет своих сторонников и опирается на наблюдения значительного улучшения показателей умственного развития в ходе лечения и на трудности различения функциональной и органической недостаточности. Возможна аналогия с замедленной к</w:t>
      </w:r>
      <w:r>
        <w:rPr>
          <w:sz w:val="28"/>
          <w:szCs w:val="28"/>
        </w:rPr>
        <w:t>артиной нормального развития. Высказываются и встречные мнения: о близости аутизма и олигофрении в силу сходства их причин, о вторичности аутизма при олигофрении в связи с недоразвитием органов чувств, об аутизме как варианте олигофрении, о частоте шизоидн</w:t>
      </w:r>
      <w:r>
        <w:rPr>
          <w:sz w:val="28"/>
          <w:szCs w:val="28"/>
        </w:rPr>
        <w:t xml:space="preserve">ых черт и наследственной отягощенности у олигофренов, о существовании олигофрении аутистического типа. В этом плане привлекают внимание описания </w:t>
      </w:r>
      <w:r>
        <w:rPr>
          <w:b/>
          <w:bCs/>
          <w:sz w:val="28"/>
          <w:szCs w:val="28"/>
          <w:lang w:val="en-US"/>
        </w:rPr>
        <w:t>idiot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savant</w:t>
      </w:r>
      <w:r>
        <w:rPr>
          <w:sz w:val="28"/>
          <w:szCs w:val="28"/>
        </w:rPr>
        <w:t xml:space="preserve"> и мнение о роли эйдетизма при таких состояниях.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Попытки тестирования интеллекта не принесли ожидав</w:t>
      </w:r>
      <w:r>
        <w:rPr>
          <w:sz w:val="28"/>
          <w:szCs w:val="28"/>
        </w:rPr>
        <w:t>шейся ясности и многими психиатрами признаются недостаточно надежными. Данные о снижении интеллекта распространяются не на всех аутичных детей. Это приводит к мнению скорее о языковой недостаточности, чем о глобальном снижении интеллекта. Возможны различны</w:t>
      </w:r>
      <w:r>
        <w:rPr>
          <w:sz w:val="28"/>
          <w:szCs w:val="28"/>
        </w:rPr>
        <w:t xml:space="preserve">е вариации показателей интеллекта, парциальное снижение интеллекта с островками нормальных функций. Положение о языковой недостаточности получает сильное подкрепление в результатах тестирования, указывающих на западение результатов по вербальным субтестам </w:t>
      </w:r>
      <w:r>
        <w:rPr>
          <w:sz w:val="28"/>
          <w:szCs w:val="28"/>
        </w:rPr>
        <w:t>и не менее сильное опровержение в несовпадении с целым рядом клинических и патопсихологических признаков.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же поиск «ведущего поражения» затруднен расширительностью и противоречивостью диагностики детского аутизма. Кроме того, представляется вообще </w:t>
      </w:r>
      <w:r>
        <w:rPr>
          <w:sz w:val="28"/>
          <w:szCs w:val="28"/>
        </w:rPr>
        <w:t>сомнительным, что приемлемая гипотеза «ведущего поражения» может быть сформулирована на основе анализа какого-либо одного, пусть даже наиболее яркого и частого, клинического, физиологического или психологического нарушения. «Ведущее поражение» в том, в общ</w:t>
      </w:r>
      <w:r>
        <w:rPr>
          <w:sz w:val="28"/>
          <w:szCs w:val="28"/>
        </w:rPr>
        <w:t>ем-то механистическом, смысле, который либо прямо вкладывается в этот термин, либо предполагается за ним, вообще не может быть, как думается, обнаружено.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потенциальных возможностей аутичных детей реальному развитию их личности и связанные с </w:t>
      </w:r>
      <w:r>
        <w:rPr>
          <w:sz w:val="28"/>
          <w:szCs w:val="28"/>
        </w:rPr>
        <w:t>этим трудности социальной адаптации ставят перед детскими учреждениями и семьей особые задачи по лечению, воспитанию и обучению. Вследствие несовпадения позиций различных школ и направлений, преобладания представлений о тождественности аутизма при различны</w:t>
      </w:r>
      <w:r>
        <w:rPr>
          <w:sz w:val="28"/>
          <w:szCs w:val="28"/>
        </w:rPr>
        <w:t>х заболеваниях, неоднородности наблюдающихся групп больных состояние проблемы характеризуется противоречивостью и несопоставимостью получаемых данных. Один из путей преодоления этих трудностей связан со сравнительным изучением аутизма в структуре различных</w:t>
      </w:r>
      <w:r>
        <w:rPr>
          <w:sz w:val="28"/>
          <w:szCs w:val="28"/>
        </w:rPr>
        <w:t xml:space="preserve"> расстройств психики и открывающимися при этом перспективами повышения эффективности помощи аутичным детям.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Сформулированный подход, естественно, имеет свои ограничения и не только не противопоставляется другим подходам, но мыслится как связанный и взаимод</w:t>
      </w:r>
      <w:r>
        <w:rPr>
          <w:sz w:val="28"/>
          <w:szCs w:val="28"/>
        </w:rPr>
        <w:t>ействующий с ними в рамках системного изучения общения.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синдрома Каннера, хотя и «при крайнем сходстве с ним», ядро личности при этих состояниях, по мнению Аспергера, не нарушено. Позже он сформулировал вывод, согласно которому собственные его</w:t>
      </w:r>
      <w:r>
        <w:rPr>
          <w:sz w:val="28"/>
          <w:szCs w:val="28"/>
        </w:rPr>
        <w:t xml:space="preserve"> наблюдения и наблюдения </w:t>
      </w:r>
      <w:r>
        <w:rPr>
          <w:sz w:val="28"/>
          <w:szCs w:val="28"/>
          <w:lang w:val="en-US"/>
        </w:rPr>
        <w:t>Kanner</w:t>
      </w:r>
      <w:r>
        <w:rPr>
          <w:sz w:val="28"/>
          <w:szCs w:val="28"/>
        </w:rPr>
        <w:t xml:space="preserve"> относятся к совершенно разным состояниям. Этот вывод поддержан рядом исследователей и перекликается с более ранними и, по-видимому, неизвестными ни Каннеру, ни Аспергеру выводами и мнениями отечественных психиатров.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По-видим</w:t>
      </w:r>
      <w:r>
        <w:rPr>
          <w:sz w:val="28"/>
          <w:szCs w:val="28"/>
        </w:rPr>
        <w:t>ому, представленные различия не мыслились А. ванн Кревеленом как абсолютные, ибо годом позже он квалифицировал детский аутизм как результат органического поражения мозга у лиц с предрасположенностью к аутистической психопатии. Клиника аутистических психопа</w:t>
      </w:r>
      <w:r>
        <w:rPr>
          <w:sz w:val="28"/>
          <w:szCs w:val="28"/>
        </w:rPr>
        <w:t>тий описывается и анализируется в ряде работ. В основной массе литературы вопрос о дифференциации детского аутизма и аутистической психопатии, равно как и аутистической и шизоидной психопатий, либо не ставится, либо высказываются мнения, в общем сводящиеся</w:t>
      </w:r>
      <w:r>
        <w:rPr>
          <w:sz w:val="28"/>
          <w:szCs w:val="28"/>
        </w:rPr>
        <w:t xml:space="preserve"> к тому, что детский аутизм представляет собой ранние этапы становления шизоидно-аутистической психопатии.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Выделив синдром раннего детского аутизма, до этого не имевший специального места в психиатрической нозологии, Каннер предложил относить его к ранним </w:t>
      </w:r>
      <w:r>
        <w:rPr>
          <w:sz w:val="28"/>
          <w:szCs w:val="28"/>
        </w:rPr>
        <w:t xml:space="preserve">шизофреническим проявлениям. Однако здесь же он указал на отличия описанного им расстройства от принятого в США понимания детской шизофрении Портера, близкого к пониманию Г.Е. Сухаревой, Т.П. Симеон и других психиатров. Ссылками на эту работу </w:t>
      </w:r>
      <w:r>
        <w:rPr>
          <w:sz w:val="28"/>
          <w:szCs w:val="28"/>
          <w:lang w:val="en-US"/>
        </w:rPr>
        <w:t>Kanner</w:t>
      </w:r>
      <w:r>
        <w:rPr>
          <w:sz w:val="28"/>
          <w:szCs w:val="28"/>
        </w:rPr>
        <w:t xml:space="preserve"> обычно</w:t>
      </w:r>
      <w:r>
        <w:rPr>
          <w:sz w:val="28"/>
          <w:szCs w:val="28"/>
        </w:rPr>
        <w:t xml:space="preserve"> подкрепляются доводы и сторонников, и противников отождествления шизофрении и детского аутизма. Интерпретация последующих высказываний Каннера не менее противоречива, чему, впрочем, есть основания. С одной стороны, в своем руководстве по детской психиатри</w:t>
      </w:r>
      <w:r>
        <w:rPr>
          <w:sz w:val="28"/>
          <w:szCs w:val="28"/>
        </w:rPr>
        <w:t>и он описывает детский аутизм в главе «Шизофрения», с другой - он настаивает на их различии. Сам Каннер и его последователи высказываются в том смысле, что имеется в виду не болезнь, называемая шизофренией, а шизофрения как широкий синдром с неясным пока п</w:t>
      </w:r>
      <w:r>
        <w:rPr>
          <w:sz w:val="28"/>
          <w:szCs w:val="28"/>
        </w:rPr>
        <w:t>атогенезом. В ходе многолетней дискуссии по этому вопросу высказан ряд доводов за и против отождествления этих расстройств.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тождественность обосновывается тем, что: 1) в дальнейшей жизни развиваются свойственные шизофрении нарушения; 2) наследственная о</w:t>
      </w:r>
      <w:r>
        <w:rPr>
          <w:sz w:val="28"/>
          <w:szCs w:val="28"/>
        </w:rPr>
        <w:t>тягощенность велика и, скорее всего, не зависит от возраста манифестации; 3) более низкая заболеваемость в семьях аутичных детей связана с более низкой репродуктивностью последних; 4) родители аутичных детей кажутся более интеллектуальными, так как они бол</w:t>
      </w:r>
      <w:r>
        <w:rPr>
          <w:sz w:val="28"/>
          <w:szCs w:val="28"/>
        </w:rPr>
        <w:t>ьше знакомы с симптоматикой аутизма и чаще обращаются за помощью; 5) данные тестирования ненадежны. В этом случае их различия более вербальны, чем истинны, и дело вкуса - как квалифицировать состояние ребенка.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свои аргументы и противоположная точка з</w:t>
      </w:r>
      <w:r>
        <w:rPr>
          <w:sz w:val="28"/>
          <w:szCs w:val="28"/>
        </w:rPr>
        <w:t xml:space="preserve">рения: 1) бред и галлюцинации даже в юношеском возрасте отсутствуют при детском аутизме и обычны при шизофрении; 2) детский аутизм достоверно преобладает у мальчиков, а при шизофрении распределение по полу равномерно; 3) шизофрения редка в семьях аутистов </w:t>
      </w:r>
      <w:r>
        <w:rPr>
          <w:sz w:val="28"/>
          <w:szCs w:val="28"/>
        </w:rPr>
        <w:t>- у родителей аутистов она встречается в 10 раз реже, чем у родителей больных шизофренией (1% против 10%), а значит - генетическая связь этих расстройств не подтверждается; 4) социальный и интеллектуальный статус родителей аутичных детей более высок; 5) св</w:t>
      </w:r>
      <w:r>
        <w:rPr>
          <w:sz w:val="28"/>
          <w:szCs w:val="28"/>
        </w:rPr>
        <w:t>ойственные шизофрении ремиссии и рецидивы не присущи детскому аутизму; 6) при детском аутизме чаще перинатальные осложнения; 7) обязательный для шизофрении период нормального развития отсутствует при детском аутизме; 8) различна и структура аутизма: при ши</w:t>
      </w:r>
      <w:r>
        <w:rPr>
          <w:sz w:val="28"/>
          <w:szCs w:val="28"/>
        </w:rPr>
        <w:t>зофрении - активный уход от реальности, при синдроме Каннера - задержка развития социальных отношений. В этом случае диагностика синдрома Каннера или шизофрении имеет принципиальное значение, побуждая к исследованию различий и определяя разные терапевтичес</w:t>
      </w:r>
      <w:r>
        <w:rPr>
          <w:sz w:val="28"/>
          <w:szCs w:val="28"/>
        </w:rPr>
        <w:t>кие стратегии. Даже если различия в конце концов не подтвердятся, такой путь представляется более перспективным и продуктивным.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9F5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Глава </w:t>
      </w:r>
      <w:r>
        <w:rPr>
          <w:b/>
          <w:bCs/>
          <w:kern w:val="32"/>
          <w:sz w:val="28"/>
          <w:szCs w:val="28"/>
          <w:lang w:val="en-US"/>
        </w:rPr>
        <w:t>III</w:t>
      </w:r>
      <w:r>
        <w:rPr>
          <w:b/>
          <w:bCs/>
          <w:kern w:val="32"/>
          <w:sz w:val="28"/>
          <w:szCs w:val="28"/>
        </w:rPr>
        <w:t>. Нейрофизиологические и нейропсихологические гипотезы аутизма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Электроэнцефалографические исследования выявляют налич</w:t>
      </w:r>
      <w:r>
        <w:rPr>
          <w:sz w:val="28"/>
          <w:szCs w:val="28"/>
        </w:rPr>
        <w:t>ие нарушений у 80 % больных, приводя одних психиатров к мнению о высоком, других - о низком показателе возбудимости, а третьих - о повышении возбудимости в ответ на снижение порога стимуляции. Полагают также, что ЭЭГ регистрирует лишь один из аспектов акти</w:t>
      </w:r>
      <w:r>
        <w:rPr>
          <w:sz w:val="28"/>
          <w:szCs w:val="28"/>
        </w:rPr>
        <w:t>вации, и неизвестно, коррелирует ли он с другими аспектами. Наконец, высказывается мнение о вторичности нарушений возбудимости.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полиграфических исследованиях ночного сна отмечено, что у аутистов чаще встречается активность 10-15 Гц, уменьшена связь меж</w:t>
      </w:r>
      <w:r>
        <w:rPr>
          <w:sz w:val="28"/>
          <w:szCs w:val="28"/>
        </w:rPr>
        <w:t xml:space="preserve">ду синхронной медленной активностью и движениями глаз в </w:t>
      </w:r>
      <w:r>
        <w:rPr>
          <w:sz w:val="28"/>
          <w:szCs w:val="28"/>
          <w:lang w:val="en-US"/>
        </w:rPr>
        <w:t>REM</w:t>
      </w:r>
      <w:r>
        <w:rPr>
          <w:sz w:val="28"/>
          <w:szCs w:val="28"/>
        </w:rPr>
        <w:t>-стадии при снижении активности движений глаз и нарушении нормальных соотношений задержки и активации, что связывается с патологией вестибулярной системы.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Винг в своем обзоре приводит гипотезы разн</w:t>
      </w:r>
      <w:r>
        <w:rPr>
          <w:sz w:val="28"/>
          <w:szCs w:val="28"/>
        </w:rPr>
        <w:t>ых исследователей: 1) повреждение или задержка развития ассоциативных полей доминантного полушария или речевых зон; 2) субкортикальные поражения, сочетающиеся с нарушением интеграции интеро- и экстероцептивной информации; 3) повреждение в области головки я</w:t>
      </w:r>
      <w:r>
        <w:rPr>
          <w:sz w:val="28"/>
          <w:szCs w:val="28"/>
        </w:rPr>
        <w:t xml:space="preserve">дра </w:t>
      </w:r>
      <w:r>
        <w:rPr>
          <w:sz w:val="28"/>
          <w:szCs w:val="28"/>
          <w:lang w:val="en-US"/>
        </w:rPr>
        <w:t>tr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solitarius</w:t>
      </w:r>
      <w:r>
        <w:rPr>
          <w:sz w:val="28"/>
          <w:szCs w:val="28"/>
        </w:rPr>
        <w:t xml:space="preserve"> в задней части ствола мозга; 4) дисбаланс между классической системой активации и лимбической активационной системой, связанной с наградами и наказаниями,- в результате возникает функциональная сенсорная депривация. Этот список можно был</w:t>
      </w:r>
      <w:r>
        <w:rPr>
          <w:sz w:val="28"/>
          <w:szCs w:val="28"/>
        </w:rPr>
        <w:t>о бы дополнить за счет материалов, приведенных выше при обсуждении «ведущего поражения».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Римланд, придерживаясь мнения о снижении ретикулярной активации, предполагает, что в результате ограничивается кодирование информации и реакция, по-видимому, просто по</w:t>
      </w:r>
      <w:r>
        <w:rPr>
          <w:sz w:val="28"/>
          <w:szCs w:val="28"/>
        </w:rPr>
        <w:t>вторяет стимул. Причиной снижения ретикулярной активации он считает генетически обусловленную высокую чувствительность к вдыхаемому в родах кислороду. Другие не разделяют это мнение.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работ 60-х годов обсуждалась роль доминантности полушарий при детс</w:t>
      </w:r>
      <w:r>
        <w:rPr>
          <w:sz w:val="28"/>
          <w:szCs w:val="28"/>
        </w:rPr>
        <w:t>ком аутизме. Высказывались взаимоисключающие предположения о том, что психика аутичных детей функционирует так, как если бы оба полушария были доминантными или, наоборот, субдоминантными. Более обоснованным, хотя и не исчерпывающим, является осторожное пре</w:t>
      </w:r>
      <w:r>
        <w:rPr>
          <w:sz w:val="28"/>
          <w:szCs w:val="28"/>
        </w:rPr>
        <w:t>дположение о снижении участия субдоминантного полушария в языковых процессах. Недавно Бушер на основании семейных изучений отверг предположение о генетической связи церебральной доминантности и детского аутизма. Столь категоричный вывод только на основании</w:t>
      </w:r>
      <w:r>
        <w:rPr>
          <w:sz w:val="28"/>
          <w:szCs w:val="28"/>
        </w:rPr>
        <w:t xml:space="preserve"> изучения рукости, которая, как это хорошо известно, часто не совпадает с доминантностью по психическим функциям, представляется сомнительным.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Трактуя нарушения эмоционального контакта у аутичных детей, Нермелинк и О'Коннор указывают на сохранность физичес</w:t>
      </w:r>
      <w:r>
        <w:rPr>
          <w:sz w:val="28"/>
          <w:szCs w:val="28"/>
        </w:rPr>
        <w:t>кого контакта и понимают отсутствие выразительной жестикуляции не как ограничение коммуникативности, а как более общую несостоятельность в выполнении специфических действий, входящих в социальное и речевое поведение. К сходному выводу пришли Рейхлер и Шопп</w:t>
      </w:r>
      <w:r>
        <w:rPr>
          <w:sz w:val="28"/>
          <w:szCs w:val="28"/>
        </w:rPr>
        <w:t>лер.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Значительные перспективы, как нам кажется, связаны с изучением нейрофизиологии и нейропсихологии детского аутизма и аутизма вообще в свете разрабатываемой Б.Ф. Ломовым и соавторами, концепции антиципации, ей посвящена специальная монография.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9F5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Глава </w:t>
      </w:r>
      <w:r>
        <w:rPr>
          <w:b/>
          <w:bCs/>
          <w:kern w:val="32"/>
          <w:sz w:val="28"/>
          <w:szCs w:val="28"/>
          <w:lang w:val="en-US"/>
        </w:rPr>
        <w:t>IV</w:t>
      </w:r>
      <w:r>
        <w:rPr>
          <w:b/>
          <w:bCs/>
          <w:kern w:val="32"/>
          <w:sz w:val="28"/>
          <w:szCs w:val="28"/>
        </w:rPr>
        <w:t>. Концепции аутизма в психоаналитическом направлении</w:t>
      </w:r>
    </w:p>
    <w:p w:rsidR="00000000" w:rsidRDefault="00641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психоанализа аутизм рассматривается как результат раннего психогенного воздействия, обусловленного безразличным, холодным отношением со стороны матери. Ранний психологический стресс, специфичес</w:t>
      </w:r>
      <w:r>
        <w:rPr>
          <w:sz w:val="28"/>
          <w:szCs w:val="28"/>
        </w:rPr>
        <w:t>кая патология родительско-детских отношений, по мнению авторов этой концепции, приводят к патологическому развитию личности. Однако результаты многочисленных исследований больных аутизмом, свидетельствовавшие о его связи с органическими и генетическими фак</w:t>
      </w:r>
      <w:r>
        <w:rPr>
          <w:sz w:val="28"/>
          <w:szCs w:val="28"/>
        </w:rPr>
        <w:t>торами, а также изучение взаимодействия матерей с детьми, страдающими аутизмом, позволили опровергнуть утверждение о том, что личностные особенности матерей и их негативное отношение к ребенку выступают причиной развития болезни.</w:t>
      </w:r>
    </w:p>
    <w:p w:rsidR="00000000" w:rsidRDefault="00641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концепции, где акце</w:t>
      </w:r>
      <w:r>
        <w:rPr>
          <w:sz w:val="28"/>
          <w:szCs w:val="28"/>
        </w:rPr>
        <w:t>нт делается на аффективных расстройствах, можно разделить на 2 группы. Согласно теориям первой группы, причина всех проявлений аутизма - эмоциональные нарушения. По мнению авторов концепций второй группы, аффективные расстройства также определяют взаимодей</w:t>
      </w:r>
      <w:r>
        <w:rPr>
          <w:sz w:val="28"/>
          <w:szCs w:val="28"/>
        </w:rPr>
        <w:t>ствие с миром у больных аутизмом, однако, сами они производны от специфических когнитивных нарушений.</w:t>
      </w:r>
    </w:p>
    <w:p w:rsidR="00000000" w:rsidRDefault="00641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Наиболее последовательная и детально разработанная концепция, относящаяся к первой группе, считается теория В.В. Лебединского, О.С. Никольской. Согласно э</w:t>
      </w:r>
      <w:r>
        <w:rPr>
          <w:sz w:val="28"/>
          <w:szCs w:val="28"/>
        </w:rPr>
        <w:t xml:space="preserve">той концепции, биологическая недостаточность создает особые патологические условия, к которым вынужден приспосабливаться аутичный ребенок. </w:t>
      </w:r>
      <w:r>
        <w:rPr>
          <w:sz w:val="28"/>
          <w:szCs w:val="28"/>
          <w:lang w:val="en-US"/>
        </w:rPr>
        <w:t>С момента рождения наблюдается типичное сочетание двух патогенных факторов:</w:t>
      </w:r>
    </w:p>
    <w:p w:rsidR="00000000" w:rsidRDefault="006419F5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нарушение возможности активно взаимодей</w:t>
      </w:r>
      <w:r>
        <w:rPr>
          <w:sz w:val="28"/>
          <w:szCs w:val="28"/>
        </w:rPr>
        <w:t>ствовать со средой, что проявляется в сниженном жизненном тонусе;</w:t>
      </w:r>
    </w:p>
    <w:p w:rsidR="00000000" w:rsidRDefault="00641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снижение порога аффективного дискомфорта в контактах с миром, проявляющееся в болезненных реакциях на обычные раздражители и повышенной ранимости при контактах с другим человеком.</w:t>
      </w:r>
    </w:p>
    <w:p w:rsidR="00000000" w:rsidRDefault="00641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Оба указ</w:t>
      </w:r>
      <w:r>
        <w:rPr>
          <w:sz w:val="28"/>
          <w:szCs w:val="28"/>
        </w:rPr>
        <w:t xml:space="preserve">анных фактора действуют в одном направлении, препятствуя развитию активного взаимодействия со средой и создавая предпосылки для усиления самозащиты. Аутизм, по мнению авторов, развивается не только потому, что ребенок раним и мало вынослив в эмоциональном </w:t>
      </w:r>
      <w:r>
        <w:rPr>
          <w:sz w:val="28"/>
          <w:szCs w:val="28"/>
        </w:rPr>
        <w:t>отношении. Многие проявления аутизма интерпретируются как результат включения защитных и компенсаторных механизмов, позволяющих ребенку устанавливать относительно стабильные, хотя и патологические, взаимоотношения с миром. В рамках данной концепции искажен</w:t>
      </w:r>
      <w:r>
        <w:rPr>
          <w:sz w:val="28"/>
          <w:szCs w:val="28"/>
        </w:rPr>
        <w:t>ие развития когнитивных функций - это следствие нарушений в аффективной сфере. Особенности формирования моторных процессов, восприятия, речи и мышления непосредственно связываются с рано возникшими грубыми эмоциональными расстройствами.</w:t>
      </w:r>
    </w:p>
    <w:p w:rsidR="00000000" w:rsidRDefault="00641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Ведущая роль эмоцио</w:t>
      </w:r>
      <w:r>
        <w:rPr>
          <w:sz w:val="28"/>
          <w:szCs w:val="28"/>
        </w:rPr>
        <w:t>нальных нарушений в развитии аутизма подчеркивается и в теории Р. Хобсона. Автор рассматривает аутизм преимущественно как аффективное расстройство с нарушением межличностных отношений. Утверждается, что для аутизма типично врожденное отсутствие способности</w:t>
      </w:r>
      <w:r>
        <w:rPr>
          <w:sz w:val="28"/>
          <w:szCs w:val="28"/>
        </w:rPr>
        <w:t xml:space="preserve"> воспринимать и отвечать на аффективную экспрессию других. Это подтверждается результатами экспериментальных исследований, направленных на изучение способности оценивать эмоциональное выражение лиц. В связи с таким дефицитом ребенок с аутизмом не получает </w:t>
      </w:r>
      <w:r>
        <w:rPr>
          <w:sz w:val="28"/>
          <w:szCs w:val="28"/>
        </w:rPr>
        <w:t>необходимого социального опыта в период раннего детства. Последнее приводит к неполноценности когнитивных структур, необходимых для нормального общения. Таким образом, подчеркивая роль эмоциональных расстройств при аутизме и объясняя ими основные проблемы,</w:t>
      </w:r>
      <w:r>
        <w:rPr>
          <w:sz w:val="28"/>
          <w:szCs w:val="28"/>
        </w:rPr>
        <w:t xml:space="preserve"> возникающие у этих больных, автор тем не менее указывает на первичность специфического когнитивного дефицита.</w:t>
      </w:r>
    </w:p>
    <w:p w:rsidR="00000000" w:rsidRDefault="00641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проблемы у детей с аутизмом интерпретируются в рамках еще одной концепции, как следствие нарушения способности имитации лицевой э</w:t>
      </w:r>
      <w:r>
        <w:rPr>
          <w:sz w:val="28"/>
          <w:szCs w:val="28"/>
        </w:rPr>
        <w:t>кспрессии. Основываясь на том факте, что здоровые новорожденные обладают способностью имитировать видимую мимическую экспрессию, авторы постулируют наличие врожденной супрамодальной схемы тела, объединяющей зрительную и проприоцептивную информацию. Имитиру</w:t>
      </w:r>
      <w:r>
        <w:rPr>
          <w:sz w:val="28"/>
          <w:szCs w:val="28"/>
        </w:rPr>
        <w:t>я аффективную экспрессию взрослого, ребенок начинает испытывать те же эмоции. Так возникает «эмоциональное заражение», позволяющее ребенку идентифицировать взрослого, как «нечто похожее на него самого».</w:t>
      </w:r>
    </w:p>
    <w:p w:rsidR="00000000" w:rsidRDefault="00641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Рассмотренные выше концепции аутизма в качестве основ</w:t>
      </w:r>
      <w:r>
        <w:rPr>
          <w:sz w:val="28"/>
          <w:szCs w:val="28"/>
        </w:rPr>
        <w:t>ной причины нарушений развития видят эмоциональные расстройства, независимо от того, являются ли они первичными или производными от когнитивного дефицита. Согласно другим теориям, нарушение именно когнитивной сферы и есть источник отклонений у подобных бол</w:t>
      </w:r>
      <w:r>
        <w:rPr>
          <w:sz w:val="28"/>
          <w:szCs w:val="28"/>
        </w:rPr>
        <w:t>ьных.</w:t>
      </w:r>
    </w:p>
    <w:p w:rsidR="00000000" w:rsidRDefault="00641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наиболее известных концепций такого рода - теория У. Фриф. Основанием для ее создания послужили результаты экспериментальных исследований и наблюдений, которые обнаружили не только снижение возможностей, но и специфические способности у больн</w:t>
      </w:r>
      <w:r>
        <w:rPr>
          <w:sz w:val="28"/>
          <w:szCs w:val="28"/>
        </w:rPr>
        <w:t>ых аутизмом. К таким необычным способностям относятся, например, высокие показатели при запоминании слов, не связанных по смыслу, умение воспроизводить бессмысленные звукосочетания, умение узнавать перевернутые и зашумленные изображения, выделять второстеп</w:t>
      </w:r>
      <w:r>
        <w:rPr>
          <w:sz w:val="28"/>
          <w:szCs w:val="28"/>
        </w:rPr>
        <w:t>енные признаки при классификации лиц и др. В то же время больные аутизмом затрудняются при выполнении тестов на запоминание предложений, на классификацию лиц по эмоциональному выражению, на узнавание правильно ориентированных изображений и т.д.</w:t>
      </w:r>
    </w:p>
    <w:p w:rsidR="00000000" w:rsidRDefault="00641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У. Фриф пре</w:t>
      </w:r>
      <w:r>
        <w:rPr>
          <w:sz w:val="28"/>
          <w:szCs w:val="28"/>
        </w:rPr>
        <w:t>дположила, что аутизм характеризуется специфическим дисбалансом в интеграции информации. По мнению автора, нормальный процесс переработки информации заключается в тенденции сводить разрозненную информацию в единую картину, связанную общим контекстом или «ц</w:t>
      </w:r>
      <w:r>
        <w:rPr>
          <w:sz w:val="28"/>
          <w:szCs w:val="28"/>
        </w:rPr>
        <w:t>ентральной связью». Она считает, что при аутизме нарушается именно это универсальное свойство процесса переработки информации человеком. В то время как нормальные субъекты интерпретируют информацию, исходя из контекста, в котором предъявлены стимулы, больн</w:t>
      </w:r>
      <w:r>
        <w:rPr>
          <w:sz w:val="28"/>
          <w:szCs w:val="28"/>
        </w:rPr>
        <w:t>ые аутизмом свободны, от такого «контекстуального принуждения».</w:t>
      </w:r>
    </w:p>
    <w:p w:rsidR="00000000" w:rsidRDefault="00641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исключительную популярность приобрела еще одна теория аутизма, получившая название «Теория намерений». Ее создатели У. Фриф, А. Лесли, С. Барон-Кохен утверждают, что триада п</w:t>
      </w:r>
      <w:r>
        <w:rPr>
          <w:sz w:val="28"/>
          <w:szCs w:val="28"/>
        </w:rPr>
        <w:t>оведенческих нарушений при аутизме обусловлена повреждением фундаментальной человеческой способности понимать намерения других людей. Здоровые дети приблизительно в возрасте 4 лет начинают понимать, что люди имеют убеждения и желания («ментальные состояния</w:t>
      </w:r>
      <w:r>
        <w:rPr>
          <w:sz w:val="28"/>
          <w:szCs w:val="28"/>
        </w:rPr>
        <w:t>»), и что именно они детерминируют поведение. По мнению авторов, у людей с аутизмом эта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способность отсутствует, что приводит к нарушению развития воображения формирования коммуникативных и социальных навыков. Иметь теорию намерений, означает быть способны</w:t>
      </w:r>
      <w:r>
        <w:rPr>
          <w:sz w:val="28"/>
          <w:szCs w:val="28"/>
        </w:rPr>
        <w:t>м приписывать независимые ментальные состояния себе и другим. Именно такая способность позволяет объяснять и прогнозировать поведение. Предполагается, что существует некоторый врожденный когнитивный механизм, обеспечивающий формирование особого типа предст</w:t>
      </w:r>
      <w:r>
        <w:rPr>
          <w:sz w:val="28"/>
          <w:szCs w:val="28"/>
        </w:rPr>
        <w:t>авлений, а именно представлений о ментальных состояниях. Авторами концепции была разработана целая батарея тестов, с помощью которой удалось показать, что большинство больных аутизмом несостоятельны в понимании желаний, намерений, знаний и т.д. других люде</w:t>
      </w:r>
      <w:r>
        <w:rPr>
          <w:sz w:val="28"/>
          <w:szCs w:val="28"/>
        </w:rPr>
        <w:t>й.</w:t>
      </w:r>
    </w:p>
    <w:p w:rsidR="00000000" w:rsidRDefault="006419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большинство современных исследователей указывают на первичный когнитивный дефицит у больных аутизмом. Несомненно, создание теории аутизма представляет большие трудности. Это связано прежде всего с тем, что данное состояние включает в себя</w:t>
      </w:r>
      <w:r>
        <w:rPr>
          <w:sz w:val="28"/>
          <w:szCs w:val="28"/>
        </w:rPr>
        <w:t xml:space="preserve"> спектр симптомов, отражающих и дефицит, и особые способности этих больных. Полноценная концепция с необходимостью должна непротиворечиво объяснять и то, и другое, а также указать первичную причину, лежащую в основе своеобразия развития. Кроме того, поскол</w:t>
      </w:r>
      <w:r>
        <w:rPr>
          <w:sz w:val="28"/>
          <w:szCs w:val="28"/>
        </w:rPr>
        <w:t>ьку практически все исследователи аутизма признают, что в основе болезни лежит нарушение центральной нервной системы, логично предположить, что у этих больных может быть обнаружен некоторый специфический нейропсихологический синдром, который, в свою очеред</w:t>
      </w:r>
      <w:r>
        <w:rPr>
          <w:sz w:val="28"/>
          <w:szCs w:val="28"/>
        </w:rPr>
        <w:t>ь, должен быть сопоставим с психологической моделью.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9F5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Заключение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работы, широкий круг противоречий, возникающих при обсуждении соотношения детской шизофрении и детского аутизма, отражает внутреннюю противоречивость самого предмета обсуждения</w:t>
      </w:r>
      <w:r>
        <w:rPr>
          <w:sz w:val="28"/>
          <w:szCs w:val="28"/>
        </w:rPr>
        <w:t>. Апелляция к катамнестическому методу едва ли может полностью прояснить ситуацию. Серьезные перспективы, скорее всего, связаны со сравнительным изучением аутизма при шизофрении и других расстройствах психики, а также с осуществлением программ проспективно</w:t>
      </w:r>
      <w:r>
        <w:rPr>
          <w:sz w:val="28"/>
          <w:szCs w:val="28"/>
        </w:rPr>
        <w:t>го лонгитюдного наблюдения, накопление результатов которых должно дать более глубокий и достоверный материал для выводов.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этиологии и патогенеза детского аутизма, диагностические критерии которого остаются предметом дискуссий, отличается неизбеж</w:t>
      </w:r>
      <w:r>
        <w:rPr>
          <w:sz w:val="28"/>
          <w:szCs w:val="28"/>
        </w:rPr>
        <w:t>ной разноречивостью, когда не всегда ясно, этиопатогенез чего именно обсуждается.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Наибольших успехов в области социально-бытовой реабилитации детей с аутизмом достигли сторонники поведенческой терапии, усилия которых направлены на формирование независимост</w:t>
      </w:r>
      <w:r>
        <w:rPr>
          <w:sz w:val="28"/>
          <w:szCs w:val="28"/>
        </w:rPr>
        <w:t>и и самостоятельности ребенка в его повседневном поведении.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Можно выделить два крупных направления в рамках поведенческой терапии: оперантное обучение и обучение по программе ТЕАССН. В основе оперантного обучения лежат исследования бихевиористов, направлен</w:t>
      </w:r>
      <w:r>
        <w:rPr>
          <w:sz w:val="28"/>
          <w:szCs w:val="28"/>
        </w:rPr>
        <w:t>о на тренинг социально-бытового поведения через отработку отдельных операций с их последующим объединением. Обучение по программе ТЕАССН (</w:t>
      </w:r>
      <w:r>
        <w:rPr>
          <w:sz w:val="28"/>
          <w:szCs w:val="28"/>
          <w:lang w:val="en-US"/>
        </w:rPr>
        <w:t>Treatment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Education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Autistic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related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Communication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handicapped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Children</w:t>
      </w:r>
      <w:r>
        <w:rPr>
          <w:sz w:val="28"/>
          <w:szCs w:val="28"/>
        </w:rPr>
        <w:t xml:space="preserve"> - Лечение и обучение детей, страдаю</w:t>
      </w:r>
      <w:r>
        <w:rPr>
          <w:sz w:val="28"/>
          <w:szCs w:val="28"/>
        </w:rPr>
        <w:t>щих аутизмом и нарушениями общения) направлено на облегчение социально-бытовой адаптации аутичного человека с помощью зрительной организации внешней среды.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6419F5">
      <w:pPr>
        <w:pStyle w:val="1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Список использованной литературы</w:t>
      </w:r>
    </w:p>
    <w:p w:rsidR="00000000" w:rsidRDefault="006419F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419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Аршатская О.С. Психологическая помощь ребенку раннего возраст</w:t>
      </w:r>
      <w:r>
        <w:rPr>
          <w:sz w:val="28"/>
          <w:szCs w:val="28"/>
        </w:rPr>
        <w:t>а при формирующемся детском аутизме // Дефектология. - 2005. - №2. - С.46-56.</w:t>
      </w:r>
    </w:p>
    <w:p w:rsidR="00000000" w:rsidRDefault="006419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Бардишевская М.К., Лебединский В.В.. Диагностика эмоциональных нарушений у детей М.: Психология"-2003 - 400 с.</w:t>
      </w:r>
    </w:p>
    <w:p w:rsidR="00000000" w:rsidRDefault="006419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Владимирова Н.И. Не от мира сего? // Семья и школа. - 2003. - №</w:t>
      </w:r>
      <w:r>
        <w:rPr>
          <w:sz w:val="28"/>
          <w:szCs w:val="28"/>
        </w:rPr>
        <w:t>9. - С.10-11.</w:t>
      </w:r>
    </w:p>
    <w:p w:rsidR="00000000" w:rsidRDefault="006419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Додзина О.Б. Психологические характеристики речевого развития детей с аутизмом // Дефектология. - 2004. - №6. - С.44-52.</w:t>
      </w:r>
    </w:p>
    <w:p w:rsidR="00000000" w:rsidRDefault="006419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Иванова Н.Н. Как узнать аутизм? // Дефектология. - 2002. - №2. - С.27-32.</w:t>
      </w:r>
    </w:p>
    <w:p w:rsidR="00000000" w:rsidRDefault="006419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Климась Д.Г. Эмоциональная регуляция у де</w:t>
      </w:r>
      <w:r>
        <w:rPr>
          <w:sz w:val="28"/>
          <w:szCs w:val="28"/>
        </w:rPr>
        <w:t>тей с расстройствами аутистического спектра в 6-10 лет : диссертация ... кандидата психологических наук : 19.00.04 М.:, 2008. - 255 с.</w:t>
      </w:r>
    </w:p>
    <w:p w:rsidR="00000000" w:rsidRDefault="006419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Красноперева М.Г. Предпосылки аутизма // Психиатрия. - 2003. - №5. - С.24-35.</w:t>
      </w:r>
    </w:p>
    <w:p w:rsidR="00000000" w:rsidRDefault="006419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Красноперова М.Г. Причины аутизма // «П</w:t>
      </w:r>
      <w:r>
        <w:rPr>
          <w:sz w:val="28"/>
          <w:szCs w:val="28"/>
        </w:rPr>
        <w:t>сихиатрия». - 2004. - №1. - С.55-63.</w:t>
      </w:r>
    </w:p>
    <w:p w:rsidR="00000000" w:rsidRDefault="006419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Манелис Н.Г. Ранний детский аутизм. Психологические и нейропсихологические механизмы // Школа здоровья. - 1999. - №2. - С.6-21.</w:t>
      </w:r>
    </w:p>
    <w:p w:rsidR="00000000" w:rsidRDefault="006419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Пласкунова Э.В. Возможности адаптивного физического воспитания в формировании двигатель</w:t>
      </w:r>
      <w:r>
        <w:rPr>
          <w:sz w:val="28"/>
          <w:szCs w:val="28"/>
        </w:rPr>
        <w:t>ных функций у детей с синдромом раннего детского аутизма // Школа здоровья. - 2004. - №1. - С.57-62.</w:t>
      </w:r>
    </w:p>
    <w:p w:rsidR="00000000" w:rsidRDefault="006419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Сарафанова И. Консультации специалистов Института коррекционной педагогики РАО // Московский психотерапевтический журнал. - 2004. - №1. - С.150-164.</w:t>
      </w:r>
    </w:p>
    <w:p w:rsidR="00000000" w:rsidRDefault="006419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</w:t>
      </w:r>
      <w:r>
        <w:rPr>
          <w:sz w:val="28"/>
          <w:szCs w:val="28"/>
        </w:rPr>
        <w:t>тмари П. Дети с аутизмом СПб.: Питер, 2005 - 224с.</w:t>
      </w:r>
    </w:p>
    <w:p w:rsidR="00000000" w:rsidRDefault="006419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Спиваковская А.С.Психотерапия: игра, детство, семья. М.: ООО Апрель Пресс, ЗАО ЭКСМО - Пресс, 1999. - 279 с.</w:t>
      </w:r>
    </w:p>
    <w:p w:rsidR="006419F5" w:rsidRDefault="006419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Хаустов А.В. Исследование коммуникативных навыков у детей с синдромом раннего детского аутиз</w:t>
      </w:r>
      <w:r>
        <w:rPr>
          <w:sz w:val="28"/>
          <w:szCs w:val="28"/>
        </w:rPr>
        <w:t>ма // Дефектология. - 2004. - №4. - С.69-74.</w:t>
      </w:r>
    </w:p>
    <w:sectPr w:rsidR="006419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AC"/>
    <w:rsid w:val="006419F5"/>
    <w:rsid w:val="0073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6158</Words>
  <Characters>35103</Characters>
  <Application>Microsoft Office Word</Application>
  <DocSecurity>0</DocSecurity>
  <Lines>292</Lines>
  <Paragraphs>82</Paragraphs>
  <ScaleCrop>false</ScaleCrop>
  <Company/>
  <LinksUpToDate>false</LinksUpToDate>
  <CharactersWithSpaces>41179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2024-09-27T05:26:00Z</dcterms:created>
  <dcterms:modified xsi:type="dcterms:W3CDTF">2024-09-27T05:26:00Z</dcterms:modified>
</cp:coreProperties>
</file>