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41BF5">
      <w:pPr>
        <w:spacing w:line="360" w:lineRule="auto"/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000000" w:rsidRDefault="00D41BF5">
      <w:pPr>
        <w:spacing w:line="360" w:lineRule="auto"/>
        <w:jc w:val="center"/>
        <w:rPr>
          <w:sz w:val="28"/>
          <w:szCs w:val="28"/>
          <w:lang w:val="en-US"/>
        </w:rPr>
      </w:pPr>
    </w:p>
    <w:p w:rsidR="00000000" w:rsidRDefault="00D41BF5">
      <w:pPr>
        <w:spacing w:line="360" w:lineRule="auto"/>
        <w:jc w:val="center"/>
        <w:rPr>
          <w:sz w:val="28"/>
          <w:szCs w:val="28"/>
          <w:lang w:val="en-US"/>
        </w:rPr>
      </w:pPr>
    </w:p>
    <w:p w:rsidR="00000000" w:rsidRDefault="00D41BF5">
      <w:pPr>
        <w:spacing w:line="360" w:lineRule="auto"/>
        <w:jc w:val="center"/>
        <w:rPr>
          <w:sz w:val="28"/>
          <w:szCs w:val="28"/>
          <w:lang w:val="en-US"/>
        </w:rPr>
      </w:pPr>
    </w:p>
    <w:p w:rsidR="00000000" w:rsidRDefault="00D41BF5">
      <w:pPr>
        <w:spacing w:line="360" w:lineRule="auto"/>
        <w:jc w:val="center"/>
        <w:rPr>
          <w:sz w:val="28"/>
          <w:szCs w:val="28"/>
          <w:lang w:val="en-US"/>
        </w:rPr>
      </w:pPr>
    </w:p>
    <w:p w:rsidR="00000000" w:rsidRDefault="00D41BF5">
      <w:pPr>
        <w:spacing w:line="360" w:lineRule="auto"/>
        <w:jc w:val="center"/>
        <w:rPr>
          <w:sz w:val="28"/>
          <w:szCs w:val="28"/>
          <w:lang w:val="en-US"/>
        </w:rPr>
      </w:pPr>
    </w:p>
    <w:p w:rsidR="00000000" w:rsidRDefault="00D41BF5">
      <w:pPr>
        <w:spacing w:line="360" w:lineRule="auto"/>
        <w:jc w:val="center"/>
        <w:rPr>
          <w:sz w:val="28"/>
          <w:szCs w:val="28"/>
          <w:lang w:val="en-US"/>
        </w:rPr>
      </w:pPr>
    </w:p>
    <w:p w:rsidR="00000000" w:rsidRDefault="00D41BF5">
      <w:pPr>
        <w:spacing w:line="360" w:lineRule="auto"/>
        <w:jc w:val="center"/>
        <w:rPr>
          <w:sz w:val="28"/>
          <w:szCs w:val="28"/>
          <w:lang w:val="en-US"/>
        </w:rPr>
      </w:pPr>
    </w:p>
    <w:p w:rsidR="00000000" w:rsidRDefault="00D41BF5">
      <w:pPr>
        <w:spacing w:line="360" w:lineRule="auto"/>
        <w:jc w:val="center"/>
        <w:rPr>
          <w:sz w:val="28"/>
          <w:szCs w:val="28"/>
          <w:lang w:val="en-US"/>
        </w:rPr>
      </w:pPr>
    </w:p>
    <w:p w:rsidR="00000000" w:rsidRDefault="00D41BF5">
      <w:pPr>
        <w:spacing w:line="360" w:lineRule="auto"/>
        <w:jc w:val="center"/>
        <w:rPr>
          <w:sz w:val="28"/>
          <w:szCs w:val="28"/>
          <w:lang w:val="en-US"/>
        </w:rPr>
      </w:pPr>
    </w:p>
    <w:p w:rsidR="00000000" w:rsidRDefault="00D41BF5">
      <w:pPr>
        <w:spacing w:line="360" w:lineRule="auto"/>
        <w:jc w:val="center"/>
        <w:rPr>
          <w:sz w:val="28"/>
          <w:szCs w:val="28"/>
          <w:lang w:val="en-US"/>
        </w:rPr>
      </w:pPr>
    </w:p>
    <w:p w:rsidR="00000000" w:rsidRDefault="00D41BF5">
      <w:pPr>
        <w:spacing w:line="360" w:lineRule="auto"/>
        <w:jc w:val="center"/>
        <w:rPr>
          <w:sz w:val="28"/>
          <w:szCs w:val="28"/>
          <w:lang w:val="en-US"/>
        </w:rPr>
      </w:pPr>
    </w:p>
    <w:p w:rsidR="00000000" w:rsidRDefault="00D41BF5">
      <w:pPr>
        <w:spacing w:line="360" w:lineRule="auto"/>
        <w:jc w:val="center"/>
        <w:rPr>
          <w:sz w:val="28"/>
          <w:szCs w:val="28"/>
          <w:lang w:val="en-US"/>
        </w:rPr>
      </w:pPr>
    </w:p>
    <w:p w:rsidR="00000000" w:rsidRDefault="00D41BF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Професійні інтереси старшокласників</w:t>
      </w:r>
    </w:p>
    <w:p w:rsidR="00000000" w:rsidRDefault="00D41BF5">
      <w:pPr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D41BF5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lastRenderedPageBreak/>
        <w:t>Зміст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1B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Вступ</w:t>
      </w:r>
    </w:p>
    <w:p w:rsidR="00000000" w:rsidRDefault="00D41B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Розділ І. Поняття про професійні інтереси у психологічній літературі</w:t>
      </w:r>
    </w:p>
    <w:p w:rsidR="00000000" w:rsidRDefault="00D41B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Професійний інтерес: сутність та закономірності виникнення</w:t>
      </w:r>
    </w:p>
    <w:p w:rsidR="00000000" w:rsidRDefault="00D41B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Особливості формування професійних інтересів у старшокласн</w:t>
      </w:r>
      <w:r>
        <w:rPr>
          <w:sz w:val="28"/>
          <w:szCs w:val="28"/>
        </w:rPr>
        <w:t>иків</w:t>
      </w:r>
    </w:p>
    <w:p w:rsidR="00000000" w:rsidRDefault="00D41B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Розділ ІІ. Організація та методика дослідження</w:t>
      </w:r>
    </w:p>
    <w:p w:rsidR="00000000" w:rsidRDefault="00D41B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Методика дослідження професійних інтересів старшокласників</w:t>
      </w:r>
    </w:p>
    <w:p w:rsidR="00000000" w:rsidRDefault="00D41B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Методи дослідження</w:t>
      </w:r>
    </w:p>
    <w:p w:rsidR="00000000" w:rsidRDefault="00D41B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Розділ ІІІ. Оцінка результатів дослідження</w:t>
      </w:r>
    </w:p>
    <w:p w:rsidR="00000000" w:rsidRDefault="00D41B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Аналіз отриманих результатів</w:t>
      </w:r>
    </w:p>
    <w:p w:rsidR="00000000" w:rsidRDefault="00D41B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Рекомендації щодо формування професійних і</w:t>
      </w:r>
      <w:r>
        <w:rPr>
          <w:sz w:val="28"/>
          <w:szCs w:val="28"/>
        </w:rPr>
        <w:t>нтересів у старшокласників</w:t>
      </w:r>
    </w:p>
    <w:p w:rsidR="00000000" w:rsidRDefault="00D41B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Висновки</w:t>
      </w:r>
    </w:p>
    <w:p w:rsidR="00000000" w:rsidRDefault="00D41B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використаних літературних джерел</w:t>
      </w:r>
    </w:p>
    <w:p w:rsidR="00000000" w:rsidRDefault="00D41B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Додатки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41BF5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lastRenderedPageBreak/>
        <w:t>Вступ</w:t>
      </w:r>
    </w:p>
    <w:p w:rsidR="00000000" w:rsidRDefault="00D41BF5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Актуальність теми курсової роботи</w:t>
      </w:r>
      <w:r>
        <w:rPr>
          <w:sz w:val="28"/>
          <w:szCs w:val="28"/>
          <w:lang w:val="uk-UA"/>
        </w:rPr>
        <w:t xml:space="preserve"> обумовлюється тим, що проблематика дослідження процесу формування мотивів, зокрема мотивів вибору професії, в значній мірі визнач</w:t>
      </w:r>
      <w:r>
        <w:rPr>
          <w:sz w:val="28"/>
          <w:szCs w:val="28"/>
          <w:lang w:val="uk-UA"/>
        </w:rPr>
        <w:t>ає ефективність реалізації основних завдань і функцій професійної орієнтації учнівської молоді як у діагностичному, так і у виховному її аспектах.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Професійна спрямованість особистості є результатом формування системи ціннісних по відношенню до професійної </w:t>
      </w:r>
      <w:r>
        <w:rPr>
          <w:sz w:val="28"/>
          <w:szCs w:val="28"/>
          <w:lang w:val="uk-UA"/>
        </w:rPr>
        <w:t xml:space="preserve">діяльності мотивів. </w:t>
      </w:r>
      <w:r>
        <w:rPr>
          <w:sz w:val="28"/>
          <w:szCs w:val="28"/>
        </w:rPr>
        <w:t>Формування сфери професійної мотивації - складний, багатоетапний процес, який починається з формування мотивів вибору професії. Вибір професії - це певний етап у становленні “Я-професійного” особистості, який визначається попереднім роз</w:t>
      </w:r>
      <w:r>
        <w:rPr>
          <w:sz w:val="28"/>
          <w:szCs w:val="28"/>
        </w:rPr>
        <w:t>витком і, по-суті, є результатом цього розвитку, з одного боку, і основою для подальшої професійної самореалізації, яка передбачає і вдосконалення професійної майстерності, професійний ріст - з іншого. Вибір професії - це та “вузлова точка” у формуванні ос</w:t>
      </w:r>
      <w:r>
        <w:rPr>
          <w:sz w:val="28"/>
          <w:szCs w:val="28"/>
        </w:rPr>
        <w:t>обистості, яка в значній мірі, визначає всю подальшу життєдіяльність людини. Вона знаходиться на перетині тих перспективних шляхів, “за якими розташовується її завтрашня радість” (за А.С.Макаренком).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Психологія праці - необхідний компонент професійної куль</w:t>
      </w:r>
      <w:r>
        <w:rPr>
          <w:sz w:val="28"/>
          <w:szCs w:val="28"/>
        </w:rPr>
        <w:t>тури не тільки фахівця психолога, але і всіх тих, хто займається підготовкою робітництва і фахівців. Готувати учнів до трудової діяльності одна з областей трудової психологи. Життя нашого суспільства - це, перш за все, світ праці людей зайнятих в матеріаль</w:t>
      </w:r>
      <w:r>
        <w:rPr>
          <w:sz w:val="28"/>
          <w:szCs w:val="28"/>
        </w:rPr>
        <w:t>ному і духовному виробництві, у виробництві корисних дій по обслуговуванню людини, по впорядкуванню складних соціальних процесів.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Задача психолога чи то педагога полягає у тому, щоб розглянути які якості індивіда, навики, уміння і інтелектуальні здібності </w:t>
      </w:r>
      <w:r>
        <w:rPr>
          <w:sz w:val="28"/>
          <w:szCs w:val="28"/>
        </w:rPr>
        <w:t xml:space="preserve">потрібні в тій або іншій професії і, відповідно, допомогти зорієнтуватися в світі професій </w:t>
      </w:r>
      <w:r>
        <w:rPr>
          <w:sz w:val="28"/>
          <w:szCs w:val="28"/>
        </w:rPr>
        <w:lastRenderedPageBreak/>
        <w:t>підростаючому поколінню виходячи з їх індивідуальних якостей. Власне це і є задачами профорієнтації.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Особливістю нинішніх задач профорієнтації стала реально виникла </w:t>
      </w:r>
      <w:r>
        <w:rPr>
          <w:sz w:val="28"/>
          <w:szCs w:val="28"/>
        </w:rPr>
        <w:t>перед значними масами людей проблема свободи вибору. У зав’язку з цим у школі постає проблема організації профорієнтаційної роботи у відповідності до сучасних вимог суспільства</w:t>
      </w:r>
      <w:r>
        <w:rPr>
          <w:sz w:val="28"/>
          <w:szCs w:val="28"/>
          <w:lang w:val="uk-UA"/>
        </w:rPr>
        <w:t xml:space="preserve">, і, що значно важливіше, до професійних інтересів старшокласників. </w:t>
      </w:r>
      <w:r>
        <w:rPr>
          <w:sz w:val="28"/>
          <w:szCs w:val="28"/>
        </w:rPr>
        <w:t>Тому о</w:t>
      </w:r>
      <w:r>
        <w:rPr>
          <w:b/>
          <w:bCs/>
          <w:sz w:val="28"/>
          <w:szCs w:val="28"/>
        </w:rPr>
        <w:t>б’єкто</w:t>
      </w:r>
      <w:r>
        <w:rPr>
          <w:b/>
          <w:bCs/>
          <w:sz w:val="28"/>
          <w:szCs w:val="28"/>
        </w:rPr>
        <w:t xml:space="preserve">м дослідження </w:t>
      </w:r>
      <w:r>
        <w:rPr>
          <w:sz w:val="28"/>
          <w:szCs w:val="28"/>
        </w:rPr>
        <w:t xml:space="preserve">у курсовій роботі є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рофесійні інтереси старшокласників.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Предметом дослідження</w:t>
      </w:r>
      <w:r>
        <w:rPr>
          <w:sz w:val="28"/>
          <w:szCs w:val="28"/>
        </w:rPr>
        <w:t xml:space="preserve"> є особливості професійного самовизначення старшокласників</w:t>
      </w:r>
      <w:r>
        <w:rPr>
          <w:sz w:val="28"/>
          <w:szCs w:val="28"/>
          <w:lang w:val="uk-UA"/>
        </w:rPr>
        <w:t xml:space="preserve"> у відповідності до їх професійних інтересів</w:t>
      </w:r>
      <w:r>
        <w:rPr>
          <w:sz w:val="28"/>
          <w:szCs w:val="28"/>
        </w:rPr>
        <w:t>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Метою</w:t>
      </w:r>
      <w:r>
        <w:rPr>
          <w:sz w:val="28"/>
          <w:szCs w:val="28"/>
        </w:rPr>
        <w:t xml:space="preserve"> нашого дослідження є дослідити </w:t>
      </w:r>
      <w:r>
        <w:rPr>
          <w:sz w:val="28"/>
          <w:szCs w:val="28"/>
          <w:lang w:val="uk-UA"/>
        </w:rPr>
        <w:t>особливості п</w:t>
      </w:r>
      <w:r>
        <w:rPr>
          <w:sz w:val="28"/>
          <w:szCs w:val="28"/>
        </w:rPr>
        <w:t>рофесійн</w:t>
      </w:r>
      <w:r>
        <w:rPr>
          <w:sz w:val="28"/>
          <w:szCs w:val="28"/>
          <w:lang w:val="uk-UA"/>
        </w:rPr>
        <w:t>их</w:t>
      </w:r>
      <w:r>
        <w:rPr>
          <w:sz w:val="28"/>
          <w:szCs w:val="28"/>
        </w:rPr>
        <w:t xml:space="preserve"> інтерес</w:t>
      </w:r>
      <w:r>
        <w:rPr>
          <w:sz w:val="28"/>
          <w:szCs w:val="28"/>
          <w:lang w:val="uk-UA"/>
        </w:rPr>
        <w:t>ів</w:t>
      </w:r>
      <w:r>
        <w:rPr>
          <w:sz w:val="28"/>
          <w:szCs w:val="28"/>
        </w:rPr>
        <w:t xml:space="preserve"> старшокласників </w:t>
      </w:r>
      <w:r>
        <w:rPr>
          <w:sz w:val="28"/>
          <w:szCs w:val="28"/>
          <w:lang w:val="uk-UA"/>
        </w:rPr>
        <w:t>та їх вплив на вибір ними майбутньої професії.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Гіпотеза дослідження</w:t>
      </w:r>
      <w:r>
        <w:rPr>
          <w:sz w:val="28"/>
          <w:szCs w:val="28"/>
        </w:rPr>
        <w:t>: Професійн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інтереси </w:t>
      </w:r>
      <w:r>
        <w:rPr>
          <w:sz w:val="28"/>
          <w:szCs w:val="28"/>
        </w:rPr>
        <w:t>старшокласників залежить від соціально-економічних чинників суспільства, а саме:</w:t>
      </w:r>
    </w:p>
    <w:p w:rsidR="00000000" w:rsidRDefault="00D41BF5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Попиту на професії у суспільстві.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Фінансової забезпеч</w:t>
      </w:r>
      <w:r>
        <w:rPr>
          <w:sz w:val="28"/>
          <w:szCs w:val="28"/>
        </w:rPr>
        <w:t>еності майбутньої професії.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відповідності до поставленої мети випливають такі </w:t>
      </w:r>
      <w:r>
        <w:rPr>
          <w:b/>
          <w:bCs/>
          <w:sz w:val="28"/>
          <w:szCs w:val="28"/>
        </w:rPr>
        <w:t>завдання:</w:t>
      </w:r>
    </w:p>
    <w:p w:rsidR="00000000" w:rsidRDefault="00D41BF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Визначити особливості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рофесійн</w:t>
      </w:r>
      <w:r>
        <w:rPr>
          <w:sz w:val="28"/>
          <w:szCs w:val="28"/>
          <w:lang w:val="uk-UA"/>
        </w:rPr>
        <w:t>их</w:t>
      </w:r>
      <w:r>
        <w:rPr>
          <w:sz w:val="28"/>
          <w:szCs w:val="28"/>
        </w:rPr>
        <w:t xml:space="preserve"> інтерес</w:t>
      </w:r>
      <w:r>
        <w:rPr>
          <w:sz w:val="28"/>
          <w:szCs w:val="28"/>
          <w:lang w:val="uk-UA"/>
        </w:rPr>
        <w:t>ів</w:t>
      </w:r>
      <w:r>
        <w:rPr>
          <w:sz w:val="28"/>
          <w:szCs w:val="28"/>
        </w:rPr>
        <w:t xml:space="preserve"> старшокласників.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Проаналізувати особливості формування мотивів вибору професії старшокласниками</w:t>
      </w:r>
      <w:r>
        <w:rPr>
          <w:sz w:val="28"/>
          <w:szCs w:val="28"/>
          <w:lang w:val="uk-UA"/>
        </w:rPr>
        <w:t>.</w:t>
      </w:r>
    </w:p>
    <w:p w:rsidR="00000000" w:rsidRDefault="00D41BF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Провести дослідж</w:t>
      </w:r>
      <w:r>
        <w:rPr>
          <w:sz w:val="28"/>
          <w:szCs w:val="28"/>
        </w:rPr>
        <w:t>ення особливостей</w:t>
      </w:r>
      <w:r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</w:rPr>
        <w:t>рофесійн</w:t>
      </w:r>
      <w:r>
        <w:rPr>
          <w:sz w:val="28"/>
          <w:szCs w:val="28"/>
          <w:lang w:val="uk-UA"/>
        </w:rPr>
        <w:t>их</w:t>
      </w:r>
      <w:r>
        <w:rPr>
          <w:sz w:val="28"/>
          <w:szCs w:val="28"/>
        </w:rPr>
        <w:t xml:space="preserve"> інтерес</w:t>
      </w:r>
      <w:r>
        <w:rPr>
          <w:sz w:val="28"/>
          <w:szCs w:val="28"/>
          <w:lang w:val="uk-UA"/>
        </w:rPr>
        <w:t>ів</w:t>
      </w:r>
      <w:r>
        <w:rPr>
          <w:sz w:val="28"/>
          <w:szCs w:val="28"/>
        </w:rPr>
        <w:t xml:space="preserve"> старшокласників</w:t>
      </w:r>
      <w:r>
        <w:rPr>
          <w:sz w:val="28"/>
          <w:szCs w:val="28"/>
          <w:lang w:val="uk-UA"/>
        </w:rPr>
        <w:t xml:space="preserve"> та їх впливу на мотиви вибору майбутньої професії.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41BF5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lastRenderedPageBreak/>
        <w:t>Розділ І. Поняття про професійні інтереси у психологічній літературі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41BF5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1.1 Професійний інтерес: сутність та закономірності виникнення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Життя кожної </w:t>
      </w:r>
      <w:r>
        <w:rPr>
          <w:sz w:val="28"/>
          <w:szCs w:val="28"/>
          <w:lang w:val="uk-UA"/>
        </w:rPr>
        <w:t>людини невіддільне від необхідності постійної реалізації її найрізноманітніших інтересів. Проблеми виникнення інтересів, їх розвитку, вдосконалення та використання завжди були і надалі залишаються актуальною в науці та психолого-педагогічній практиці. Тому</w:t>
      </w:r>
      <w:r>
        <w:rPr>
          <w:sz w:val="28"/>
          <w:szCs w:val="28"/>
          <w:lang w:val="uk-UA"/>
        </w:rPr>
        <w:t xml:space="preserve"> особлива роль відводиться сучасній загальноосвітній школі у підготовці майбутніх спеціалістів, формування в учнів старших класів інтересу до конкретного виду професійної діяльності.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філософській інтерпретації інтерес розглядається як об'єктивно зумовлен</w:t>
      </w:r>
      <w:r>
        <w:rPr>
          <w:sz w:val="28"/>
          <w:szCs w:val="28"/>
          <w:lang w:val="uk-UA"/>
        </w:rPr>
        <w:t>ий мотив діяльності суб'єкта, у якому виділяється чотири основних параметри: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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соціальний стан (статус) суб'єкта чи сукупність його практичних зв'язків із суспільством;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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ступінь усвідомлення цього стану, що має широку варіацію від неповного розуміння до ч</w:t>
      </w:r>
      <w:r>
        <w:rPr>
          <w:sz w:val="28"/>
          <w:szCs w:val="28"/>
          <w:lang w:val="uk-UA"/>
        </w:rPr>
        <w:t>іткого усвідомлення;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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мотиви діяльності, спрямовані на визначення об'єкта інтересу;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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сама дія як утвердження суб'єкта в реальності [1].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психолого-педагогічній літературі (сюди можна віднести роботи психологів: Б.Г. Ананьєва, М.Ф. Бєляєва, Л.І. Божович,</w:t>
      </w:r>
      <w:r>
        <w:rPr>
          <w:sz w:val="28"/>
          <w:szCs w:val="28"/>
          <w:lang w:val="uk-UA"/>
        </w:rPr>
        <w:t xml:space="preserve"> Л.С. Виготського, Л.А. Гордона, Г.С. Костюка, М.Д. Левітова, В.М. Мясищева, К.К. Платонова, С.Л. Рубінштейна, Б.М. Теплова; педагогів: О.П. Архіпова, Н.О. Бєляєва, В.Г. Іванова, Т.К. Панкратова, Г.О. Фортунатова, Г.І. Щукіної, Ю.В. Шарова) розвиток інтере</w:t>
      </w:r>
      <w:r>
        <w:rPr>
          <w:sz w:val="28"/>
          <w:szCs w:val="28"/>
          <w:lang w:val="uk-UA"/>
        </w:rPr>
        <w:t xml:space="preserve">су до певного виду трудової діяльності розглядається як динамічний багатоплановий процес, що впливає на різноманітність підходів до визначення його сутності. Аналіз робіт з проблеми інтересу дозволяє зробити </w:t>
      </w:r>
      <w:r>
        <w:rPr>
          <w:sz w:val="28"/>
          <w:szCs w:val="28"/>
          <w:lang w:val="uk-UA"/>
        </w:rPr>
        <w:lastRenderedPageBreak/>
        <w:t>висновок про те, що інтерес є системним утворенн</w:t>
      </w:r>
      <w:r>
        <w:rPr>
          <w:sz w:val="28"/>
          <w:szCs w:val="28"/>
          <w:lang w:val="uk-UA"/>
        </w:rPr>
        <w:t>ям, що визначається сукупністю різних параметрів, які відрізняються за змістом, характером, видом, рівнями та характеризуються якісними етапами свого розвитку.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означенням у «Психологічному словнику», інтерес - це «емоційно забарвлене ставлення до навкол</w:t>
      </w:r>
      <w:r>
        <w:rPr>
          <w:sz w:val="28"/>
          <w:szCs w:val="28"/>
          <w:lang w:val="uk-UA"/>
        </w:rPr>
        <w:t>ишнього, спрямованість людини на певний об’єкт чи певну діяльність, викликане позитивним, зацікавленим ставленням до чогось, когось» [9, с.73]. Здібності особистості, визначають як «психічні властивості індивіда, які є передумовою успішного виконання певни</w:t>
      </w:r>
      <w:r>
        <w:rPr>
          <w:sz w:val="28"/>
          <w:szCs w:val="28"/>
          <w:lang w:val="uk-UA"/>
        </w:rPr>
        <w:t>х видів діяльності (набуття знань, умінь і навичок; використання їх у праці).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Слід зауважити, що недосконалість окремих досліджень з проблем професійної орієнтації полягає в тому, що наявні учнівські інтереси, які притаманні в тій чи іншій мірі, більшості </w:t>
      </w:r>
      <w:r>
        <w:rPr>
          <w:sz w:val="28"/>
          <w:szCs w:val="28"/>
          <w:lang w:val="uk-UA"/>
        </w:rPr>
        <w:t>дітей однієї вікової категорії трактуються з точки зору їх професійної значимості. Але, як справедливо відмічається в окремих дослідженнях [2], навчальні інтереси пов’язані з професійними, хоча вони не завжди співпадають. Крім, того, хороша успішність з пе</w:t>
      </w:r>
      <w:r>
        <w:rPr>
          <w:sz w:val="28"/>
          <w:szCs w:val="28"/>
          <w:lang w:val="uk-UA"/>
        </w:rPr>
        <w:t>вного предмету, великий інтерес до нього вказують лише на напрямок професійної придатності, але не на професію. Неспівпадання учнівських інтересів з професійними відзначає К.К. Платонов, який підкреслював, що одним з важливих завдань професійної орієнтації</w:t>
      </w:r>
      <w:r>
        <w:rPr>
          <w:sz w:val="28"/>
          <w:szCs w:val="28"/>
          <w:lang w:val="uk-UA"/>
        </w:rPr>
        <w:t xml:space="preserve"> є «як формування професійних інтересів, які співпадають із здібностями до професії (чим вони підсилюються), так і усунення інтересів, які вступають у конфлікт з існуючими здібностями» [6, с.9]. Але слід враховувати, що ставлення до професії починає вплива</w:t>
      </w:r>
      <w:r>
        <w:rPr>
          <w:sz w:val="28"/>
          <w:szCs w:val="28"/>
          <w:lang w:val="uk-UA"/>
        </w:rPr>
        <w:t>ти на ставлення до навчальної діяльності [7].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професійним інтересом розуміють також «безпосереднє емоційне практично-пізнавальне ставлення до професії, яке за сприятливих умов переходить у спрямованість особистості на конкретну професійну діяльність, м</w:t>
      </w:r>
      <w:r>
        <w:rPr>
          <w:sz w:val="28"/>
          <w:szCs w:val="28"/>
          <w:lang w:val="uk-UA"/>
        </w:rPr>
        <w:t>отиви і цілі якої співпадають» [10, с.60]. «Виростаючи» з пізнавальних потреб особистості, інтерес може виступати одним з мотивів вибору того чи іншого виду професійної діяльності.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думку Кіш Н., стійкий інтерес до професії проявляється через бажання піз</w:t>
      </w:r>
      <w:r>
        <w:rPr>
          <w:sz w:val="28"/>
          <w:szCs w:val="28"/>
          <w:lang w:val="uk-UA"/>
        </w:rPr>
        <w:t>нати детальніше предмет свого інтересу, а значить повинен ґрунтуватись на інформаційній забезпеченості суб’єкта вибору відомостями про основніособливості професійної діяльності, яку обирає [15].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 більше, що серед причин невідповідності між обраною профе</w:t>
      </w:r>
      <w:r>
        <w:rPr>
          <w:sz w:val="28"/>
          <w:szCs w:val="28"/>
          <w:lang w:val="uk-UA"/>
        </w:rPr>
        <w:t>сією і психофізіологічними якостями особистості виділяють: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відсутність інформації про види професійної діяльності, в якій можуть знайти задоволення існуючі пізнавальні інтереси;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орієнтація тільки на навчальну діяльність;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неправильне ставлення до о</w:t>
      </w:r>
      <w:r>
        <w:rPr>
          <w:sz w:val="28"/>
          <w:szCs w:val="28"/>
          <w:lang w:val="uk-UA"/>
        </w:rPr>
        <w:t>держуваних знань, відрив їх від практичних проблем [5].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інтерес до певного виду професійної діяльності, який ґрунтується на знаннях про майбутню професію та емоційно «забарвлений» - лише такий інтерес, на нашу думку, є визначальним у структурі</w:t>
      </w:r>
      <w:r>
        <w:rPr>
          <w:sz w:val="28"/>
          <w:szCs w:val="28"/>
          <w:lang w:val="uk-UA"/>
        </w:rPr>
        <w:t xml:space="preserve"> спрямованості особистості. Для формування такого інтересу слід використовувати всі наявні можливості. Але, як відмічає Є.О. Клімов, парадокс нашої системи освіти полягає в тому, що зміст її включаючи «відомості про всі частини світу, країни, континенти, з</w:t>
      </w:r>
      <w:r>
        <w:rPr>
          <w:sz w:val="28"/>
          <w:szCs w:val="28"/>
          <w:lang w:val="uk-UA"/>
        </w:rPr>
        <w:t xml:space="preserve"> історії і політики ..., в той же час не дає системи знань про … множину людських діяльностей, до якої кожна підростаюча людина повинна з часом включитися» [3, с.124].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інформація про професії, як різні види людської діяльності, про конкретну професію</w:t>
      </w:r>
      <w:r>
        <w:rPr>
          <w:sz w:val="28"/>
          <w:szCs w:val="28"/>
          <w:lang w:val="uk-UA"/>
        </w:rPr>
        <w:t xml:space="preserve">, або професійну галузь, якою цікавиться старшокласник, про вимоги професії до людини, про власні здібності і задатки, особисту професійну придатність, про шляхи освоєння професії - все це повинно складати основу знань, які підкріплюють інтерес до обраної </w:t>
      </w:r>
      <w:r>
        <w:rPr>
          <w:sz w:val="28"/>
          <w:szCs w:val="28"/>
          <w:lang w:val="uk-UA"/>
        </w:rPr>
        <w:t>професії, сприяють становленню стійких, глибоких інтересів. Або ж, сприяють професійній самоідентифікації.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</w:p>
    <w:p w:rsidR="00000000" w:rsidRDefault="00D41BF5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  <w:t>1.2 Особливості формування професійних інтересів у старшокласників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41B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Вибір професії - це складний процес, обумовлений багатьма факторами, як суб’єкт</w:t>
      </w:r>
      <w:r>
        <w:rPr>
          <w:sz w:val="28"/>
          <w:szCs w:val="28"/>
        </w:rPr>
        <w:t>ивного, так і об’єктивного характеру і разом з тим, це вищий етап навчальної діяльності учня. Зміст його полягає у виявленні, розвитку та задоволенні професіографічних потреб (як внаслідок самоаналізу, так і при профдіагностуванні), які можуть бути співвід</w:t>
      </w:r>
      <w:r>
        <w:rPr>
          <w:sz w:val="28"/>
          <w:szCs w:val="28"/>
        </w:rPr>
        <w:t>несені як до пізнавальних, так і до соціальних[16].</w:t>
      </w:r>
    </w:p>
    <w:p w:rsidR="00000000" w:rsidRDefault="00D41B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Займаючись розробкою методів діагностичної оцінки та методів формування цінних для вибраної професії якостей інтелектуальної діяльності, Р.О. Пономарьова [17] відмічає, що активна мислительська діяльність</w:t>
      </w:r>
      <w:r>
        <w:rPr>
          <w:sz w:val="28"/>
          <w:szCs w:val="28"/>
        </w:rPr>
        <w:t>, наприклад, монтажника в процесі розв’язування виробничих задач вимагає розвитку у нього здібностей передбачення, порівняння, абстрагування і конкретизації, творчого аналізу та синтезу технічних явищ, тобто розвитку пізнавальних потреб. Вона підкреслює, щ</w:t>
      </w:r>
      <w:r>
        <w:rPr>
          <w:sz w:val="28"/>
          <w:szCs w:val="28"/>
        </w:rPr>
        <w:t>о цілісність і послідовність поведінки особи у ситуації вибору професії забезпечується системою ціннісних орієнтацій на майбутню діяльність та засоби досягнення її цілей. Тому формування ціннісних орієнтацій відповідає вищим соціальним потребам особистості</w:t>
      </w:r>
      <w:r>
        <w:rPr>
          <w:sz w:val="28"/>
          <w:szCs w:val="28"/>
        </w:rPr>
        <w:t xml:space="preserve"> у саморозвитку і самовираженні, причому в соціально-конкретних, історично обумовлених формах життєдіяльності суспільства та соціальних груп, до яких належить індивід, із якими він себе ідентифікує.</w:t>
      </w:r>
    </w:p>
    <w:p w:rsidR="00000000" w:rsidRDefault="00D41B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О.Є. Голомшток [18] категорично переконаний, що вибір про</w:t>
      </w:r>
      <w:r>
        <w:rPr>
          <w:sz w:val="28"/>
          <w:szCs w:val="28"/>
        </w:rPr>
        <w:t xml:space="preserve">фесії визначається, перш за все, соціальними умовами життя. Соціальна обумовленість вибору, на його думку, визначається потребами суспільства в кадрах, престижністю професій, впливом сім’ї, цілеспрямованою діяльністю школи, громадськості. Л.А. Йовайша [2] </w:t>
      </w:r>
      <w:r>
        <w:rPr>
          <w:sz w:val="28"/>
          <w:szCs w:val="28"/>
        </w:rPr>
        <w:t>відзначає, що рівень підготовленості учнів до вибору професії визначається якістю їх знань про зміст і значимість різних професій, а також відомостями про потреби в них народного господарства, про свої фізичні та психічні можливості, про навчальні заклади,</w:t>
      </w:r>
      <w:r>
        <w:rPr>
          <w:sz w:val="28"/>
          <w:szCs w:val="28"/>
        </w:rPr>
        <w:t xml:space="preserve"> де можна отримати бажану професію. Крім того, він зауважує, що необхідно враховувати дані про психічний та соматичний розвиток дитини. Отже, йдеться про соціальні та психофізіологічні потреби особистості, які в значній мірі впливають на формування мотивів</w:t>
      </w:r>
      <w:r>
        <w:rPr>
          <w:sz w:val="28"/>
          <w:szCs w:val="28"/>
        </w:rPr>
        <w:t xml:space="preserve"> вибору професії.</w:t>
      </w:r>
    </w:p>
    <w:p w:rsidR="00000000" w:rsidRDefault="00D41B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Вивчення психофізіологічних потреб особистості, типологічних особливостей нервової системи, темпераменту, характеру має велике значення для успішного прогнозування сфери майбутньої діяльності, а значить і для реальної самооцінки власних з</w:t>
      </w:r>
      <w:r>
        <w:rPr>
          <w:sz w:val="28"/>
          <w:szCs w:val="28"/>
        </w:rPr>
        <w:t>дібностей, а також для формування і становлення індивідуального стилю діяльності, індивідуального стилю спілкування, мислення, що і визначає справжній “профіль професіонала” .</w:t>
      </w:r>
    </w:p>
    <w:p w:rsidR="00000000" w:rsidRDefault="00D41B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Ми пропонуємо розглядати процес формування мотиваційної сфери особистості в прос</w:t>
      </w:r>
      <w:r>
        <w:rPr>
          <w:sz w:val="28"/>
          <w:szCs w:val="28"/>
        </w:rPr>
        <w:t>торі потреб. Отже, стає зрозумілим, що формування мотивів вибору професії визначається попереднім досвідом та розвитком особистості і проходить у єдиному просторі потреб: пізнавальних, соціальних, психофізіологічних. Мотиви вибору професії - це реалізована</w:t>
      </w:r>
      <w:r>
        <w:rPr>
          <w:sz w:val="28"/>
          <w:szCs w:val="28"/>
        </w:rPr>
        <w:t xml:space="preserve"> в діяльності актуалізація потреб усіх трьох типів. В подальшому вибір критеріїв та параметрів побудови цієї моделі дасть можливість для прогнозування та корекції в профконсультації.</w:t>
      </w:r>
    </w:p>
    <w:p w:rsidR="00000000" w:rsidRDefault="00D41B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умовах зростаючого оновлення суспільства і переходу до ринкових відноси</w:t>
      </w:r>
      <w:r>
        <w:rPr>
          <w:sz w:val="28"/>
          <w:szCs w:val="28"/>
        </w:rPr>
        <w:t>н стає актуальною проблема соціалізації особистості. У конкурентній боротьбі перемогу здобуде насамперед працівник, який швидко може перебудувати своє мислення, оволодіти знаннями з суміжних галузей науки та техніки. Самовизначення молоді в сучасних умовах</w:t>
      </w:r>
      <w:r>
        <w:rPr>
          <w:sz w:val="28"/>
          <w:szCs w:val="28"/>
        </w:rPr>
        <w:t xml:space="preserve"> є не одноразовим вибором професії, а перманентним процесом самопізнання, який проходить через всі етапи трудової діяльності людини [19,с. 14].</w:t>
      </w:r>
    </w:p>
    <w:p w:rsidR="00000000" w:rsidRDefault="00D41B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Соціалізація особистості неможлива без сформованого позитивного ставлення до праці, готовності до набуття тієї ч</w:t>
      </w:r>
      <w:r>
        <w:rPr>
          <w:sz w:val="28"/>
          <w:szCs w:val="28"/>
        </w:rPr>
        <w:t>и іншої професії [20,с. 12]. В процесі професійного самовизначення необхідно враховувати соціологічний, соціально-психологічний та диференційно-психологічний підходи. Перший виходить із запитів суспільства, третій - з властивостей особистості, а другий - п</w:t>
      </w:r>
      <w:r>
        <w:rPr>
          <w:sz w:val="28"/>
          <w:szCs w:val="28"/>
        </w:rPr>
        <w:t>ропонує шляхи їх узгодження. При професійному самовизначенні різні види діяльності оцінюються як з точки зору інтересів підлітка, так і з точки зору його здібностей. Відбувається співвіднесення своїх професійно важливих якостей з вимогами професії та кон'ю</w:t>
      </w:r>
      <w:r>
        <w:rPr>
          <w:sz w:val="28"/>
          <w:szCs w:val="28"/>
        </w:rPr>
        <w:t>нктурою ринку праці [18, с. 61].</w:t>
      </w:r>
    </w:p>
    <w:p w:rsidR="00000000" w:rsidRDefault="00D41B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Вибір тієї чи іншої професії залежить значною мірою від об'єктивних умов, серед яких можна виділити соціальне становище і матеріальний стан сім'ї, рівень освіти батьків. Багато залежить від соціального престижу професії в с</w:t>
      </w:r>
      <w:r>
        <w:rPr>
          <w:sz w:val="28"/>
          <w:szCs w:val="28"/>
        </w:rPr>
        <w:t>успільстві, який, як правило, обернено пропорційний її масовості.</w:t>
      </w:r>
    </w:p>
    <w:p w:rsidR="00000000" w:rsidRDefault="00D41B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 викликає сумніву, що головною умовою успішного професійного самовизначення є повноцінний психічний та особистісний розвиток людини, сформованість її мотиваційної сфери, наявність різноман</w:t>
      </w:r>
      <w:r>
        <w:rPr>
          <w:sz w:val="28"/>
          <w:szCs w:val="28"/>
        </w:rPr>
        <w:t>ітних інтересів та потреб, достатній рівень самосвідомості.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думку А.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Петрова, система професійних інтересів особистості визначає активність особистості і вибірковість її відношення до навколишньої діяльності, тобто її спрямованість. Спрямованість особис</w:t>
      </w:r>
      <w:r>
        <w:rPr>
          <w:sz w:val="28"/>
          <w:szCs w:val="28"/>
          <w:lang w:val="uk-UA"/>
        </w:rPr>
        <w:t xml:space="preserve">тості характеризується її інтересами, нахилами, ідеалами і переконаннями, цінностями, поглядами [7]. Про сформованість професійних інтересів старшокласника можна говорити, коли він прагне глибше їх пізнати, скласти реалістичне уявлення про свої можливості </w:t>
      </w:r>
      <w:r>
        <w:rPr>
          <w:sz w:val="28"/>
          <w:szCs w:val="28"/>
          <w:lang w:val="uk-UA"/>
        </w:rPr>
        <w:t>як спеціаліста і у результаті обрати професію [20].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полягає у тому, щоб вибір професії був логічним наслідком поступового підвищення рівня професійної спрямованості, тобто формування у процесі навчання діяльнісно-значеннєвої єдності - збігу цінніс</w:t>
      </w:r>
      <w:r>
        <w:rPr>
          <w:sz w:val="28"/>
          <w:szCs w:val="28"/>
          <w:lang w:val="uk-UA"/>
        </w:rPr>
        <w:t>но-смислового (формування життєвих змістів) і предметно-діяльного (вибір адекватного змісту діяльності) аспектів діяльності.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</w:p>
    <w:p w:rsidR="00000000" w:rsidRDefault="00D41BF5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  <w:t>Розділ ІІ. Організація та методика дослідження</w:t>
      </w:r>
    </w:p>
    <w:p w:rsidR="00000000" w:rsidRDefault="00D41BF5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000000" w:rsidRDefault="00D41BF5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2.1 Методика дослідження професійних інтересів старшокласників</w:t>
      </w:r>
    </w:p>
    <w:p w:rsidR="00000000" w:rsidRDefault="00D41BF5">
      <w:pPr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професійний інтере</w:t>
      </w:r>
      <w:r>
        <w:rPr>
          <w:color w:val="FFFFFF"/>
          <w:sz w:val="28"/>
          <w:szCs w:val="28"/>
          <w:lang w:val="uk-UA"/>
        </w:rPr>
        <w:t>с старшокласник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Завданням нашого дослідження було вивчення сформованості професійних інтересів старшокласників.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Базою дослідження є ЗОШ №23 м. Харкова.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дослідженні взяли участь учні 10 класу у кількості 10 чол. </w:t>
      </w:r>
      <w:r>
        <w:rPr>
          <w:sz w:val="28"/>
          <w:szCs w:val="28"/>
        </w:rPr>
        <w:t xml:space="preserve">З них 49% представники чоловічої статі 51% </w:t>
      </w:r>
      <w:r>
        <w:rPr>
          <w:sz w:val="28"/>
          <w:szCs w:val="28"/>
        </w:rPr>
        <w:t xml:space="preserve">- жіночої. </w:t>
      </w:r>
      <w:r>
        <w:rPr>
          <w:sz w:val="28"/>
          <w:szCs w:val="28"/>
          <w:lang w:val="uk-UA"/>
        </w:rPr>
        <w:t>Дослідження проводилося у три етапи.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 першому етапі використовувалося </w:t>
      </w:r>
      <w:r>
        <w:rPr>
          <w:sz w:val="28"/>
          <w:szCs w:val="28"/>
        </w:rPr>
        <w:t>анкетне опитування як найоперативніший засіб збору інформації.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Анкета для учнів містила запитання, які мали на меті отримати інформацію про визначеність десятикласників із в</w:t>
      </w:r>
      <w:r>
        <w:rPr>
          <w:sz w:val="28"/>
          <w:szCs w:val="28"/>
          <w:lang w:val="uk-UA"/>
        </w:rPr>
        <w:t>ибором майбутньої професії, професійні інтереси учнів, фактори впливу на вибір професії.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другому етапі за допомогою методи «Карта інтересів» Клімова, ми визначили навяні професійні інтерси у старшокласників за їх психологічними характеристиками.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трет</w:t>
      </w:r>
      <w:r>
        <w:rPr>
          <w:sz w:val="28"/>
          <w:szCs w:val="28"/>
          <w:lang w:val="uk-UA"/>
        </w:rPr>
        <w:t>ьому етапі ми узагальнили отримані результати і розподілили всіх старшокласників на три групи професійної, відповідно до поділу, запропонованого Є.М. Павлютенковим [21]: високий, середній, низький. Розглянемо кожен із рівнів.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Високий рівень професійної спр</w:t>
      </w:r>
      <w:r>
        <w:rPr>
          <w:sz w:val="28"/>
          <w:szCs w:val="28"/>
          <w:lang w:val="uk-UA"/>
        </w:rPr>
        <w:t>ямованості: загальні і професійні інтереси учня мають стійкий характер; ведучим є інтерес до обраної професії. Психологічна готовність до праці визначається зібраністю й активністю, розвинутим почуттям вимогливості до себе. Ціннісні орієнтації характеризую</w:t>
      </w:r>
      <w:r>
        <w:rPr>
          <w:sz w:val="28"/>
          <w:szCs w:val="28"/>
          <w:lang w:val="uk-UA"/>
        </w:rPr>
        <w:t>ться глибоким розумінням суспільної значущості своєї праці. Ставлення до професії відрізняється розумінням її значення, прагненням до самовдосконалення, самопізнання.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Середній рівень: загальні і професійні інтереси старшокласника мають обмежений характер; </w:t>
      </w:r>
      <w:r>
        <w:rPr>
          <w:sz w:val="28"/>
          <w:szCs w:val="28"/>
          <w:lang w:val="uk-UA"/>
        </w:rPr>
        <w:t>достатньо стійкий інтерес виявляється до спеціальних знань, але вони не завжди сполучаються з інтересом до професії. Психологічна готовність до праці визначається, в основному, сумлінним відношенням, хоча іноді трудова діяльність потребує спонукання до дії</w:t>
      </w:r>
      <w:r>
        <w:rPr>
          <w:sz w:val="28"/>
          <w:szCs w:val="28"/>
          <w:lang w:val="uk-UA"/>
        </w:rPr>
        <w:t xml:space="preserve"> з боку викладача. Ціннісні орієнтації виявляються позитивним ставленням до свого професійного обов’язку. Відношення до обраної професії характеризується проявою працьовитості, прагненням до вдосконалення, проте самостійність у роботі недостатня; у складни</w:t>
      </w:r>
      <w:r>
        <w:rPr>
          <w:sz w:val="28"/>
          <w:szCs w:val="28"/>
          <w:lang w:val="uk-UA"/>
        </w:rPr>
        <w:t>х ситуаціях учень розгублюється.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Низький рівень: школяр не має стійких інтересів до спеціальних знань, не сполучає загальні інтереси з інтересами майбутньої практичної діяльності, не спостерігається інтерес до самовдосконалення та самопізнання. Психологічн</w:t>
      </w:r>
      <w:r>
        <w:rPr>
          <w:sz w:val="28"/>
          <w:szCs w:val="28"/>
          <w:lang w:val="uk-UA"/>
        </w:rPr>
        <w:t>а готовність до праці визначається тим, що трудова діяльність потребує спонукання з боку викладача, немає зацікавленості у праці. Відсутня система суспільно значущих цінностей, що відображує суспільну цінність трудової діяльності. Ставлення до обраної проф</w:t>
      </w:r>
      <w:r>
        <w:rPr>
          <w:sz w:val="28"/>
          <w:szCs w:val="28"/>
          <w:lang w:val="uk-UA"/>
        </w:rPr>
        <w:t>есії характеризується тим, що учень не виявляє любові, самостійності та прагнення до вдосконалення та самопізнання; для нього характерне недостатнє розуміння значення професії.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t>Отримані результати підлягали комп'ютерній обробці за допомогою пакету прикладн</w:t>
      </w:r>
      <w:r>
        <w:rPr>
          <w:sz w:val="28"/>
          <w:szCs w:val="28"/>
        </w:rPr>
        <w:t>их програм.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</w:p>
    <w:p w:rsidR="00000000" w:rsidRDefault="00D41BF5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2.2 Методи дослідження („Диференціально- діагностичний опитувальник” (ДДО)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психологічній літературі існують різноманітні підходи до визначення психологічних факторів ухвалення рішення про вибір професії. Ряд дослідників дотримують точки зор</w:t>
      </w:r>
      <w:r>
        <w:rPr>
          <w:sz w:val="28"/>
          <w:szCs w:val="28"/>
          <w:lang w:val="uk-UA"/>
        </w:rPr>
        <w:t>у на вибір професії як на вибір діяльності. Професійне самовизначення розглядається при цьому як процес розвитку суб'єкта праці. У контексті розуміння професії як вибору діяльності поширена також точка зору, що основною детермінантою правильного вибору є п</w:t>
      </w:r>
      <w:r>
        <w:rPr>
          <w:sz w:val="28"/>
          <w:szCs w:val="28"/>
          <w:lang w:val="uk-UA"/>
        </w:rPr>
        <w:t>рофесійний інтерес або професійна спрямованість. Ряд авторів дотримують погляду на вибір професії як на окремий випадок соціального самовизначення, тобто вибір професії - соціально задане явище, обумовлене насамперед соціальними характеристиками професії [</w:t>
      </w:r>
      <w:r>
        <w:rPr>
          <w:sz w:val="28"/>
          <w:szCs w:val="28"/>
          <w:lang w:val="uk-UA"/>
        </w:rPr>
        <w:t>2; 3; 5].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Найбільш продуктивним є підхід до вибору професії як одному з найважливіших подій у цілісному житті людини. Вибір професії пов'язаний з минулим досвідом особистості, а процес професійного самовизначення простирається далеко в майбутнє, беручи уча</w:t>
      </w:r>
      <w:r>
        <w:rPr>
          <w:sz w:val="28"/>
          <w:szCs w:val="28"/>
          <w:lang w:val="uk-UA"/>
        </w:rPr>
        <w:t>сть у формуванні загального образа "Я" людини, визначаючи плин його життя.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Розглядаючи вибір професії як систему суб'єкт об'єктних відносин, необхідно зупинитися на характеристиці як самого об'єкта вибору професії - того, що вибирають, так і суб'єкта - що </w:t>
      </w:r>
      <w:r>
        <w:rPr>
          <w:sz w:val="28"/>
          <w:szCs w:val="28"/>
          <w:lang w:val="uk-UA"/>
        </w:rPr>
        <w:t>вибирає.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Традиційно загальна схема опису професії має на увазі чотири аспекти: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соціально-економічний (коротка історія професії, її психологія професійної освіти, роль у системі народного господарства, зведення про підготовку кадрів, перспективах просування</w:t>
      </w:r>
      <w:r>
        <w:rPr>
          <w:sz w:val="28"/>
          <w:szCs w:val="28"/>
          <w:lang w:val="uk-UA"/>
        </w:rPr>
        <w:t>, заробітній платі, престижності професії);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виробничо-технічний (дані про технологічний процес, об'єкт, знаряддя праці, робітнику місці, формах організації праці);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санітарно-гігієнічний (інформація про кліматичні умови, характер висвітлення й інших санітар</w:t>
      </w:r>
      <w:r>
        <w:rPr>
          <w:sz w:val="28"/>
          <w:szCs w:val="28"/>
          <w:lang w:val="uk-UA"/>
        </w:rPr>
        <w:t>них факторів, режимі і ритмі праці, медичних протипоказаннях);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психофізичний (вимоги професії до особливостей психічних процесів і властивостям особистості).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Є.А. Клімовим [3] запропонована оглядова класифікація професій по ознаках предмета, цілей, засобів</w:t>
      </w:r>
      <w:r>
        <w:rPr>
          <w:sz w:val="28"/>
          <w:szCs w:val="28"/>
          <w:lang w:val="uk-UA"/>
        </w:rPr>
        <w:t xml:space="preserve"> і умов праці, яка складається з чотирьох ярусів.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професії підрозділяються на біономічні (природа), технічні (техніка), сигномічні (знаки), артономічні (художні образи) і соціономічні (взаємодія людей) (А.Н. Леонтьєв) [4]. Відповідно до цього Є.А. Клім</w:t>
      </w:r>
      <w:r>
        <w:rPr>
          <w:sz w:val="28"/>
          <w:szCs w:val="28"/>
          <w:lang w:val="uk-UA"/>
        </w:rPr>
        <w:t>ов визначає п'ять схем професійної діяльності: "Людина-природа", "Людина-техніка", "Людина-знак", "Людина-образ", "Людина-людина".: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"Людина - жива природа" (П). Представники цього типу професій мають справу з рослинними і тваринними організмами, мікроорг</w:t>
      </w:r>
      <w:r>
        <w:rPr>
          <w:sz w:val="28"/>
          <w:szCs w:val="28"/>
          <w:lang w:val="uk-UA"/>
        </w:rPr>
        <w:t>анізмами й умовами їхнього існування (майстер-плодоовочівник, агроном, зоотехнік, ветеринар, мікробіолог).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"Людина - людина" (Л). Предметом інтересу, обслуговування, розпізнавання, перетворення тут є соціальні системи, співтовариства, групи населення, лю</w:t>
      </w:r>
      <w:r>
        <w:rPr>
          <w:sz w:val="28"/>
          <w:szCs w:val="28"/>
          <w:lang w:val="uk-UA"/>
        </w:rPr>
        <w:t>ди різного віку (продавець, перукар, організатор виробництва, лікар, учитель, соціальний працівник).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"Людина - техніка" (Т) і не жива природа. Працівники мають справу з неживими, технічними об'єктами праці (слюсар-збирач, технік-механік, електрослюсар, і</w:t>
      </w:r>
      <w:r>
        <w:rPr>
          <w:sz w:val="28"/>
          <w:szCs w:val="28"/>
          <w:lang w:val="uk-UA"/>
        </w:rPr>
        <w:t>нженер-електрик, технік-технолог).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"Людина - знакова система" (3). Природні і штучні мови, умовні знаки, символи, цифри, формули - це предметні світи, якими займаються представники цього типу професій (оператор фотоскладального автомата, програміст, крес</w:t>
      </w:r>
      <w:r>
        <w:rPr>
          <w:sz w:val="28"/>
          <w:szCs w:val="28"/>
          <w:lang w:val="uk-UA"/>
        </w:rPr>
        <w:t>ляр-картограф, математик, редактор видавництва, мовознавець).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"Людина - художній образ" (X). Явища, факти художнього відображення дійсності - це займає представників професій цього типу (художник-декоратор, художник-реставратор, настроювач музичних інстр</w:t>
      </w:r>
      <w:r>
        <w:rPr>
          <w:sz w:val="28"/>
          <w:szCs w:val="28"/>
          <w:lang w:val="uk-UA"/>
        </w:rPr>
        <w:t>ументів, концертний виконавець, артист балету, актор драматичного театру) [3].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умовно позначимо 5 типів професій ПЛТЗХ. У межах кожного типу професій Є.А.Клімовим виділені їхні класи по ознаці цілей (другий ярус) (дод. 1):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гностичні професії (</w:t>
      </w:r>
      <w:r>
        <w:rPr>
          <w:sz w:val="28"/>
          <w:szCs w:val="28"/>
          <w:lang w:val="uk-UA"/>
        </w:rPr>
        <w:t>Г);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перетворюючі (П);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дослідницькі (Д).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ознаці основних знарядь, засобів праці в рамках кожного класу виділяють чотири відділи (3-й ярус):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професії ручної праці (Р);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професії машинної праці (М) (машини з ручним керуванням використовуються для обробки, п</w:t>
      </w:r>
      <w:r>
        <w:rPr>
          <w:sz w:val="28"/>
          <w:szCs w:val="28"/>
          <w:lang w:val="uk-UA"/>
        </w:rPr>
        <w:t>ереміщення, перетворення предметів праці, тому типовими професіями в цьому підрозділі є водій, машиніст і т. д.);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професії, пов'язані з застосуванням автоматизованих і автоматичних систем (А) - оператори машин і з ЧПУ і т. д.;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професії, пов'язані з переваг</w:t>
      </w:r>
      <w:r>
        <w:rPr>
          <w:sz w:val="28"/>
          <w:szCs w:val="28"/>
          <w:lang w:val="uk-UA"/>
        </w:rPr>
        <w:t>ою функціональних засобів праці (Ф).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умовами праці професії можна розділити на чотири групи (четвертий ярус):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з умовами мікроклімату, близькими до побутових, "кімнатних" (П): лаборанти, бухгалтери, оператори ЕОМ;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робота, пов'язана з перебуванням </w:t>
      </w:r>
      <w:r>
        <w:rPr>
          <w:sz w:val="28"/>
          <w:szCs w:val="28"/>
          <w:lang w:val="uk-UA"/>
        </w:rPr>
        <w:t>на відкритому повітрі в будь-яку погоду (ПРО): агроном, монтажник сталевих і залізобетонних конструкцій, інспектор Державтоінспекції;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в незвичайних умовах (на висоті, під землею, під водою, при підвищених і знижених температурах (Н): антенщик-мачтов</w:t>
      </w:r>
      <w:r>
        <w:rPr>
          <w:sz w:val="28"/>
          <w:szCs w:val="28"/>
          <w:lang w:val="uk-UA"/>
        </w:rPr>
        <w:t>ик, водолаз, машиніст гірського комбайна, пожежний);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в умовах підвищеної моральної відповідальності за життя і здоров'я людей (М) - дорослих або дітей, пов'язане з великими матеріальними цінностями (вихователь дитячого саду, учитель, лікар, слідчий)</w:t>
      </w:r>
      <w:r>
        <w:rPr>
          <w:sz w:val="28"/>
          <w:szCs w:val="28"/>
          <w:lang w:val="uk-UA"/>
        </w:rPr>
        <w:t>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Аналізуючи склад дій для кожного типу професій, Є.А. Клімов намітив чотири їхні групи: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Рухові (дії переміщення, розташування, повороту і т.д.).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Пізнавальні (гностичні) дії, куди входять дії сприйняття, уяви і логічні дії.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Дії між особистісного спіл</w:t>
      </w:r>
      <w:r>
        <w:rPr>
          <w:sz w:val="28"/>
          <w:szCs w:val="28"/>
          <w:lang w:val="uk-UA"/>
        </w:rPr>
        <w:t>кування; діагностуючі, дія-вимога, дія по інформаційному керуванню партнером.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Дії за узгодженням зусиль.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ж визначає вибір професії? Відповідаючи на це питання, Є.А.Клімов намічає вісім основних факторів, що визначають професійний вибір: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Позиція старши</w:t>
      </w:r>
      <w:r>
        <w:rPr>
          <w:sz w:val="28"/>
          <w:szCs w:val="28"/>
          <w:lang w:val="uk-UA"/>
        </w:rPr>
        <w:t>х, родини;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Позиція однолітків;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Позиція шкільного педагогічного колективу (учителі, класні керівники і т.д.);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Особисті професійні і життєві плани;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Здібності та їхні прояви;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Домагання на суспільне визнання;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Інформованість про ті або інші професійні діяльност</w:t>
      </w:r>
      <w:r>
        <w:rPr>
          <w:sz w:val="28"/>
          <w:szCs w:val="28"/>
          <w:lang w:val="uk-UA"/>
        </w:rPr>
        <w:t>і;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Схильності.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ряді основних факторів вибору професії психологи звичайно називають наступні: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інтереси (пізнавальний, професійний інтерес до професії, схильності);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здатності (як психологічні механізми, необхідні для успіху у визначеному виді діяльності);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темперамент;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 фактори часто відносяться до суб'єктивних. Кожен тип професії висуває визначені вимоги до тих або інших здібностей і якостям людини.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проведено дослідження, ми запитували респондентів «Чи розвивають вони якось свої професійні</w:t>
      </w:r>
      <w:r>
        <w:rPr>
          <w:sz w:val="28"/>
          <w:szCs w:val="28"/>
          <w:lang w:val="uk-UA"/>
        </w:rPr>
        <w:t xml:space="preserve"> інтереси?». Відповідні на поставлене запитання узагальнювалися і оброблялися статистично за допомогою набору прикладних програм.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</w:p>
    <w:p w:rsidR="00000000" w:rsidRDefault="00D41BF5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  <w:t>Розділ ІІІ. Оцінка результатів дослідження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41BF5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3.1 Аналіз отриманих результатів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показало опитування, серед факторів, що маю</w:t>
      </w:r>
      <w:r>
        <w:rPr>
          <w:sz w:val="28"/>
          <w:szCs w:val="28"/>
          <w:lang w:val="uk-UA"/>
        </w:rPr>
        <w:t>ть визначальний вплив на вибір майбутньої професії, найвищі рейтингові оцінки отримали такі чинники, як престиж професії (48,3%), реальна можливість працевлаштування (41,0%) і можливі заробітки (31,0%).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 структури професійної спрямованості старшоклас</w:t>
      </w:r>
      <w:r>
        <w:rPr>
          <w:sz w:val="28"/>
          <w:szCs w:val="28"/>
          <w:lang w:val="uk-UA"/>
        </w:rPr>
        <w:t>ників виявив, що високі показники отримали орієнтації, пов'язані з економіко-фінансовим профілем (табл. 3.1</w:t>
      </w:r>
      <w:r>
        <w:rPr>
          <w:sz w:val="28"/>
          <w:szCs w:val="28"/>
        </w:rPr>
        <w:t>). Характерною особливістю є те, що такий профіль навчання однаковою мірою цікавить як дівчат, так і хлопців.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Таблиця </w:t>
      </w:r>
      <w:r>
        <w:rPr>
          <w:sz w:val="28"/>
          <w:szCs w:val="28"/>
          <w:lang w:val="uk-UA"/>
        </w:rPr>
        <w:t>3.1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Профіль навчання, який від</w:t>
      </w:r>
      <w:r>
        <w:rPr>
          <w:sz w:val="28"/>
          <w:szCs w:val="28"/>
        </w:rPr>
        <w:t>повідає нахилам і здібностям старшокласників, %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19"/>
        <w:gridCol w:w="836"/>
        <w:gridCol w:w="953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Варіант відповіді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Хлопці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Дівчата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Разом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1. Гуманітарний (філософія, історія)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18.3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15.0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2. Інженерно-технічний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Б,3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3. Природничий (біологія, медицина, екологія тощо)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4. Фізико-ма</w:t>
            </w:r>
            <w:r>
              <w:rPr>
                <w:sz w:val="20"/>
                <w:szCs w:val="20"/>
              </w:rPr>
              <w:t>тематичний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5. Економічно-фінансовий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6. Суспільний (соціологія, політологія, психологія, міжнародні відносини)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7. Теологічний (релігійний)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8. Музично-мистецький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9. Військовий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10. Юридично-правовий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12,9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13.7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11. Адміністративно-управлінський (менеджмент, адміністрування)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</w:tbl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Друге місце посів гуманітарний профіль навчання (філософія, історія). </w:t>
      </w:r>
      <w:r>
        <w:rPr>
          <w:sz w:val="28"/>
          <w:szCs w:val="28"/>
        </w:rPr>
        <w:t>На нього орієнтовані 15,0% респондентів із числа опитаних. Подібні рей</w:t>
      </w:r>
      <w:r>
        <w:rPr>
          <w:sz w:val="28"/>
          <w:szCs w:val="28"/>
        </w:rPr>
        <w:t>тингові оцінки отримали також юридично-правовий та природничий напрямки професійного навчання.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Найнижчі рейтингові показники отримали технологічний, військовий, суспільний, музично-мистецький та адміністративно-управлінський профілі. Серед хлопців найбільш</w:t>
      </w:r>
      <w:r>
        <w:rPr>
          <w:sz w:val="28"/>
          <w:szCs w:val="28"/>
        </w:rPr>
        <w:t>ою популярністю, крім економіко-фінансового та юридично-правового, користується інженерно-технічний напрям майбутньої професійної діяльності.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даному контексті для нас цікаво було визначити рівень престижності професій. Згідно з проведеним контент-аналізо</w:t>
      </w:r>
      <w:r>
        <w:rPr>
          <w:sz w:val="28"/>
          <w:szCs w:val="28"/>
        </w:rPr>
        <w:t xml:space="preserve">м (табл. </w:t>
      </w:r>
      <w:r>
        <w:rPr>
          <w:sz w:val="28"/>
          <w:szCs w:val="28"/>
          <w:lang w:val="uk-UA"/>
        </w:rPr>
        <w:t>3.2.</w:t>
      </w:r>
      <w:r>
        <w:rPr>
          <w:sz w:val="28"/>
          <w:szCs w:val="28"/>
        </w:rPr>
        <w:t>) найпрестижнішими, на думку старшокласників, виявилися професії юриста і лікаря. Найприбутковішою вважають роботу бізнесмена-підприємця, лікаря; творчою - художника, письменника і музиканта (артиста).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Особливе місце у структурі професійної сп</w:t>
      </w:r>
      <w:r>
        <w:rPr>
          <w:sz w:val="28"/>
          <w:szCs w:val="28"/>
        </w:rPr>
        <w:t>рямованості посідає уява про майбутню професію.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Таблиця </w:t>
      </w:r>
      <w:r>
        <w:rPr>
          <w:sz w:val="28"/>
          <w:szCs w:val="28"/>
          <w:lang w:val="uk-UA"/>
        </w:rPr>
        <w:t>3.2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Професія, яка нині є бажаноприйнятною, %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1276"/>
        <w:gridCol w:w="1134"/>
        <w:gridCol w:w="12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Варіант відповіді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Хлопці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Дівчата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Разом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Престижною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Юрист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64,9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57,4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Лікар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25.9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Прибутковою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Бізнесмен (підприємець)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61.3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4. Лі</w:t>
            </w:r>
            <w:r>
              <w:rPr>
                <w:sz w:val="20"/>
                <w:szCs w:val="20"/>
              </w:rPr>
              <w:t>кар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Творчою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Художник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24.8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26.3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Письменник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Артист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15,2</w:t>
            </w:r>
          </w:p>
        </w:tc>
      </w:tr>
    </w:tbl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41BF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Як видно з табл. </w:t>
      </w:r>
      <w:r>
        <w:rPr>
          <w:sz w:val="28"/>
          <w:szCs w:val="28"/>
          <w:lang w:val="uk-UA"/>
        </w:rPr>
        <w:t>3.3.</w:t>
      </w:r>
      <w:r>
        <w:rPr>
          <w:sz w:val="28"/>
          <w:szCs w:val="28"/>
        </w:rPr>
        <w:t>, старшокласники найчастіше схильні пов'язувати свою майбутню професію з фінансовою сферою (26,3%), з комп'ютерною технікою та інфор</w:t>
      </w:r>
      <w:r>
        <w:rPr>
          <w:sz w:val="28"/>
          <w:szCs w:val="28"/>
        </w:rPr>
        <w:t>маційними системами (21,8%), управлінням і керуванням людьми, трудовими колективами (20,2%). Найменше учні старших класів пов'язують свою майбутню діяльність з роботою у сільському господарстві, матеріальному виробництві, благочинною діяльністю, релігійним</w:t>
      </w:r>
      <w:r>
        <w:rPr>
          <w:sz w:val="28"/>
          <w:szCs w:val="28"/>
        </w:rPr>
        <w:t xml:space="preserve"> вихованням і наставництвом.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Таблиця </w:t>
      </w:r>
      <w:r>
        <w:rPr>
          <w:sz w:val="28"/>
          <w:szCs w:val="28"/>
          <w:lang w:val="uk-UA"/>
        </w:rPr>
        <w:t>3.3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Мені хотілося б, щоб моя майбутня професія була пов'язана з: ..., у%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0"/>
        <w:gridCol w:w="887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Варіант відповіді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Хлопці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Дівчата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Разом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1. Науковою діяльністю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4.8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2. Навчанням і вихованням дітей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3. Управлінням і керуван</w:t>
            </w:r>
            <w:r>
              <w:rPr>
                <w:sz w:val="20"/>
                <w:szCs w:val="20"/>
              </w:rPr>
              <w:t>ням людьми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19.1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4. 3 комп'ютерною технікою та інформаційними системами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16.7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21.8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5. Військовою справою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6. Благочинною діяльністю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7. Роботою у сільському господарстві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8. Релігійним вихованням і наставництво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9. Матеріальним виробництвом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10. Фінансовою сферою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11. Побутовим обслуговуванням населення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8,9</w:t>
            </w:r>
          </w:p>
        </w:tc>
      </w:tr>
    </w:tbl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41BF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Як вже зазначалося, з метою з’ясування професійних нахилів старшокласників можна використовувати методики </w:t>
      </w:r>
      <w:r>
        <w:rPr>
          <w:sz w:val="28"/>
          <w:szCs w:val="28"/>
        </w:rPr>
        <w:t>„Диференціально- діагностичний опитувальник” (ДДО) Є.А.Климов [3].</w:t>
      </w:r>
    </w:p>
    <w:p w:rsidR="00000000" w:rsidRDefault="00D41B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Дана методики була проведена на вибірці учнів (10 чол.) 1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 класу </w:t>
      </w:r>
      <w:r>
        <w:rPr>
          <w:sz w:val="28"/>
          <w:szCs w:val="28"/>
          <w:lang w:val="uk-UA"/>
        </w:rPr>
        <w:t>ЗОШ №23. м. Харкова</w:t>
      </w:r>
      <w:r>
        <w:rPr>
          <w:sz w:val="28"/>
          <w:szCs w:val="28"/>
        </w:rPr>
        <w:t>.</w:t>
      </w:r>
    </w:p>
    <w:p w:rsidR="00000000" w:rsidRDefault="00D41B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дослідження була обрана така група старшокласників у зв’язку з тим, що учні випускаються і мають на</w:t>
      </w:r>
      <w:r>
        <w:rPr>
          <w:sz w:val="28"/>
          <w:szCs w:val="28"/>
        </w:rPr>
        <w:t>мір вступати у вищі учбові заклади, обирати ту чи іншу професію. Тому було запропоновано їм взяти участь у дослідженні для того, щоб з’ясувати, які у них професійні нахили і допомогти зробити правильний вибір у виборі професії.</w:t>
      </w:r>
    </w:p>
    <w:p w:rsidR="00000000" w:rsidRDefault="00D41B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Проаналізуємо результати дос</w:t>
      </w:r>
      <w:r>
        <w:rPr>
          <w:sz w:val="28"/>
          <w:szCs w:val="28"/>
        </w:rPr>
        <w:t xml:space="preserve">ліджень даних методик. Учням було запропоновано дати відповіді на питання опитувальника „Карта інтересів” для того, щоб допомогти їм обрати професію. З цією метою потрібно у графі під номером питання поставити плюс, якщо вид діяльності подобається, і якщо </w:t>
      </w:r>
      <w:r>
        <w:rPr>
          <w:sz w:val="28"/>
          <w:szCs w:val="28"/>
        </w:rPr>
        <w:t>не подобається - „-” .Узагальнені результати дослідження представлені у таблиці 8.</w:t>
      </w:r>
    </w:p>
    <w:p w:rsidR="00000000" w:rsidRDefault="00D41BF5">
      <w:pPr>
        <w:ind w:firstLine="709"/>
        <w:rPr>
          <w:sz w:val="28"/>
          <w:szCs w:val="28"/>
          <w:lang w:val="uk-UA"/>
        </w:rPr>
      </w:pPr>
    </w:p>
    <w:p w:rsidR="00000000" w:rsidRDefault="00D41BF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Таблиця </w:t>
      </w:r>
      <w:r>
        <w:rPr>
          <w:sz w:val="28"/>
          <w:szCs w:val="28"/>
          <w:lang w:val="uk-UA"/>
        </w:rPr>
        <w:t>3.5</w:t>
      </w:r>
    </w:p>
    <w:p w:rsidR="00000000" w:rsidRDefault="00D41B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Узагальнені результати досліджень за методиками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„Карта інтересів” та ДДО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022"/>
        <w:gridCol w:w="3827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Карта інтересів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ДДО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Осівська Кристина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— Журналістика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— історія — педагогіка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Людина</w:t>
            </w:r>
            <w:r>
              <w:rPr>
                <w:sz w:val="20"/>
                <w:szCs w:val="20"/>
              </w:rPr>
              <w:t>-художній образ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Жабенко Вітя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— Хімія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 xml:space="preserve">— астрономія — медицина — сільське господарство — лісове господарство — право — техніка — електротехніка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Людина - природа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Мельніченко Олена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— сфера обслуговування — легка промисловість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Людина-художній образ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донова Аліна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Астрономія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Людина-художній образ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Білоцька Руслана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— фізика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— математика — астрономія — біологія — с\г — географія — педагогіка — легка промисловість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Людина-художній образ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Бельчинко Світлана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— математика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— астрономія — історія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Людина - п</w:t>
            </w:r>
            <w:r>
              <w:rPr>
                <w:sz w:val="20"/>
                <w:szCs w:val="20"/>
              </w:rPr>
              <w:t>рирода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Мосійчук Аліна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— Астрономія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— педагогіка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Людина-техніка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Дука Іра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— астрономія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— право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Людина - природа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Марієвська Катя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— лісове господарство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— журналістика — сфера обслуговування — техніка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Людина-художній образ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Кульбовська Марія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— мате</w:t>
            </w:r>
            <w:r>
              <w:rPr>
                <w:sz w:val="20"/>
                <w:szCs w:val="20"/>
              </w:rPr>
              <w:t>матика — педагогіка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Людина-природа</w:t>
            </w:r>
          </w:p>
        </w:tc>
      </w:tr>
    </w:tbl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Аналізуючи результати дослідження, ми бачимо, що із 10 опитуваних у п’ятьох є спрямованість на професію типу „Людина - художній образ”. Учням потрібно пояснити особливості цієї професії, що полягають у тому, що до профе</w:t>
      </w:r>
      <w:r>
        <w:rPr>
          <w:sz w:val="28"/>
          <w:szCs w:val="28"/>
        </w:rPr>
        <w:t>сій типу "людина - художній образ" сучасна професіографія відносить групу спеціальностей, які передбачають взаємодію людини з системами художніх образів (їх частинами, елементами, якостями). Подібна взаємодія, як відомо, є специфічною для різного роду заня</w:t>
      </w:r>
      <w:r>
        <w:rPr>
          <w:sz w:val="28"/>
          <w:szCs w:val="28"/>
        </w:rPr>
        <w:t>ть сфери мистецтва - музики, живопису, театру, художньої літератури і т.ін., а також спеціальностей сфери масової художньої діяльності.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Уся сучасна художня діяльність людини втілюється у різноманітних формах: декоративноприкладному мистецтві, образотворчом</w:t>
      </w:r>
      <w:r>
        <w:rPr>
          <w:sz w:val="28"/>
          <w:szCs w:val="28"/>
        </w:rPr>
        <w:t>у мистецтві (живопис, архітектура, графіка); промисловому (індустріальному) мистецтві, художній фотографії; музиці, літературі, хореографії; синтетичному мистецтві (театр, кіномистецтво, телебачення, цирк, естрада).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психологічних вимог даної групи профе</w:t>
      </w:r>
      <w:r>
        <w:rPr>
          <w:sz w:val="28"/>
          <w:szCs w:val="28"/>
        </w:rPr>
        <w:t>сій відносять: створення або відтворення (повторення) художнього образу чи його елементів, оперування засобами естетичного впливу, тобто підпорядкування певному ідейному задумові завдяки поєднанню певних ліній, форм, фарб, звуків, рухів - все це характериз</w:t>
      </w:r>
      <w:r>
        <w:rPr>
          <w:sz w:val="28"/>
          <w:szCs w:val="28"/>
        </w:rPr>
        <w:t>ує представників групи "людина - художній образ". Саме предметом праці - художнім образом (його елементами, частинами) - визначається основний комплекс психологічних вимог даної групи професій. За всієї різноманітності умов роботи, професії мистецтва вимаг</w:t>
      </w:r>
      <w:r>
        <w:rPr>
          <w:sz w:val="28"/>
          <w:szCs w:val="28"/>
        </w:rPr>
        <w:t>ають від людини насамперед високого рівня розвитку емоційноестетичного сприймання, естетичного почуття.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Психологопедагогічні дослідження, присвячені проблемі художніх здібностей, свідчать, що для різних видів образотворчої діяльності необхідні здібності на</w:t>
      </w:r>
      <w:r>
        <w:rPr>
          <w:sz w:val="28"/>
          <w:szCs w:val="28"/>
        </w:rPr>
        <w:t>йріз номанітнішого характеру.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 засвідчують окремі професіограми групи професій типу "людина - художній образ", у діяльності фахівців переважають, в основному, емоційні, сенсорні та моторні види психологічної активності. Реалізуючи себе в образах, чуттях </w:t>
      </w:r>
      <w:r>
        <w:rPr>
          <w:sz w:val="28"/>
          <w:szCs w:val="28"/>
        </w:rPr>
        <w:t>та рухах, названі види психічної активності, як відомо, насамперед спираються на діяльність зорових, слухових, рухових та дотикових сприймань; на емоційну, образну та рухову пам'ять; на наочнообразне мислення; на відтворну та творчу уяву. Більшість професі</w:t>
      </w:r>
      <w:r>
        <w:rPr>
          <w:sz w:val="28"/>
          <w:szCs w:val="28"/>
        </w:rPr>
        <w:t>йно важливих якостей у структурі вимог професій типу "людина - художній образ" обумовлені не тільки предметом праці, а й багатогранними цілями, зокрема, естетичними і виховними.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 бачимо, професія типу „людина - художній образ” у першу чергу вимагають від</w:t>
      </w:r>
      <w:r>
        <w:rPr>
          <w:sz w:val="28"/>
          <w:szCs w:val="28"/>
        </w:rPr>
        <w:t xml:space="preserve"> людини творчого мислення. Тому, з дітьми, яким характерний даний тип професії потрібно додатково проводити дослідження на розвиток мислення, уяви, пам’яті, уваги сприйняття тощо.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нашому дослідженні відповідність типу професії і інтересам є тільки у Осів</w:t>
      </w:r>
      <w:r>
        <w:rPr>
          <w:sz w:val="28"/>
          <w:szCs w:val="28"/>
        </w:rPr>
        <w:t>ської Кристини (журналістика, історія, педагогіка). У інших дітей відбувається неспівпадання інтересів і типу професії. Так Мельниченко Олена цікавиться сферою обслуговування (тип „людина - людина”) та легкою промисловістю (тип „людина техніка”, знакова си</w:t>
      </w:r>
      <w:r>
        <w:rPr>
          <w:sz w:val="28"/>
          <w:szCs w:val="28"/>
        </w:rPr>
        <w:t>стема), а тип професії за відповідями отримуємо „Людина - художній образ”.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 ж саме і в Марієвської Катерини - у неї широке коло інтересів (від лісового господарства до журналістики та техніки), а тип професії - „людина - художній образ”.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Психологу варто </w:t>
      </w:r>
      <w:r>
        <w:rPr>
          <w:sz w:val="28"/>
          <w:szCs w:val="28"/>
        </w:rPr>
        <w:t>звернути на цих дітей увагу для точнішого з’ясування типу професійної спрямованості.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Чотири дитини мають тип „людини - природа”. Предметом праці цієї групи професій є жива і нежива природа. У цій групі - дуже важливі професії як для народного господарства,</w:t>
      </w:r>
      <w:r>
        <w:rPr>
          <w:sz w:val="28"/>
          <w:szCs w:val="28"/>
        </w:rPr>
        <w:t xml:space="preserve"> так і для людини. Професійна діяльність різних працівників професій типу "людина - природа" вимагає використання широкого кола знань й інтелектуальних умінь. Так, високий ступінь автоматизації процесів у тваринництві, впровадження нових засобів утримання </w:t>
      </w:r>
      <w:r>
        <w:rPr>
          <w:sz w:val="28"/>
          <w:szCs w:val="28"/>
        </w:rPr>
        <w:t>тварин і птиці, більш досконала технологія переробки продукції, виникнення потокових ліній, машинного доїння корів і обробки молока, автоматизовані методи приготування і роздавання кормів підвищують вимоги цих професій до психологічної сфери працівників та</w:t>
      </w:r>
      <w:r>
        <w:rPr>
          <w:sz w:val="28"/>
          <w:szCs w:val="28"/>
        </w:rPr>
        <w:t xml:space="preserve"> рівня їх кваліфікації. Вони повинні знати весь цикл технологічного процесу, вміти організувати технічне спостереження і обслуговування механізмів. В їх роботі значне місце посідають елементи розумової праці, які дедалі більше стають інженернотехнічними. Н</w:t>
      </w:r>
      <w:r>
        <w:rPr>
          <w:sz w:val="28"/>
          <w:szCs w:val="28"/>
        </w:rPr>
        <w:t xml:space="preserve">априклад, оператор відгодівельного цеху - це, по суті, механік широкого профілю; майстер машинного доїння - технік, який добре знає закони електрики і пневматики; птахівник - спеціаліст, який володіє основами біології, зоотехніки, і, ясна річ, обізнаний з </w:t>
      </w:r>
      <w:r>
        <w:rPr>
          <w:sz w:val="28"/>
          <w:szCs w:val="28"/>
        </w:rPr>
        <w:t>механізмами. Тобто, професії типу "людина - природа" вимагають від працівників глибоких і тонких знань особливостей розвитку рослин або тварин (живих організмів) і водночас уміння керувати сучасною технікою.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це повинен врахувати психолог під час профор</w:t>
      </w:r>
      <w:r>
        <w:rPr>
          <w:sz w:val="28"/>
          <w:szCs w:val="28"/>
        </w:rPr>
        <w:t>ієнтаційної роботи з даною групою дітей і провести комплексне дослідження для точного встановлення приналежності до професійного типу.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Лише у Мосійчук Аліни проявився такий тип професійної спрямованості як „людина - техніка”, але знову ж таки , результати </w:t>
      </w:r>
      <w:r>
        <w:rPr>
          <w:sz w:val="28"/>
          <w:szCs w:val="28"/>
        </w:rPr>
        <w:t xml:space="preserve">дослідження за методикою „Карта інтересів” (астрономія, педагогіка) протирічать даному типу професії. Адже до даної групи відносяться професії, пов'язані зі створенням, використанням, обслуговуванням різноманітних технічних устаткувань (машини, механізми, </w:t>
      </w:r>
      <w:r>
        <w:rPr>
          <w:sz w:val="28"/>
          <w:szCs w:val="28"/>
        </w:rPr>
        <w:t xml:space="preserve">агрегати, технічні системи, транспортні засоби), які є основним предметом праці фахівця. Слово "техне" (techne) у перекладі з грецької означає вміння, майстерність. Сучасна техніка - результат винаходу і технічної творчості багатьох поколі- включає в себе </w:t>
      </w:r>
      <w:r>
        <w:rPr>
          <w:sz w:val="28"/>
          <w:szCs w:val="28"/>
        </w:rPr>
        <w:t>як прості устаткування так і складні об'єкти.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Основні характеристики технічного мислення - чіткість і точність розумових операцій, спрямованість на точні розрахунки, практичність, гнучкість і нешаблонність (Н.Д.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Левітов). Однією з важливих якостей такого м</w:t>
      </w:r>
      <w:r>
        <w:rPr>
          <w:sz w:val="28"/>
          <w:szCs w:val="28"/>
        </w:rPr>
        <w:t xml:space="preserve">ислення є його оперативність, тобто здатність вирішувати виробничотехнічні завдання в ліміті часу, "незаплановані" задачі, які виникають у ході діяльності; вміння використовувати знання у конкретній ситуації і знаходити оптимальні рішення (Т.В.Кудрявцев). </w:t>
      </w:r>
      <w:r>
        <w:rPr>
          <w:sz w:val="28"/>
          <w:szCs w:val="28"/>
        </w:rPr>
        <w:t>Саме такі вимоги ставляться до психологічної структури особистості льотчиків, водіїв, операторів, наладчиків автоматизованих устаткувань тощо.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чином, залежно від конкретних цілей праці Є.О.Клімов пропонує виділити у даній групі такі підгрупи: 1) спец</w:t>
      </w:r>
      <w:r>
        <w:rPr>
          <w:sz w:val="28"/>
          <w:szCs w:val="28"/>
        </w:rPr>
        <w:t>іальності, пов'язані з обробкою, впорядкуванням матеріалів; 2) спеціальності, пов'язані з ремонтом, збором, регулюванням техніки; 3) спеціальності, пов'язані з підйомнотранспортними операціями.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 бачимо дана характеристика професій не відповідає інтересам</w:t>
      </w:r>
      <w:r>
        <w:rPr>
          <w:sz w:val="28"/>
          <w:szCs w:val="28"/>
        </w:rPr>
        <w:t xml:space="preserve"> дитини до астрономії та педагогіки, тому потрібне додаткове діагностування на технічну спостережливість, підвищений інтерес до техніки, творче мислення тощо. Тільки після цього можна остаточно рекомендувати якийсь тип професії дитині.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Ухзагальнюючи резуль</w:t>
      </w:r>
      <w:r>
        <w:rPr>
          <w:sz w:val="28"/>
          <w:szCs w:val="28"/>
          <w:lang w:val="uk-UA"/>
        </w:rPr>
        <w:t>тати проведеного дослідження, ми розподілили старшокласників за типом професійної спрямованості на три групи (див. п. 2.1.). Результати узагальнення мають наступний виглад (рис. 3.1.)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C53E3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76600" cy="1590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1BF5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Рис. 3.1 Розпоідл старшокласників за типом професійної спрямованості</w:t>
      </w:r>
    </w:p>
    <w:p w:rsidR="00000000" w:rsidRDefault="00D41BF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D41BF5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  <w:t xml:space="preserve">Аналізуючи дані рис. 3.1., можемо зробити висновок, що у старошкласників досить низької є прпофесійна спрямованість - майже половина з них відносять </w:t>
      </w:r>
      <w:r>
        <w:rPr>
          <w:noProof/>
          <w:sz w:val="28"/>
          <w:szCs w:val="28"/>
        </w:rPr>
        <w:t>до третьої (низької) групи. Із усіх досліджуваних, лише один учень маю високу професійну спрямоіаність, решта - середню.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 одержаних результатів дає можливість зробити певні висновки: формування професійної спрямованості старшокласників цілеспрямовано</w:t>
      </w:r>
      <w:r>
        <w:rPr>
          <w:sz w:val="28"/>
          <w:szCs w:val="28"/>
          <w:lang w:val="uk-UA"/>
        </w:rPr>
        <w:t>го виховного впливу. Необхідно активніше залучати до цієї роботи шкільних практикуючих психологів, оскільки формування професійних інтересів старшокласників повинна включати профдіагностику, профпросвіту, профконсультацію та інші спеціальні заходи, починаю</w:t>
      </w:r>
      <w:r>
        <w:rPr>
          <w:sz w:val="28"/>
          <w:szCs w:val="28"/>
          <w:lang w:val="uk-UA"/>
        </w:rPr>
        <w:t>чи з 5-6-го класів загальноосвітньої школи.</w:t>
      </w:r>
    </w:p>
    <w:p w:rsidR="00000000" w:rsidRDefault="00D41BF5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D41BF5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.2 Рекомендації щодо формування професійних інтересів у старшокласників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плануванні навчально-виховного процесу в загальноосвітніх середніх закладах слід враховувати той факт, що більшість випускників орієнт</w:t>
      </w:r>
      <w:r>
        <w:rPr>
          <w:sz w:val="28"/>
          <w:szCs w:val="28"/>
        </w:rPr>
        <w:t>ована на вступ до вищих навчальних закладів економіко-фінансового профілю з денною формою навчання.</w:t>
      </w:r>
      <w:r>
        <w:rPr>
          <w:sz w:val="28"/>
          <w:szCs w:val="28"/>
          <w:lang w:val="uk-UA"/>
        </w:rPr>
        <w:t xml:space="preserve"> Найпрестижнішими старшокласники вважають професії юриста і лікаря, найменш престижними - діяльність, пов'язану з сільським господарством, виробництвом, благ</w:t>
      </w:r>
      <w:r>
        <w:rPr>
          <w:sz w:val="28"/>
          <w:szCs w:val="28"/>
          <w:lang w:val="uk-UA"/>
        </w:rPr>
        <w:t xml:space="preserve">очинну діяльністю, релігійне виховання. Тому, на нашу думку, потрібно переорієнтовувати старшокласників на ті професії, які затребувані у суспільстві. </w:t>
      </w:r>
      <w:r>
        <w:rPr>
          <w:sz w:val="28"/>
          <w:szCs w:val="28"/>
        </w:rPr>
        <w:t>Отже, робота вчителя проходить під лозунгом «Усі професії потрібні, усі професії почесні». Лише при такій</w:t>
      </w:r>
      <w:r>
        <w:rPr>
          <w:sz w:val="28"/>
          <w:szCs w:val="28"/>
        </w:rPr>
        <w:t xml:space="preserve"> умові в учнів формуються установки і готовність до праці, прагнення давати користь суспільству при виконанні різноманітної фізичної і розумової праці.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По-друге, широке ознайомлення учнів з професіями. Як було вже зазначено, сучасне суспільство характеризу</w:t>
      </w:r>
      <w:r>
        <w:rPr>
          <w:sz w:val="28"/>
          <w:szCs w:val="28"/>
        </w:rPr>
        <w:t>ється досить диференційованим поділом праці між людьми. Тому під час навчання в школі просто неможливо ознайомити учнів з усіма професіями, які є в промисловому і сільськогосподарському виробництві, а також у сфері побутового обслуговування. Проте всі проф</w:t>
      </w:r>
      <w:r>
        <w:rPr>
          <w:sz w:val="28"/>
          <w:szCs w:val="28"/>
        </w:rPr>
        <w:t>есії в сучасних умовах розвитку науки і техніки ставлять спільні вимоги до тих, хто бажає ними оволодіти. При ознайомленні учнів з цими вимогами фактично можна поширити їх уявлення про професії. Наприклад, останнім часом спостерігається підвищення інтелект</w:t>
      </w:r>
      <w:r>
        <w:rPr>
          <w:sz w:val="28"/>
          <w:szCs w:val="28"/>
        </w:rPr>
        <w:t xml:space="preserve">уального рівня фізичної праці. Зростають вимоги до культури розумової діяльності, до вміння поводити себе в трудовому колективі і знаходити спільну мову з товаришами по роботі. Ураховуючи це, профорієнтаційну роботу можна будувати так, щоб учні зрозуміли, </w:t>
      </w:r>
      <w:r>
        <w:rPr>
          <w:sz w:val="28"/>
          <w:szCs w:val="28"/>
        </w:rPr>
        <w:t>що вони дістають уявлення не лише про конкретні професії, а й про деякі спільні вимоги до трудової підготовки.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По-третє, вивчення і виявлення нахилів та здібностей учнів. Вибір професії є надзвичайно важливою справою, яку учні дуже часто не можуть розв'яза</w:t>
      </w:r>
      <w:r>
        <w:rPr>
          <w:sz w:val="28"/>
          <w:szCs w:val="28"/>
        </w:rPr>
        <w:t>ти самостійно. Допомогти їм у цьому нелегко. У школах можна спрямувати цю роботу так: на кожного учня класний керівник або психолог заводить облікову картку, куди заносить характеристику всіх учителів - предмедників про ставлення учня до предмету, його зац</w:t>
      </w:r>
      <w:r>
        <w:rPr>
          <w:sz w:val="28"/>
          <w:szCs w:val="28"/>
        </w:rPr>
        <w:t xml:space="preserve">ікавленість професією і успіх в її навчанні. Завдяки цьому поступово вдається встановити нахили учня. Якщо нахили виявляються сталими, то класний керівник починає з'ясовувати, чи має учень здібності до тієї професії, яку бажає вибрати. Тут стають у нагоді </w:t>
      </w:r>
      <w:r>
        <w:rPr>
          <w:sz w:val="28"/>
          <w:szCs w:val="28"/>
        </w:rPr>
        <w:t>психофізіологічні характеристики окремих професій. Буває так що стан здоров'я учня не відповідає вимогам професії. Це питання вирішує лікар. Після цього вчителі разом з батьками проводять роботу, спрямовану на те, щоб зацікавити дитину іншою професією. Роб</w:t>
      </w:r>
      <w:r>
        <w:rPr>
          <w:sz w:val="28"/>
          <w:szCs w:val="28"/>
        </w:rPr>
        <w:t>лять це дуже тактовно, щоб не травмувати підлітка, не створити в нього почуття своєї неповноцінності. Слід застерегти вчителя від надмірного використання свого впливу на учнів при виборі ними професії. Інколи авторитет учителя приводить до того, що учні ви</w:t>
      </w:r>
      <w:r>
        <w:rPr>
          <w:sz w:val="28"/>
          <w:szCs w:val="28"/>
        </w:rPr>
        <w:t>бирають його професію. Тут треба бути обережним і з'ясувати, чи справді учень захопився професію, чи простот має намір наслідувані приклад людини з повагою до неї. В останньому випадку любов до професії може в майбутньому дуже швидко зникнути.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По-четверте,</w:t>
      </w:r>
      <w:r>
        <w:rPr>
          <w:sz w:val="28"/>
          <w:szCs w:val="28"/>
        </w:rPr>
        <w:t xml:space="preserve"> урахування економіки свого району. Проводячи профорієнтаційну роботу, не можна підриватись від реальних умов, в яких працює школа. Адже відомо, що різні райони і мікрорайони нашої країни мають неоднакову виробничу базу. Якщо, наприклад, мова йде про місто</w:t>
      </w:r>
      <w:r>
        <w:rPr>
          <w:sz w:val="28"/>
          <w:szCs w:val="28"/>
        </w:rPr>
        <w:t>, розташоване па узбережжі Чорного моря, то доводиться враховувати, що значна частина учнів має працювати в сфері обслуговування. Таким чином, економіка певного району визначає до певної міри можливості працевлаштування, а отже, обмежує вибір професії. Вин</w:t>
      </w:r>
      <w:r>
        <w:rPr>
          <w:sz w:val="28"/>
          <w:szCs w:val="28"/>
        </w:rPr>
        <w:t>икає питання: як це узгодити з вільним вибором професії. Відповідаючи на таке запитання, слід мати на увазі, що індивідуально-психологічним особливостям людини завжди відповідає не одна, а багато професій і що нахили учнів піддаються формуванню. У нашому с</w:t>
      </w:r>
      <w:r>
        <w:rPr>
          <w:sz w:val="28"/>
          <w:szCs w:val="28"/>
        </w:rPr>
        <w:t>успільстві кожний з його членів має можливість працювати за професією, яка йому до вподоби, бо він не зустрічає на своєму шляху перешкод соціального характеру.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 останнє, поділ праці у нашому суспільстві спирається на систематичне зростання культурно-техні</w:t>
      </w:r>
      <w:r>
        <w:rPr>
          <w:sz w:val="28"/>
          <w:szCs w:val="28"/>
        </w:rPr>
        <w:t>чного рівня трудящих. Стимулом для робітників до підвищення своєї освіти є всезростаючий рівень інтелектуальної діяльності, яку їм доводиться виконувати. Крім того, треба мати на увазі, що провідною функцією технічного прогресу є зростаюча спільність науко</w:t>
      </w:r>
      <w:r>
        <w:rPr>
          <w:sz w:val="28"/>
          <w:szCs w:val="28"/>
        </w:rPr>
        <w:t>во - технічних основ засобів праці. При ньому спеціальні знання не виникають з безпосередньої досвіду окремого робітника, а можливі лише на основі широких наукових знань; спеціальні знання в зв’язку з своїм вузьким діапазоном застосування не накладають зна</w:t>
      </w:r>
      <w:r>
        <w:rPr>
          <w:sz w:val="28"/>
          <w:szCs w:val="28"/>
        </w:rPr>
        <w:t>чного відбитку на розвиток особистості. Теоретичні знання, які лежать в основі певного технологічного процесу і трудових навичок, об'єктивно мають політехнічний характер і тому не тільки спеціалізують особистість, а й роблять її ««універсальною». Проте «ун</w:t>
      </w:r>
      <w:r>
        <w:rPr>
          <w:sz w:val="28"/>
          <w:szCs w:val="28"/>
        </w:rPr>
        <w:t xml:space="preserve">іверсальність» слід розуміти не як здатність людини виконувати будь-яку роботу без спеціальної підготовки, а як об'єктивну основу для успішної заміни (повної або часткової) професії.   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поділ праці не виключає можливості всебічного розвитку особистос</w:t>
      </w:r>
      <w:r>
        <w:rPr>
          <w:sz w:val="28"/>
          <w:szCs w:val="28"/>
          <w:lang w:val="uk-UA"/>
        </w:rPr>
        <w:t>ті, а навпаки, сприяє цьому, бо приводить до підвищення продуктивності праці, скорочення робочого дня і вивільнення додаткового часу, який кожний трудівник може використати якнайкраще для розвитку своїх нахилів і здібностей.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41BF5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  <w:t>Висновки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Підбиваючи підсумки</w:t>
      </w:r>
      <w:r>
        <w:rPr>
          <w:sz w:val="28"/>
          <w:szCs w:val="28"/>
          <w:lang w:val="uk-UA"/>
        </w:rPr>
        <w:t xml:space="preserve"> проведеного дослідження, можна зробити висновки наступного характеру: </w:t>
      </w:r>
      <w:r>
        <w:rPr>
          <w:sz w:val="28"/>
          <w:szCs w:val="28"/>
        </w:rPr>
        <w:t>професійн</w:t>
      </w:r>
      <w:r>
        <w:rPr>
          <w:sz w:val="28"/>
          <w:szCs w:val="28"/>
          <w:lang w:val="uk-UA"/>
        </w:rPr>
        <w:t xml:space="preserve">і інтереси старшокласників </w:t>
      </w:r>
      <w:r>
        <w:rPr>
          <w:sz w:val="28"/>
          <w:szCs w:val="28"/>
        </w:rPr>
        <w:t>повинн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задовольняти умову “хочу - можу - треба”.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Суть проблеми формування мотивів вибору професії полягає у виявленні та розвитку тих професійно-зна</w:t>
      </w:r>
      <w:r>
        <w:rPr>
          <w:sz w:val="28"/>
          <w:szCs w:val="28"/>
        </w:rPr>
        <w:t>чимих інтересів, які, будучи реалізованими в різних видах діяльності учнів (ігровій, навчальній, трудовій та ін.), створюють умови для виникнення сфери професійно-значимих потреб, що впливає і в свою чергу на формування мотивів (більш стійкі, емоційно заба</w:t>
      </w:r>
      <w:r>
        <w:rPr>
          <w:sz w:val="28"/>
          <w:szCs w:val="28"/>
        </w:rPr>
        <w:t>рвлені та ін.)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 видно з проведеного дослідження, старшокласники найчастіше схильні пов'язувати свою майбутню професію з фінансовою сферою, з комп'ютерною технікою та інформаційними системами, управлінням і керуванням людьми, трудовими колективами. Наймен</w:t>
      </w:r>
      <w:r>
        <w:rPr>
          <w:sz w:val="28"/>
          <w:szCs w:val="28"/>
        </w:rPr>
        <w:t xml:space="preserve">ше учні старших класів пов'язують свою майбутню діяльність з роботою у сільському господарстві, матеріальному виробництві, благочинною діяльністю, релігійним вихованням і наставництвом. Це підтверджує нашу гіпотезу, що на </w:t>
      </w:r>
      <w:r>
        <w:rPr>
          <w:sz w:val="28"/>
          <w:szCs w:val="28"/>
          <w:lang w:val="uk-UA"/>
        </w:rPr>
        <w:t xml:space="preserve">процес формування </w:t>
      </w:r>
      <w:r>
        <w:rPr>
          <w:sz w:val="28"/>
          <w:szCs w:val="28"/>
        </w:rPr>
        <w:t>професійн</w:t>
      </w:r>
      <w:r>
        <w:rPr>
          <w:sz w:val="28"/>
          <w:szCs w:val="28"/>
          <w:lang w:val="uk-UA"/>
        </w:rPr>
        <w:t>их інте</w:t>
      </w:r>
      <w:r>
        <w:rPr>
          <w:sz w:val="28"/>
          <w:szCs w:val="28"/>
          <w:lang w:val="uk-UA"/>
        </w:rPr>
        <w:t xml:space="preserve">ресів </w:t>
      </w:r>
      <w:r>
        <w:rPr>
          <w:sz w:val="28"/>
          <w:szCs w:val="28"/>
        </w:rPr>
        <w:t>старшокласників впливає фінансова забезпеченість та попит на професію у суспільстві.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того, проведене дослідження показало, що у старшокласників професійні інтереси сформовані на дуже низькому рівні, вони не розвивають їх і не обирають професію в</w:t>
      </w:r>
      <w:r>
        <w:rPr>
          <w:sz w:val="28"/>
          <w:szCs w:val="28"/>
          <w:lang w:val="uk-UA"/>
        </w:rPr>
        <w:t>ідповідно до своїх інтересів. А це, на нашу думку, призводить дотнеусвідомленого виборпу професії, під впливом порад та престижності.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Тому, з метою розширення кола професійних інтересів старшокласників та переключення їх уваги на ширше коло професій, ми пр</w:t>
      </w:r>
      <w:r>
        <w:rPr>
          <w:sz w:val="28"/>
          <w:szCs w:val="28"/>
          <w:lang w:val="uk-UA"/>
        </w:rPr>
        <w:t>опонуємо проводити цілісну систему професійного підбору кадрів як невід'ємної ланки організації діяльності кваліфікованих працівників.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зазначені фактори, постає питання про визначення рівня професійної придатності та професійної підготовки старш</w:t>
      </w:r>
      <w:r>
        <w:rPr>
          <w:sz w:val="28"/>
          <w:szCs w:val="28"/>
        </w:rPr>
        <w:t xml:space="preserve">окласників. Адже невдало вибраний напрямок діяльності (місце роботи) - це не здійснені сподівання і плани на майбутнє, нереалізовані потреби. А звідси порушення рівноваги в житті, відчуття себе «білою вороною» в колективі, незадоволення собою та роботою і </w:t>
      </w:r>
      <w:r>
        <w:rPr>
          <w:sz w:val="28"/>
          <w:szCs w:val="28"/>
        </w:rPr>
        <w:t>навіть тяжкі психічні розлади.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забезпечення професійного самовизначення старшокласників профорієнтаційна робота у школі повинна проводиться у комплексі з різними організаціями та у системі навчально - виховних заходів: надання різнобічної допомоги </w:t>
      </w:r>
      <w:r>
        <w:rPr>
          <w:sz w:val="28"/>
          <w:szCs w:val="28"/>
        </w:rPr>
        <w:t>щодо вибору професійного шляху, налагодження та зміцнення співпраці з роботодавцями, спеціалістами служби зайнятості в цілому за рахунок впровадження нових напрямків, форм та методів роботи.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Комплекс профорієнтаційної роботи дозволить старшокласникам впевн</w:t>
      </w:r>
      <w:r>
        <w:rPr>
          <w:sz w:val="28"/>
          <w:szCs w:val="28"/>
          <w:lang w:val="uk-UA"/>
        </w:rPr>
        <w:t>еніше почуватися на ринку праці, застосовувати ефективні прийоми самопошуку роботи, орієнтуватися у можливостях щодо занять підприємницькою діяльністю.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41BF5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  <w:t>Список використаних літературних джерел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41B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Боровский А.Б., Потапенко Г.М., Декин Г.В. Система методов</w:t>
      </w:r>
      <w:r>
        <w:rPr>
          <w:sz w:val="28"/>
          <w:szCs w:val="28"/>
        </w:rPr>
        <w:t xml:space="preserve"> профессиональной ориентации. Основы профессиональной ориентации. Учсбно-метод. посо-бие. -К., 1991.</w:t>
      </w:r>
    </w:p>
    <w:p w:rsidR="00000000" w:rsidRDefault="00D41B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Голомшток А.Е. Выбор профессии и воспитание личности школьника.- М.: Педагогика, 1979.-160 с.</w:t>
      </w:r>
    </w:p>
    <w:p w:rsidR="00000000" w:rsidRDefault="00D41BF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Гуревич К. М. Что такое психологическая диагностика. - Л.</w:t>
      </w:r>
      <w:r>
        <w:rPr>
          <w:sz w:val="28"/>
          <w:szCs w:val="28"/>
        </w:rPr>
        <w:t>, 1985.</w:t>
      </w:r>
    </w:p>
    <w:p w:rsidR="00000000" w:rsidRDefault="00D41B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Захаров Н.Н. Профессиональиая ориентация школьников. - М., 1989.</w:t>
      </w:r>
    </w:p>
    <w:p w:rsidR="00000000" w:rsidRDefault="00D41BF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ab/>
        <w:t>Здравомыслов А.Г. Проблема интереса в социологической теории. - Л.: Изд-во ЛГУ, 1964. - 74 с.</w:t>
      </w:r>
    </w:p>
    <w:p w:rsidR="00000000" w:rsidRDefault="00D41BF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Йовайша Л.А. Проблемы профессиональной ориентации школьников. - М.: Педагогика, 1</w:t>
      </w:r>
      <w:r>
        <w:rPr>
          <w:sz w:val="28"/>
          <w:szCs w:val="28"/>
          <w:lang w:val="uk-UA"/>
        </w:rPr>
        <w:t>983. - 128с</w:t>
      </w:r>
    </w:p>
    <w:p w:rsidR="00000000" w:rsidRDefault="00D41BF5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Кіш Н. Формування професійних інтересів студентів-математиків у процесі вивчення німецької мови [Електронний ресурс]. </w:t>
      </w:r>
      <w:r>
        <w:rPr>
          <w:rFonts w:ascii="Symbol" w:hAnsi="Symbol" w:cs="Symbol"/>
          <w:sz w:val="28"/>
          <w:szCs w:val="28"/>
          <w:lang w:val="uk-UA"/>
        </w:rPr>
        <w:t></w:t>
      </w:r>
      <w:r>
        <w:rPr>
          <w:sz w:val="28"/>
          <w:szCs w:val="28"/>
          <w:lang w:val="uk-UA"/>
        </w:rPr>
        <w:t xml:space="preserve"> Режим доступу: http://www.nbuv.gov.ua/portal/natural/Nvuu/Ped/2009/www16/Kish.pdf</w:t>
      </w:r>
    </w:p>
    <w:p w:rsidR="00000000" w:rsidRDefault="00D41BF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ab/>
        <w:t>Климов Е.А. Психология профессиональн</w:t>
      </w:r>
      <w:r>
        <w:rPr>
          <w:sz w:val="28"/>
          <w:szCs w:val="28"/>
          <w:lang w:val="uk-UA"/>
        </w:rPr>
        <w:t>ого самоопределения. - Ростов/Дону: Изд-во «Феникс», 1996. - 512с</w:t>
      </w:r>
    </w:p>
    <w:p w:rsidR="00000000" w:rsidRDefault="00D41BF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Леонтьев А.Н. Деятельность, сознание, личность. - М.: Политиздат, 1975. - 304с</w:t>
      </w:r>
    </w:p>
    <w:p w:rsidR="00000000" w:rsidRDefault="00D41BF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Орёл В.Е. Психологические основы профконсультационной работы со старшекласниками: Учеб. пособ. - Ярославль:</w:t>
      </w:r>
      <w:r>
        <w:rPr>
          <w:sz w:val="28"/>
          <w:szCs w:val="28"/>
          <w:lang w:val="uk-UA"/>
        </w:rPr>
        <w:t xml:space="preserve"> ЯрГУ, 1990. - 84с</w:t>
      </w:r>
    </w:p>
    <w:p w:rsidR="00000000" w:rsidRDefault="00D41BF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Павлютенков Е.М. Управление профессиональной ориентацией в общеобразовательной школе./ Павлютенков Е.М - Владивосток: Издательство Дальневосточного университета, 1990. - 152 с.</w:t>
      </w:r>
    </w:p>
    <w:p w:rsidR="00000000" w:rsidRDefault="00D41BF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Платонов К.К. Профессиональные способности и профессиона</w:t>
      </w:r>
      <w:r>
        <w:rPr>
          <w:sz w:val="28"/>
          <w:szCs w:val="28"/>
          <w:lang w:val="uk-UA"/>
        </w:rPr>
        <w:t>льная ориентация //Профессиональная ориентация и консультация молодёжи. - К.: Рад. школа, 1966. - С.8-9</w:t>
      </w:r>
    </w:p>
    <w:p w:rsidR="00000000" w:rsidRDefault="00D41BF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Пономарёва Р.О. Ціннісні орієнтації старшокласників і вибір ними професії / Психологія: Респ. наук.-метод. збірник - К.: Рад. школа. Вип. 33.-1989. С.</w:t>
      </w:r>
      <w:r>
        <w:rPr>
          <w:sz w:val="28"/>
          <w:szCs w:val="28"/>
          <w:lang w:val="uk-UA"/>
        </w:rPr>
        <w:t xml:space="preserve"> 9-15.</w:t>
      </w:r>
    </w:p>
    <w:p w:rsidR="00000000" w:rsidRDefault="00D41BF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Практикум по возврастной и педагогической психологии: Учеб. пособ. для студентов пед. ин.-тов /А.А. Алексеев, И.А. Архипова, В.Н. Бабий и др. /под. ред. А.И. Щербакова. - М.: Просвещение, 1987. - 255с</w:t>
      </w:r>
    </w:p>
    <w:p w:rsidR="00000000" w:rsidRDefault="00D41BF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Прикладная социальная психология /Под ред. А</w:t>
      </w:r>
      <w:r>
        <w:rPr>
          <w:sz w:val="28"/>
          <w:szCs w:val="28"/>
          <w:lang w:val="uk-UA"/>
        </w:rPr>
        <w:t>.Н. Сухова и А.А. Деркача. - М.: Моск. ин-т прак. псих., Воронеж: Изд-во НПО «МОДЭК», 1998. - 688с</w:t>
      </w:r>
    </w:p>
    <w:p w:rsidR="00000000" w:rsidRDefault="00D41BF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Психологічний словник /за ред. В.І. Войтка. - К.: Вища школа, 1982. - 215с</w:t>
      </w:r>
    </w:p>
    <w:p w:rsidR="00000000" w:rsidRDefault="00D41BF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Симоненко В.Д. Профессиональная ориентация учащихся в процес се трудового обуч</w:t>
      </w:r>
      <w:r>
        <w:rPr>
          <w:sz w:val="28"/>
          <w:szCs w:val="28"/>
          <w:lang w:val="uk-UA"/>
        </w:rPr>
        <w:t>ения. - М.: Просвещение, 1985. - 224с</w:t>
      </w:r>
    </w:p>
    <w:p w:rsidR="00000000" w:rsidRDefault="00D41BF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Узнадзе Д.Н. Мотивация - период, предшествующий волевому акту //Психология личности /под ред. Ю.Б. Гиппенрейтер, А.А. Пузырея. - М.: Изд-во Моск. ун-та, 1982. - С.80-84</w:t>
      </w:r>
    </w:p>
    <w:p w:rsidR="00000000" w:rsidRDefault="00D41BF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Хекхаузен Х. Мотивация и деятельность.: В 2т.</w:t>
      </w:r>
      <w:r>
        <w:rPr>
          <w:sz w:val="28"/>
          <w:szCs w:val="28"/>
          <w:lang w:val="uk-UA"/>
        </w:rPr>
        <w:t>: Пер. с нем. /под ред. Б.М.Величковского. - Т.1. - М.: Педагогика, 1986. - 408с</w:t>
      </w:r>
    </w:p>
    <w:p w:rsidR="00000000" w:rsidRDefault="00D41BF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Штифурак А.В. Формування професійних інтересів студентів педагогічних училищ в процесі вивчення іноземних мов: Автореф. дис… к. пед. н.: 13.00.04 /Інститут вищої освіти АПН </w:t>
      </w:r>
      <w:r>
        <w:rPr>
          <w:sz w:val="28"/>
          <w:szCs w:val="28"/>
          <w:lang w:val="uk-UA"/>
        </w:rPr>
        <w:t>України. - К., 2005. - 21с</w:t>
      </w:r>
    </w:p>
    <w:p w:rsidR="00000000" w:rsidRDefault="00D41BF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Якубовська Л.П. Використання навчально-рольових ігор професійної спрямованості у процесі навчання іноземної мови майбутніх офіцерів-прикордонників: Автореф. дис. …к. психол. н.: 20.02.02 /Нац. Акад.. прикор. Військ України ім. </w:t>
      </w:r>
      <w:r>
        <w:rPr>
          <w:sz w:val="28"/>
          <w:szCs w:val="28"/>
          <w:lang w:val="uk-UA"/>
        </w:rPr>
        <w:t>Б.Хмельницького. - Хмельницький, 2002. - 18с.</w:t>
      </w:r>
    </w:p>
    <w:p w:rsidR="00000000" w:rsidRDefault="00D41BF5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D41BF5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  <w:t>Додатки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41BF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Додаток 1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Методика Климова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Дифференциально-диагностический опросник (ДДО) Е.А. Климова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</w:rPr>
        <w:t>Инструкция:</w:t>
      </w:r>
      <w:r>
        <w:rPr>
          <w:sz w:val="28"/>
          <w:szCs w:val="28"/>
        </w:rPr>
        <w:t xml:space="preserve"> Из каждой пары видов деятельности выберите один вид «а» или «б», который подходит вам:</w:t>
      </w: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7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1а. Интерес</w:t>
            </w:r>
            <w:r>
              <w:rPr>
                <w:sz w:val="20"/>
                <w:szCs w:val="20"/>
              </w:rPr>
              <w:t>оваться состоянием и развитием растительного мира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Обслуживать машины, приборы (следить, регулировать)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2а. Оказывать людям помощь в области информации (реклама)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Составлять таблицы, схемы, программы вычислительной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За. Играть в спектаклях, п</w:t>
            </w:r>
            <w:r>
              <w:rPr>
                <w:sz w:val="20"/>
                <w:szCs w:val="20"/>
              </w:rPr>
              <w:t>остановках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 Изучать особенности поведения животных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4а. Обрабатывать материалы (ткань, дерево, металл)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 Работать агентом по продаже недвижимости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5а. Редактировать тексты, программы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 Обсуждать художественные книги, театральные постановки и т. 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ба. Интересоваться строением живых клеток, микроорганизмов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6б. Изучать и делать выводы о причинах поступков людей, внутреннего мира человека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7а. Работать над дизайном помещений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 Управлять машинами, различными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8а. Сообщать людям различные с</w:t>
            </w:r>
            <w:r>
              <w:rPr>
                <w:sz w:val="20"/>
                <w:szCs w:val="20"/>
              </w:rPr>
              <w:t>ведения (в справочном бюро, на экскурсии)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 Оформлять выставки, витрины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9а. Ремонтировать технику, в том числе и компьютерную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 Искать и исправлять ошибки в таблицах, схемах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10а. Следить за экологией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 Выполнять вычисления, расчёты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11а. Выращиват</w:t>
            </w:r>
            <w:r>
              <w:rPr>
                <w:sz w:val="20"/>
                <w:szCs w:val="20"/>
              </w:rPr>
              <w:t>ь растения, следить за этапами их созревания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116. Конструировать, проектировать, улучшать работу техники,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12а. Разбирать конфликты, убеждать, разъяснять суть проблемы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 Разбираться в чертежах, схемах, компьютерных программах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1За. Занимать</w:t>
            </w:r>
            <w:r>
              <w:rPr>
                <w:sz w:val="20"/>
                <w:szCs w:val="20"/>
              </w:rPr>
              <w:t>ся наладкой приборов, аппаратуры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 Наблюдать, изучать жизнь и повадки животных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14а. Заниматься дизайном помещений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146. Оказывать людям консультативную помощь по различным вопросам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15а. Составлять точные отчёты о наблюдаемых явлениях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156. Художественно</w:t>
            </w:r>
            <w:r>
              <w:rPr>
                <w:sz w:val="20"/>
                <w:szCs w:val="20"/>
              </w:rPr>
              <w:t xml:space="preserve"> описывать, изображать события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1ба. Интересоваться явлениями природы и причинами их возникновения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166. Изучать людей, разбираться в причинах их поступков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17а. Заниматься лепкой, рисованием, реставрацией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176. Конструировать, улучшать работу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18а. </w:t>
            </w:r>
            <w:r>
              <w:rPr>
                <w:sz w:val="20"/>
                <w:szCs w:val="20"/>
              </w:rPr>
              <w:t>Организовывать походы, экскурсии, турпоходы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186. Играть на сцене, принимать участие в концертах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19а. Изготавливать по чертежам и схемам что- либо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196. Заниматься черчением, копировать чертежи, карты, схемы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20а. Интересоваться ветеринарией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206. Работать н</w:t>
            </w:r>
            <w:r>
              <w:rPr>
                <w:sz w:val="20"/>
                <w:szCs w:val="20"/>
              </w:rPr>
              <w:t>а компьютере</w:t>
            </w:r>
          </w:p>
        </w:tc>
      </w:tr>
    </w:tbl>
    <w:p w:rsidR="00000000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41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Обработка результатов.</w:t>
      </w:r>
      <w:r>
        <w:rPr>
          <w:sz w:val="28"/>
          <w:szCs w:val="28"/>
        </w:rPr>
        <w:t xml:space="preserve"> Ваша задача - сравнить ответы с ключом и подсчитать суммы совпадений по каждому типу профессий. Максимальное количество баллов - 8. А затем выделить предпочитаемые типы профессий, то есть склонности.</w:t>
      </w:r>
    </w:p>
    <w:p w:rsidR="00D41BF5" w:rsidRDefault="00D41B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Ключ</w:t>
      </w:r>
      <w:r>
        <w:rPr>
          <w:sz w:val="28"/>
          <w:szCs w:val="28"/>
        </w:rPr>
        <w:t>. «человек-при</w:t>
      </w:r>
      <w:r>
        <w:rPr>
          <w:sz w:val="28"/>
          <w:szCs w:val="28"/>
        </w:rPr>
        <w:t>рода» (все профессии, связанные с растениеводством, животноводством и лесным хозяйством).. «человек-техника» (все технические профессии).. «человек-человек» (все профессии, связанные с обслуживанием людей, с общением).. «человек-знак» (все профессии, связа</w:t>
      </w:r>
      <w:r>
        <w:rPr>
          <w:sz w:val="28"/>
          <w:szCs w:val="28"/>
        </w:rPr>
        <w:t>нные с обсчетами, цифровыми и буквенными знаками, в том числе и музыкальные специальности).. «человек - художественный образ» (все творческие специальности).</w:t>
      </w:r>
    </w:p>
    <w:sectPr w:rsidR="00D41BF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E3"/>
    <w:rsid w:val="00D41BF5"/>
    <w:rsid w:val="00FC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7725</Words>
  <Characters>44037</Characters>
  <Application>Microsoft Office Word</Application>
  <DocSecurity>0</DocSecurity>
  <Lines>366</Lines>
  <Paragraphs>103</Paragraphs>
  <ScaleCrop>false</ScaleCrop>
  <Company/>
  <LinksUpToDate>false</LinksUpToDate>
  <CharactersWithSpaces>51659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2024-09-13T11:20:00Z</dcterms:created>
  <dcterms:modified xsi:type="dcterms:W3CDTF">2024-09-13T11:20:00Z</dcterms:modified>
</cp:coreProperties>
</file>