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4D28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73E0B186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0E075227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49E74802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48C24426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5FBD5453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7D58CAEA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526D803F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4DDDD9DC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52FBB91E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1DF998D4" w14:textId="77777777" w:rsidR="00841FDE" w:rsidRDefault="00841FDE" w:rsidP="00A27DED">
      <w:pPr>
        <w:spacing w:line="360" w:lineRule="auto"/>
        <w:jc w:val="center"/>
        <w:rPr>
          <w:b/>
          <w:bCs/>
          <w:sz w:val="28"/>
          <w:szCs w:val="28"/>
        </w:rPr>
      </w:pPr>
    </w:p>
    <w:p w14:paraId="0B68CA32" w14:textId="77777777" w:rsidR="003266EB" w:rsidRPr="00841FDE" w:rsidRDefault="003266EB" w:rsidP="00A27DED">
      <w:pPr>
        <w:spacing w:line="360" w:lineRule="auto"/>
        <w:jc w:val="center"/>
        <w:rPr>
          <w:b/>
          <w:bCs/>
          <w:sz w:val="28"/>
          <w:szCs w:val="28"/>
        </w:rPr>
      </w:pPr>
      <w:r w:rsidRPr="00841FDE">
        <w:rPr>
          <w:b/>
          <w:bCs/>
          <w:sz w:val="28"/>
          <w:szCs w:val="28"/>
        </w:rPr>
        <w:t>РЕФЕРАТ</w:t>
      </w:r>
    </w:p>
    <w:p w14:paraId="4E219716" w14:textId="77777777" w:rsidR="003266EB" w:rsidRPr="00841FDE" w:rsidRDefault="003266EB" w:rsidP="00A27DED">
      <w:pPr>
        <w:spacing w:line="360" w:lineRule="auto"/>
        <w:jc w:val="center"/>
        <w:rPr>
          <w:b/>
          <w:bCs/>
          <w:sz w:val="28"/>
          <w:szCs w:val="28"/>
        </w:rPr>
      </w:pPr>
      <w:r w:rsidRPr="00841FDE">
        <w:rPr>
          <w:b/>
          <w:bCs/>
          <w:sz w:val="28"/>
          <w:szCs w:val="28"/>
        </w:rPr>
        <w:t>Профзаболевания опорно-двигательного аппарата</w:t>
      </w:r>
    </w:p>
    <w:p w14:paraId="79AE064C" w14:textId="77777777" w:rsidR="00841FDE" w:rsidRPr="00841FDE" w:rsidRDefault="00841FDE" w:rsidP="00A27DED">
      <w:pPr>
        <w:spacing w:line="360" w:lineRule="auto"/>
        <w:jc w:val="both"/>
        <w:rPr>
          <w:b/>
          <w:bCs/>
          <w:sz w:val="28"/>
          <w:szCs w:val="28"/>
        </w:rPr>
        <w:sectPr w:rsidR="00841FDE" w:rsidRPr="00841FDE" w:rsidSect="00A27DED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2434939D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lastRenderedPageBreak/>
        <w:t>ПЛАН</w:t>
      </w:r>
    </w:p>
    <w:p w14:paraId="100FA73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1. Введение</w:t>
      </w:r>
    </w:p>
    <w:p w14:paraId="438E666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2. Условия формирования и структура профессиональных заболеваний опорно-двигательного аппарата и периферической нервной системы от физического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перенапряжения.</w:t>
      </w:r>
    </w:p>
    <w:p w14:paraId="48FC836B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3. Некоторые заболевания от функционального перенапряжения</w:t>
      </w:r>
    </w:p>
    <w:p w14:paraId="1A4A8A9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1. </w:t>
      </w:r>
      <w:proofErr w:type="spellStart"/>
      <w:r w:rsidRPr="00841FDE">
        <w:rPr>
          <w:sz w:val="28"/>
          <w:szCs w:val="28"/>
        </w:rPr>
        <w:t>Эпикондилит</w:t>
      </w:r>
      <w:proofErr w:type="spellEnd"/>
      <w:r w:rsidRPr="00841FDE">
        <w:rPr>
          <w:sz w:val="28"/>
          <w:szCs w:val="28"/>
        </w:rPr>
        <w:t xml:space="preserve"> плеча</w:t>
      </w:r>
    </w:p>
    <w:p w14:paraId="38B2CFB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2. </w:t>
      </w:r>
      <w:proofErr w:type="spellStart"/>
      <w:r w:rsidRPr="00841FDE">
        <w:rPr>
          <w:sz w:val="28"/>
          <w:szCs w:val="28"/>
        </w:rPr>
        <w:t>Крепитирующий</w:t>
      </w:r>
      <w:proofErr w:type="spellEnd"/>
      <w:r w:rsidRPr="00841FDE">
        <w:rPr>
          <w:sz w:val="28"/>
          <w:szCs w:val="28"/>
        </w:rPr>
        <w:t xml:space="preserve"> тендовагинит предплечья</w:t>
      </w:r>
    </w:p>
    <w:p w14:paraId="3ED68C2C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3. Профессиональные миозиты.</w:t>
      </w:r>
    </w:p>
    <w:p w14:paraId="47CC49C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4. </w:t>
      </w:r>
      <w:proofErr w:type="spellStart"/>
      <w:r w:rsidRPr="00841FDE">
        <w:rPr>
          <w:sz w:val="28"/>
          <w:szCs w:val="28"/>
        </w:rPr>
        <w:t>Стенозирующий</w:t>
      </w:r>
      <w:proofErr w:type="spellEnd"/>
      <w:r w:rsidRPr="00841FDE">
        <w:rPr>
          <w:sz w:val="28"/>
          <w:szCs w:val="28"/>
        </w:rPr>
        <w:t xml:space="preserve"> </w:t>
      </w:r>
      <w:proofErr w:type="spellStart"/>
      <w:r w:rsidRPr="00841FDE">
        <w:rPr>
          <w:sz w:val="28"/>
          <w:szCs w:val="28"/>
        </w:rPr>
        <w:t>лигаментит</w:t>
      </w:r>
      <w:proofErr w:type="spellEnd"/>
      <w:r w:rsidRPr="00841FDE">
        <w:rPr>
          <w:sz w:val="28"/>
          <w:szCs w:val="28"/>
        </w:rPr>
        <w:t xml:space="preserve"> тыльной связки запястья.</w:t>
      </w:r>
    </w:p>
    <w:p w14:paraId="0337305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5. Заболевания периферической нервной системы от перенапряжения.</w:t>
      </w:r>
    </w:p>
    <w:p w14:paraId="7745187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6. Координационные неврозы.</w:t>
      </w:r>
    </w:p>
    <w:p w14:paraId="30C7ADC7" w14:textId="77777777" w:rsid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  <w:sectPr w:rsidR="00841FDE" w:rsidSect="00A27DED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7762661C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lastRenderedPageBreak/>
        <w:t>ВВЕДЕНИЕ</w:t>
      </w:r>
    </w:p>
    <w:p w14:paraId="14F4309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Среди профессиональных заболеваний различных систем и органов весьма значительное место занимают заболевания верхних конечностей, обусловленные перенапряжением.</w:t>
      </w:r>
    </w:p>
    <w:p w14:paraId="76F7EFD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Эта область профессиональной патологии включает в себя большое количество различных болезненных форм, поражающих разные ткани руки, начиная от костей и кончая периферическими нервами.</w:t>
      </w:r>
    </w:p>
    <w:p w14:paraId="20B8B15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В нашей промышленности, благодаря повсеместному внедрению механизации и автоматики, применение ручного труда все больше и больше сокращается. Однако не только на мелких, но даже и на крупных предприятиях имеется немало профессий, где ручной труд в той или иной степени применяется и до настоящего времени и где работа сопровождается значительным физическим напряжением. Причиной заболевания рук может быть также полумеханизированная и </w:t>
      </w:r>
      <w:proofErr w:type="spellStart"/>
      <w:r w:rsidRPr="00841FDE">
        <w:rPr>
          <w:sz w:val="28"/>
          <w:szCs w:val="28"/>
        </w:rPr>
        <w:t>полуавтоматизированная</w:t>
      </w:r>
      <w:proofErr w:type="spellEnd"/>
      <w:r w:rsidRPr="00841FDE">
        <w:rPr>
          <w:sz w:val="28"/>
          <w:szCs w:val="28"/>
        </w:rPr>
        <w:t xml:space="preserve"> работа - на штампах, станках, конвейерах и т. п., требующая большой быстроты движений и физического напряжения. Особо неблагоприятную роль играют монотонность работы, неравномерный ее ритм, неправильные приемы, давление и трение инструментов или изделий, длительное напряжение отдельных мышечных групп.</w:t>
      </w:r>
    </w:p>
    <w:p w14:paraId="687762D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Все эти вредности имеют условный характер. Понятно, что, в зависимости от индивидуальной реактивности организма, одна и та же нагрузка для одного будет нормальной, а для другого чрезмерной, превышающей его возможности. В этом отношении особую роль играет тренировка». Именно отсутствие ее весьма часто способствует возникновению профессиональных заболеваний, связанных с физическим перенапряжением. Большинство описываемых болезненных форм отличается большой стойкостью и резко снижает трудоспособность больных.</w:t>
      </w:r>
    </w:p>
    <w:p w14:paraId="4717B9F5" w14:textId="77777777" w:rsidR="003266EB" w:rsidRPr="00841FDE" w:rsidRDefault="002E71E7" w:rsidP="00A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6EB" w:rsidRPr="00841FDE">
        <w:rPr>
          <w:sz w:val="28"/>
          <w:szCs w:val="28"/>
        </w:rPr>
        <w:lastRenderedPageBreak/>
        <w:t>УСЛОВИЯ ФОРМИРОВАНИЯ И СТРУКТУРА ПРОФЕССИОНАЛЬНЫХ ЗАБОЛЕВАНИЙ ОТ ФИЗИЧЕСКОГО ПЕРЕНАПРЯЖЕНИЯ ОПОРНО-ДВИГАТЕЛЬНОГО АППАРАТА И ПЕРИФЕРИЧЕСКОЙ НЕРВНОЙ СИСТЕМЫ.</w:t>
      </w:r>
    </w:p>
    <w:p w14:paraId="7445BC66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Современный этап научно-технического прогресса сопровождается широким внедрением более совершенных технологических процессов, механизацией и автоматизацией производства, уменьшением числа трудоемких ручных операций. По мере уменьшения доли тяжелого физического труда стали преобладать ручные операции с локальными статическими усилиями при вынужденной позе и частых однотипных движениях. В связи с этим возникла необходимость выяснения особенностей проявления профессиональной патологии от физического перенапряжения в современных условиях труда.</w:t>
      </w:r>
    </w:p>
    <w:p w14:paraId="3259917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Результаты анализа показали, что значительное место среди различных форм профессиональных заболеваний от физического перенапряжения занимала мышечная патология. Другие формы заболеваний опорно-двигательного аппарата (</w:t>
      </w:r>
      <w:proofErr w:type="spellStart"/>
      <w:r w:rsidRPr="00841FDE">
        <w:rPr>
          <w:sz w:val="28"/>
          <w:szCs w:val="28"/>
        </w:rPr>
        <w:t>эпикондилоз</w:t>
      </w:r>
      <w:proofErr w:type="spellEnd"/>
      <w:r w:rsidRPr="00841FDE">
        <w:rPr>
          <w:sz w:val="28"/>
          <w:szCs w:val="28"/>
        </w:rPr>
        <w:t xml:space="preserve"> плеча, </w:t>
      </w:r>
      <w:proofErr w:type="spellStart"/>
      <w:r w:rsidRPr="00841FDE">
        <w:rPr>
          <w:sz w:val="28"/>
          <w:szCs w:val="28"/>
        </w:rPr>
        <w:t>плечелопаточный</w:t>
      </w:r>
      <w:proofErr w:type="spellEnd"/>
      <w:r w:rsidRPr="00841FDE">
        <w:rPr>
          <w:sz w:val="28"/>
          <w:szCs w:val="28"/>
        </w:rPr>
        <w:t xml:space="preserve"> </w:t>
      </w:r>
      <w:proofErr w:type="spellStart"/>
      <w:r w:rsidRPr="00841FDE">
        <w:rPr>
          <w:sz w:val="28"/>
          <w:szCs w:val="28"/>
        </w:rPr>
        <w:t>периартроз</w:t>
      </w:r>
      <w:proofErr w:type="spellEnd"/>
      <w:r w:rsidRPr="00841FDE">
        <w:rPr>
          <w:sz w:val="28"/>
          <w:szCs w:val="28"/>
        </w:rPr>
        <w:t xml:space="preserve">, </w:t>
      </w:r>
      <w:proofErr w:type="spellStart"/>
      <w:r w:rsidRPr="00841FDE">
        <w:rPr>
          <w:sz w:val="28"/>
          <w:szCs w:val="28"/>
        </w:rPr>
        <w:t>стилоидоз</w:t>
      </w:r>
      <w:proofErr w:type="spellEnd"/>
      <w:r w:rsidRPr="00841FDE">
        <w:rPr>
          <w:sz w:val="28"/>
          <w:szCs w:val="28"/>
        </w:rPr>
        <w:t>, тендовагинит предплечий и др.) составляли 26,3± 3,0%.</w:t>
      </w:r>
    </w:p>
    <w:p w14:paraId="312D3D3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Вегетативно-сенсорная полиневропатия рук в изолированном виде отмечена у 11,03±2,1 % и в сочетании с </w:t>
      </w:r>
      <w:proofErr w:type="spellStart"/>
      <w:r w:rsidRPr="00841FDE">
        <w:rPr>
          <w:sz w:val="28"/>
          <w:szCs w:val="28"/>
        </w:rPr>
        <w:t>миопатологией</w:t>
      </w:r>
      <w:proofErr w:type="spellEnd"/>
      <w:r w:rsidRPr="00841FDE">
        <w:rPr>
          <w:sz w:val="28"/>
          <w:szCs w:val="28"/>
        </w:rPr>
        <w:t xml:space="preserve"> у 13,4-+2,3% больных. Заболевания спинномозговых корешков, сплетений и нервов встречались сравнительно редко. В единичных случаях диагностированы пояснично-крестцовый радикулит (</w:t>
      </w:r>
      <w:proofErr w:type="spellStart"/>
      <w:r w:rsidRPr="00841FDE">
        <w:rPr>
          <w:sz w:val="28"/>
          <w:szCs w:val="28"/>
        </w:rPr>
        <w:t>радикулопатия</w:t>
      </w:r>
      <w:proofErr w:type="spellEnd"/>
      <w:r w:rsidRPr="00841FDE">
        <w:rPr>
          <w:sz w:val="28"/>
          <w:szCs w:val="28"/>
        </w:rPr>
        <w:t>), шейно-плечевой плексит (</w:t>
      </w:r>
      <w:proofErr w:type="spellStart"/>
      <w:r w:rsidRPr="00841FDE">
        <w:rPr>
          <w:sz w:val="28"/>
          <w:szCs w:val="28"/>
        </w:rPr>
        <w:t>плексопатия</w:t>
      </w:r>
      <w:proofErr w:type="spellEnd"/>
      <w:r w:rsidRPr="00841FDE">
        <w:rPr>
          <w:sz w:val="28"/>
          <w:szCs w:val="28"/>
        </w:rPr>
        <w:t xml:space="preserve">) на фоне </w:t>
      </w:r>
      <w:proofErr w:type="spellStart"/>
      <w:r w:rsidRPr="00841FDE">
        <w:rPr>
          <w:sz w:val="28"/>
          <w:szCs w:val="28"/>
        </w:rPr>
        <w:t>плечелопаточного</w:t>
      </w:r>
      <w:proofErr w:type="spellEnd"/>
      <w:r w:rsidRPr="00841FDE">
        <w:rPr>
          <w:sz w:val="28"/>
          <w:szCs w:val="28"/>
        </w:rPr>
        <w:t xml:space="preserve"> </w:t>
      </w:r>
      <w:proofErr w:type="spellStart"/>
      <w:r w:rsidRPr="00841FDE">
        <w:rPr>
          <w:sz w:val="28"/>
          <w:szCs w:val="28"/>
        </w:rPr>
        <w:t>периартроза</w:t>
      </w:r>
      <w:proofErr w:type="spellEnd"/>
      <w:r w:rsidRPr="00841FDE">
        <w:rPr>
          <w:sz w:val="28"/>
          <w:szCs w:val="28"/>
        </w:rPr>
        <w:t xml:space="preserve"> и </w:t>
      </w:r>
      <w:proofErr w:type="spellStart"/>
      <w:r w:rsidRPr="00841FDE">
        <w:rPr>
          <w:sz w:val="28"/>
          <w:szCs w:val="28"/>
        </w:rPr>
        <w:t>ульнарная</w:t>
      </w:r>
      <w:proofErr w:type="spellEnd"/>
      <w:r w:rsidRPr="00841FDE">
        <w:rPr>
          <w:sz w:val="28"/>
          <w:szCs w:val="28"/>
        </w:rPr>
        <w:t xml:space="preserve"> нейропатия в сочетании с артрозом локтевых суставов. Полученные данные сопоставлены с условиями труда и характером трудового процесса.</w:t>
      </w:r>
    </w:p>
    <w:p w14:paraId="2F935F46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Установлено, что профессиональные заболевания от физических перегрузок наблюдаются в самых различных профессиях многих отраслей промышленности</w:t>
      </w:r>
      <w:proofErr w:type="gramStart"/>
      <w:r w:rsidRPr="00841FDE">
        <w:rPr>
          <w:sz w:val="28"/>
          <w:szCs w:val="28"/>
        </w:rPr>
        <w:t>, Наиболее</w:t>
      </w:r>
      <w:proofErr w:type="gramEnd"/>
      <w:r w:rsidRPr="00841FDE">
        <w:rPr>
          <w:sz w:val="28"/>
          <w:szCs w:val="28"/>
        </w:rPr>
        <w:t xml:space="preserve"> часто они отмечались у маляров, работниц текстильных комбинатов, машинисток пишущих машинок, операторов машиносчетных станций, слесарей-сборщиков, станочников, доярок, каменщиков, намотчиков, формовщиков ручной (немеханизированной) формовки и др.</w:t>
      </w:r>
    </w:p>
    <w:p w14:paraId="43BABB8C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lastRenderedPageBreak/>
        <w:t>Анализ условий труда показал, что в одних случаях профессиональные заболевания были связаны со значительными динамическими нагрузками или статическими усилиями, в других - с часто повторяющимися монотонными движениями в условиях вынужденной рабочей позы.</w:t>
      </w:r>
    </w:p>
    <w:p w14:paraId="6DB9CFC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В зависимости от условий труда были выделены 3 группы: 1-я группа объединяла профессии с большим количеством мелких ручных операций (монотонные, стереотипные движения), проводимых в условиях гипокинезии и вынужденной рабочей позы. 2-я группа -профессии, где статодинамические нагрузки позволяли отнести физический труд к категории средней тяжести; наряду с этим имелись и другие неблагоприятные факторы трудового процесса: однотипные движения, вынужденное положение тела, контакт с охлаждавшими жидкостями. 3-я группа - профессии со значительными физическими нагрузками, связанные с перемещением больших грузов за смену, либо с большими статическими усилиями.</w:t>
      </w:r>
    </w:p>
    <w:p w14:paraId="0C6446E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Профессиональные заболевания в 1 группе (женщины) диагностированы у машинисток, операторов машиносчетных станций, работниц прядильно-ткацкого производства (прядильщиц, мотальщиц и др.), Так, у работающих на клавишных машинах условия труда сопряжены с частыми однообразными движениями рук (40 000 - 100 000 ударов по клавиатуре за смену) в сочетании со статическим напряжением, при удерживании их на весу, Для работниц прядильно-ткацких комбинатов характерны быстрые однообразные движения рук при ликвидации обрыва нити, заправке челнока, перемотке пряжи и др. в условиях локального (руки) и общего (тело) статического напряжения при работе в течение всей смены стоя.</w:t>
      </w:r>
    </w:p>
    <w:p w14:paraId="7DFFF3E3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Профессиональная патология выражалась у них в основном в заболевании мышц верхних конечностей, которые возникали в среднем в возрасте 44 года при стаже 20 лет. Преобладают </w:t>
      </w:r>
      <w:proofErr w:type="spellStart"/>
      <w:r w:rsidRPr="00841FDE">
        <w:rPr>
          <w:sz w:val="28"/>
          <w:szCs w:val="28"/>
        </w:rPr>
        <w:t>миофиброзы</w:t>
      </w:r>
      <w:proofErr w:type="spellEnd"/>
      <w:r w:rsidRPr="00841FDE">
        <w:rPr>
          <w:sz w:val="28"/>
          <w:szCs w:val="28"/>
        </w:rPr>
        <w:t xml:space="preserve"> разгибателей запястья и пальцев, а также трапециевидных мышц. У большинства больных заболевание характеризовалось медленным, доброкачественным течением с сохраненной профессиональной трудоспособностью и в течение многих лет при условии систематического </w:t>
      </w:r>
      <w:r w:rsidRPr="00841FDE">
        <w:rPr>
          <w:sz w:val="28"/>
          <w:szCs w:val="28"/>
        </w:rPr>
        <w:lastRenderedPageBreak/>
        <w:t xml:space="preserve">лечения в медико-санитарных частях и в клинике профессиональных заболеваний. </w:t>
      </w:r>
      <w:proofErr w:type="gramStart"/>
      <w:r w:rsidRPr="00841FDE">
        <w:rPr>
          <w:sz w:val="28"/>
          <w:szCs w:val="28"/>
        </w:rPr>
        <w:t>У( работающих</w:t>
      </w:r>
      <w:proofErr w:type="gramEnd"/>
      <w:r w:rsidRPr="00841FDE">
        <w:rPr>
          <w:sz w:val="28"/>
          <w:szCs w:val="28"/>
        </w:rPr>
        <w:t xml:space="preserve"> на клавишных машинах отмечены также </w:t>
      </w:r>
      <w:proofErr w:type="spellStart"/>
      <w:r w:rsidRPr="00841FDE">
        <w:rPr>
          <w:sz w:val="28"/>
          <w:szCs w:val="28"/>
        </w:rPr>
        <w:t>координаторные</w:t>
      </w:r>
      <w:proofErr w:type="spellEnd"/>
      <w:r w:rsidRPr="00841FDE">
        <w:rPr>
          <w:sz w:val="28"/>
          <w:szCs w:val="28"/>
        </w:rPr>
        <w:t xml:space="preserve"> неврозы. В единичных случаях наблюдались вегетативно-сенсорные полиневропатии верхних конечностей.</w:t>
      </w:r>
    </w:p>
    <w:p w14:paraId="5F3C369C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Во 2-ю группу вошли маляры, станочники (фрезеровщики, сверловщики, полировщики), слесари-сборщики, намотчики, доярки и др. Эта группа составила 47% обследованных (в основном женщины). В данной группе выделился ряд профессий с некоторыми особенностями проявления патологии. Последнее можно объяснить комбинированным действием неблагоприятных факторов труда (физическая нагрузка и контакт со смазочно-охлаждающими жидкостями у станочников; </w:t>
      </w:r>
      <w:proofErr w:type="gramStart"/>
      <w:r w:rsidRPr="00841FDE">
        <w:rPr>
          <w:sz w:val="28"/>
          <w:szCs w:val="28"/>
        </w:rPr>
        <w:t>стато-динамическая</w:t>
      </w:r>
      <w:proofErr w:type="gramEnd"/>
      <w:r w:rsidRPr="00841FDE">
        <w:rPr>
          <w:sz w:val="28"/>
          <w:szCs w:val="28"/>
        </w:rPr>
        <w:t xml:space="preserve"> нагрузка и охлаждение рук у доярок).</w:t>
      </w:r>
    </w:p>
    <w:p w14:paraId="2407F54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3-ю группу составили 25% больных. В этой группе были представлены следующие профессии: каменщики, прессовщики, штамповщики, грузчики, строгальщики, </w:t>
      </w:r>
      <w:proofErr w:type="spellStart"/>
      <w:r w:rsidRPr="00841FDE">
        <w:rPr>
          <w:sz w:val="28"/>
          <w:szCs w:val="28"/>
        </w:rPr>
        <w:t>пружинщики</w:t>
      </w:r>
      <w:proofErr w:type="spellEnd"/>
      <w:r w:rsidRPr="00841FDE">
        <w:rPr>
          <w:sz w:val="28"/>
          <w:szCs w:val="28"/>
        </w:rPr>
        <w:t xml:space="preserve">, </w:t>
      </w:r>
      <w:proofErr w:type="spellStart"/>
      <w:r w:rsidRPr="00841FDE">
        <w:rPr>
          <w:sz w:val="28"/>
          <w:szCs w:val="28"/>
        </w:rPr>
        <w:t>вальцовшики</w:t>
      </w:r>
      <w:proofErr w:type="spellEnd"/>
      <w:r w:rsidRPr="00841FDE">
        <w:rPr>
          <w:sz w:val="28"/>
          <w:szCs w:val="28"/>
        </w:rPr>
        <w:t xml:space="preserve">, резчики металла, барабанщицы прачечной, </w:t>
      </w:r>
      <w:proofErr w:type="spellStart"/>
      <w:r w:rsidRPr="00841FDE">
        <w:rPr>
          <w:sz w:val="28"/>
          <w:szCs w:val="28"/>
        </w:rPr>
        <w:t>земледелы</w:t>
      </w:r>
      <w:proofErr w:type="spellEnd"/>
      <w:r w:rsidRPr="00841FDE">
        <w:rPr>
          <w:sz w:val="28"/>
          <w:szCs w:val="28"/>
        </w:rPr>
        <w:t xml:space="preserve"> литейного цеха, карусельщики, стерженщики и </w:t>
      </w:r>
      <w:proofErr w:type="spellStart"/>
      <w:r w:rsidRPr="00841FDE">
        <w:rPr>
          <w:sz w:val="28"/>
          <w:szCs w:val="28"/>
        </w:rPr>
        <w:t>формовшики</w:t>
      </w:r>
      <w:proofErr w:type="spellEnd"/>
      <w:r w:rsidRPr="00841FDE">
        <w:rPr>
          <w:sz w:val="28"/>
          <w:szCs w:val="28"/>
        </w:rPr>
        <w:t xml:space="preserve"> ручной формовки. Физический труд был связан со значительными общими или локальными статодинамическими нагрузками. В данной группе обращает на себя внимание преобладание сочетанных форм нейромышечной патологии; заболевания опорно-двигательного аппарата отмечены у 41% больных (возраст 46 лет, стаж 19 лет). Наряду с </w:t>
      </w:r>
      <w:proofErr w:type="spellStart"/>
      <w:r w:rsidRPr="00841FDE">
        <w:rPr>
          <w:sz w:val="28"/>
          <w:szCs w:val="28"/>
        </w:rPr>
        <w:t>миофиброзами</w:t>
      </w:r>
      <w:proofErr w:type="spellEnd"/>
      <w:r w:rsidRPr="00841FDE">
        <w:rPr>
          <w:sz w:val="28"/>
          <w:szCs w:val="28"/>
        </w:rPr>
        <w:t xml:space="preserve"> и вегетативно-сенсорными </w:t>
      </w:r>
      <w:proofErr w:type="spellStart"/>
      <w:r w:rsidRPr="00841FDE">
        <w:rPr>
          <w:sz w:val="28"/>
          <w:szCs w:val="28"/>
        </w:rPr>
        <w:t>полиневропатиями</w:t>
      </w:r>
      <w:proofErr w:type="spellEnd"/>
      <w:r w:rsidRPr="00841FDE">
        <w:rPr>
          <w:sz w:val="28"/>
          <w:szCs w:val="28"/>
        </w:rPr>
        <w:t xml:space="preserve"> рук (в их сочетанием), часто отмечались </w:t>
      </w:r>
      <w:proofErr w:type="spellStart"/>
      <w:r w:rsidRPr="00841FDE">
        <w:rPr>
          <w:sz w:val="28"/>
          <w:szCs w:val="28"/>
        </w:rPr>
        <w:t>эпикондилоезы</w:t>
      </w:r>
      <w:proofErr w:type="spellEnd"/>
      <w:r w:rsidRPr="00841FDE">
        <w:rPr>
          <w:sz w:val="28"/>
          <w:szCs w:val="28"/>
        </w:rPr>
        <w:t xml:space="preserve"> плеча, тендовагиниты, </w:t>
      </w:r>
      <w:proofErr w:type="spellStart"/>
      <w:r w:rsidRPr="00841FDE">
        <w:rPr>
          <w:sz w:val="28"/>
          <w:szCs w:val="28"/>
        </w:rPr>
        <w:t>плечелопаточный</w:t>
      </w:r>
      <w:proofErr w:type="spellEnd"/>
      <w:r w:rsidRPr="00841FDE">
        <w:rPr>
          <w:sz w:val="28"/>
          <w:szCs w:val="28"/>
        </w:rPr>
        <w:t xml:space="preserve"> </w:t>
      </w:r>
      <w:proofErr w:type="spellStart"/>
      <w:r w:rsidRPr="00841FDE">
        <w:rPr>
          <w:sz w:val="28"/>
          <w:szCs w:val="28"/>
        </w:rPr>
        <w:t>периартроз</w:t>
      </w:r>
      <w:proofErr w:type="spellEnd"/>
      <w:r w:rsidRPr="00841FDE">
        <w:rPr>
          <w:sz w:val="28"/>
          <w:szCs w:val="28"/>
        </w:rPr>
        <w:t xml:space="preserve"> и пояснично-крестцовый радикулит. В отдельных случаях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имелось сочетание 2-3 нозологических форм профессиональных заболеваний от функционального перенапряжения. У больных этой группы в большинстве случаев отмечалось снижение трудоспособности (инвалидность 3 группы вследствие профессионального заболевания).</w:t>
      </w:r>
    </w:p>
    <w:p w14:paraId="6059B99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Таким образом, проведенный анализ показал определенные закономерности развития профессиональной патологии в зависимости от условий и факторов труда, что выдвигает необходимость более широкого планирования комплексных клинических и физиолого-гигиенических исследований с целью улучшения </w:t>
      </w:r>
      <w:r w:rsidRPr="00841FDE">
        <w:rPr>
          <w:sz w:val="28"/>
          <w:szCs w:val="28"/>
        </w:rPr>
        <w:lastRenderedPageBreak/>
        <w:t>условий труда и профилактики профессиональных заболеваний от физического перенапряжения.</w:t>
      </w:r>
    </w:p>
    <w:p w14:paraId="6D3218BE" w14:textId="77777777" w:rsidR="003266EB" w:rsidRP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="003266EB" w:rsidRPr="00841FDE">
        <w:rPr>
          <w:sz w:val="28"/>
          <w:szCs w:val="28"/>
        </w:rPr>
        <w:t>ЭПИКОНДИЛИТ ПЛЕЧА.</w:t>
      </w:r>
    </w:p>
    <w:p w14:paraId="35EC1C06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Рост производительности труда при высоком уровне механизации производства приводит к общему снижению физической нагрузки с одновременным повышением удельного веса мелких движений, осуществляемых мышцами предплечий. Это способствует развитию локальных мышечных перенапряжений и оказывает неблагоприятное воздействие на нервно-мышечный аппарат рук. Две трети всех профессиональных заболеваний рук от перенапряжения относятся к области хирургической патологии, причем 21 % составляют случаи </w:t>
      </w:r>
      <w:proofErr w:type="spellStart"/>
      <w:r w:rsidRPr="00841FDE">
        <w:rPr>
          <w:sz w:val="28"/>
          <w:szCs w:val="28"/>
        </w:rPr>
        <w:t>эпикондилеза</w:t>
      </w:r>
      <w:proofErr w:type="spellEnd"/>
      <w:r w:rsidRPr="00841FDE">
        <w:rPr>
          <w:sz w:val="28"/>
          <w:szCs w:val="28"/>
        </w:rPr>
        <w:t xml:space="preserve"> плеча.</w:t>
      </w:r>
    </w:p>
    <w:p w14:paraId="3DFBD458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41FDE">
        <w:rPr>
          <w:sz w:val="28"/>
          <w:szCs w:val="28"/>
        </w:rPr>
        <w:t>Эпикондилит</w:t>
      </w:r>
      <w:proofErr w:type="spellEnd"/>
      <w:r w:rsidRPr="00841FDE">
        <w:rPr>
          <w:sz w:val="28"/>
          <w:szCs w:val="28"/>
        </w:rPr>
        <w:t xml:space="preserve"> возникает и развивается вследствие перенапряжения мышц, прикрепляющихся к </w:t>
      </w:r>
      <w:proofErr w:type="spellStart"/>
      <w:r w:rsidRPr="00841FDE">
        <w:rPr>
          <w:sz w:val="28"/>
          <w:szCs w:val="28"/>
        </w:rPr>
        <w:t>надмыщелкам</w:t>
      </w:r>
      <w:proofErr w:type="spellEnd"/>
      <w:r w:rsidRPr="00841FDE">
        <w:rPr>
          <w:sz w:val="28"/>
          <w:szCs w:val="28"/>
        </w:rPr>
        <w:t xml:space="preserve">. Некоторые авторы придают большое значение в происхождении </w:t>
      </w:r>
      <w:proofErr w:type="spellStart"/>
      <w:r w:rsidRPr="00841FDE">
        <w:rPr>
          <w:sz w:val="28"/>
          <w:szCs w:val="28"/>
        </w:rPr>
        <w:t>эпикондилита</w:t>
      </w:r>
      <w:proofErr w:type="spellEnd"/>
      <w:r w:rsidRPr="00841FDE">
        <w:rPr>
          <w:sz w:val="28"/>
          <w:szCs w:val="28"/>
        </w:rPr>
        <w:t xml:space="preserve"> местному расстройству кровообращения в зоне </w:t>
      </w:r>
      <w:proofErr w:type="spellStart"/>
      <w:r w:rsidRPr="00841FDE">
        <w:rPr>
          <w:sz w:val="28"/>
          <w:szCs w:val="28"/>
        </w:rPr>
        <w:t>надмышелка</w:t>
      </w:r>
      <w:proofErr w:type="spellEnd"/>
      <w:r w:rsidRPr="00841FDE">
        <w:rPr>
          <w:sz w:val="28"/>
          <w:szCs w:val="28"/>
        </w:rPr>
        <w:t>.</w:t>
      </w:r>
    </w:p>
    <w:p w14:paraId="010DF65C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Подавляющее большинство авторов, начиная с </w:t>
      </w:r>
      <w:proofErr w:type="spellStart"/>
      <w:r w:rsidRPr="00841FDE">
        <w:rPr>
          <w:sz w:val="28"/>
          <w:szCs w:val="28"/>
        </w:rPr>
        <w:t>Бернгардта</w:t>
      </w:r>
      <w:proofErr w:type="spellEnd"/>
      <w:r w:rsidRPr="00841FDE">
        <w:rPr>
          <w:sz w:val="28"/>
          <w:szCs w:val="28"/>
        </w:rPr>
        <w:t xml:space="preserve"> и </w:t>
      </w:r>
      <w:proofErr w:type="spellStart"/>
      <w:r w:rsidRPr="00841FDE">
        <w:rPr>
          <w:sz w:val="28"/>
          <w:szCs w:val="28"/>
        </w:rPr>
        <w:t>Вулье</w:t>
      </w:r>
      <w:proofErr w:type="spellEnd"/>
      <w:r w:rsidRPr="00841FDE">
        <w:rPr>
          <w:sz w:val="28"/>
          <w:szCs w:val="28"/>
        </w:rPr>
        <w:t xml:space="preserve">, видит в основе </w:t>
      </w:r>
      <w:proofErr w:type="spellStart"/>
      <w:r w:rsidR="00841FDE" w:rsidRPr="00841FDE">
        <w:rPr>
          <w:sz w:val="28"/>
          <w:szCs w:val="28"/>
        </w:rPr>
        <w:t>эпикондилита</w:t>
      </w:r>
      <w:proofErr w:type="spellEnd"/>
      <w:r w:rsidRPr="00841FDE">
        <w:rPr>
          <w:sz w:val="28"/>
          <w:szCs w:val="28"/>
        </w:rPr>
        <w:t xml:space="preserve"> мышечное перенапряжение. </w:t>
      </w:r>
      <w:proofErr w:type="spellStart"/>
      <w:r w:rsidRPr="00841FDE">
        <w:rPr>
          <w:sz w:val="28"/>
          <w:szCs w:val="28"/>
        </w:rPr>
        <w:t>Момбург</w:t>
      </w:r>
      <w:proofErr w:type="spellEnd"/>
      <w:r w:rsidRPr="00841FDE">
        <w:rPr>
          <w:sz w:val="28"/>
          <w:szCs w:val="28"/>
        </w:rPr>
        <w:t xml:space="preserve"> был первым, кто высказал мнение, что при </w:t>
      </w:r>
      <w:proofErr w:type="spellStart"/>
      <w:r w:rsidRPr="00841FDE">
        <w:rPr>
          <w:sz w:val="28"/>
          <w:szCs w:val="28"/>
        </w:rPr>
        <w:t>эпикондилите</w:t>
      </w:r>
      <w:proofErr w:type="spellEnd"/>
      <w:r w:rsidRPr="00841FDE">
        <w:rPr>
          <w:sz w:val="28"/>
          <w:szCs w:val="28"/>
        </w:rPr>
        <w:t xml:space="preserve"> имеется периостит, локализующийся в месте соединения мышц с надкостницей </w:t>
      </w:r>
      <w:proofErr w:type="spellStart"/>
      <w:r w:rsidRPr="00841FDE">
        <w:rPr>
          <w:sz w:val="28"/>
          <w:szCs w:val="28"/>
        </w:rPr>
        <w:t>надмыщелка</w:t>
      </w:r>
      <w:proofErr w:type="spellEnd"/>
      <w:r w:rsidRPr="00841FDE">
        <w:rPr>
          <w:sz w:val="28"/>
          <w:szCs w:val="28"/>
        </w:rPr>
        <w:t xml:space="preserve">. </w:t>
      </w:r>
      <w:proofErr w:type="spellStart"/>
      <w:r w:rsidRPr="00841FDE">
        <w:rPr>
          <w:sz w:val="28"/>
          <w:szCs w:val="28"/>
        </w:rPr>
        <w:t>Ольби</w:t>
      </w:r>
      <w:proofErr w:type="spellEnd"/>
      <w:r w:rsidRPr="00841FDE">
        <w:rPr>
          <w:sz w:val="28"/>
          <w:szCs w:val="28"/>
        </w:rPr>
        <w:t xml:space="preserve"> полагает, что при </w:t>
      </w:r>
      <w:proofErr w:type="spellStart"/>
      <w:r w:rsidR="00841FDE" w:rsidRPr="00841FDE">
        <w:rPr>
          <w:sz w:val="28"/>
          <w:szCs w:val="28"/>
        </w:rPr>
        <w:t>эпикондилите</w:t>
      </w:r>
      <w:proofErr w:type="spellEnd"/>
      <w:r w:rsidRPr="00841FDE">
        <w:rPr>
          <w:sz w:val="28"/>
          <w:szCs w:val="28"/>
        </w:rPr>
        <w:t xml:space="preserve"> возникает </w:t>
      </w:r>
      <w:proofErr w:type="spellStart"/>
      <w:r w:rsidRPr="00841FDE">
        <w:rPr>
          <w:sz w:val="28"/>
          <w:szCs w:val="28"/>
        </w:rPr>
        <w:t>миофасцит</w:t>
      </w:r>
      <w:proofErr w:type="spellEnd"/>
      <w:r w:rsidRPr="00841FDE">
        <w:rPr>
          <w:sz w:val="28"/>
          <w:szCs w:val="28"/>
        </w:rPr>
        <w:t xml:space="preserve"> в области </w:t>
      </w:r>
      <w:proofErr w:type="spellStart"/>
      <w:r w:rsidRPr="00841FDE">
        <w:rPr>
          <w:sz w:val="28"/>
          <w:szCs w:val="28"/>
        </w:rPr>
        <w:t>надмыщелка</w:t>
      </w:r>
      <w:proofErr w:type="spellEnd"/>
      <w:r w:rsidRPr="00841FDE">
        <w:rPr>
          <w:sz w:val="28"/>
          <w:szCs w:val="28"/>
        </w:rPr>
        <w:t xml:space="preserve">, как результат частой мышечной тяги, приводящей к травматизации мышц и к образованию мышечного фиброза, </w:t>
      </w:r>
      <w:proofErr w:type="spellStart"/>
      <w:r w:rsidRPr="00841FDE">
        <w:rPr>
          <w:sz w:val="28"/>
          <w:szCs w:val="28"/>
        </w:rPr>
        <w:t>Вулье</w:t>
      </w:r>
      <w:proofErr w:type="spellEnd"/>
      <w:r w:rsidRPr="00841FDE">
        <w:rPr>
          <w:sz w:val="28"/>
          <w:szCs w:val="28"/>
        </w:rPr>
        <w:t xml:space="preserve">, </w:t>
      </w:r>
      <w:proofErr w:type="spellStart"/>
      <w:r w:rsidRPr="00841FDE">
        <w:rPr>
          <w:sz w:val="28"/>
          <w:szCs w:val="28"/>
        </w:rPr>
        <w:t>Эйхлер</w:t>
      </w:r>
      <w:proofErr w:type="spellEnd"/>
      <w:r w:rsidRPr="00841FDE">
        <w:rPr>
          <w:sz w:val="28"/>
          <w:szCs w:val="28"/>
        </w:rPr>
        <w:t xml:space="preserve"> считают, что развитию периостита предшествует надрыв связок в месте их прикрепления к </w:t>
      </w:r>
      <w:proofErr w:type="spellStart"/>
      <w:r w:rsidRPr="00841FDE">
        <w:rPr>
          <w:sz w:val="28"/>
          <w:szCs w:val="28"/>
        </w:rPr>
        <w:t>надмыщелку</w:t>
      </w:r>
      <w:proofErr w:type="spellEnd"/>
      <w:r w:rsidRPr="00841FDE">
        <w:rPr>
          <w:sz w:val="28"/>
          <w:szCs w:val="28"/>
        </w:rPr>
        <w:t>.</w:t>
      </w:r>
    </w:p>
    <w:p w14:paraId="0FB0D85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41FDE">
        <w:rPr>
          <w:sz w:val="28"/>
          <w:szCs w:val="28"/>
        </w:rPr>
        <w:t>Мордейа</w:t>
      </w:r>
      <w:proofErr w:type="spellEnd"/>
      <w:r w:rsidRPr="00841FDE">
        <w:rPr>
          <w:sz w:val="28"/>
          <w:szCs w:val="28"/>
        </w:rPr>
        <w:t xml:space="preserve">, придавая мышечной тяге ведущее значение в развитии </w:t>
      </w:r>
      <w:proofErr w:type="spellStart"/>
      <w:r w:rsidRPr="00841FDE">
        <w:rPr>
          <w:sz w:val="28"/>
          <w:szCs w:val="28"/>
        </w:rPr>
        <w:t>эпикондилита</w:t>
      </w:r>
      <w:proofErr w:type="spellEnd"/>
      <w:r w:rsidRPr="00841FDE">
        <w:rPr>
          <w:sz w:val="28"/>
          <w:szCs w:val="28"/>
        </w:rPr>
        <w:t xml:space="preserve">, считает, что немаловажным является величина локтевого угла. Он отметил, что большой локтевой угол у больных с </w:t>
      </w:r>
      <w:proofErr w:type="spellStart"/>
      <w:r w:rsidRPr="00841FDE">
        <w:rPr>
          <w:sz w:val="28"/>
          <w:szCs w:val="28"/>
        </w:rPr>
        <w:t>эпикондилитом</w:t>
      </w:r>
      <w:proofErr w:type="spellEnd"/>
      <w:r w:rsidRPr="00841FDE">
        <w:rPr>
          <w:sz w:val="28"/>
          <w:szCs w:val="28"/>
        </w:rPr>
        <w:t xml:space="preserve"> встречается чаще, чем у других людей.</w:t>
      </w:r>
    </w:p>
    <w:p w14:paraId="0E68BFA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Представителей этих различных профессий объединяет один общий для всех признак - постоянное профессиональное напряжение рук - работа, требующая частого и длительного сгибания и разгибания в локте при </w:t>
      </w:r>
      <w:r w:rsidRPr="00841FDE">
        <w:rPr>
          <w:sz w:val="28"/>
          <w:szCs w:val="28"/>
        </w:rPr>
        <w:lastRenderedPageBreak/>
        <w:t>одновременной пронации и супинации. Среди наблюдавшихся нами больных есть и такие, которых нельзя отнести к представителям тяжелого физического труда (чертежницы, швеи, пишущие машинистки и др.) . Но дело вовсе не в «тяжести» работы, а в ее длительности и интенсивности.</w:t>
      </w:r>
    </w:p>
    <w:p w14:paraId="638C34AD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Диагностика </w:t>
      </w:r>
      <w:proofErr w:type="spellStart"/>
      <w:r w:rsidRPr="00841FDE">
        <w:rPr>
          <w:sz w:val="28"/>
          <w:szCs w:val="28"/>
        </w:rPr>
        <w:t>эпикондилеза</w:t>
      </w:r>
      <w:proofErr w:type="spellEnd"/>
      <w:r w:rsidRPr="00841FDE">
        <w:rPr>
          <w:sz w:val="28"/>
          <w:szCs w:val="28"/>
        </w:rPr>
        <w:t xml:space="preserve"> плеча базируется в основном на болевых ощущениях обследуемого, что в некоторых случаях снижает ее объективность, прежде всего в том, что касается выраженности процесса. Объективизация диагностики помогает уточнить, существует ли в конкретном случае зависимость болезни от трудовых движений. Например, при производственных нагрузках на правую руку обнаружение двустороннего </w:t>
      </w:r>
      <w:proofErr w:type="spellStart"/>
      <w:r w:rsidRPr="00841FDE">
        <w:rPr>
          <w:sz w:val="28"/>
          <w:szCs w:val="28"/>
        </w:rPr>
        <w:t>эпикондилеза</w:t>
      </w:r>
      <w:proofErr w:type="spellEnd"/>
      <w:r w:rsidRPr="00841FDE">
        <w:rPr>
          <w:sz w:val="28"/>
          <w:szCs w:val="28"/>
        </w:rPr>
        <w:t xml:space="preserve"> ставит под сомнение профессиональный генез заболевания.</w:t>
      </w:r>
    </w:p>
    <w:p w14:paraId="14CDC75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Большое значение для диагностики </w:t>
      </w:r>
      <w:proofErr w:type="spellStart"/>
      <w:r w:rsidRPr="00841FDE">
        <w:rPr>
          <w:sz w:val="28"/>
          <w:szCs w:val="28"/>
        </w:rPr>
        <w:t>эпикондилита</w:t>
      </w:r>
      <w:proofErr w:type="spellEnd"/>
      <w:r w:rsidRPr="00841FDE">
        <w:rPr>
          <w:sz w:val="28"/>
          <w:szCs w:val="28"/>
        </w:rPr>
        <w:t xml:space="preserve"> имеют симптомы </w:t>
      </w:r>
      <w:proofErr w:type="spellStart"/>
      <w:r w:rsidRPr="00841FDE">
        <w:rPr>
          <w:sz w:val="28"/>
          <w:szCs w:val="28"/>
        </w:rPr>
        <w:t>Томсена</w:t>
      </w:r>
      <w:proofErr w:type="spellEnd"/>
      <w:r w:rsidRPr="00841FDE">
        <w:rPr>
          <w:sz w:val="28"/>
          <w:szCs w:val="28"/>
        </w:rPr>
        <w:t xml:space="preserve">, </w:t>
      </w:r>
      <w:proofErr w:type="spellStart"/>
      <w:r w:rsidRPr="00841FDE">
        <w:rPr>
          <w:sz w:val="28"/>
          <w:szCs w:val="28"/>
        </w:rPr>
        <w:t>Велша</w:t>
      </w:r>
      <w:proofErr w:type="spellEnd"/>
      <w:r w:rsidRPr="00841FDE">
        <w:rPr>
          <w:sz w:val="28"/>
          <w:szCs w:val="28"/>
        </w:rPr>
        <w:t xml:space="preserve"> и данные динамометрии.</w:t>
      </w:r>
    </w:p>
    <w:p w14:paraId="3565721B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Симптом </w:t>
      </w:r>
      <w:proofErr w:type="spellStart"/>
      <w:r w:rsidRPr="00841FDE">
        <w:rPr>
          <w:sz w:val="28"/>
          <w:szCs w:val="28"/>
        </w:rPr>
        <w:t>Томсена</w:t>
      </w:r>
      <w:proofErr w:type="spellEnd"/>
      <w:r w:rsidRPr="00841FDE">
        <w:rPr>
          <w:sz w:val="28"/>
          <w:szCs w:val="28"/>
        </w:rPr>
        <w:t xml:space="preserve"> заключается в том, что при попытке удержать сжатую в кулак кисть в положении тыльного сгибания в зоне </w:t>
      </w:r>
      <w:proofErr w:type="spellStart"/>
      <w:r w:rsidRPr="00841FDE">
        <w:rPr>
          <w:sz w:val="28"/>
          <w:szCs w:val="28"/>
        </w:rPr>
        <w:t>надмыщелка</w:t>
      </w:r>
      <w:proofErr w:type="spellEnd"/>
      <w:r w:rsidRPr="00841FDE">
        <w:rPr>
          <w:sz w:val="28"/>
          <w:szCs w:val="28"/>
        </w:rPr>
        <w:t xml:space="preserve"> больной руки появляется острая боль и одновременно кисть быстро опускается, переходя в положение ладонного сгибания.</w:t>
      </w:r>
    </w:p>
    <w:p w14:paraId="0FD7484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Для определения симптома </w:t>
      </w:r>
      <w:proofErr w:type="spellStart"/>
      <w:r w:rsidRPr="00841FDE">
        <w:rPr>
          <w:sz w:val="28"/>
          <w:szCs w:val="28"/>
        </w:rPr>
        <w:t>Томсена</w:t>
      </w:r>
      <w:proofErr w:type="spellEnd"/>
      <w:r w:rsidRPr="00841FDE">
        <w:rPr>
          <w:sz w:val="28"/>
          <w:szCs w:val="28"/>
        </w:rPr>
        <w:t xml:space="preserve"> необходимо вести испытания на обеих руках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одновременно.</w:t>
      </w:r>
    </w:p>
    <w:p w14:paraId="50FDB1A6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При симптоме </w:t>
      </w:r>
      <w:proofErr w:type="spellStart"/>
      <w:r w:rsidRPr="00841FDE">
        <w:rPr>
          <w:sz w:val="28"/>
          <w:szCs w:val="28"/>
        </w:rPr>
        <w:t>Велша</w:t>
      </w:r>
      <w:proofErr w:type="spellEnd"/>
      <w:r w:rsidRPr="00841FDE">
        <w:rPr>
          <w:sz w:val="28"/>
          <w:szCs w:val="28"/>
        </w:rPr>
        <w:t xml:space="preserve">, если больной одновременно разгибает и </w:t>
      </w:r>
      <w:proofErr w:type="spellStart"/>
      <w:r w:rsidRPr="00841FDE">
        <w:rPr>
          <w:sz w:val="28"/>
          <w:szCs w:val="28"/>
        </w:rPr>
        <w:t>супинирует</w:t>
      </w:r>
      <w:proofErr w:type="spellEnd"/>
      <w:r w:rsidRPr="00841FDE">
        <w:rPr>
          <w:sz w:val="28"/>
          <w:szCs w:val="28"/>
        </w:rPr>
        <w:t xml:space="preserve"> находящиеся на уровне подбородка согнутые и </w:t>
      </w:r>
      <w:proofErr w:type="spellStart"/>
      <w:r w:rsidRPr="00841FDE">
        <w:rPr>
          <w:sz w:val="28"/>
          <w:szCs w:val="28"/>
        </w:rPr>
        <w:t>пронированные</w:t>
      </w:r>
      <w:proofErr w:type="spellEnd"/>
      <w:r w:rsidRPr="00841FDE">
        <w:rPr>
          <w:sz w:val="28"/>
          <w:szCs w:val="28"/>
        </w:rPr>
        <w:t xml:space="preserve"> предплечья, на больной стороне появляется сильная боль в области </w:t>
      </w:r>
      <w:proofErr w:type="spellStart"/>
      <w:r w:rsidRPr="00841FDE">
        <w:rPr>
          <w:sz w:val="28"/>
          <w:szCs w:val="28"/>
        </w:rPr>
        <w:t>надмыщелка</w:t>
      </w:r>
      <w:proofErr w:type="spellEnd"/>
      <w:r w:rsidRPr="00841FDE">
        <w:rPr>
          <w:sz w:val="28"/>
          <w:szCs w:val="28"/>
        </w:rPr>
        <w:t xml:space="preserve"> плеча, разгибание и супинация заметно отстают по сравнению со здоровой стороной.</w:t>
      </w:r>
    </w:p>
    <w:p w14:paraId="2F951AED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При анестезии разгибателей, особенно в месте перехода их к </w:t>
      </w:r>
      <w:proofErr w:type="spellStart"/>
      <w:r w:rsidRPr="00841FDE">
        <w:rPr>
          <w:sz w:val="28"/>
          <w:szCs w:val="28"/>
        </w:rPr>
        <w:t>надмыщелку</w:t>
      </w:r>
      <w:proofErr w:type="spellEnd"/>
      <w:r w:rsidRPr="00841FDE">
        <w:rPr>
          <w:sz w:val="28"/>
          <w:szCs w:val="28"/>
        </w:rPr>
        <w:t xml:space="preserve">, симптомы </w:t>
      </w:r>
      <w:proofErr w:type="spellStart"/>
      <w:r w:rsidRPr="00841FDE">
        <w:rPr>
          <w:sz w:val="28"/>
          <w:szCs w:val="28"/>
        </w:rPr>
        <w:t>Томсена</w:t>
      </w:r>
      <w:proofErr w:type="spellEnd"/>
      <w:r w:rsidRPr="00841FDE">
        <w:rPr>
          <w:sz w:val="28"/>
          <w:szCs w:val="28"/>
        </w:rPr>
        <w:t xml:space="preserve"> и </w:t>
      </w:r>
      <w:proofErr w:type="spellStart"/>
      <w:r w:rsidRPr="00841FDE">
        <w:rPr>
          <w:sz w:val="28"/>
          <w:szCs w:val="28"/>
        </w:rPr>
        <w:t>Велша</w:t>
      </w:r>
      <w:proofErr w:type="spellEnd"/>
      <w:r w:rsidRPr="00841FDE">
        <w:rPr>
          <w:sz w:val="28"/>
          <w:szCs w:val="28"/>
        </w:rPr>
        <w:t xml:space="preserve"> исчезают.</w:t>
      </w:r>
    </w:p>
    <w:p w14:paraId="0636C5F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В.П.Недохлебов (1926) считал возможным, на основании низких показателей динамометрии и болей в области </w:t>
      </w:r>
      <w:proofErr w:type="spellStart"/>
      <w:r w:rsidRPr="00841FDE">
        <w:rPr>
          <w:sz w:val="28"/>
          <w:szCs w:val="28"/>
        </w:rPr>
        <w:t>надмыщелка</w:t>
      </w:r>
      <w:proofErr w:type="spellEnd"/>
      <w:r w:rsidRPr="00841FDE">
        <w:rPr>
          <w:sz w:val="28"/>
          <w:szCs w:val="28"/>
        </w:rPr>
        <w:t xml:space="preserve"> при сжатии кисти, ставить предположительный диагноз </w:t>
      </w:r>
      <w:proofErr w:type="spellStart"/>
      <w:r w:rsidRPr="00841FDE">
        <w:rPr>
          <w:sz w:val="28"/>
          <w:szCs w:val="28"/>
        </w:rPr>
        <w:t>эпикондилита</w:t>
      </w:r>
      <w:proofErr w:type="spellEnd"/>
      <w:r w:rsidRPr="00841FDE">
        <w:rPr>
          <w:sz w:val="28"/>
          <w:szCs w:val="28"/>
        </w:rPr>
        <w:t xml:space="preserve"> плеча. Динамометрию следует проводить одновременно на обеих руках в одинаковом положении. Исследуемый сидит, а динамометры, сжимаемые им, должны располагаться перпендикулярно к </w:t>
      </w:r>
      <w:r w:rsidRPr="00841FDE">
        <w:rPr>
          <w:sz w:val="28"/>
          <w:szCs w:val="28"/>
        </w:rPr>
        <w:lastRenderedPageBreak/>
        <w:t>поверхности стола, на котором находятся предплечья больного. Сжатие динамометров производится одновременно по сигналу врача. Для большей объективности динамометрию следует повторить 2-3 раза, с интервалом несколько минут.</w:t>
      </w:r>
    </w:p>
    <w:p w14:paraId="7E55AD0E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КРЕПИТИРУЮЩИЙ ТЕНДОВАГИНИТ ПРЕДПЛЕЧЬЯ.</w:t>
      </w:r>
    </w:p>
    <w:p w14:paraId="37DCFCDB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Артериальная гиперемия способствует возникновению тендовагинита, мышечный тонус и произвольное мышечное сокращение является необходимыми условиями для возникновения острого серозного тендовагинита.</w:t>
      </w:r>
    </w:p>
    <w:p w14:paraId="33DD205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Этим заболеванием чаще всего страдают представители профессий, в которых имеются:</w:t>
      </w:r>
    </w:p>
    <w:p w14:paraId="452DBD8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1) повторяющиеся в огромном количестве движения пальцев и кисти, хотя бы и не носящие характера силовых (т.е. связанных с резким мышечным напряжением);</w:t>
      </w:r>
    </w:p>
    <w:p w14:paraId="06CDF3A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2) большие напряжения мышц предплечья, хотя бы и с нечастыми движениями пальцев;</w:t>
      </w:r>
    </w:p>
    <w:p w14:paraId="2608822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3) резкие переходы в ритме и технике работы.</w:t>
      </w:r>
    </w:p>
    <w:p w14:paraId="2F75755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Неблагоприятное воздействие метеорологического фактора и его значение в развитии </w:t>
      </w:r>
      <w:proofErr w:type="spellStart"/>
      <w:r w:rsidRPr="00841FDE">
        <w:rPr>
          <w:sz w:val="28"/>
          <w:szCs w:val="28"/>
        </w:rPr>
        <w:t>крепитирующего</w:t>
      </w:r>
      <w:proofErr w:type="spellEnd"/>
      <w:r w:rsidRPr="00841FDE">
        <w:rPr>
          <w:sz w:val="28"/>
          <w:szCs w:val="28"/>
        </w:rPr>
        <w:t xml:space="preserve"> тендовагинита предплечья весьма вероятно. Однако ведущего значения этот фактор, по-видимому, не имеет. По крайней мере мы не располагаем убедительными данными для </w:t>
      </w:r>
      <w:proofErr w:type="spellStart"/>
      <w:r w:rsidRPr="00841FDE">
        <w:rPr>
          <w:sz w:val="28"/>
          <w:szCs w:val="28"/>
        </w:rPr>
        <w:t>подтвержения</w:t>
      </w:r>
      <w:proofErr w:type="spellEnd"/>
      <w:r w:rsidRPr="00841FDE">
        <w:rPr>
          <w:sz w:val="28"/>
          <w:szCs w:val="28"/>
        </w:rPr>
        <w:t xml:space="preserve"> самодовлеющей роли тепла или холода в возникновении и развитии </w:t>
      </w:r>
      <w:proofErr w:type="spellStart"/>
      <w:r w:rsidRPr="00841FDE">
        <w:rPr>
          <w:sz w:val="28"/>
          <w:szCs w:val="28"/>
        </w:rPr>
        <w:t>крепитирующего</w:t>
      </w:r>
      <w:proofErr w:type="spellEnd"/>
      <w:r w:rsidRPr="00841FDE">
        <w:rPr>
          <w:sz w:val="28"/>
          <w:szCs w:val="28"/>
        </w:rPr>
        <w:t xml:space="preserve"> тендовагинита.</w:t>
      </w:r>
    </w:p>
    <w:p w14:paraId="4822A74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ПРОФЕССИОНАЛЬНЫЕ МИОЗИТЫ.</w:t>
      </w:r>
    </w:p>
    <w:p w14:paraId="747721A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Наиболее часто миозиты локализуются в предплечье (при наличии "множественного" миозита поражение предплечья является обязательным его компонентом), причем больше поражается </w:t>
      </w:r>
      <w:proofErr w:type="spellStart"/>
      <w:r w:rsidRPr="00841FDE">
        <w:rPr>
          <w:sz w:val="28"/>
          <w:szCs w:val="28"/>
        </w:rPr>
        <w:t>сгибательно</w:t>
      </w:r>
      <w:proofErr w:type="spellEnd"/>
      <w:r w:rsidRPr="00841FDE">
        <w:rPr>
          <w:sz w:val="28"/>
          <w:szCs w:val="28"/>
        </w:rPr>
        <w:t>-супинаторная группа. На первый взгляд это кажется странным, так как при большинстве работ участвуют преимущественно сгибатели и пронаторы, а не разгибатели и супинаторы.</w:t>
      </w:r>
    </w:p>
    <w:p w14:paraId="19522676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Симптоматика миозита выражается в следующем: больные жалуются на боли в руках, чаще всего в предплечьях. Боли обычно не носят острого характера, но все же могут сильно беспокоить больного своим постоянством. Боли </w:t>
      </w:r>
      <w:r w:rsidRPr="00841FDE">
        <w:rPr>
          <w:sz w:val="28"/>
          <w:szCs w:val="28"/>
        </w:rPr>
        <w:lastRenderedPageBreak/>
        <w:t xml:space="preserve">усиливаются при работе и ослабевают в покое. Только в случаях </w:t>
      </w:r>
      <w:proofErr w:type="spellStart"/>
      <w:r w:rsidRPr="00841FDE">
        <w:rPr>
          <w:sz w:val="28"/>
          <w:szCs w:val="28"/>
        </w:rPr>
        <w:t>нейромиозитов</w:t>
      </w:r>
      <w:proofErr w:type="spellEnd"/>
      <w:r w:rsidRPr="00841FDE">
        <w:rPr>
          <w:sz w:val="28"/>
          <w:szCs w:val="28"/>
        </w:rPr>
        <w:t>, протекающих с вегетативными нарушениями (сочетание множественного миозита с вегетативным полиневритом - «</w:t>
      </w:r>
      <w:proofErr w:type="spellStart"/>
      <w:r w:rsidRPr="00841FDE">
        <w:rPr>
          <w:sz w:val="28"/>
          <w:szCs w:val="28"/>
        </w:rPr>
        <w:t>ангиомионевроз</w:t>
      </w:r>
      <w:proofErr w:type="spellEnd"/>
      <w:r w:rsidRPr="00841FDE">
        <w:rPr>
          <w:sz w:val="28"/>
          <w:szCs w:val="28"/>
        </w:rPr>
        <w:t>», «</w:t>
      </w:r>
      <w:proofErr w:type="spellStart"/>
      <w:r w:rsidRPr="00841FDE">
        <w:rPr>
          <w:sz w:val="28"/>
          <w:szCs w:val="28"/>
        </w:rPr>
        <w:t>вегетомиозит</w:t>
      </w:r>
      <w:proofErr w:type="spellEnd"/>
      <w:r w:rsidRPr="00841FDE">
        <w:rPr>
          <w:sz w:val="28"/>
          <w:szCs w:val="28"/>
        </w:rPr>
        <w:t xml:space="preserve">»), встречаются жалобы на боли и парестезии в руках по ночам, на </w:t>
      </w:r>
      <w:proofErr w:type="spellStart"/>
      <w:r w:rsidRPr="00841FDE">
        <w:rPr>
          <w:sz w:val="28"/>
          <w:szCs w:val="28"/>
        </w:rPr>
        <w:t>тугоподвижность</w:t>
      </w:r>
      <w:proofErr w:type="spellEnd"/>
      <w:r w:rsidRPr="00841FDE">
        <w:rPr>
          <w:sz w:val="28"/>
          <w:szCs w:val="28"/>
        </w:rPr>
        <w:t xml:space="preserve"> пальцев по утрам; указанные явления во время работы проходят. У больных чистыми формами миозитов эти явления отсутствуют. Помимо болей, больные жалуются на слабость рук, повышенную их утомляемость.</w:t>
      </w:r>
    </w:p>
    <w:p w14:paraId="7F9A31D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Что касается объективной симптоматики, то диагноз миозита обычно ставится на основании наличия четырех симптомов:</w:t>
      </w:r>
    </w:p>
    <w:p w14:paraId="5976EF0E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1) болезненности при пальпации определенной мышцы или мышечной группы;</w:t>
      </w:r>
    </w:p>
    <w:p w14:paraId="42BDBFEE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2) болей, возникающих в области поражения мышцы при ее сильном напряжении;</w:t>
      </w:r>
    </w:p>
    <w:p w14:paraId="0478F11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3) изменения консистенции мышцы;</w:t>
      </w:r>
    </w:p>
    <w:p w14:paraId="2EC6D5B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4) ослабления силы больных мышц.</w:t>
      </w:r>
    </w:p>
    <w:p w14:paraId="1D013103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Наконец, ослабление мышечной силы может быть установлено путем динамометрии, </w:t>
      </w:r>
      <w:proofErr w:type="spellStart"/>
      <w:r w:rsidRPr="00841FDE">
        <w:rPr>
          <w:sz w:val="28"/>
          <w:szCs w:val="28"/>
        </w:rPr>
        <w:t>эргометрии</w:t>
      </w:r>
      <w:proofErr w:type="spellEnd"/>
      <w:r w:rsidRPr="00841FDE">
        <w:rPr>
          <w:sz w:val="28"/>
          <w:szCs w:val="28"/>
        </w:rPr>
        <w:t xml:space="preserve"> или просто путем сравнения со здоровой стороной.</w:t>
      </w:r>
    </w:p>
    <w:p w14:paraId="51C1F2A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В основе миозитов, по-видимому, лежат изменения коллоидного состояния белка мышечных фибрилл, возникающие в результате нарушения окислительных процессов при переутомлении мышцы.</w:t>
      </w:r>
    </w:p>
    <w:p w14:paraId="188754E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Процесс дистрофии мышц связан с угнетением ферментных процессов (недостаточное использование АТФ мышцами). При этом наступает повышенная возбудимость мышц, недостаточное расслабление их в покое и быстрое истощение.</w:t>
      </w:r>
    </w:p>
    <w:p w14:paraId="1AD0E00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СТЕНОЗИРУЮЩИЙ ЛИГАМЕНТИТ ТЫЛЬНОЙ СВЯЗКИ ЗАПЯСТЬЯ.</w:t>
      </w:r>
    </w:p>
    <w:p w14:paraId="5A2F82F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Заболевание обычно начинается постепенно, исподволь, развивается относительно медленно и нередко проходит много дней, а иногда и недель, прежде чем больной обращается к врачу.</w:t>
      </w:r>
    </w:p>
    <w:p w14:paraId="6BC166A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Жалобы больных </w:t>
      </w:r>
      <w:proofErr w:type="spellStart"/>
      <w:r w:rsidRPr="00841FDE">
        <w:rPr>
          <w:sz w:val="28"/>
          <w:szCs w:val="28"/>
        </w:rPr>
        <w:t>стилоидитом</w:t>
      </w:r>
      <w:proofErr w:type="spellEnd"/>
      <w:r w:rsidRPr="00841FDE">
        <w:rPr>
          <w:sz w:val="28"/>
          <w:szCs w:val="28"/>
        </w:rPr>
        <w:t xml:space="preserve"> весьма однообразны и всегда начинаются с указаний на боль в области дистального отдела предплечья со стороны луча. </w:t>
      </w:r>
      <w:r w:rsidRPr="00841FDE">
        <w:rPr>
          <w:sz w:val="28"/>
          <w:szCs w:val="28"/>
        </w:rPr>
        <w:lastRenderedPageBreak/>
        <w:t xml:space="preserve">Больные указывают на шиловидный отросток лучевой кости, как на место наибольшей болезненности. Характер болей описывается больными по-разному. Иногда боль появляется только при движениях первого пальца и кисти, в других случаях она носит постоянный характер и движения усиливают боль. В одних случаях отмечается только местная боль, в других - боли </w:t>
      </w:r>
      <w:proofErr w:type="spellStart"/>
      <w:r w:rsidRPr="00841FDE">
        <w:rPr>
          <w:sz w:val="28"/>
          <w:szCs w:val="28"/>
        </w:rPr>
        <w:t>иррадиируют</w:t>
      </w:r>
      <w:proofErr w:type="spellEnd"/>
      <w:r w:rsidRPr="00841FDE">
        <w:rPr>
          <w:sz w:val="28"/>
          <w:szCs w:val="28"/>
        </w:rPr>
        <w:t xml:space="preserve"> дистально по ходу первого пальца или проксимально до локтя, плечевого сустава, шеи. </w:t>
      </w:r>
      <w:proofErr w:type="spellStart"/>
      <w:r w:rsidRPr="00841FDE">
        <w:rPr>
          <w:sz w:val="28"/>
          <w:szCs w:val="28"/>
        </w:rPr>
        <w:t>Иррадиирующие</w:t>
      </w:r>
      <w:proofErr w:type="spellEnd"/>
      <w:r w:rsidRPr="00841FDE">
        <w:rPr>
          <w:sz w:val="28"/>
          <w:szCs w:val="28"/>
        </w:rPr>
        <w:t xml:space="preserve"> боли отмечаются у большинства (60 - 75%) больных и нередко приносят им больше беспокойства, чем местные боли в области шиловидного отростка. Принимая постоянный характер, </w:t>
      </w:r>
      <w:proofErr w:type="spellStart"/>
      <w:r w:rsidRPr="00841FDE">
        <w:rPr>
          <w:sz w:val="28"/>
          <w:szCs w:val="28"/>
        </w:rPr>
        <w:t>иррадиирующие</w:t>
      </w:r>
      <w:proofErr w:type="spellEnd"/>
      <w:r w:rsidRPr="00841FDE">
        <w:rPr>
          <w:sz w:val="28"/>
          <w:szCs w:val="28"/>
        </w:rPr>
        <w:t xml:space="preserve"> боли часто лишают больных спокойного сна.</w:t>
      </w:r>
    </w:p>
    <w:p w14:paraId="758BCB5D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Почти все больные жалуются на припухлость в области шиловидного отростка лучевой кости, которую они замечают в начале заболевания. Эта припухлость имеет округлую форму и начинается на 2 - 4 см проксимальнее шиловидного отростка. Определение возможности и степени отведения кисти в лучевую и локтевую сторону дают очень ценные данные для диагностики. При отведении кистей в локтевую сторону отставание на больной стороне кажется весьма значительным (15 - 25°), а само отведение сопровождается сильными болями.</w:t>
      </w:r>
    </w:p>
    <w:p w14:paraId="0F059FB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Рентгенологическое исследование имеет существенное значение для диагностики </w:t>
      </w:r>
      <w:proofErr w:type="spellStart"/>
      <w:r w:rsidRPr="00841FDE">
        <w:rPr>
          <w:sz w:val="28"/>
          <w:szCs w:val="28"/>
        </w:rPr>
        <w:t>стенозирующего</w:t>
      </w:r>
      <w:proofErr w:type="spellEnd"/>
      <w:r w:rsidRPr="00841FDE">
        <w:rPr>
          <w:sz w:val="28"/>
          <w:szCs w:val="28"/>
        </w:rPr>
        <w:t xml:space="preserve"> </w:t>
      </w:r>
      <w:proofErr w:type="spellStart"/>
      <w:r w:rsidRPr="00841FDE">
        <w:rPr>
          <w:sz w:val="28"/>
          <w:szCs w:val="28"/>
        </w:rPr>
        <w:t>лигаментита</w:t>
      </w:r>
      <w:proofErr w:type="spellEnd"/>
      <w:r w:rsidRPr="00841FDE">
        <w:rPr>
          <w:sz w:val="28"/>
          <w:szCs w:val="28"/>
        </w:rPr>
        <w:t xml:space="preserve"> тыльной связки. При этом рентгенологически определяется утолщение мягких тканей в области шиловидного отростка луча и в части случаев наблюдается умеренный плоский </w:t>
      </w:r>
      <w:proofErr w:type="spellStart"/>
      <w:r w:rsidRPr="00841FDE">
        <w:rPr>
          <w:sz w:val="28"/>
          <w:szCs w:val="28"/>
        </w:rPr>
        <w:t>гиперостоз</w:t>
      </w:r>
      <w:proofErr w:type="spellEnd"/>
      <w:r w:rsidRPr="00841FDE">
        <w:rPr>
          <w:sz w:val="28"/>
          <w:szCs w:val="28"/>
        </w:rPr>
        <w:t xml:space="preserve"> с шероховатой поверхностью.</w:t>
      </w:r>
    </w:p>
    <w:p w14:paraId="65CC8C0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Однако основной причиной </w:t>
      </w:r>
      <w:proofErr w:type="spellStart"/>
      <w:r w:rsidRPr="00841FDE">
        <w:rPr>
          <w:sz w:val="28"/>
          <w:szCs w:val="28"/>
        </w:rPr>
        <w:t>Ьтилоидита</w:t>
      </w:r>
      <w:proofErr w:type="spellEnd"/>
      <w:r w:rsidRPr="00841FDE">
        <w:rPr>
          <w:sz w:val="28"/>
          <w:szCs w:val="28"/>
        </w:rPr>
        <w:t xml:space="preserve"> является длительная травматизация тыльной связки и сухожилий. Механизм развития </w:t>
      </w:r>
      <w:proofErr w:type="spellStart"/>
      <w:r w:rsidRPr="00841FDE">
        <w:rPr>
          <w:sz w:val="28"/>
          <w:szCs w:val="28"/>
        </w:rPr>
        <w:t>стенозирующего</w:t>
      </w:r>
      <w:proofErr w:type="spellEnd"/>
      <w:r w:rsidRPr="00841FDE">
        <w:rPr>
          <w:sz w:val="28"/>
          <w:szCs w:val="28"/>
        </w:rPr>
        <w:t xml:space="preserve"> </w:t>
      </w:r>
      <w:proofErr w:type="spellStart"/>
      <w:r w:rsidRPr="00841FDE">
        <w:rPr>
          <w:sz w:val="28"/>
          <w:szCs w:val="28"/>
        </w:rPr>
        <w:t>лигаментита</w:t>
      </w:r>
      <w:proofErr w:type="spellEnd"/>
      <w:r w:rsidRPr="00841FDE">
        <w:rPr>
          <w:sz w:val="28"/>
          <w:szCs w:val="28"/>
        </w:rPr>
        <w:t xml:space="preserve"> хорошо сформулирован </w:t>
      </w:r>
      <w:proofErr w:type="spellStart"/>
      <w:r w:rsidRPr="00841FDE">
        <w:rPr>
          <w:sz w:val="28"/>
          <w:szCs w:val="28"/>
        </w:rPr>
        <w:t>Лапидусом</w:t>
      </w:r>
      <w:proofErr w:type="spellEnd"/>
      <w:r w:rsidRPr="00841FDE">
        <w:rPr>
          <w:sz w:val="28"/>
          <w:szCs w:val="28"/>
        </w:rPr>
        <w:t xml:space="preserve"> и </w:t>
      </w:r>
      <w:proofErr w:type="spellStart"/>
      <w:r w:rsidRPr="00841FDE">
        <w:rPr>
          <w:sz w:val="28"/>
          <w:szCs w:val="28"/>
        </w:rPr>
        <w:t>Фентоном</w:t>
      </w:r>
      <w:proofErr w:type="spellEnd"/>
      <w:r w:rsidRPr="00841FDE">
        <w:rPr>
          <w:sz w:val="28"/>
          <w:szCs w:val="28"/>
        </w:rPr>
        <w:t>: «трение - воспаление - рубец - сужение».</w:t>
      </w:r>
    </w:p>
    <w:p w14:paraId="732538B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Анатомические соотношения создают определенные предпосылки для развития заболевания преимущественно в 1 канале, который поражается в 95% случаев, а на остальные 5 каналов приходится всего лишь 5%. Эти каналы </w:t>
      </w:r>
      <w:proofErr w:type="spellStart"/>
      <w:r w:rsidRPr="00841FDE">
        <w:rPr>
          <w:sz w:val="28"/>
          <w:szCs w:val="28"/>
        </w:rPr>
        <w:lastRenderedPageBreak/>
        <w:t>являютсл</w:t>
      </w:r>
      <w:proofErr w:type="spellEnd"/>
      <w:r w:rsidRPr="00841FDE">
        <w:rPr>
          <w:sz w:val="28"/>
          <w:szCs w:val="28"/>
        </w:rPr>
        <w:t xml:space="preserve"> образованиями, которые в анатомо-физиологическом отношении выполняют функцию блоков, по которым скользят сухожилия разгибателей. Естественно, что при движениях кисти и пальцев, а особенно при их разгибании, связка и ее эндотелиальная выстилка подвергаются трению и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давлению, что зависит от быстр</w:t>
      </w:r>
      <w:r w:rsidR="00841FDE">
        <w:rPr>
          <w:sz w:val="28"/>
          <w:szCs w:val="28"/>
        </w:rPr>
        <w:t>оты</w:t>
      </w:r>
      <w:r w:rsidRPr="00841FDE">
        <w:rPr>
          <w:sz w:val="28"/>
          <w:szCs w:val="28"/>
        </w:rPr>
        <w:t xml:space="preserve"> и размаха движений и от напряжения разгибательных мышц. При выполнении многих работ наибольшая нагрузка падает на 1 палец. Работа, связанная с боковыми движениями кисти, неминуемо приводит при </w:t>
      </w:r>
      <w:proofErr w:type="spellStart"/>
      <w:r w:rsidRPr="00841FDE">
        <w:rPr>
          <w:sz w:val="28"/>
          <w:szCs w:val="28"/>
        </w:rPr>
        <w:t>ульнарном</w:t>
      </w:r>
      <w:proofErr w:type="spellEnd"/>
      <w:r w:rsidRPr="00841FDE">
        <w:rPr>
          <w:sz w:val="28"/>
          <w:szCs w:val="28"/>
        </w:rPr>
        <w:t xml:space="preserve"> отведении ее еще к большей травматизации стенки 1 канала. С другой стороны, помимо больших по объему боковых движений кисти, к значительному напряжению сухожилий приводит позиция в виде «О», т. е. позиция, создаваемая 1-11 пальцами при удерживании ими какого-либо, предмета.</w:t>
      </w:r>
    </w:p>
    <w:p w14:paraId="75FCCF1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ЗАБОЛЕВАНИЯ ПЕРИФЕРИЧЕСКОЙ НЕРВНОЙ СИСТЕМЫ ОТ</w:t>
      </w:r>
    </w:p>
    <w:p w14:paraId="7EA0A73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ПЕРЕНАПРЯЖЕНИЯ.</w:t>
      </w:r>
    </w:p>
    <w:p w14:paraId="743D27A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"Профессиональные парезы" разделяют на три группы заболеваний.</w:t>
      </w:r>
    </w:p>
    <w:p w14:paraId="69261C2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1) невриты отдельных периферических нервов и плечевого сплетения. Эти заболевания, в свою очередь, распались на две разновидности:</w:t>
      </w:r>
    </w:p>
    <w:p w14:paraId="7614290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а) невриты, возникающие от давления н</w:t>
      </w:r>
      <w:r w:rsidR="00841FDE">
        <w:rPr>
          <w:sz w:val="28"/>
          <w:szCs w:val="28"/>
        </w:rPr>
        <w:t xml:space="preserve">а нервный ствол или сплетение, </w:t>
      </w:r>
    </w:p>
    <w:p w14:paraId="7E77490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б) "истинные" невриты от перенапряжения;</w:t>
      </w:r>
    </w:p>
    <w:p w14:paraId="4139C76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2) атрофии отдельных мышц;</w:t>
      </w:r>
    </w:p>
    <w:p w14:paraId="60A3418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3) поражения диффузного характера, не имеющие точной локализации, которые старые авторы называли "профессиональными невралгиями".</w:t>
      </w:r>
    </w:p>
    <w:p w14:paraId="7216086C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Профессиональные невралгии.</w:t>
      </w:r>
    </w:p>
    <w:p w14:paraId="524E076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Больные предъявляют жалобы на боли ноющего характера «по всей руке» и в </w:t>
      </w:r>
      <w:proofErr w:type="spellStart"/>
      <w:r w:rsidRPr="00841FDE">
        <w:rPr>
          <w:sz w:val="28"/>
          <w:szCs w:val="28"/>
        </w:rPr>
        <w:t>надплечье</w:t>
      </w:r>
      <w:proofErr w:type="spellEnd"/>
      <w:r w:rsidRPr="00841FDE">
        <w:rPr>
          <w:sz w:val="28"/>
          <w:szCs w:val="28"/>
        </w:rPr>
        <w:t xml:space="preserve">. Боли носят постоянный .характер, обычно усиливаются во время и после работы, иногда по ночам (но никогда не носят исключительного ночного характера). Нередко больные жалуются также на слабость в руке, повышенную утомляемость, иногда на чувство онемения в ней. При объективном исследовании отмечается болезненность при надавливании в точке </w:t>
      </w:r>
      <w:proofErr w:type="spellStart"/>
      <w:r w:rsidRPr="00841FDE">
        <w:rPr>
          <w:sz w:val="28"/>
          <w:szCs w:val="28"/>
        </w:rPr>
        <w:t>Эрба</w:t>
      </w:r>
      <w:proofErr w:type="spellEnd"/>
      <w:r w:rsidRPr="00841FDE">
        <w:rPr>
          <w:sz w:val="28"/>
          <w:szCs w:val="28"/>
        </w:rPr>
        <w:t xml:space="preserve">, подключичной и надлопаточной точках, иногда также болезненность срединного и лучевого нервов. В области </w:t>
      </w:r>
      <w:proofErr w:type="spellStart"/>
      <w:r w:rsidRPr="00841FDE">
        <w:rPr>
          <w:sz w:val="28"/>
          <w:szCs w:val="28"/>
        </w:rPr>
        <w:t>надплечья</w:t>
      </w:r>
      <w:proofErr w:type="spellEnd"/>
      <w:r w:rsidRPr="00841FDE">
        <w:rPr>
          <w:sz w:val="28"/>
          <w:szCs w:val="28"/>
        </w:rPr>
        <w:t xml:space="preserve"> возникает боль при повороте головы в </w:t>
      </w:r>
      <w:r w:rsidRPr="00841FDE">
        <w:rPr>
          <w:sz w:val="28"/>
          <w:szCs w:val="28"/>
        </w:rPr>
        <w:lastRenderedPageBreak/>
        <w:t xml:space="preserve">противоположную сторону, </w:t>
      </w:r>
      <w:proofErr w:type="spellStart"/>
      <w:r w:rsidRPr="00841FDE">
        <w:rPr>
          <w:sz w:val="28"/>
          <w:szCs w:val="28"/>
        </w:rPr>
        <w:t>Паравертебральные</w:t>
      </w:r>
      <w:proofErr w:type="spellEnd"/>
      <w:r w:rsidRPr="00841FDE">
        <w:rPr>
          <w:sz w:val="28"/>
          <w:szCs w:val="28"/>
        </w:rPr>
        <w:t xml:space="preserve"> точки шейного отдела безболезненны. При рентгенографии шейного отдела позвоночника изменений не обнаруживается. Синдром может быть одно- и двухсторонним.</w:t>
      </w:r>
    </w:p>
    <w:p w14:paraId="167ED11D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В пользу профессиональной этиологии говорят следующие моменты:</w:t>
      </w:r>
    </w:p>
    <w:p w14:paraId="1A28FF1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1. соответствие локализации заболеваний характеру выполняемой работы (преимущественная нагрузка той или другой руки) и особенно - двусторонняя локализация (в случаях приблизительно равной нагрузки обеих рук), как известно, редко встречающаяся при другой этиологии;</w:t>
      </w:r>
    </w:p>
    <w:p w14:paraId="31CE8F4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2. медленное, постепенное развитие заболевания;</w:t>
      </w:r>
    </w:p>
    <w:p w14:paraId="5C5BC85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3. возникновение заболевания вскоре после увеличения профессиональной нагрузки;</w:t>
      </w:r>
    </w:p>
    <w:p w14:paraId="4822D11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4. возникновение заболевания при возвращении к работе после длительного перерыва;</w:t>
      </w:r>
    </w:p>
    <w:p w14:paraId="7ABBF408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5. улучшение в течении заболевания и даже полное </w:t>
      </w:r>
      <w:proofErr w:type="spellStart"/>
      <w:r w:rsidRPr="00841FDE">
        <w:rPr>
          <w:sz w:val="28"/>
          <w:szCs w:val="28"/>
        </w:rPr>
        <w:t>выздо-ровление</w:t>
      </w:r>
      <w:proofErr w:type="spellEnd"/>
      <w:r w:rsidRPr="00841FDE">
        <w:rPr>
          <w:sz w:val="28"/>
          <w:szCs w:val="28"/>
        </w:rPr>
        <w:t xml:space="preserve"> в периоды прекращения профессиональной нагрузки (отпуск, другое заболевание) и быстрые рецидивы его при возобновлении работы;</w:t>
      </w:r>
    </w:p>
    <w:p w14:paraId="178DDC3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6. отсутствие в анамнезе других этиологических моментов (инфекция, травма, переохлаждение), предшествовавших возникновению заболевания;</w:t>
      </w:r>
    </w:p>
    <w:p w14:paraId="3845962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7. одновременное наличие других профессиональных заболеваний, чаще всего -миозитов.</w:t>
      </w:r>
    </w:p>
    <w:p w14:paraId="609D1E4B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I.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Профессиональные невриты.</w:t>
      </w:r>
    </w:p>
    <w:p w14:paraId="06A006D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Клиническая картина. Профессиональные невриты можно условно разделить на два типа: один - с выраженным </w:t>
      </w:r>
      <w:proofErr w:type="spellStart"/>
      <w:r w:rsidRPr="00841FDE">
        <w:rPr>
          <w:sz w:val="28"/>
          <w:szCs w:val="28"/>
        </w:rPr>
        <w:t>болевм</w:t>
      </w:r>
      <w:proofErr w:type="spellEnd"/>
      <w:r w:rsidRPr="00841FDE">
        <w:rPr>
          <w:sz w:val="28"/>
          <w:szCs w:val="28"/>
        </w:rPr>
        <w:t xml:space="preserve"> синдромом, второй - без такового или с очень слабо выраженным. Первый тип преобладает среди больных плечевыми плекситами,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 xml:space="preserve">второй - более характерен для неврита локтевого нерва, а также встречается и среди больных невритами срединного нерва. Если первый тип (кроме постепенного развития) по своей клинической картине ничем не отличается от неврита или плексита любой другой этиологии, то второй является довольно своеобразным: здесь на первом месте стоят атрофии (главным образом мелких </w:t>
      </w:r>
      <w:proofErr w:type="spellStart"/>
      <w:r w:rsidRPr="00841FDE">
        <w:rPr>
          <w:sz w:val="28"/>
          <w:szCs w:val="28"/>
        </w:rPr>
        <w:t>мыщц</w:t>
      </w:r>
      <w:proofErr w:type="spellEnd"/>
      <w:r w:rsidRPr="00841FDE">
        <w:rPr>
          <w:sz w:val="28"/>
          <w:szCs w:val="28"/>
        </w:rPr>
        <w:t xml:space="preserve"> кисти), развивающиеся постепенно, незаметно, которые больной </w:t>
      </w:r>
      <w:r w:rsidRPr="00841FDE">
        <w:rPr>
          <w:sz w:val="28"/>
          <w:szCs w:val="28"/>
        </w:rPr>
        <w:lastRenderedPageBreak/>
        <w:t>замечает только тогда, когда они достигают значительной степени. В некоторых случаях боли могут совершенно отсутствовать, могут иметь место лишь нерезкие парестезии в больной руке (особенно в случаях неврита срединного нерва), а может не быть и их. Болезненность нервных стволов в этих случаях большей частью также отсутствует.</w:t>
      </w:r>
    </w:p>
    <w:p w14:paraId="4432B5D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Профессиональные полиневриты.</w:t>
      </w:r>
    </w:p>
    <w:p w14:paraId="687746EE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Эти формы особенно часто встречаются в профессиях, где значительное мышечное напряжение комбинируется с усиленной местной </w:t>
      </w:r>
      <w:proofErr w:type="spellStart"/>
      <w:r w:rsidRPr="00841FDE">
        <w:rPr>
          <w:sz w:val="28"/>
          <w:szCs w:val="28"/>
        </w:rPr>
        <w:t>травматизацией</w:t>
      </w:r>
      <w:proofErr w:type="spellEnd"/>
      <w:r w:rsidRPr="00841FDE">
        <w:rPr>
          <w:sz w:val="28"/>
          <w:szCs w:val="28"/>
        </w:rPr>
        <w:t xml:space="preserve"> чувствительных нервных окончаний кожи ладоней и пальцев (резкое давление на ограниченный участок кожи, трение, удары). Поэтому эти полиневриты можно условно обозначить как травматические (имея в виду роль хронической </w:t>
      </w:r>
      <w:proofErr w:type="spellStart"/>
      <w:r w:rsidRPr="00841FDE">
        <w:rPr>
          <w:sz w:val="28"/>
          <w:szCs w:val="28"/>
        </w:rPr>
        <w:t>травматизации</w:t>
      </w:r>
      <w:proofErr w:type="spellEnd"/>
      <w:r w:rsidRPr="00841FDE">
        <w:rPr>
          <w:sz w:val="28"/>
          <w:szCs w:val="28"/>
        </w:rPr>
        <w:t xml:space="preserve"> в качестве этиологического момента).</w:t>
      </w:r>
    </w:p>
    <w:p w14:paraId="42E9176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Профессиями, в которых часто встречаются эти формы, являются: упаковщицы, обшивающие пакеты дратвой и обвязывающие их бечевками; швеи палаток и «парусники», сшивающие парусину, брезент или грубый холст дратвой; калильщики проволоки, которым в процессе работы приходится обматывать и обвязывать мотки проволоки (проволокой же), </w:t>
      </w:r>
      <w:proofErr w:type="spellStart"/>
      <w:r w:rsidRPr="00841FDE">
        <w:rPr>
          <w:sz w:val="28"/>
          <w:szCs w:val="28"/>
        </w:rPr>
        <w:t>криводелыцицы</w:t>
      </w:r>
      <w:proofErr w:type="spellEnd"/>
      <w:r w:rsidRPr="00841FDE">
        <w:rPr>
          <w:sz w:val="28"/>
          <w:szCs w:val="28"/>
        </w:rPr>
        <w:t xml:space="preserve">, изготовляющие вручную или с помощью самых элементарных приспособлений различные изделия из проволоки (подставки для утюгов, вешалки, крысоловки), а также работницы, изготовляющие из толстой проволоки цепи (сборщицы и </w:t>
      </w:r>
      <w:proofErr w:type="spellStart"/>
      <w:r w:rsidRPr="00841FDE">
        <w:rPr>
          <w:sz w:val="28"/>
          <w:szCs w:val="28"/>
        </w:rPr>
        <w:t>околотчицы</w:t>
      </w:r>
      <w:proofErr w:type="spellEnd"/>
      <w:r w:rsidRPr="00841FDE">
        <w:rPr>
          <w:sz w:val="28"/>
          <w:szCs w:val="28"/>
        </w:rPr>
        <w:t xml:space="preserve"> цепей).</w:t>
      </w:r>
    </w:p>
    <w:p w14:paraId="033325A2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В сельском хозяйстве эта форма профессиональных полиневритов часто встречается у доярок.</w:t>
      </w:r>
    </w:p>
    <w:p w14:paraId="5C37643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Клиническая картина. Больные жаловались на боли, локализирующиеся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главным образом в предплечьях, «глухого, неопределенного, «тоскующего» характера, и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парестезии в руках. И те и другие явления беспокоили их большей частью по ночам, мешая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сну. Облегчение приносят только активные движения (ходьба по комнате, встряхивание рук,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 xml:space="preserve">размахивание ими, растирание их), а иногда также определенная поза: </w:t>
      </w:r>
      <w:proofErr w:type="spellStart"/>
      <w:r w:rsidRPr="00841FDE">
        <w:rPr>
          <w:sz w:val="28"/>
          <w:szCs w:val="28"/>
        </w:rPr>
        <w:t>свешивание</w:t>
      </w:r>
      <w:proofErr w:type="spellEnd"/>
      <w:r w:rsidRPr="00841FDE">
        <w:rPr>
          <w:sz w:val="28"/>
          <w:szCs w:val="28"/>
        </w:rPr>
        <w:t xml:space="preserve"> рук с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кровати вниз (чаще) или, наоборот, закидывание их за голову. Большинство больных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 xml:space="preserve">отмечало улучшение </w:t>
      </w:r>
      <w:r w:rsidRPr="00841FDE">
        <w:rPr>
          <w:sz w:val="28"/>
          <w:szCs w:val="28"/>
        </w:rPr>
        <w:lastRenderedPageBreak/>
        <w:t>от действия тепла, но в отдельных случаях помогало, напротив,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>охлаждение. К утру руки отекают, совершенно «деревенеют», «пальцы торчат, как зубья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 xml:space="preserve">грабель», «все валится из рук». Начинать работу очень трудно, инструмент не держится </w:t>
      </w:r>
      <w:proofErr w:type="spellStart"/>
      <w:r w:rsidRPr="00841FDE">
        <w:rPr>
          <w:sz w:val="28"/>
          <w:szCs w:val="28"/>
        </w:rPr>
        <w:t>вруках</w:t>
      </w:r>
      <w:proofErr w:type="spellEnd"/>
      <w:r w:rsidRPr="00841FDE">
        <w:rPr>
          <w:sz w:val="28"/>
          <w:szCs w:val="28"/>
        </w:rPr>
        <w:t>, «руки не слушаются».</w:t>
      </w:r>
    </w:p>
    <w:p w14:paraId="540C337A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Чрезвычайно характерно, что работа приносит облегчение: через час-два работы «руки расходятся», неприятные ощущения исчезают или, во всяком случае, резко ослабевают и рабочий работает в нормальном или даже повышенном темпе, стремясь наверстать упущенное время. Вечером же, по окончании рабочего дня, все явления возобновляются.</w:t>
      </w:r>
    </w:p>
    <w:p w14:paraId="731FA13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Этот субъективный </w:t>
      </w:r>
      <w:proofErr w:type="spellStart"/>
      <w:r w:rsidRPr="00841FDE">
        <w:rPr>
          <w:sz w:val="28"/>
          <w:szCs w:val="28"/>
        </w:rPr>
        <w:t>симптомокомплекс</w:t>
      </w:r>
      <w:proofErr w:type="spellEnd"/>
      <w:r w:rsidRPr="00841FDE">
        <w:rPr>
          <w:sz w:val="28"/>
          <w:szCs w:val="28"/>
        </w:rPr>
        <w:t xml:space="preserve"> очень типичен и стереотипен.</w:t>
      </w:r>
    </w:p>
    <w:p w14:paraId="1F78A94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Что касается объективной симптоматики, то двигательные нарушения при этой форме заболевания выражены слабо: почти никогда здесь нет нарушений рефлекторной сферы, мышечных атрофии; мышечная сила кистей ослабевает только при выраженных формах заболеваний. Иногда можно отметить уплощение </w:t>
      </w:r>
      <w:proofErr w:type="spellStart"/>
      <w:r w:rsidRPr="00841FDE">
        <w:rPr>
          <w:sz w:val="28"/>
          <w:szCs w:val="28"/>
        </w:rPr>
        <w:t>тенара</w:t>
      </w:r>
      <w:proofErr w:type="spellEnd"/>
      <w:r w:rsidRPr="00841FDE">
        <w:rPr>
          <w:sz w:val="28"/>
          <w:szCs w:val="28"/>
        </w:rPr>
        <w:t xml:space="preserve"> или </w:t>
      </w:r>
      <w:proofErr w:type="spellStart"/>
      <w:r w:rsidRPr="00841FDE">
        <w:rPr>
          <w:sz w:val="28"/>
          <w:szCs w:val="28"/>
        </w:rPr>
        <w:t>гипотенара</w:t>
      </w:r>
      <w:proofErr w:type="spellEnd"/>
      <w:r w:rsidRPr="00841FDE">
        <w:rPr>
          <w:sz w:val="28"/>
          <w:szCs w:val="28"/>
        </w:rPr>
        <w:t xml:space="preserve"> (или того и другого), еще реже - похудание межкостных мышц. Чаще при отсутствии явного уплощения можно отметить гипотонию </w:t>
      </w:r>
      <w:proofErr w:type="spellStart"/>
      <w:r w:rsidRPr="00841FDE">
        <w:rPr>
          <w:sz w:val="28"/>
          <w:szCs w:val="28"/>
        </w:rPr>
        <w:t>тенара</w:t>
      </w:r>
      <w:proofErr w:type="spellEnd"/>
      <w:r w:rsidRPr="00841FDE">
        <w:rPr>
          <w:sz w:val="28"/>
          <w:szCs w:val="28"/>
        </w:rPr>
        <w:t xml:space="preserve"> и </w:t>
      </w:r>
      <w:proofErr w:type="spellStart"/>
      <w:r w:rsidRPr="00841FDE">
        <w:rPr>
          <w:sz w:val="28"/>
          <w:szCs w:val="28"/>
        </w:rPr>
        <w:t>гипотенара</w:t>
      </w:r>
      <w:proofErr w:type="spellEnd"/>
      <w:r w:rsidRPr="00841FDE">
        <w:rPr>
          <w:sz w:val="28"/>
          <w:szCs w:val="28"/>
        </w:rPr>
        <w:t>, особенно заметную при сжимании руки в кулак.</w:t>
      </w:r>
    </w:p>
    <w:p w14:paraId="7302CAA7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В большинстве случаев имеются расстройства чувствительности. Они носят характер дистального понижения поверхностной чувствительности, иногда более выраженного в зоне иннервации срединного нерва. Нередко встречается частичная диссоциация</w:t>
      </w:r>
      <w:r w:rsidR="00841FDE">
        <w:rPr>
          <w:sz w:val="28"/>
          <w:szCs w:val="28"/>
        </w:rPr>
        <w:t xml:space="preserve"> </w:t>
      </w:r>
      <w:r w:rsidRPr="00841FDE">
        <w:rPr>
          <w:sz w:val="28"/>
          <w:szCs w:val="28"/>
        </w:rPr>
        <w:t xml:space="preserve">чувствительности: в основном поражается болевая чувствительность, температурная -меньше, а тактильная - еще меньше. Мышечно-суставное чувство никогда не страдает. Встречаются (хотя сравнительно редко) и случаи заболевания, текущие как с </w:t>
      </w:r>
      <w:proofErr w:type="spellStart"/>
      <w:r w:rsidRPr="00841FDE">
        <w:rPr>
          <w:sz w:val="28"/>
          <w:szCs w:val="28"/>
        </w:rPr>
        <w:t>гипералгезией</w:t>
      </w:r>
      <w:proofErr w:type="spellEnd"/>
      <w:r w:rsidRPr="00841FDE">
        <w:rPr>
          <w:sz w:val="28"/>
          <w:szCs w:val="28"/>
        </w:rPr>
        <w:t>, так и совсем без нарушений чувствительности. Нервные стволы большей частью безболезненны. Однако на первом плане, как мы уже говорили, стоят нарушения вегетативной иннервации.</w:t>
      </w:r>
    </w:p>
    <w:p w14:paraId="4D255BE8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В преобладающем большинстве случаев кисти рук </w:t>
      </w:r>
      <w:proofErr w:type="spellStart"/>
      <w:r w:rsidRPr="00841FDE">
        <w:rPr>
          <w:sz w:val="28"/>
          <w:szCs w:val="28"/>
        </w:rPr>
        <w:t>цианотичны</w:t>
      </w:r>
      <w:proofErr w:type="spellEnd"/>
      <w:r w:rsidRPr="00841FDE">
        <w:rPr>
          <w:sz w:val="28"/>
          <w:szCs w:val="28"/>
        </w:rPr>
        <w:t xml:space="preserve"> и холодны, но иногда встречаются красные и горячие руки. При вытягивании пальцев кончики их бледнеют. «Подушечки» пальцев набухшие, блестящие, с туго натянутой кожей, без обычного пальцевого рисунка, кажутся как бы </w:t>
      </w:r>
      <w:r w:rsidRPr="00841FDE">
        <w:rPr>
          <w:sz w:val="28"/>
          <w:szCs w:val="28"/>
        </w:rPr>
        <w:lastRenderedPageBreak/>
        <w:t>отполированными. В тяжелых случаях наблюдается отечность всей кисти.</w:t>
      </w:r>
    </w:p>
    <w:p w14:paraId="2D43BB35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Почти всегда отмечаются расстройства потоотделения. Иногда встречаются патологическая сухость кожи, но, как правило, преобладает </w:t>
      </w:r>
      <w:proofErr w:type="spellStart"/>
      <w:r w:rsidRPr="00841FDE">
        <w:rPr>
          <w:sz w:val="28"/>
          <w:szCs w:val="28"/>
        </w:rPr>
        <w:t>гипергидроз</w:t>
      </w:r>
      <w:proofErr w:type="spellEnd"/>
      <w:r w:rsidRPr="00841FDE">
        <w:rPr>
          <w:sz w:val="28"/>
          <w:szCs w:val="28"/>
        </w:rPr>
        <w:t xml:space="preserve">. В выраженных случаях заболевания ладони и пальцы могут быть совершенно мокры, точно они только что вынуты из воды. Нередко встречается симптом, который мы назвали «скрытым </w:t>
      </w:r>
      <w:proofErr w:type="spellStart"/>
      <w:r w:rsidRPr="00841FDE">
        <w:rPr>
          <w:sz w:val="28"/>
          <w:szCs w:val="28"/>
        </w:rPr>
        <w:t>гипергидрозом</w:t>
      </w:r>
      <w:proofErr w:type="spellEnd"/>
      <w:r w:rsidRPr="00841FDE">
        <w:rPr>
          <w:sz w:val="28"/>
          <w:szCs w:val="28"/>
        </w:rPr>
        <w:t>»: при осмотре рук.. потливости незаметно, но при покалывании пальцев иголкой на них выступают капельки пота.</w:t>
      </w:r>
    </w:p>
    <w:p w14:paraId="1A71B79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В тяжелых формах заболеваний имеются выраженные нарушения трофики кожи, ногтей и подкожной клетчатки: сглаженность кожного рисунка, очаги гиперкератоза (особенно на тыле </w:t>
      </w:r>
      <w:proofErr w:type="spellStart"/>
      <w:r w:rsidRPr="00841FDE">
        <w:rPr>
          <w:sz w:val="28"/>
          <w:szCs w:val="28"/>
        </w:rPr>
        <w:t>межфаланговых</w:t>
      </w:r>
      <w:proofErr w:type="spellEnd"/>
      <w:r w:rsidRPr="00841FDE">
        <w:rPr>
          <w:sz w:val="28"/>
          <w:szCs w:val="28"/>
        </w:rPr>
        <w:t xml:space="preserve"> суставов), утолщение пальцев или </w:t>
      </w:r>
      <w:proofErr w:type="spellStart"/>
      <w:r w:rsidRPr="00841FDE">
        <w:rPr>
          <w:sz w:val="28"/>
          <w:szCs w:val="28"/>
        </w:rPr>
        <w:t>межфаланговых</w:t>
      </w:r>
      <w:proofErr w:type="spellEnd"/>
      <w:r w:rsidRPr="00841FDE">
        <w:rPr>
          <w:sz w:val="28"/>
          <w:szCs w:val="28"/>
        </w:rPr>
        <w:t xml:space="preserve"> суставов, утолщение или истончение ногтей, ломкость их, мутность, продольная </w:t>
      </w:r>
      <w:proofErr w:type="spellStart"/>
      <w:r w:rsidRPr="00841FDE">
        <w:rPr>
          <w:sz w:val="28"/>
          <w:szCs w:val="28"/>
        </w:rPr>
        <w:t>исчерченность</w:t>
      </w:r>
      <w:proofErr w:type="spellEnd"/>
      <w:r w:rsidRPr="00841FDE">
        <w:rPr>
          <w:sz w:val="28"/>
          <w:szCs w:val="28"/>
        </w:rPr>
        <w:t xml:space="preserve">. Нередко наблюдается также легкая </w:t>
      </w:r>
      <w:proofErr w:type="spellStart"/>
      <w:r w:rsidRPr="00841FDE">
        <w:rPr>
          <w:sz w:val="28"/>
          <w:szCs w:val="28"/>
        </w:rPr>
        <w:t>сгибательная</w:t>
      </w:r>
      <w:proofErr w:type="spellEnd"/>
      <w:r w:rsidRPr="00841FDE">
        <w:rPr>
          <w:sz w:val="28"/>
          <w:szCs w:val="28"/>
        </w:rPr>
        <w:t xml:space="preserve"> контрактура пальцев. При капилляроскопии обычно можно видеть смешанную </w:t>
      </w:r>
      <w:proofErr w:type="spellStart"/>
      <w:r w:rsidRPr="00841FDE">
        <w:rPr>
          <w:sz w:val="28"/>
          <w:szCs w:val="28"/>
        </w:rPr>
        <w:t>спастико-атоническую</w:t>
      </w:r>
      <w:proofErr w:type="spellEnd"/>
      <w:r w:rsidRPr="00841FDE">
        <w:rPr>
          <w:sz w:val="28"/>
          <w:szCs w:val="28"/>
        </w:rPr>
        <w:t xml:space="preserve"> картину, с явным преобладанием застойных явлений.</w:t>
      </w:r>
    </w:p>
    <w:p w14:paraId="179E20A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КООРДИНАТОРНЫЕ НЕВРОЗЫ.</w:t>
      </w:r>
    </w:p>
    <w:p w14:paraId="2857BB5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Своеобразной чертой этого заболевания является поражение одной только основной рабочей функции, при сохранении - по крайней мере в начальных стадиях </w:t>
      </w:r>
      <w:proofErr w:type="spellStart"/>
      <w:r w:rsidRPr="00841FDE">
        <w:rPr>
          <w:sz w:val="28"/>
          <w:szCs w:val="28"/>
        </w:rPr>
        <w:t>заболевания,-функциональной</w:t>
      </w:r>
      <w:proofErr w:type="spellEnd"/>
      <w:r w:rsidRPr="00841FDE">
        <w:rPr>
          <w:sz w:val="28"/>
          <w:szCs w:val="28"/>
        </w:rPr>
        <w:t xml:space="preserve"> полноценности руки во всех других отношениях. Первые описания </w:t>
      </w:r>
      <w:r w:rsidR="00841FDE">
        <w:rPr>
          <w:sz w:val="28"/>
          <w:szCs w:val="28"/>
        </w:rPr>
        <w:t>«профессиональных неврозов» отно</w:t>
      </w:r>
      <w:r w:rsidRPr="00841FDE">
        <w:rPr>
          <w:sz w:val="28"/>
          <w:szCs w:val="28"/>
        </w:rPr>
        <w:t>сились к лицам конторского труда («писчая судорога»», «писчий спазм»). В этих случаях заболевание выражалось в нарушении функции письма, при сохранении всех прочих функций. Соответственно основному симптому - расстройству координации - заболевание это было вскоре по предложению Бенедикта переименовано в "</w:t>
      </w:r>
      <w:proofErr w:type="spellStart"/>
      <w:r w:rsidRPr="00841FDE">
        <w:rPr>
          <w:sz w:val="28"/>
          <w:szCs w:val="28"/>
        </w:rPr>
        <w:t>координаторный</w:t>
      </w:r>
      <w:proofErr w:type="spellEnd"/>
      <w:r w:rsidRPr="00841FDE">
        <w:rPr>
          <w:sz w:val="28"/>
          <w:szCs w:val="28"/>
        </w:rPr>
        <w:t xml:space="preserve"> невроз". Не возбуждает сомнений существование следующих разновидностей профессиональных </w:t>
      </w:r>
      <w:proofErr w:type="spellStart"/>
      <w:r w:rsidRPr="00841FDE">
        <w:rPr>
          <w:sz w:val="28"/>
          <w:szCs w:val="28"/>
        </w:rPr>
        <w:t>дискинезий</w:t>
      </w:r>
      <w:proofErr w:type="spellEnd"/>
      <w:r w:rsidRPr="00841FDE">
        <w:rPr>
          <w:sz w:val="28"/>
          <w:szCs w:val="28"/>
        </w:rPr>
        <w:t>:</w:t>
      </w:r>
    </w:p>
    <w:p w14:paraId="48BA4761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1) </w:t>
      </w:r>
      <w:proofErr w:type="spellStart"/>
      <w:r w:rsidRPr="00841FDE">
        <w:rPr>
          <w:sz w:val="28"/>
          <w:szCs w:val="28"/>
        </w:rPr>
        <w:t>дискинезий</w:t>
      </w:r>
      <w:proofErr w:type="spellEnd"/>
      <w:r w:rsidRPr="00841FDE">
        <w:rPr>
          <w:sz w:val="28"/>
          <w:szCs w:val="28"/>
        </w:rPr>
        <w:t xml:space="preserve"> при письме (также при черчении) - заболевание лиц конторского и умственного труда («писчая судорога», «писчий спазм»);</w:t>
      </w:r>
    </w:p>
    <w:p w14:paraId="2D51211E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2) </w:t>
      </w:r>
      <w:proofErr w:type="spellStart"/>
      <w:r w:rsidRPr="00841FDE">
        <w:rPr>
          <w:sz w:val="28"/>
          <w:szCs w:val="28"/>
        </w:rPr>
        <w:t>дискинезий</w:t>
      </w:r>
      <w:proofErr w:type="spellEnd"/>
      <w:r w:rsidRPr="00841FDE">
        <w:rPr>
          <w:sz w:val="28"/>
          <w:szCs w:val="28"/>
        </w:rPr>
        <w:t xml:space="preserve"> при работе на клавиатуре. Этой разновидностью болеют </w:t>
      </w:r>
      <w:r w:rsidRPr="00841FDE">
        <w:rPr>
          <w:sz w:val="28"/>
          <w:szCs w:val="28"/>
        </w:rPr>
        <w:lastRenderedPageBreak/>
        <w:t>пианисты, машинистки, пишущих машин, линотиписты, перфораторщики, а из телеграфистов -работающие на аппаратах системы Бодо и СТ;</w:t>
      </w:r>
    </w:p>
    <w:p w14:paraId="1C703D5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3) </w:t>
      </w:r>
      <w:proofErr w:type="spellStart"/>
      <w:r w:rsidRPr="00841FDE">
        <w:rPr>
          <w:sz w:val="28"/>
          <w:szCs w:val="28"/>
        </w:rPr>
        <w:t>дискинезия</w:t>
      </w:r>
      <w:proofErr w:type="spellEnd"/>
      <w:r w:rsidRPr="00841FDE">
        <w:rPr>
          <w:sz w:val="28"/>
          <w:szCs w:val="28"/>
        </w:rPr>
        <w:t xml:space="preserve"> скрипачей и других музыкантов на струнных инструментах;</w:t>
      </w:r>
    </w:p>
    <w:p w14:paraId="18ECEF7F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4) </w:t>
      </w:r>
      <w:proofErr w:type="spellStart"/>
      <w:r w:rsidRPr="00841FDE">
        <w:rPr>
          <w:sz w:val="28"/>
          <w:szCs w:val="28"/>
        </w:rPr>
        <w:t>дискинезия</w:t>
      </w:r>
      <w:proofErr w:type="spellEnd"/>
      <w:r w:rsidRPr="00841FDE">
        <w:rPr>
          <w:sz w:val="28"/>
          <w:szCs w:val="28"/>
        </w:rPr>
        <w:t xml:space="preserve"> «</w:t>
      </w:r>
      <w:proofErr w:type="spellStart"/>
      <w:r w:rsidRPr="00841FDE">
        <w:rPr>
          <w:sz w:val="28"/>
          <w:szCs w:val="28"/>
        </w:rPr>
        <w:t>клопферистов</w:t>
      </w:r>
      <w:proofErr w:type="spellEnd"/>
      <w:r w:rsidRPr="00841FDE">
        <w:rPr>
          <w:sz w:val="28"/>
          <w:szCs w:val="28"/>
        </w:rPr>
        <w:t>» - телеграфистов и радистов, работающих на аппарате системы Морзе («клопфере»).</w:t>
      </w:r>
    </w:p>
    <w:p w14:paraId="54AC8EE9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Наконец, не подлежит сомнению существование своеобразной </w:t>
      </w:r>
      <w:proofErr w:type="spellStart"/>
      <w:r w:rsidRPr="00841FDE">
        <w:rPr>
          <w:sz w:val="28"/>
          <w:szCs w:val="28"/>
        </w:rPr>
        <w:t>дискинезий</w:t>
      </w:r>
      <w:proofErr w:type="spellEnd"/>
      <w:r w:rsidRPr="00841FDE">
        <w:rPr>
          <w:sz w:val="28"/>
          <w:szCs w:val="28"/>
        </w:rPr>
        <w:t xml:space="preserve"> губ у музыкантов, играющих на духовых инструментах.</w:t>
      </w:r>
    </w:p>
    <w:p w14:paraId="7AF36E30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При этом надо заметить, что представители некоторых профессий имеют возможность заболеть двумя разновидностями профессиональной </w:t>
      </w:r>
      <w:proofErr w:type="spellStart"/>
      <w:r w:rsidRPr="00841FDE">
        <w:rPr>
          <w:sz w:val="28"/>
          <w:szCs w:val="28"/>
        </w:rPr>
        <w:t>дискинезий</w:t>
      </w:r>
      <w:proofErr w:type="spellEnd"/>
      <w:r w:rsidRPr="00841FDE">
        <w:rPr>
          <w:sz w:val="28"/>
          <w:szCs w:val="28"/>
        </w:rPr>
        <w:t>. В таком положении находятся, например, телеграфисты, которые при передаче работают на аппарате той или иной системы, а при приеме вынуждены писать с большой быстротой. Поэтому телеграфист может заболеть не специальной «</w:t>
      </w:r>
      <w:proofErr w:type="spellStart"/>
      <w:r w:rsidRPr="00841FDE">
        <w:rPr>
          <w:sz w:val="28"/>
          <w:szCs w:val="28"/>
        </w:rPr>
        <w:t>дискинезией</w:t>
      </w:r>
      <w:proofErr w:type="spellEnd"/>
      <w:r w:rsidRPr="00841FDE">
        <w:rPr>
          <w:sz w:val="28"/>
          <w:szCs w:val="28"/>
        </w:rPr>
        <w:t xml:space="preserve"> телеграфиста», а шаблонной</w:t>
      </w:r>
    </w:p>
    <w:p w14:paraId="67D716B4" w14:textId="77777777" w:rsidR="003266EB" w:rsidRPr="00841FDE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>«писчей судорогой». В таком же положении находятся стенографистки, которые, расшифровывая свои стенограммы, обычно печатают их на машинке. Они также могут заболеть "писчей судорогой" и "</w:t>
      </w:r>
      <w:proofErr w:type="spellStart"/>
      <w:r w:rsidRPr="00841FDE">
        <w:rPr>
          <w:sz w:val="28"/>
          <w:szCs w:val="28"/>
        </w:rPr>
        <w:t>дискинезией</w:t>
      </w:r>
      <w:proofErr w:type="spellEnd"/>
      <w:r w:rsidRPr="00841FDE">
        <w:rPr>
          <w:sz w:val="28"/>
          <w:szCs w:val="28"/>
        </w:rPr>
        <w:t xml:space="preserve"> машинистки".</w:t>
      </w:r>
    </w:p>
    <w:p w14:paraId="418EED8E" w14:textId="77777777" w:rsidR="003266EB" w:rsidRDefault="003266EB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Заболевание развивается обычно медленно и постепенно. Если речь идет о так называемой «писчей судороге» - наиболее частой форме профессиональной </w:t>
      </w:r>
      <w:proofErr w:type="spellStart"/>
      <w:r w:rsidRPr="00841FDE">
        <w:rPr>
          <w:sz w:val="28"/>
          <w:szCs w:val="28"/>
        </w:rPr>
        <w:t>дискинезии</w:t>
      </w:r>
      <w:proofErr w:type="spellEnd"/>
      <w:r w:rsidRPr="00841FDE">
        <w:rPr>
          <w:sz w:val="28"/>
          <w:szCs w:val="28"/>
        </w:rPr>
        <w:t xml:space="preserve">, то болезнь начинается с едва заметных затруднений при письме, выражающихся иногда просто в повышенной утомляемости руки, чувстве «тяжести» в ней, иногда же - в непроизвольных подергиваниях, «закорючках», которые получаются при письме определенных букв, цифр. Постепенно письмо делается все более затруднительным, почерк начинает ухудшаться. В дальнейшем болезнь может принимать различные формы: наиболее типичной является судорожная форма профессиональной </w:t>
      </w:r>
      <w:proofErr w:type="spellStart"/>
      <w:r w:rsidRPr="00841FDE">
        <w:rPr>
          <w:sz w:val="28"/>
          <w:szCs w:val="28"/>
        </w:rPr>
        <w:t>дискинезии</w:t>
      </w:r>
      <w:proofErr w:type="spellEnd"/>
      <w:r w:rsidRPr="00841FDE">
        <w:rPr>
          <w:sz w:val="28"/>
          <w:szCs w:val="28"/>
        </w:rPr>
        <w:t xml:space="preserve"> - после написания нескольких слов в пальцах руки возникает судорога, они с силой сжимают ручку и дальнейшее письмо требует огромного физического напряжения или даже делается совершенно невозможным. В выраженных случаях судорога распространяется с мышц кисти и предплечья на мышцы плеча и плечевого пояса. Рука принимает неестественное положение - кисть чрезмерно </w:t>
      </w:r>
      <w:proofErr w:type="spellStart"/>
      <w:r w:rsidRPr="00841FDE">
        <w:rPr>
          <w:sz w:val="28"/>
          <w:szCs w:val="28"/>
        </w:rPr>
        <w:t>пронируется</w:t>
      </w:r>
      <w:proofErr w:type="spellEnd"/>
      <w:r w:rsidRPr="00841FDE">
        <w:rPr>
          <w:sz w:val="28"/>
          <w:szCs w:val="28"/>
        </w:rPr>
        <w:t xml:space="preserve"> или </w:t>
      </w:r>
      <w:proofErr w:type="spellStart"/>
      <w:r w:rsidRPr="00841FDE">
        <w:rPr>
          <w:sz w:val="28"/>
          <w:szCs w:val="28"/>
        </w:rPr>
        <w:lastRenderedPageBreak/>
        <w:t>супинируется</w:t>
      </w:r>
      <w:proofErr w:type="spellEnd"/>
      <w:r w:rsidRPr="00841FDE">
        <w:rPr>
          <w:sz w:val="28"/>
          <w:szCs w:val="28"/>
        </w:rPr>
        <w:t xml:space="preserve">, локоть поднимается над столом, плечо прижимается к туловищу. Иногда непроизвольные мышечные сокращения происходят преимущественно в одном каком-нибудь пальце: так, у трех из наших больных второй палец отходил от ручки и постепенно выпрямлялся. У одного больного он, наоборот, подгибался. Больной приспособился к этому и научился писать довольно прилично с подогнутым пальцем. Но стоило ему взять ручку нормальным способом, как письмо становилось невозможным. В литературе описываются </w:t>
      </w:r>
      <w:proofErr w:type="spellStart"/>
      <w:r w:rsidRPr="00841FDE">
        <w:rPr>
          <w:sz w:val="28"/>
          <w:szCs w:val="28"/>
        </w:rPr>
        <w:t>паретичес</w:t>
      </w:r>
      <w:r w:rsidR="00841FDE">
        <w:rPr>
          <w:sz w:val="28"/>
          <w:szCs w:val="28"/>
        </w:rPr>
        <w:t>к</w:t>
      </w:r>
      <w:r w:rsidRPr="00841FDE">
        <w:rPr>
          <w:sz w:val="28"/>
          <w:szCs w:val="28"/>
        </w:rPr>
        <w:t>ая</w:t>
      </w:r>
      <w:proofErr w:type="spellEnd"/>
      <w:r w:rsidRPr="00841FDE">
        <w:rPr>
          <w:sz w:val="28"/>
          <w:szCs w:val="28"/>
        </w:rPr>
        <w:t>, дрожательная и невралгическая, а также смешанные формы.</w:t>
      </w:r>
    </w:p>
    <w:p w14:paraId="233C2539" w14:textId="77777777" w:rsidR="009E71CF" w:rsidRDefault="009E71CF" w:rsidP="00A27DED">
      <w:pPr>
        <w:spacing w:line="360" w:lineRule="auto"/>
        <w:ind w:firstLine="709"/>
        <w:jc w:val="both"/>
        <w:rPr>
          <w:sz w:val="28"/>
          <w:szCs w:val="28"/>
        </w:rPr>
        <w:sectPr w:rsidR="009E71CF" w:rsidSect="00A27DED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556CBDDE" w14:textId="77777777" w:rsidR="00841FDE" w:rsidRDefault="009E71CF" w:rsidP="00A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14:paraId="47BCD666" w14:textId="77777777" w:rsidR="00841FDE" w:rsidRP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</w:pPr>
      <w:r w:rsidRPr="00841FDE">
        <w:rPr>
          <w:sz w:val="28"/>
          <w:szCs w:val="28"/>
        </w:rPr>
        <w:t xml:space="preserve">1. Профессиональные заболевания. Руководство для врачей в 2-х томах (под редакцией </w:t>
      </w:r>
      <w:proofErr w:type="spellStart"/>
      <w:r w:rsidRPr="00841FDE">
        <w:rPr>
          <w:sz w:val="28"/>
          <w:szCs w:val="28"/>
        </w:rPr>
        <w:t>Н.Ф.Измерова</w:t>
      </w:r>
      <w:proofErr w:type="spellEnd"/>
      <w:r w:rsidRPr="00841FDE">
        <w:rPr>
          <w:sz w:val="28"/>
          <w:szCs w:val="28"/>
        </w:rPr>
        <w:t xml:space="preserve">) М.: Медицина, 1996 </w:t>
      </w:r>
    </w:p>
    <w:p w14:paraId="3279DE59" w14:textId="77777777" w:rsidR="00841FDE" w:rsidRP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1FDE">
        <w:rPr>
          <w:sz w:val="28"/>
          <w:szCs w:val="28"/>
        </w:rPr>
        <w:t xml:space="preserve">. Л.Н.Грацианская, </w:t>
      </w:r>
      <w:proofErr w:type="spellStart"/>
      <w:r w:rsidRPr="00841FDE">
        <w:rPr>
          <w:sz w:val="28"/>
          <w:szCs w:val="28"/>
        </w:rPr>
        <w:t>М.А.Элькин</w:t>
      </w:r>
      <w:proofErr w:type="spellEnd"/>
      <w:r w:rsidRPr="00841FDE">
        <w:rPr>
          <w:sz w:val="28"/>
          <w:szCs w:val="28"/>
        </w:rPr>
        <w:t xml:space="preserve">. Профессиональные заболевания конечностей от функционального перенапряжения. Л.: Медицина, 1984 </w:t>
      </w:r>
    </w:p>
    <w:p w14:paraId="0853C744" w14:textId="77777777" w:rsidR="00841FDE" w:rsidRP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1FDE">
        <w:rPr>
          <w:sz w:val="28"/>
          <w:szCs w:val="28"/>
        </w:rPr>
        <w:t xml:space="preserve">. Болезни нервной системы. Руководство для врачей в 2-х томах. М.: Медицина, 1995 </w:t>
      </w:r>
    </w:p>
    <w:p w14:paraId="11102165" w14:textId="77777777" w:rsidR="00841FDE" w:rsidRP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1FDE">
        <w:rPr>
          <w:sz w:val="28"/>
          <w:szCs w:val="28"/>
        </w:rPr>
        <w:t xml:space="preserve">. </w:t>
      </w:r>
      <w:proofErr w:type="spellStart"/>
      <w:r w:rsidRPr="00841FDE">
        <w:rPr>
          <w:sz w:val="28"/>
          <w:szCs w:val="28"/>
        </w:rPr>
        <w:t>А.А.Скоромец</w:t>
      </w:r>
      <w:proofErr w:type="spellEnd"/>
      <w:r w:rsidRPr="00841FDE">
        <w:rPr>
          <w:sz w:val="28"/>
          <w:szCs w:val="28"/>
        </w:rPr>
        <w:t xml:space="preserve">. Топическая диагностика нервной системы. Л.: Медицина, 1989 </w:t>
      </w:r>
    </w:p>
    <w:p w14:paraId="32DDE12E" w14:textId="77777777" w:rsidR="00841FDE" w:rsidRPr="00841FDE" w:rsidRDefault="00841FDE" w:rsidP="00A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1FDE">
        <w:rPr>
          <w:sz w:val="28"/>
          <w:szCs w:val="28"/>
        </w:rPr>
        <w:t xml:space="preserve">. </w:t>
      </w:r>
      <w:proofErr w:type="spellStart"/>
      <w:r w:rsidRPr="00841FDE">
        <w:rPr>
          <w:sz w:val="28"/>
          <w:szCs w:val="28"/>
        </w:rPr>
        <w:t>Я.Ю.Попелянский</w:t>
      </w:r>
      <w:proofErr w:type="spellEnd"/>
      <w:r w:rsidRPr="00841FDE">
        <w:rPr>
          <w:sz w:val="28"/>
          <w:szCs w:val="28"/>
        </w:rPr>
        <w:t xml:space="preserve">. Болезни периферической нервной системы. М.: Медицина, 1989 </w:t>
      </w:r>
    </w:p>
    <w:sectPr w:rsidR="00841FDE" w:rsidRPr="00841FDE" w:rsidSect="00A27DED">
      <w:pgSz w:w="11909" w:h="16834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B"/>
    <w:rsid w:val="00031FB0"/>
    <w:rsid w:val="002E71E7"/>
    <w:rsid w:val="003266EB"/>
    <w:rsid w:val="00841FDE"/>
    <w:rsid w:val="009E71CF"/>
    <w:rsid w:val="00A27DED"/>
    <w:rsid w:val="00B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6A7230"/>
  <w15:chartTrackingRefBased/>
  <w15:docId w15:val="{263C9D08-FCC8-4899-A117-9C505D8F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..</Company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.</dc:creator>
  <cp:keywords/>
  <dc:description/>
  <cp:lastModifiedBy>Igor</cp:lastModifiedBy>
  <cp:revision>2</cp:revision>
  <dcterms:created xsi:type="dcterms:W3CDTF">2024-11-12T10:03:00Z</dcterms:created>
  <dcterms:modified xsi:type="dcterms:W3CDTF">2024-11-12T10:03:00Z</dcterms:modified>
</cp:coreProperties>
</file>