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73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bookmarkStart w:id="0" w:name="_GoBack"/>
      <w:bookmarkEnd w:id="0"/>
      <w:r w:rsidRPr="005D5D47">
        <w:rPr>
          <w:rFonts w:ascii="Garamond" w:hAnsi="Garamond"/>
          <w:b/>
          <w:u w:val="single"/>
        </w:rPr>
        <w:t>Больной</w:t>
      </w:r>
      <w:r w:rsidRPr="005D5D47">
        <w:rPr>
          <w:rFonts w:ascii="Garamond" w:hAnsi="Garamond"/>
        </w:rPr>
        <w:t xml:space="preserve">: </w:t>
      </w:r>
    </w:p>
    <w:p w:rsidR="00DB430E" w:rsidRPr="005D5D47" w:rsidRDefault="00DB430E" w:rsidP="00C73FC5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Жалобы</w:t>
      </w:r>
      <w:r w:rsidRPr="005D5D47">
        <w:rPr>
          <w:rFonts w:ascii="Garamond" w:hAnsi="Garamond"/>
        </w:rPr>
        <w:t>: На снижение остроты зрения вдаль в течение последних</w:t>
      </w:r>
      <w:r w:rsidRPr="005D5D47">
        <w:rPr>
          <w:rFonts w:ascii="Garamond" w:hAnsi="Garamond"/>
          <w:noProof/>
        </w:rPr>
        <w:t xml:space="preserve"> 5</w:t>
      </w:r>
      <w:r w:rsidR="00C73FC5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лет.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  <w:b/>
          <w:u w:val="single"/>
        </w:rPr>
      </w:pPr>
      <w:r w:rsidRPr="005D5D47">
        <w:rPr>
          <w:rFonts w:ascii="Garamond" w:hAnsi="Garamond"/>
          <w:b/>
          <w:u w:val="single"/>
        </w:rPr>
        <w:t>Анамнез заболевания.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</w:rPr>
        <w:t>Впервые отметил снижение остроты зрения</w:t>
      </w:r>
      <w:r w:rsidRPr="005D5D47">
        <w:rPr>
          <w:rFonts w:ascii="Garamond" w:hAnsi="Garamond"/>
          <w:noProof/>
        </w:rPr>
        <w:t xml:space="preserve"> </w:t>
      </w:r>
      <w:r w:rsidR="005D5D47" w:rsidRPr="005D5D47">
        <w:rPr>
          <w:rFonts w:ascii="Garamond" w:hAnsi="Garamond"/>
          <w:noProof/>
        </w:rPr>
        <w:t>5 лет</w:t>
      </w:r>
      <w:r w:rsidRPr="005D5D47">
        <w:rPr>
          <w:rFonts w:ascii="Garamond" w:hAnsi="Garamond"/>
        </w:rPr>
        <w:t xml:space="preserve"> назад,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обратилась к врачу, был поставлен диагноз миопии средней степени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и назначена коррекция. В течение последующих</w:t>
      </w:r>
      <w:r w:rsidRPr="005D5D47">
        <w:rPr>
          <w:rFonts w:ascii="Garamond" w:hAnsi="Garamond"/>
          <w:noProof/>
        </w:rPr>
        <w:t xml:space="preserve"> 5</w:t>
      </w:r>
      <w:r w:rsidRPr="005D5D47">
        <w:rPr>
          <w:rFonts w:ascii="Garamond" w:hAnsi="Garamond"/>
        </w:rPr>
        <w:t xml:space="preserve"> лет отмечает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прогрессирование снижения остроты зрения, особенно значительное в последний год.</w:t>
      </w:r>
    </w:p>
    <w:p w:rsidR="005D5D47" w:rsidRPr="005D5D47" w:rsidRDefault="005D5D47" w:rsidP="005D5D47">
      <w:pPr>
        <w:pStyle w:val="Normal"/>
        <w:spacing w:line="360" w:lineRule="auto"/>
        <w:ind w:firstLine="709"/>
        <w:jc w:val="both"/>
        <w:rPr>
          <w:rFonts w:ascii="Garamond" w:hAnsi="Garamond"/>
          <w:b/>
          <w:u w:val="single"/>
        </w:rPr>
      </w:pP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Наследственность</w:t>
      </w:r>
      <w:r w:rsidRPr="005D5D47">
        <w:rPr>
          <w:rFonts w:ascii="Garamond" w:hAnsi="Garamond"/>
        </w:rPr>
        <w:t>: Мать</w:t>
      </w:r>
      <w:r w:rsidRPr="005D5D47">
        <w:rPr>
          <w:rFonts w:ascii="Garamond" w:hAnsi="Garamond"/>
          <w:noProof/>
        </w:rPr>
        <w:t xml:space="preserve"> -</w:t>
      </w:r>
      <w:r w:rsidRPr="005D5D47">
        <w:rPr>
          <w:rFonts w:ascii="Garamond" w:hAnsi="Garamond"/>
        </w:rPr>
        <w:t xml:space="preserve"> гиперметроп (</w:t>
      </w:r>
      <w:r w:rsidRPr="005D5D47">
        <w:rPr>
          <w:rFonts w:ascii="Garamond" w:hAnsi="Garamond"/>
          <w:lang w:val="en-US"/>
        </w:rPr>
        <w:t>OD</w:t>
      </w:r>
      <w:r w:rsidRPr="005D5D47">
        <w:rPr>
          <w:rFonts w:ascii="Garamond" w:hAnsi="Garamond"/>
          <w:noProof/>
        </w:rPr>
        <w:t xml:space="preserve"> +2</w:t>
      </w:r>
      <w:r w:rsidRPr="005D5D47">
        <w:rPr>
          <w:rFonts w:ascii="Garamond" w:hAnsi="Garamond"/>
        </w:rPr>
        <w:t xml:space="preserve"> дптр., </w:t>
      </w:r>
      <w:r w:rsidRPr="005D5D47">
        <w:rPr>
          <w:rFonts w:ascii="Garamond" w:hAnsi="Garamond"/>
          <w:lang w:val="en-US"/>
        </w:rPr>
        <w:t>OS</w:t>
      </w:r>
      <w:r w:rsidRPr="005D5D47">
        <w:rPr>
          <w:rFonts w:ascii="Garamond" w:hAnsi="Garamond"/>
        </w:rPr>
        <w:t xml:space="preserve"> +2дптр.)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Отец</w:t>
      </w:r>
      <w:r w:rsidRPr="005D5D47">
        <w:rPr>
          <w:rFonts w:ascii="Garamond" w:hAnsi="Garamond"/>
          <w:noProof/>
        </w:rPr>
        <w:t xml:space="preserve"> -</w:t>
      </w:r>
      <w:r w:rsidRPr="005D5D47">
        <w:rPr>
          <w:rFonts w:ascii="Garamond" w:hAnsi="Garamond"/>
        </w:rPr>
        <w:t xml:space="preserve"> гиперметроп</w:t>
      </w:r>
      <w:r w:rsidRPr="005D5D47">
        <w:rPr>
          <w:rFonts w:ascii="Garamond" w:hAnsi="Garamond"/>
          <w:noProof/>
        </w:rPr>
        <w:t xml:space="preserve"> (OD +2</w:t>
      </w:r>
      <w:r w:rsidRPr="005D5D47">
        <w:rPr>
          <w:rFonts w:ascii="Garamond" w:hAnsi="Garamond"/>
        </w:rPr>
        <w:t xml:space="preserve"> дптр., </w:t>
      </w:r>
      <w:r w:rsidRPr="005D5D47">
        <w:rPr>
          <w:rFonts w:ascii="Garamond" w:hAnsi="Garamond"/>
          <w:lang w:val="en-US"/>
        </w:rPr>
        <w:t>OS</w:t>
      </w:r>
      <w:r w:rsidRPr="005D5D47">
        <w:rPr>
          <w:rFonts w:ascii="Garamond" w:hAnsi="Garamond"/>
        </w:rPr>
        <w:t xml:space="preserve"> +2дптр.)</w:t>
      </w:r>
    </w:p>
    <w:p w:rsidR="005D5D47" w:rsidRPr="005D5D47" w:rsidRDefault="005D5D47" w:rsidP="005D5D47">
      <w:pPr>
        <w:pStyle w:val="Normal"/>
        <w:spacing w:line="360" w:lineRule="auto"/>
        <w:ind w:firstLine="709"/>
        <w:jc w:val="both"/>
        <w:rPr>
          <w:rFonts w:ascii="Garamond" w:hAnsi="Garamond"/>
          <w:b/>
        </w:rPr>
      </w:pP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lang w:val="en-US"/>
        </w:rPr>
        <w:t>STATUS</w:t>
      </w:r>
      <w:r w:rsidRPr="005D5D47">
        <w:rPr>
          <w:rFonts w:ascii="Garamond" w:hAnsi="Garamond"/>
          <w:b/>
        </w:rPr>
        <w:t xml:space="preserve"> </w:t>
      </w:r>
      <w:r w:rsidRPr="005D5D47">
        <w:rPr>
          <w:rFonts w:ascii="Garamond" w:hAnsi="Garamond"/>
          <w:b/>
          <w:lang w:val="en-US"/>
        </w:rPr>
        <w:t>LOCALIS</w:t>
      </w:r>
      <w:r w:rsidRPr="005D5D47">
        <w:rPr>
          <w:rFonts w:ascii="Garamond" w:hAnsi="Garamond"/>
        </w:rPr>
        <w:t xml:space="preserve">: 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  <w:b/>
          <w:u w:val="single"/>
        </w:rPr>
      </w:pPr>
      <w:r w:rsidRPr="005D5D47">
        <w:rPr>
          <w:rFonts w:ascii="Garamond" w:hAnsi="Garamond"/>
          <w:b/>
          <w:u w:val="single"/>
        </w:rPr>
        <w:t>Острота зрения и рефракция:</w:t>
      </w:r>
    </w:p>
    <w:p w:rsidR="00DB430E" w:rsidRPr="005D5D47" w:rsidRDefault="00DB430E" w:rsidP="005D5D47">
      <w:pPr>
        <w:pStyle w:val="Normal"/>
        <w:spacing w:line="360" w:lineRule="auto"/>
        <w:ind w:right="1000"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noProof/>
        </w:rPr>
        <w:t>V OD = 0,1</w:t>
      </w:r>
      <w:r w:rsidRPr="005D5D47">
        <w:rPr>
          <w:rFonts w:ascii="Garamond" w:hAnsi="Garamond"/>
        </w:rPr>
        <w:t xml:space="preserve"> с кор.</w:t>
      </w:r>
      <w:r w:rsidRPr="005D5D47">
        <w:rPr>
          <w:rFonts w:ascii="Garamond" w:hAnsi="Garamond"/>
          <w:noProof/>
        </w:rPr>
        <w:t xml:space="preserve"> – 1.5</w:t>
      </w:r>
      <w:r w:rsidRPr="005D5D47">
        <w:rPr>
          <w:rFonts w:ascii="Garamond" w:hAnsi="Garamond"/>
        </w:rPr>
        <w:t xml:space="preserve"> дптр.</w:t>
      </w:r>
      <w:r w:rsidRPr="005D5D47">
        <w:rPr>
          <w:rFonts w:ascii="Garamond" w:hAnsi="Garamond"/>
          <w:noProof/>
        </w:rPr>
        <w:t xml:space="preserve"> = 1,0;</w:t>
      </w:r>
      <w:r w:rsidRPr="005D5D47">
        <w:rPr>
          <w:rFonts w:ascii="Garamond" w:hAnsi="Garamond"/>
        </w:rPr>
        <w:t xml:space="preserve"> </w:t>
      </w:r>
    </w:p>
    <w:p w:rsidR="00DB430E" w:rsidRPr="005D5D47" w:rsidRDefault="00DB430E" w:rsidP="005D5D47">
      <w:pPr>
        <w:pStyle w:val="Normal"/>
        <w:spacing w:line="360" w:lineRule="auto"/>
        <w:ind w:right="1000"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noProof/>
        </w:rPr>
        <w:t>V OD = 0,1</w:t>
      </w:r>
      <w:r w:rsidRPr="005D5D47">
        <w:rPr>
          <w:rFonts w:ascii="Garamond" w:hAnsi="Garamond"/>
        </w:rPr>
        <w:t xml:space="preserve"> с кор.</w:t>
      </w:r>
      <w:r w:rsidRPr="005D5D47">
        <w:rPr>
          <w:rFonts w:ascii="Garamond" w:hAnsi="Garamond"/>
          <w:noProof/>
        </w:rPr>
        <w:t xml:space="preserve"> – 1.5</w:t>
      </w:r>
      <w:r w:rsidRPr="005D5D47">
        <w:rPr>
          <w:rFonts w:ascii="Garamond" w:hAnsi="Garamond"/>
        </w:rPr>
        <w:t xml:space="preserve"> дптр.</w:t>
      </w:r>
      <w:r w:rsidRPr="005D5D47">
        <w:rPr>
          <w:rFonts w:ascii="Garamond" w:hAnsi="Garamond"/>
          <w:noProof/>
        </w:rPr>
        <w:t xml:space="preserve"> = 1,0;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Цветоощущение</w:t>
      </w:r>
      <w:r w:rsidRPr="005D5D47">
        <w:rPr>
          <w:rFonts w:ascii="Garamond" w:hAnsi="Garamond"/>
        </w:rPr>
        <w:t>: нормальная трихромазия.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Область орбиты</w:t>
      </w:r>
      <w:r w:rsidRPr="005D5D47">
        <w:rPr>
          <w:rFonts w:ascii="Garamond" w:hAnsi="Garamond"/>
        </w:rPr>
        <w:t>: кожа век не изменена. Рост ресниц правильный, по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переднему краю ресниц. Глазная щель длинной</w:t>
      </w:r>
      <w:r w:rsidRPr="005D5D47">
        <w:rPr>
          <w:rFonts w:ascii="Garamond" w:hAnsi="Garamond"/>
          <w:noProof/>
        </w:rPr>
        <w:t xml:space="preserve"> - </w:t>
      </w:r>
      <w:smartTag w:uri="urn:schemas-microsoft-com:office:smarttags" w:element="metricconverter">
        <w:smartTagPr>
          <w:attr w:name="ProductID" w:val="40 мм"/>
        </w:smartTagPr>
        <w:r w:rsidRPr="005D5D47">
          <w:rPr>
            <w:rFonts w:ascii="Garamond" w:hAnsi="Garamond"/>
            <w:noProof/>
          </w:rPr>
          <w:t>40</w:t>
        </w:r>
        <w:r w:rsidRPr="005D5D47">
          <w:rPr>
            <w:rFonts w:ascii="Garamond" w:hAnsi="Garamond"/>
            <w:b/>
          </w:rPr>
          <w:t xml:space="preserve"> </w:t>
        </w:r>
        <w:r w:rsidRPr="005D5D47">
          <w:rPr>
            <w:rFonts w:ascii="Garamond" w:hAnsi="Garamond"/>
          </w:rPr>
          <w:t>мм</w:t>
        </w:r>
      </w:smartTag>
      <w:r w:rsidRPr="005D5D47">
        <w:rPr>
          <w:rFonts w:ascii="Garamond" w:hAnsi="Garamond"/>
          <w:b/>
        </w:rPr>
        <w:t>,</w:t>
      </w:r>
      <w:r w:rsidRPr="005D5D47">
        <w:rPr>
          <w:rFonts w:ascii="Garamond" w:hAnsi="Garamond"/>
        </w:rPr>
        <w:t xml:space="preserve"> шириной</w:t>
      </w:r>
      <w:r w:rsidRPr="005D5D47">
        <w:rPr>
          <w:rFonts w:ascii="Garamond" w:hAnsi="Garamond"/>
          <w:noProof/>
        </w:rPr>
        <w:t xml:space="preserve"> -</w:t>
      </w:r>
      <w:r w:rsidR="005D5D47" w:rsidRPr="005D5D47">
        <w:rPr>
          <w:rFonts w:ascii="Garamond" w:hAnsi="Garamond"/>
          <w:noProof/>
        </w:rPr>
        <w:t xml:space="preserve"> </w:t>
      </w:r>
      <w:smartTag w:uri="urn:schemas-microsoft-com:office:smarttags" w:element="metricconverter">
        <w:smartTagPr>
          <w:attr w:name="ProductID" w:val="16 мм"/>
        </w:smartTagPr>
        <w:r w:rsidRPr="005D5D47">
          <w:rPr>
            <w:rFonts w:ascii="Garamond" w:hAnsi="Garamond"/>
            <w:noProof/>
          </w:rPr>
          <w:t>16</w:t>
        </w:r>
        <w:r w:rsidRPr="005D5D47">
          <w:rPr>
            <w:rFonts w:ascii="Garamond" w:hAnsi="Garamond"/>
            <w:b/>
          </w:rPr>
          <w:t xml:space="preserve"> </w:t>
        </w:r>
        <w:r w:rsidRPr="005D5D47">
          <w:rPr>
            <w:rFonts w:ascii="Garamond" w:hAnsi="Garamond"/>
          </w:rPr>
          <w:t>мм</w:t>
        </w:r>
      </w:smartTag>
      <w:r w:rsidRPr="005D5D47">
        <w:rPr>
          <w:rFonts w:ascii="Garamond" w:hAnsi="Garamond"/>
          <w:b/>
        </w:rPr>
        <w:t>.</w:t>
      </w:r>
      <w:r w:rsidRPr="005D5D47">
        <w:rPr>
          <w:rFonts w:ascii="Garamond" w:hAnsi="Garamond"/>
        </w:rPr>
        <w:t xml:space="preserve"> Края орбиты при пальпации безболезненны.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Положение глазных яблок в орбите правильное. Яблоки обычных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размеров, шаровидной формы, движения в полном объём,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безболезненные, конвергенция симметричная.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Конъюнктива</w:t>
      </w:r>
      <w:r w:rsidRPr="005D5D47">
        <w:rPr>
          <w:rFonts w:ascii="Garamond" w:hAnsi="Garamond"/>
        </w:rPr>
        <w:t>: прозрачная, блестящая, гладкая, бледно-розового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цвета, отделяемого нет.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Слезные органы</w:t>
      </w:r>
      <w:r w:rsidRPr="005D5D47">
        <w:rPr>
          <w:rFonts w:ascii="Garamond" w:hAnsi="Garamond"/>
        </w:rPr>
        <w:t>: Слезотечения нет. Слезная железа не пальпируется.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Слезные точки погружены в слезные озерца. При надавливании на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область проекции слезного мешка отделяемого из слезных точек нет.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Склеры</w:t>
      </w:r>
      <w:r w:rsidRPr="005D5D47">
        <w:rPr>
          <w:rFonts w:ascii="Garamond" w:hAnsi="Garamond"/>
        </w:rPr>
        <w:t>: белого цвета, поверхность гладкая, передние цилиарные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lastRenderedPageBreak/>
        <w:t>артерии не изменены, инъекции сосудов нет.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Роговица</w:t>
      </w:r>
      <w:r w:rsidRPr="005D5D47">
        <w:rPr>
          <w:rFonts w:ascii="Garamond" w:hAnsi="Garamond"/>
        </w:rPr>
        <w:t>: влажная, сферичная, прозрачная, блестящая, зеркальная,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чувствительность сохранена.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Передняя камера глаза</w:t>
      </w:r>
      <w:r w:rsidRPr="005D5D47">
        <w:rPr>
          <w:rFonts w:ascii="Garamond" w:hAnsi="Garamond"/>
        </w:rPr>
        <w:t>: средней глубины, влага передней камеры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прозрачна.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Радужка</w:t>
      </w:r>
      <w:r w:rsidRPr="005D5D47">
        <w:rPr>
          <w:rFonts w:ascii="Garamond" w:hAnsi="Garamond"/>
        </w:rPr>
        <w:t>: коричневого цвета, рисунок четкий, пигментная кайма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сохранена.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Зрачок</w:t>
      </w:r>
      <w:r w:rsidRPr="005D5D47">
        <w:rPr>
          <w:rFonts w:ascii="Garamond" w:hAnsi="Garamond"/>
        </w:rPr>
        <w:t>: в центре, круглый. Прямые реакции зрачков на свет живые.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Конвергенция сохранена. Афферентного зрачкового рефлекса нет.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Хрусталик</w:t>
      </w:r>
      <w:r w:rsidRPr="005D5D47">
        <w:rPr>
          <w:rFonts w:ascii="Garamond" w:hAnsi="Garamond"/>
        </w:rPr>
        <w:t>: прозрачный с обеих сторон, положение правильное.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Стекловидное тело</w:t>
      </w:r>
      <w:r w:rsidRPr="005D5D47">
        <w:rPr>
          <w:rFonts w:ascii="Garamond" w:hAnsi="Garamond"/>
        </w:rPr>
        <w:t>: прозрачное, дистрофических изменений нет.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Глазное дно</w:t>
      </w:r>
      <w:r w:rsidRPr="005D5D47">
        <w:rPr>
          <w:rFonts w:ascii="Garamond" w:hAnsi="Garamond"/>
        </w:rPr>
        <w:t>: рефлекс с глазного дна красный, равномерный.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Диск зрительного нерва бледно-розового цвета, границы четкие,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калибр и ход сосудов не изменены, соотношение артерий и вен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соответствует норме.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В области желтого пятна и на периферии сетчатки патологических</w:t>
      </w:r>
      <w:r w:rsidR="005D5D47" w:rsidRPr="005D5D47">
        <w:rPr>
          <w:rFonts w:ascii="Garamond" w:hAnsi="Garamond"/>
        </w:rPr>
        <w:t xml:space="preserve"> </w:t>
      </w:r>
      <w:r w:rsidRPr="005D5D47">
        <w:rPr>
          <w:rFonts w:ascii="Garamond" w:hAnsi="Garamond"/>
        </w:rPr>
        <w:t>изменений нет.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</w:rPr>
        <w:t>Внутриглазное давление пальпаторно в норме.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Диагноз</w:t>
      </w:r>
      <w:r w:rsidR="00017454">
        <w:rPr>
          <w:rFonts w:ascii="Garamond" w:hAnsi="Garamond"/>
        </w:rPr>
        <w:t>: П</w:t>
      </w:r>
      <w:r w:rsidRPr="005D5D47">
        <w:rPr>
          <w:rFonts w:ascii="Garamond" w:hAnsi="Garamond"/>
        </w:rPr>
        <w:t>рогрессирующая миопия средней степени.</w:t>
      </w:r>
    </w:p>
    <w:p w:rsidR="00DB430E" w:rsidRPr="005D5D47" w:rsidRDefault="00DB430E" w:rsidP="005D5D47">
      <w:pPr>
        <w:pStyle w:val="Normal"/>
        <w:spacing w:line="360" w:lineRule="auto"/>
        <w:ind w:firstLine="709"/>
        <w:jc w:val="both"/>
        <w:rPr>
          <w:rFonts w:ascii="Garamond" w:hAnsi="Garamond"/>
        </w:rPr>
      </w:pPr>
      <w:r w:rsidRPr="005D5D47">
        <w:rPr>
          <w:rFonts w:ascii="Garamond" w:hAnsi="Garamond"/>
          <w:b/>
          <w:u w:val="single"/>
        </w:rPr>
        <w:t>Рекомендации</w:t>
      </w:r>
      <w:r w:rsidRPr="005D5D47">
        <w:rPr>
          <w:rFonts w:ascii="Garamond" w:hAnsi="Garamond"/>
        </w:rPr>
        <w:t>: рекомендуется применение рациональной коррекции, витаминотерапия</w:t>
      </w:r>
      <w:r w:rsidRPr="005D5D47">
        <w:rPr>
          <w:rFonts w:ascii="Garamond" w:hAnsi="Garamond"/>
          <w:noProof/>
        </w:rPr>
        <w:t xml:space="preserve"> (</w:t>
      </w:r>
      <w:r w:rsidRPr="005D5D47">
        <w:rPr>
          <w:rFonts w:ascii="Garamond" w:hAnsi="Garamond"/>
        </w:rPr>
        <w:t xml:space="preserve"> А, С, Е, К, группы В).</w:t>
      </w:r>
    </w:p>
    <w:p w:rsidR="00DB430E" w:rsidRDefault="00DB430E">
      <w:pPr>
        <w:pStyle w:val="Normal"/>
        <w:rPr>
          <w:rFonts w:ascii="Garamond" w:hAnsi="Garamond"/>
        </w:rPr>
      </w:pPr>
    </w:p>
    <w:p w:rsidR="00DB430E" w:rsidRDefault="00DB430E">
      <w:pPr>
        <w:pStyle w:val="Normal"/>
      </w:pPr>
    </w:p>
    <w:p w:rsidR="00DB430E" w:rsidRDefault="00DB430E">
      <w:pPr>
        <w:pStyle w:val="Normal"/>
        <w:sectPr w:rsidR="00DB430E">
          <w:pgSz w:w="11900" w:h="16820"/>
          <w:pgMar w:top="1440" w:right="2120" w:bottom="720" w:left="1440" w:header="720" w:footer="720" w:gutter="0"/>
          <w:cols w:space="60"/>
          <w:noEndnote/>
        </w:sectPr>
      </w:pPr>
    </w:p>
    <w:p w:rsidR="00DB430E" w:rsidRDefault="00550B49">
      <w:pPr>
        <w:pStyle w:val="Normal"/>
      </w:pPr>
      <w:r>
        <w:rPr>
          <w:noProof/>
          <w:snapToGrid/>
        </w:rPr>
        <w:lastRenderedPageBreak/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77470</wp:posOffset>
            </wp:positionH>
            <wp:positionV relativeFrom="paragraph">
              <wp:posOffset>798830</wp:posOffset>
            </wp:positionV>
            <wp:extent cx="5134610" cy="18961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430E">
      <w:pgSz w:w="11900" w:h="16820"/>
      <w:pgMar w:top="1440" w:right="234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73"/>
    <w:rsid w:val="00017454"/>
    <w:rsid w:val="00330AC6"/>
    <w:rsid w:val="00415073"/>
    <w:rsid w:val="00550B49"/>
    <w:rsid w:val="005D5D47"/>
    <w:rsid w:val="00C73FC5"/>
    <w:rsid w:val="00D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Куратор: Попова Н</vt:lpstr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Куратор: Попова Н</dc:title>
  <dc:creator>Анатолий</dc:creator>
  <cp:lastModifiedBy>Igor</cp:lastModifiedBy>
  <cp:revision>2</cp:revision>
  <cp:lastPrinted>2001-11-22T18:58:00Z</cp:lastPrinted>
  <dcterms:created xsi:type="dcterms:W3CDTF">2024-05-13T12:05:00Z</dcterms:created>
  <dcterms:modified xsi:type="dcterms:W3CDTF">2024-05-13T12:05:00Z</dcterms:modified>
</cp:coreProperties>
</file>