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изучения химических элементов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Нуклеосинтез и нуклеогенез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химических элементов в Земле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Атомная космическая распространенность элементов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8702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данной работы - "П</w:t>
      </w:r>
      <w:r>
        <w:rPr>
          <w:rFonts w:ascii="Times New Roman CYR" w:hAnsi="Times New Roman CYR" w:cs="Times New Roman CYR"/>
          <w:sz w:val="28"/>
          <w:szCs w:val="28"/>
        </w:rPr>
        <w:t>роисхождение и распространение химических элементов". В природе химические элементы распространены крайне неравномерно. Первичная распространенность элементов на Земле представляет собой одну из проблем геохимии (и космохимии). Однако основная закономернос</w:t>
      </w:r>
      <w:r>
        <w:rPr>
          <w:rFonts w:ascii="Times New Roman CYR" w:hAnsi="Times New Roman CYR" w:cs="Times New Roman CYR"/>
          <w:sz w:val="28"/>
          <w:szCs w:val="28"/>
        </w:rPr>
        <w:t>ть не вызывает споров: Вселенная состоит из одних и тех же элементов таблицы Менделеева, которая тем не менее пополняется все новыми и новыми элементами. Качественный состав элементов, таким образом, известен, а вот количественный состав элементов в земной</w:t>
      </w:r>
      <w:r>
        <w:rPr>
          <w:rFonts w:ascii="Times New Roman CYR" w:hAnsi="Times New Roman CYR" w:cs="Times New Roman CYR"/>
          <w:sz w:val="28"/>
          <w:szCs w:val="28"/>
        </w:rPr>
        <w:t xml:space="preserve"> коре, в Земле в целом пока еще окончательно не определен.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История изучения химических элементов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происхождения элементов были выдвинуты различные гипотезы, основанные на достижениях физики ядра, астрофизики и космологии. Предложенные гипот</w:t>
      </w:r>
      <w:r>
        <w:rPr>
          <w:rFonts w:ascii="Times New Roman CYR" w:hAnsi="Times New Roman CYR" w:cs="Times New Roman CYR"/>
          <w:sz w:val="28"/>
          <w:szCs w:val="28"/>
        </w:rPr>
        <w:t>езы естественного синтеза элементов можно разделить на две группы.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первой группе гипотез вся видимая вселенная некогда возникла единым актом и стала расширяться. Расширение это продолжается и сейчас, о чем свидетельствует смещение спектральных лин</w:t>
      </w:r>
      <w:r>
        <w:rPr>
          <w:rFonts w:ascii="Times New Roman CYR" w:hAnsi="Times New Roman CYR" w:cs="Times New Roman CYR"/>
          <w:sz w:val="28"/>
          <w:szCs w:val="28"/>
        </w:rPr>
        <w:t>ий далеких галактик в красную часть спектра («красное смещение»). В течение нескольких минут образования вселенной из сверхплотной материи возникли все элементы "путем ядерных реакций между основными элементарными частицами: протонами, нейтронами, электрон</w:t>
      </w:r>
      <w:r>
        <w:rPr>
          <w:rFonts w:ascii="Times New Roman CYR" w:hAnsi="Times New Roman CYR" w:cs="Times New Roman CYR"/>
          <w:sz w:val="28"/>
          <w:szCs w:val="28"/>
        </w:rPr>
        <w:t>ами, позитронами, мезонами и радиацией.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другой группе гипотез образование элементов происходило в определенных индивидуальных космических телах, в которых температуры и давления были достаточны для ядерных реакций и превращений одних элементов в д</w:t>
      </w:r>
      <w:r>
        <w:rPr>
          <w:rFonts w:ascii="Times New Roman CYR" w:hAnsi="Times New Roman CYR" w:cs="Times New Roman CYR"/>
          <w:sz w:val="28"/>
          <w:szCs w:val="28"/>
        </w:rPr>
        <w:t>ругие. Такими телами могли быть массивные звезды.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ростом наших знаний о ядерных процессах и успехами астрофизики в настоящее время утверждается представление, что естественный синтез элементов происходит в звездах. В 1931 г. Р. Аткинсон и Ф. Гоут</w:t>
      </w:r>
      <w:r>
        <w:rPr>
          <w:rFonts w:ascii="Times New Roman CYR" w:hAnsi="Times New Roman CYR" w:cs="Times New Roman CYR"/>
          <w:sz w:val="28"/>
          <w:szCs w:val="28"/>
        </w:rPr>
        <w:t>ерманс предположили, что источником звездной энергии является процесс превращения легких элементов в тяжелые. Но исследования этих авторов оказались неудачными, поскольку данные о строении и свойствах ядер были крайне ограниченными. Важный шаг вперед был с</w:t>
      </w:r>
      <w:r>
        <w:rPr>
          <w:rFonts w:ascii="Times New Roman CYR" w:hAnsi="Times New Roman CYR" w:cs="Times New Roman CYR"/>
          <w:sz w:val="28"/>
          <w:szCs w:val="28"/>
        </w:rPr>
        <w:t>делан в 1938 г., когда Г. Бете и К. Вейцзеккер показали, что наиболее вероятный источник энергии звезд главной последовательности - процесс превращения Н в Не, связав тем самым эволюцию звезд с изменением их состава. Обстоятельные исследования ядерных реак</w:t>
      </w:r>
      <w:r>
        <w:rPr>
          <w:rFonts w:ascii="Times New Roman CYR" w:hAnsi="Times New Roman CYR" w:cs="Times New Roman CYR"/>
          <w:sz w:val="28"/>
          <w:szCs w:val="28"/>
        </w:rPr>
        <w:t xml:space="preserve">ций в звездных условиях были проведены М. Бербидж, Дж. Бербидж, В. Фаулером, Ф.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Хойлем, А. Камероном, В. В. Чердынцевым, Д. А. Франк-Каменецким. Общим выводом всех этих исследователей является заключение о том, что элементы сформировались в результате нало</w:t>
      </w:r>
      <w:r>
        <w:rPr>
          <w:rFonts w:ascii="Times New Roman CYR" w:hAnsi="Times New Roman CYR" w:cs="Times New Roman CYR"/>
          <w:sz w:val="28"/>
          <w:szCs w:val="28"/>
        </w:rPr>
        <w:t>жения ядерных процессов, взаимосвязанных с эволюцией звезд. Исходным материалом для построения всех элементов был водород и поныне господствующий в веществе космоса.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Нуклеосинтез и нуклеогенез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Нуклеосинтез</w:t>
      </w:r>
      <w:r>
        <w:rPr>
          <w:rFonts w:ascii="Times New Roman CYR" w:hAnsi="Times New Roman CYR" w:cs="Times New Roman CYR"/>
          <w:sz w:val="28"/>
          <w:szCs w:val="28"/>
        </w:rPr>
        <w:t>- процесс, в котором ядра сложных, тяжелых химиче</w:t>
      </w:r>
      <w:r>
        <w:rPr>
          <w:rFonts w:ascii="Times New Roman CYR" w:hAnsi="Times New Roman CYR" w:cs="Times New Roman CYR"/>
          <w:sz w:val="28"/>
          <w:szCs w:val="28"/>
        </w:rPr>
        <w:t>ских элементов, таких, как кислород, железо и золото, образуются из более простых и легких атомных ядер (как правило, из водорода). На ранней стадии расширения Вселенной, когда ее вещество было плотным и горячим, везде существовали подходящие условия для н</w:t>
      </w:r>
      <w:r>
        <w:rPr>
          <w:rFonts w:ascii="Times New Roman CYR" w:hAnsi="Times New Roman CYR" w:cs="Times New Roman CYR"/>
          <w:sz w:val="28"/>
          <w:szCs w:val="28"/>
        </w:rPr>
        <w:t>уклеосинтеза. Позже он происходил лишь в недрах звезд, в основном более массивных, чем наше Солнце. В обоих случаях основным процессом являются ядерные реакции, т.е. реакции, в которых при взаимодействии атомных ядер одного или нескольких типов возникают я</w:t>
      </w:r>
      <w:r>
        <w:rPr>
          <w:rFonts w:ascii="Times New Roman CYR" w:hAnsi="Times New Roman CYR" w:cs="Times New Roman CYR"/>
          <w:sz w:val="28"/>
          <w:szCs w:val="28"/>
        </w:rPr>
        <w:t xml:space="preserve">дра нового типа. Эти реакции не только создали атомы, из которых состоим мы сами и наша планета; они же служат источником энергии для Солнца и прочих звезд. Нуклеосинтез, или нуклеогенез, нужно отличать от бариогенеза, т.е. от процесса, протекавшего в еще </w:t>
      </w:r>
      <w:r>
        <w:rPr>
          <w:rFonts w:ascii="Times New Roman CYR" w:hAnsi="Times New Roman CYR" w:cs="Times New Roman CYR"/>
          <w:sz w:val="28"/>
          <w:szCs w:val="28"/>
        </w:rPr>
        <w:t>более ранней Вселенной, в котором составные части атомного ядра (протоны и нейтроны) формировались из кварков - наиболее фундаментальных частиц вещества.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Космологический нуклеосинтез</w:t>
      </w:r>
      <w:r>
        <w:rPr>
          <w:rFonts w:ascii="Times New Roman CYR" w:hAnsi="Times New Roman CYR" w:cs="Times New Roman CYR"/>
          <w:sz w:val="28"/>
          <w:szCs w:val="28"/>
        </w:rPr>
        <w:t>. А. Пензиас и Р. Уилсон, обнаружив в 1965, что космическое пространство з</w:t>
      </w:r>
      <w:r>
        <w:rPr>
          <w:rFonts w:ascii="Times New Roman CYR" w:hAnsi="Times New Roman CYR" w:cs="Times New Roman CYR"/>
          <w:sz w:val="28"/>
          <w:szCs w:val="28"/>
        </w:rPr>
        <w:t xml:space="preserve">аполнено микроволновым излучением, подтвердили предсказание, сделанное почти за 20 лет до этого Р. Альфером, Р. Херманом и Г. Гамовым, которые теоретически изучали ядерные реакции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очень молодой Вселенной. Открытие реликтового микроволнового излучения док</w:t>
      </w:r>
      <w:r>
        <w:rPr>
          <w:rFonts w:ascii="Times New Roman CYR" w:hAnsi="Times New Roman CYR" w:cs="Times New Roman CYR"/>
          <w:sz w:val="28"/>
          <w:szCs w:val="28"/>
        </w:rPr>
        <w:t>азало, что 10-20 млрд. лет назад Вселенная была очень плотной и горячей. Ее температура превышала 1 000 000 000 К, а плотность была как в недрах Солнца - именно такие условия требуются для ядерных реакций. Выяснив, что температура реликтового излучения сос</w:t>
      </w:r>
      <w:r>
        <w:rPr>
          <w:rFonts w:ascii="Times New Roman CYR" w:hAnsi="Times New Roman CYR" w:cs="Times New Roman CYR"/>
          <w:sz w:val="28"/>
          <w:szCs w:val="28"/>
        </w:rPr>
        <w:t>тавляет 2,75 К, астрономы определили типы и интенсивность ядерных реакций в те далекие времена. Почти все эти реакции удалось осуществить в лаборатории и определить, с какой интенсивностью происходят реакции при разных температурах, сколько при этом выделя</w:t>
      </w:r>
      <w:r>
        <w:rPr>
          <w:rFonts w:ascii="Times New Roman CYR" w:hAnsi="Times New Roman CYR" w:cs="Times New Roman CYR"/>
          <w:sz w:val="28"/>
          <w:szCs w:val="28"/>
        </w:rPr>
        <w:t>ется энергии и какие получаются продукты. Основными продуктами ядерных реакций в молодой Вселенной были водород и гелий в пропорции по массе примерно 3:1. Сформировалось также мизерное количество тяжелого водорода (дейтерия 2H), легкого гелия (3He) и лития</w:t>
      </w:r>
      <w:r>
        <w:rPr>
          <w:rFonts w:ascii="Times New Roman CYR" w:hAnsi="Times New Roman CYR" w:cs="Times New Roman CYR"/>
          <w:sz w:val="28"/>
          <w:szCs w:val="28"/>
        </w:rPr>
        <w:t xml:space="preserve"> (Li): всего несколько миллионных долей от общей массы. Поэтому самые первые звезды должны были состоять практически только из водорода и гелия. Тех первых звезд уже нет, но самые старые из сохранившихся звезд содержат менее 0,001% всех прочих элементов. А</w:t>
      </w:r>
      <w:r>
        <w:rPr>
          <w:rFonts w:ascii="Times New Roman CYR" w:hAnsi="Times New Roman CYR" w:cs="Times New Roman CYR"/>
          <w:sz w:val="28"/>
          <w:szCs w:val="28"/>
        </w:rPr>
        <w:t xml:space="preserve"> вот у Солнца и более молодых звезд эти элементы составляют по массе уже около 2%. Реакции в ранней Вселенной остановились на водороде и гелии с небольшим количеством примесей, потому что не существует устойчивых атомных ядер, содержащих 5 или 8 протонов и</w:t>
      </w:r>
      <w:r>
        <w:rPr>
          <w:rFonts w:ascii="Times New Roman CYR" w:hAnsi="Times New Roman CYR" w:cs="Times New Roman CYR"/>
          <w:sz w:val="28"/>
          <w:szCs w:val="28"/>
        </w:rPr>
        <w:t xml:space="preserve"> нейтронов. Именно поэтому из водорода (с одним протоном) и гелия (с двумя протонами и двумя нейтронами) нельзя составить более сложные ядра. К тому времени, когда Вселенная охладилась настолько, что стали возможны и другие реакции, она так расширилась, чт</w:t>
      </w:r>
      <w:r>
        <w:rPr>
          <w:rFonts w:ascii="Times New Roman CYR" w:hAnsi="Times New Roman CYR" w:cs="Times New Roman CYR"/>
          <w:sz w:val="28"/>
          <w:szCs w:val="28"/>
        </w:rPr>
        <w:t>о низкая плотность вещества сделала крайне маловероятным одновременное столкновение трех и более ядер для рождения более сложных элементов. Важная особенность космологического нуклеосинтеза состоит в том, что количество образовавшегося гелия, дейтерия и ли</w:t>
      </w:r>
      <w:r>
        <w:rPr>
          <w:rFonts w:ascii="Times New Roman CYR" w:hAnsi="Times New Roman CYR" w:cs="Times New Roman CYR"/>
          <w:sz w:val="28"/>
          <w:szCs w:val="28"/>
        </w:rPr>
        <w:t xml:space="preserve">тия зависит от средней плотности Вселенной. При высокой плотности частицы чаще сталкиваются, поэтому многие протоны и нейтроны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объединяются в ядра гелия и остается очень мало дейтерия; при низкой плотности образуется больше дейтерия, но меньше гелия и лити</w:t>
      </w:r>
      <w:r>
        <w:rPr>
          <w:rFonts w:ascii="Times New Roman CYR" w:hAnsi="Times New Roman CYR" w:cs="Times New Roman CYR"/>
          <w:sz w:val="28"/>
          <w:szCs w:val="28"/>
        </w:rPr>
        <w:t>я. С другой стороны, плотность Вселенной определяет ее судьбу: будет ли расширение продолжаться вечно или остановится и сменится сжатием. Измеренное содержание гелия, дейтерия, 3He и лития показало, что плотности обычного вещества недостаточно, чтобы остан</w:t>
      </w:r>
      <w:r>
        <w:rPr>
          <w:rFonts w:ascii="Times New Roman CYR" w:hAnsi="Times New Roman CYR" w:cs="Times New Roman CYR"/>
          <w:sz w:val="28"/>
          <w:szCs w:val="28"/>
        </w:rPr>
        <w:t>овить расширение Вселенной. Если расширение Вселенной уравновешено гравитацией всего вещества, значит, основная его часть состоит из неизвестных частиц, отличных от обычных протонов, нейтронов и электронов. Предложено много кандидатов на роль этого неизвес</w:t>
      </w:r>
      <w:r>
        <w:rPr>
          <w:rFonts w:ascii="Times New Roman CYR" w:hAnsi="Times New Roman CYR" w:cs="Times New Roman CYR"/>
          <w:sz w:val="28"/>
          <w:szCs w:val="28"/>
        </w:rPr>
        <w:t>тного вещества, но ни один из них пока не наблюдался в лаборатории.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химических элементов в Земле</w:t>
      </w:r>
    </w:p>
    <w:p w:rsidR="00000000" w:rsidRDefault="008702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химический элемент земля нуклеосинтез</w:t>
      </w:r>
    </w:p>
    <w:p w:rsidR="00000000" w:rsidRDefault="008702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литосферой (ниже поверхности Мохо до глубины 400 км) расположена верхняя мантия - таинственный слой, п</w:t>
      </w:r>
      <w:r>
        <w:rPr>
          <w:rFonts w:ascii="Times New Roman CYR" w:hAnsi="Times New Roman CYR" w:cs="Times New Roman CYR"/>
          <w:sz w:val="28"/>
          <w:szCs w:val="28"/>
        </w:rPr>
        <w:t>ока еще недоступный для человека. Считается, что о её составе дают представления ультраосновные породы (дуниты, перидотиты и эклогиты): верхняя зона мантии представлена пироксеновыми перидотитами, а более глубокая - гранатовыми (гранат пиропового состава).</w:t>
      </w:r>
      <w:r>
        <w:rPr>
          <w:rFonts w:ascii="Times New Roman CYR" w:hAnsi="Times New Roman CYR" w:cs="Times New Roman CYR"/>
          <w:sz w:val="28"/>
          <w:szCs w:val="28"/>
        </w:rPr>
        <w:t xml:space="preserve"> Как и земная кора, верхняя мантия сложена силикатным веществом, богатым Fe, Мg с повышенными, по сравнению с земной корой, содержаниями Ni, Со, Сг, Рt.</w:t>
      </w:r>
    </w:p>
    <w:p w:rsidR="00000000" w:rsidRDefault="008702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верхней и нижней мантией находится переходный слой, который является как бы связующим звеном. Счи</w:t>
      </w:r>
      <w:r>
        <w:rPr>
          <w:rFonts w:ascii="Times New Roman CYR" w:hAnsi="Times New Roman CYR" w:cs="Times New Roman CYR"/>
          <w:sz w:val="28"/>
          <w:szCs w:val="28"/>
        </w:rPr>
        <w:t xml:space="preserve">тается, что в этом слое происходят полиморфные - фазовые изменения вещества без существенного изменения химического состава. В условиях высоких давлений происходит распад силикатов на оксиды. Предполагается, что в нижней мантии могут присутствовать оксиды </w:t>
      </w:r>
      <w:r>
        <w:rPr>
          <w:rFonts w:ascii="Times New Roman CYR" w:hAnsi="Times New Roman CYR" w:cs="Times New Roman CYR"/>
          <w:sz w:val="28"/>
          <w:szCs w:val="28"/>
        </w:rPr>
        <w:t>Мg и Si.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сейсмическим данным, внешнее ядро характеризуется жидким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состоянием. Внутреннее ядро (субядро), находящееся на глубине ~ 5100 км, состоит из никелистого железа и близко по составу к железным метеоритам: 80,78% Fе, 8,59% Ni и 0,63% Со. Одн</w:t>
      </w:r>
      <w:r>
        <w:rPr>
          <w:rFonts w:ascii="Times New Roman CYR" w:hAnsi="Times New Roman CYR" w:cs="Times New Roman CYR"/>
          <w:sz w:val="28"/>
          <w:szCs w:val="28"/>
        </w:rPr>
        <w:t>ако предполагается, что в ядре может присутствовать примесь Si, S, А1, О.</w:t>
      </w:r>
    </w:p>
    <w:p w:rsidR="00000000" w:rsidRDefault="008702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А.Ф. Капустинского, «внутренние зоны планеты различаются не составом, а состоянием вещества в условиях огромных давлений, достигающих 3 млн атм. Выделяются зоны нормального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(до 100 км) и вырожденного (100 - 2900 км) химизма. Для последней характерно «вдавливание» электронов в незаполненные более глубокие слои электронной оболочки, что приводит к образованию новых атомов, с другими свойствами. Так, изо-кальций по свойствам бу</w:t>
      </w:r>
      <w:r>
        <w:rPr>
          <w:rFonts w:ascii="Times New Roman CYR" w:hAnsi="Times New Roman CYR" w:cs="Times New Roman CYR"/>
          <w:sz w:val="28"/>
          <w:szCs w:val="28"/>
        </w:rPr>
        <w:t>дет похож на Ti2-, изо-железо - на Ni и т.д. И, наконец, третья зона (2900 -6370 км) - металлизированное ядро или зона «металлизации», в которой предполагается «обобществление» электронов всех атомов. Это зона «нулевого химизма», «центросфера».</w:t>
      </w:r>
    </w:p>
    <w:p w:rsidR="00000000" w:rsidRDefault="008702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Земля в цел</w:t>
      </w:r>
      <w:r>
        <w:rPr>
          <w:rFonts w:ascii="Times New Roman CYR" w:hAnsi="Times New Roman CYR" w:cs="Times New Roman CYR"/>
          <w:sz w:val="28"/>
          <w:szCs w:val="28"/>
        </w:rPr>
        <w:t>ом, по мнению многих исследователей, сложена, в основном, 15 элементами (из существующих в природе 92-х), из которых 92% составляют Fе, О, Si, Мg; целые проценты каждый - Ni Са, S, А1 и до 0,6% каждый - Na, Сг, Мn, Со, Р, К, Тi (табл. 2).</w:t>
      </w:r>
    </w:p>
    <w:p w:rsidR="00000000" w:rsidRDefault="008702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Вычисл</w:t>
      </w:r>
      <w:r>
        <w:rPr>
          <w:rFonts w:ascii="Times New Roman CYR" w:hAnsi="Times New Roman CYR" w:cs="Times New Roman CYR"/>
          <w:sz w:val="28"/>
          <w:szCs w:val="28"/>
        </w:rPr>
        <w:t>ение среднего состава Земли масс. % (В.Ф. Барабанов)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1958"/>
        <w:gridCol w:w="940"/>
        <w:gridCol w:w="1661"/>
        <w:gridCol w:w="7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Элемент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Металлическая фаза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Троилит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Силикатная фаза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Fe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,58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3,37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NI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2,39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Co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O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29,53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Si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Mg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Ca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Cr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Mn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K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Ti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lastRenderedPageBreak/>
              <w:t>P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0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</w:t>
            </w:r>
          </w:p>
        </w:tc>
      </w:tr>
    </w:tbl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современным данным, все оболочки Земли стратифицированы и взаимосвязаны между собой, т.е. изменения в составе, структу</w:t>
      </w:r>
      <w:r>
        <w:rPr>
          <w:rFonts w:ascii="Times New Roman CYR" w:hAnsi="Times New Roman CYR" w:cs="Times New Roman CYR"/>
          <w:sz w:val="28"/>
          <w:szCs w:val="28"/>
        </w:rPr>
        <w:t>ре или энергетическом состоянии влекут подобные изменения и в сопряженных геосферах. По новой модели внутренней структуры Земли, мантия более дробно стратифицирована и неоднородна как по вертикали, так и латерально. Внешнее ядро расчленено на слоистую зону</w:t>
      </w:r>
      <w:r>
        <w:rPr>
          <w:rFonts w:ascii="Times New Roman CYR" w:hAnsi="Times New Roman CYR" w:cs="Times New Roman CYR"/>
          <w:sz w:val="28"/>
          <w:szCs w:val="28"/>
        </w:rPr>
        <w:t xml:space="preserve"> и зону конвекции.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«Неоднородная структура мантийных геосфер существенно осложняется отдельными тепломассопотоками (плюмами), идущими от зоны раздела ядра и мантии». Землетрясения, появление магматических очагов, движения (дрейф) континентов тесным образом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связаны с мантией, которую следует рассматривать как тектонически активную.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импульс перемещения масс в мантии дает ядро, однако в условиях сильного сжатия мантийные геосферы сами могут генерировать энергию, т.е. порождают вторичные энергетически</w:t>
      </w:r>
      <w:r>
        <w:rPr>
          <w:rFonts w:ascii="Times New Roman CYR" w:hAnsi="Times New Roman CYR" w:cs="Times New Roman CYR"/>
          <w:sz w:val="28"/>
          <w:szCs w:val="28"/>
        </w:rPr>
        <w:t>е импульсы -«второй источник тектонической энергии».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Атомная космическая распространенность элементов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Открытие использование спектрального анализа в астрономических наблюдениях необычайно расширило наши представления о химическом элементарном составе кос</w:t>
      </w:r>
      <w:r>
        <w:rPr>
          <w:rFonts w:ascii="Times New Roman CYR" w:hAnsi="Times New Roman CYR" w:cs="Times New Roman CYR"/>
          <w:sz w:val="28"/>
          <w:szCs w:val="28"/>
        </w:rPr>
        <w:t>мических тел - бесчисленного множества звезд. Еще творцы спектрального анализа Г. Кирхгоф и Р. Бунзен обнаружили в составе Солнца те же самые химические элементы, что и на Земле. Спектральный анализ стал широко применяться в астрофизических исследованиях и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привел к новым открытиям. В 1868 г. новый элемент- гелий был обнаружен Дж. Н. Локьером на Солнце, и лишь в 1895 г. спустя 27 лет он был найден на Земле В. Рамзеем в радиоактивном минерале клевеите. Однако количественная оценка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распространения элементов в </w:t>
      </w:r>
      <w:r>
        <w:rPr>
          <w:rFonts w:ascii="Times New Roman CYR" w:hAnsi="Times New Roman CYR" w:cs="Times New Roman CYR"/>
          <w:sz w:val="28"/>
          <w:szCs w:val="28"/>
        </w:rPr>
        <w:t>звездах и на Солнце сопровождалась большими трудностями. Высокие температуры звезд вызывают неравномерное возбуждение разных атомов и соответственно определяют различную интенсивность нспускаемого или поглощаемого света. Поэтому расшифровка звездных спектр</w:t>
      </w:r>
      <w:r>
        <w:rPr>
          <w:rFonts w:ascii="Times New Roman CYR" w:hAnsi="Times New Roman CYR" w:cs="Times New Roman CYR"/>
          <w:sz w:val="28"/>
          <w:szCs w:val="28"/>
        </w:rPr>
        <w:t>ов потребовала существенных поправок на ионизацию вещества, что было выполнено индийским физиком М. Саха. Первую количественную оценку состава верхних оболочек Солнца произвел американский астрофизик Г. Ресселл в 1929 г. Он обнаружил, что по соотношению ме</w:t>
      </w:r>
      <w:r>
        <w:rPr>
          <w:rFonts w:ascii="Times New Roman CYR" w:hAnsi="Times New Roman CYR" w:cs="Times New Roman CYR"/>
          <w:sz w:val="28"/>
          <w:szCs w:val="28"/>
        </w:rPr>
        <w:t>таллов вещество Солнца ближе к хондрнтовым метеоритам, чем к земной коре. Последующее уточнение состава солнечной атмосферы было выполнено немецким астрофизиком А. Унзёльдом.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атомной распространенности элементов в космических телах в астрофизике и к</w:t>
      </w:r>
      <w:r>
        <w:rPr>
          <w:rFonts w:ascii="Times New Roman CYR" w:hAnsi="Times New Roman CYR" w:cs="Times New Roman CYR"/>
          <w:sz w:val="28"/>
          <w:szCs w:val="28"/>
        </w:rPr>
        <w:t>осмохимии чаще всего выражается в числе атомов данного элемента на 106 атомов кремния.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7023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87023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достижений ядерной физики и физики частиц высоких энергий к изучению астрофизических явлений позволило построить современные теории образования</w:t>
      </w:r>
      <w:r>
        <w:rPr>
          <w:rFonts w:ascii="Times New Roman CYR" w:hAnsi="Times New Roman CYR" w:cs="Times New Roman CYR"/>
          <w:sz w:val="28"/>
          <w:szCs w:val="28"/>
        </w:rPr>
        <w:t>, строения и эволюции звезд, теории взрыва сверхновых и образования пульсаров и современную теорию образования химических элементов.</w:t>
      </w:r>
    </w:p>
    <w:p w:rsidR="00000000" w:rsidRDefault="0087023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теории существенным образом опираются на следующие фундаментальные процессы: 1) превращение водорода в гелий путем водо</w:t>
      </w:r>
      <w:r>
        <w:rPr>
          <w:rFonts w:ascii="Times New Roman CYR" w:hAnsi="Times New Roman CYR" w:cs="Times New Roman CYR"/>
          <w:sz w:val="28"/>
          <w:szCs w:val="28"/>
        </w:rPr>
        <w:t xml:space="preserve">родного и углеродного циклов как источник энергии звезд главной последовательности; 2) совокупность гелиевых реакций с выделением энергии и последующие за ними реакции перегорания углерода и кислорода в недрах массивных звезд; 3) медленный процесс захвата </w:t>
      </w:r>
      <w:r>
        <w:rPr>
          <w:rFonts w:ascii="Times New Roman CYR" w:hAnsi="Times New Roman CYR" w:cs="Times New Roman CYR"/>
          <w:sz w:val="28"/>
          <w:szCs w:val="28"/>
        </w:rPr>
        <w:t>нейтронов в выгоревших корах тяжелых звезд; быстрый процесс нейтронного захвата при вспышках сверхновых и т.д.</w:t>
      </w:r>
    </w:p>
    <w:p w:rsidR="00000000" w:rsidRDefault="0087023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массивные звезды самых первых поколений, завершившие свою эволюцию выбросом в космическое пространство переработанного в их недрах вещества</w:t>
      </w:r>
      <w:r>
        <w:rPr>
          <w:rFonts w:ascii="Times New Roman CYR" w:hAnsi="Times New Roman CYR" w:cs="Times New Roman CYR"/>
          <w:sz w:val="28"/>
          <w:szCs w:val="28"/>
        </w:rPr>
        <w:t>, явились главным источником наблюдаемого богатого разнообразия изотопов в нашей Вселенной.</w:t>
      </w:r>
    </w:p>
    <w:p w:rsidR="00000000" w:rsidRDefault="0087023C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Войткевич Г.В., Закруткин В.В Основы геохимии. Учеб. Пособие для студентов геологических специальностей вузов. М., “ Высш. Шко</w:t>
      </w:r>
      <w:r>
        <w:rPr>
          <w:rFonts w:ascii="Times New Roman CYR" w:hAnsi="Times New Roman CYR" w:cs="Times New Roman CYR"/>
          <w:sz w:val="28"/>
          <w:szCs w:val="28"/>
        </w:rPr>
        <w:t>ла”, 1976.</w:t>
      </w:r>
    </w:p>
    <w:p w:rsidR="0087023C" w:rsidRDefault="008702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Родыгина В.Г. Курс геохимии: Учебник для вузов.-Томск: Изд-во НТЛ, 2006.-288с.:ил.</w:t>
      </w:r>
    </w:p>
    <w:sectPr w:rsidR="008702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98"/>
    <w:rsid w:val="00023D98"/>
    <w:rsid w:val="008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6B872-E79B-483D-A8BD-B439ED81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2024-07-05T20:31:00Z</dcterms:created>
  <dcterms:modified xsi:type="dcterms:W3CDTF">2024-07-05T20:31:00Z</dcterms:modified>
</cp:coreProperties>
</file>