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4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Простуда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подавляющем большинстве случаев простуда это вирусное инфекционное заболевание верхних дыхательных путей, которое приводит к воспалению слизистой оболочки, выстилающей эту часть дыхательных путей</w:t>
      </w:r>
      <w:r>
        <w:rPr>
          <w:color w:val="000000"/>
          <w:sz w:val="24"/>
          <w:szCs w:val="24"/>
        </w:rPr>
        <w:t xml:space="preserve">. Обычными симптомами являются ринорея (насморк), чиханье, фарингит (воспаление горла).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Вирусная инфекция, которую мы называем "простудой", часто может лечиться без участия лекарств с помощью покоя, приема большого количества жидкости и некоторых безрецеп</w:t>
      </w:r>
      <w:r>
        <w:rPr>
          <w:color w:val="000000"/>
          <w:sz w:val="24"/>
          <w:szCs w:val="24"/>
        </w:rPr>
        <w:t xml:space="preserve">турных препаратов для купирования отдельных симптомов. Пока не существует лекарственных препаратов, эффективных по отношению к возбудителям простудных заболеваний.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«Помогает» развитию простуды курение, в том числе в присутствии детей, так как оно парализу</w:t>
      </w:r>
      <w:r>
        <w:rPr>
          <w:color w:val="000000"/>
          <w:sz w:val="24"/>
          <w:szCs w:val="24"/>
        </w:rPr>
        <w:t>ет реснитчатые клетки (мерцательный эпителий), которые обеспечивают чистоту дыхательных путей. Простудные заболевания могут распространяться через руки, а не только через воздух. Для предотвращения распространения вирусов не касайтесь руками глаз, рта и но</w:t>
      </w:r>
      <w:r>
        <w:rPr>
          <w:color w:val="000000"/>
          <w:sz w:val="24"/>
          <w:szCs w:val="24"/>
        </w:rPr>
        <w:t xml:space="preserve">са, почаще мойте руки когда вы больны или находитесь в контакте с больным человеком.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другие заболевания схожи по симптоматике с простудой, но требуют незамедлительного медицинского вмешательства и приема специальных лекарств. Если у вас сильный </w:t>
      </w:r>
      <w:r>
        <w:rPr>
          <w:color w:val="000000"/>
          <w:sz w:val="24"/>
          <w:szCs w:val="24"/>
        </w:rPr>
        <w:t>жар (температура выше 38,0 оС), сопровождаемый ознобом и кашель с отхаркиванием густой слизи, или если кашель и глубокое дыхание вызывают острую боль в груди, то возможно, что у вас пневмония. Следует срочно обратиться к врачу для установления диагноза и н</w:t>
      </w:r>
      <w:r>
        <w:rPr>
          <w:color w:val="000000"/>
          <w:sz w:val="24"/>
          <w:szCs w:val="24"/>
        </w:rPr>
        <w:t xml:space="preserve">ачала соответствующего лечения.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Самый безопасный, самый лучший и самый дешевый способ лечения простуды - это вообще почти ничего не делать и предоставить заболеванию пройти самостоятельно. При необходимости принимайте препараты для купирования отдельных с</w:t>
      </w:r>
      <w:r>
        <w:rPr>
          <w:color w:val="000000"/>
          <w:sz w:val="24"/>
          <w:szCs w:val="24"/>
        </w:rPr>
        <w:t xml:space="preserve">имптомов. </w:t>
      </w:r>
    </w:p>
    <w:p w:rsidR="00000000" w:rsidRDefault="00B744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 лечить простуду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Немедикаментозная терапия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Лучший способ лечить простуду без помощи лекарственных препаратов - это обильное питье, по крайней мере, от 8 до 10 стаканов безалкогольных напитков (желательно теплых или горячих), покой и отказ о</w:t>
      </w:r>
      <w:r>
        <w:rPr>
          <w:color w:val="000000"/>
          <w:sz w:val="24"/>
          <w:szCs w:val="24"/>
        </w:rPr>
        <w:t>т курения. Единственные средства, которые могут каким-либо образом пытаться противостоять вирусам это интерфероны (эффективны при применении в первый - второйдень болезни, - далее бесполезен) и КИП (Комплексный иммуноглобулиновый препарат) - эффективен при</w:t>
      </w:r>
      <w:r>
        <w:rPr>
          <w:color w:val="000000"/>
          <w:sz w:val="24"/>
          <w:szCs w:val="24"/>
        </w:rPr>
        <w:t xml:space="preserve"> одновременном приеме с пищей в течении первых 3 - 5 дней болезни.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ринорее (если из носа течет ручьем) не надо использовать лекарства, а лучше потерпеть, так как при ринорее происходит дренаж слизи, изгоняющей инфекцию из организма, поэтому не следует</w:t>
      </w:r>
      <w:r>
        <w:rPr>
          <w:color w:val="000000"/>
          <w:sz w:val="24"/>
          <w:szCs w:val="24"/>
        </w:rPr>
        <w:t xml:space="preserve"> принимать никакие препараты. Однако, если ринорея длится более недели, то обратитесь к врачу.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этой же причине не надо лечить продуктивный кашель (когда при кашле что-то выводится наружу).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симптомы не удается купировать с помощью указанных мер, и</w:t>
      </w:r>
      <w:r>
        <w:rPr>
          <w:color w:val="000000"/>
          <w:sz w:val="24"/>
          <w:szCs w:val="24"/>
        </w:rPr>
        <w:t xml:space="preserve"> эти симптомы мешают нормальной жизнедеятельности, то рекомендуются следующие наиболее безопасные и эффективные средства.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 нос заложен, особенно, если вы не можете дышать свободно, то используйте капли или спрей для носа, содержащие гидрохлорид ок</w:t>
      </w:r>
      <w:r>
        <w:rPr>
          <w:color w:val="000000"/>
          <w:sz w:val="24"/>
          <w:szCs w:val="24"/>
        </w:rPr>
        <w:t xml:space="preserve">симетазолина (например, АФРИН), гидрохлорид ксилометазолина (например, НАЗАЛЬНЫЙ СПРЕЙ ОТРИВИН) или гидрохлорид фенилэфрина (например, капли или спрей для носа НЕО-СИНЕФРИН). Но не </w:t>
      </w:r>
      <w:r>
        <w:rPr>
          <w:color w:val="000000"/>
          <w:sz w:val="24"/>
          <w:szCs w:val="24"/>
        </w:rPr>
        <w:lastRenderedPageBreak/>
        <w:t xml:space="preserve">пользуйтесь ими более трех дней.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«застое в носу» не стоит использовать</w:t>
      </w:r>
      <w:r>
        <w:rPr>
          <w:color w:val="000000"/>
          <w:sz w:val="24"/>
          <w:szCs w:val="24"/>
        </w:rPr>
        <w:t xml:space="preserve"> какие-либо противозастойные средства, принимаемые перорально (таблетки, сиропы). Эти лекарства могут повысить частоту сердечных сокращений и артериальное давление. Кроме того, они действуют возбуждающе и ухудшают поцесс засыпания. При использовании спрея </w:t>
      </w:r>
      <w:r>
        <w:rPr>
          <w:color w:val="000000"/>
          <w:sz w:val="24"/>
          <w:szCs w:val="24"/>
        </w:rPr>
        <w:t xml:space="preserve">или капель для носа в течение 1 - 3 дней (не более) в ваш организм попадает в 25 раз меньше препарата и притом попадает в нос, то есть туда, где он нужен, а не распределяется по всему организму как это имеет место при пероральном приеме лекарства.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жар</w:t>
      </w:r>
      <w:r>
        <w:rPr>
          <w:color w:val="000000"/>
          <w:sz w:val="24"/>
          <w:szCs w:val="24"/>
        </w:rPr>
        <w:t xml:space="preserve">е, головных болях и болях в теле применяйте, если необходимо, аспирин или парацетамол (у детей предпочтительнее парацетамол).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Кашель - необходимое зло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Легкие постоянно самоочищаются для обеспечения эффективного дыхания. В норме слизь выстилает стенки лег</w:t>
      </w:r>
      <w:r>
        <w:rPr>
          <w:color w:val="000000"/>
          <w:sz w:val="24"/>
          <w:szCs w:val="24"/>
        </w:rPr>
        <w:t xml:space="preserve">ких и защищает их от инородных частиц (дым, пыль, вирусы). Реснички мерцательного эпителия выталкивают слизь с прилипшими частицами из легких. Кашель же способствует более быстрому удалению нежелательных субстанций из легких.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Кашель приносит пользу пока у</w:t>
      </w:r>
      <w:r>
        <w:rPr>
          <w:color w:val="000000"/>
          <w:sz w:val="24"/>
          <w:szCs w:val="24"/>
        </w:rPr>
        <w:t>даляет нежелательные субстанции, например, мокроту (слизь) из дыхательных путей и легких. Такой кашель называется продуктивным и часто возникает при простуде, бронхите и пневмонии. С другой стороны, сухой, отрывистый (непродуктивный) кашель может быть разд</w:t>
      </w:r>
      <w:r>
        <w:rPr>
          <w:color w:val="000000"/>
          <w:sz w:val="24"/>
          <w:szCs w:val="24"/>
        </w:rPr>
        <w:t xml:space="preserve">ражающим и препятствовать сну. Кашель может быть также одним из сипмптомов хронического заболевания как, например, астма или может вызываться сигаретным дымом.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Продуктивный кашель - это частью процесса выздоровления от простуды и гриппа. Необходимо сделат</w:t>
      </w:r>
      <w:r>
        <w:rPr>
          <w:color w:val="000000"/>
          <w:sz w:val="24"/>
          <w:szCs w:val="24"/>
        </w:rPr>
        <w:t>ь все возможное, чтобы удалить нежелательный материал из легких путем "высвобождения" мокроты. Это и является целью отхаркивающего средства, которое разжижает выделения настолько, что они легче удалятются при кашле (отхаркивании). Лучшим отхаркивающим сред</w:t>
      </w:r>
      <w:r>
        <w:rPr>
          <w:color w:val="000000"/>
          <w:sz w:val="24"/>
          <w:szCs w:val="24"/>
        </w:rPr>
        <w:t>ством является вода, особенно в теплых жидкостях, например, суп, который разжижает мокроту и способствует увлажнению дыхательных путей. Влажная среда также способствует этому. Следует пить много жидкости и по возможности увлажнить воздух в доме с помощью у</w:t>
      </w:r>
      <w:r>
        <w:rPr>
          <w:color w:val="000000"/>
          <w:sz w:val="24"/>
          <w:szCs w:val="24"/>
        </w:rPr>
        <w:t>влажнителя или испарением воды с помощью испарителя. Зимой можно просто положить на радиатор поддон с водой. Врачи старой школы рекомендуют, с этой же целью, применять ферменты (мезим, панзинорм, фестал) из -за содержащегося в них пепсина. Даже если это че</w:t>
      </w:r>
      <w:r>
        <w:rPr>
          <w:color w:val="000000"/>
          <w:sz w:val="24"/>
          <w:szCs w:val="24"/>
        </w:rPr>
        <w:t>м либо неверно с современной научной точки зрения, относительно кашля, то прием ферментов при простуде все равно полезен, так как ускоряет восстановление организма, а точнее поджелудочной железы, которая страдает при любой простуде (так называемый реактивн</w:t>
      </w:r>
      <w:r>
        <w:rPr>
          <w:color w:val="000000"/>
          <w:sz w:val="24"/>
          <w:szCs w:val="24"/>
        </w:rPr>
        <w:t xml:space="preserve">ый панкреатит).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Непродуктивный кашель, сухой кашель, не выводящий мокроту, может лечиться с помощью противокашлевых лекарственных препаратов. При кашле, который мешает вашему нормальному сну или сильно ослабляет организм, также можно воспользоваться одним</w:t>
      </w:r>
      <w:r>
        <w:rPr>
          <w:color w:val="000000"/>
          <w:sz w:val="24"/>
          <w:szCs w:val="24"/>
        </w:rPr>
        <w:t xml:space="preserve"> из этих средств. Следует пользоваться однокомпонентыми противокашлевыми препаратами. При лечении кашля рекомендуются также покой и большое количество жидкостей.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Кодеин, присутствующий в составе многих назначаемых врачами противокашлевых препаратов, не ре</w:t>
      </w:r>
      <w:r>
        <w:rPr>
          <w:color w:val="000000"/>
          <w:sz w:val="24"/>
          <w:szCs w:val="24"/>
        </w:rPr>
        <w:t xml:space="preserve">комендуется принимать при кашле. Кодеин вызывает привыкание и может способствовать появлению запора.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кашле, если мокрота (слизь) становится зеленоватой, желтой или приобретает дурной запах, если кашель сопровождается сильным жаром, длящимся несколько </w:t>
      </w:r>
      <w:r>
        <w:rPr>
          <w:color w:val="000000"/>
          <w:sz w:val="24"/>
          <w:szCs w:val="24"/>
        </w:rPr>
        <w:t xml:space="preserve">дней, или, если кашель или глубокое дыхание вызывает острую боль в груди, или развивается одышка - необходима консультация с врачом. Любой из данных симптомов может указывать на пневмонию. При кашле с кровью необходимо срочно обратиться к врачу.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Жар, голо</w:t>
      </w:r>
      <w:r>
        <w:rPr>
          <w:color w:val="000000"/>
          <w:sz w:val="24"/>
          <w:szCs w:val="24"/>
        </w:rPr>
        <w:t xml:space="preserve">вная боль и мышечные боли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Обычная простуда иногда сопровождается жаром, головной болью и мышечной болью. Эти симптомы лучше всего купировать без приема лекарственых препаратов, с помощью покоя и потребления жидкости или же с помощью аспирина, или парацета</w:t>
      </w:r>
      <w:r>
        <w:rPr>
          <w:color w:val="000000"/>
          <w:sz w:val="24"/>
          <w:szCs w:val="24"/>
        </w:rPr>
        <w:t xml:space="preserve">мола.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рекомендуется давать аспирин от жара больному моложе 40 лет: у него может оказаться грипп, а не простуда. Люди, принимающие аспирин при гриппе (или ветрянке), подвергаются повышенному риску развития синдрома Рейе. Это довольно редкое , но чревато</w:t>
      </w:r>
      <w:r>
        <w:rPr>
          <w:color w:val="000000"/>
          <w:sz w:val="24"/>
          <w:szCs w:val="24"/>
        </w:rPr>
        <w:t xml:space="preserve">е летальным исходом заболевание, жертвы которого, если выживают, то остаются инвалидами на всю жизнь.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Обратитесь к врачу, если температура тела поднимается выше 39,4 оС, или, если жар с температурой выше 38 оС длится более четырех дней. В этих случаях у б</w:t>
      </w:r>
      <w:r>
        <w:rPr>
          <w:color w:val="000000"/>
          <w:sz w:val="24"/>
          <w:szCs w:val="24"/>
        </w:rPr>
        <w:t xml:space="preserve">ольного, по всй видимости, не простудное заболевание.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Обращайтесь за медицинской помощью в следующих случаях: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6175"/>
      </w:tblGrid>
      <w:tr w:rsidR="00000000">
        <w:tc>
          <w:tcPr>
            <w:tcW w:w="3795" w:type="dxa"/>
            <w:tcBorders>
              <w:top w:val="single" w:sz="6" w:space="0" w:color="000000"/>
              <w:left w:val="single" w:sz="6" w:space="0" w:color="B9B1D6"/>
              <w:bottom w:val="single" w:sz="6" w:space="0" w:color="000000"/>
              <w:right w:val="single" w:sz="6" w:space="0" w:color="000000"/>
            </w:tcBorders>
          </w:tcPr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Жар с температурой выше 38,3 оС, сопровождающийся ознобом и кашлем с отхаркиванием густой слизи (особенно, зеленоватого цвета или с дурным зап</w:t>
            </w:r>
            <w:r>
              <w:rPr>
                <w:color w:val="000000"/>
                <w:sz w:val="24"/>
                <w:szCs w:val="24"/>
              </w:rPr>
              <w:t xml:space="preserve">ахом)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Острая боль в груди при глубоком вдохе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Симптомы, напоминающие простудные, которые не улучшаются в течение семи дней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Жар с температурой выше 39,4 оС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Кровохаркание 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B9B1D6"/>
              <w:bottom w:val="single" w:sz="6" w:space="0" w:color="000000"/>
              <w:right w:val="single" w:sz="6" w:space="0" w:color="000000"/>
            </w:tcBorders>
          </w:tcPr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Боль в горле с одним из следующих признаков: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Гной (желтовато-белые пя</w:t>
            </w:r>
            <w:r>
              <w:rPr>
                <w:color w:val="000000"/>
                <w:sz w:val="24"/>
                <w:szCs w:val="24"/>
              </w:rPr>
              <w:t xml:space="preserve">тна) на миндалинах или в горле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Жар с температурой выше 38,3 оС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Увеличенные или болезненные на ощупь лимфоузлы на передней части шеи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Контакт с больным, у которого отмечен документированный случай ангины или дифтерии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5) Сыпь, которая появляется </w:t>
            </w:r>
            <w:r>
              <w:rPr>
                <w:color w:val="000000"/>
                <w:sz w:val="24"/>
                <w:szCs w:val="24"/>
              </w:rPr>
              <w:t xml:space="preserve">в процессе фарингита или после него </w:t>
            </w:r>
          </w:p>
          <w:p w:rsidR="00000000" w:rsidRDefault="00B744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6) Наличие в анамнезе ревматической лихорадки, ревматизма сердечно-сосудистой системы , заболевания почек, хронического легочного заболевания как, например, эмфизема или хронический бронхит </w:t>
            </w:r>
          </w:p>
        </w:tc>
      </w:tr>
    </w:tbl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Отчего бывает «затяжной» ка</w:t>
      </w:r>
      <w:r>
        <w:rPr>
          <w:color w:val="000000"/>
          <w:sz w:val="24"/>
          <w:szCs w:val="24"/>
        </w:rPr>
        <w:t xml:space="preserve">шель.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вышеизложенные рецепты «дают сбой» - кашель, недомогание продолжается через 2 и более недели от начала ОРЗ (простуды). Если такое случается - надо делать анализы и вызывать врача.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подавляющем большинстве случаев это «нападение» новой инфек</w:t>
      </w:r>
      <w:r>
        <w:rPr>
          <w:color w:val="000000"/>
          <w:sz w:val="24"/>
          <w:szCs w:val="24"/>
        </w:rPr>
        <w:t xml:space="preserve">ции на ослабленный простудой организм. Эти инфекции зовут по разному и борются с ними по разному.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«нападает» микоплазма, на втором месте стоят случаи «агрессии» пневмоцисты. Иногда микоплазма и пневмоциста объединяются и доводят пациента до пос</w:t>
      </w:r>
      <w:r>
        <w:rPr>
          <w:color w:val="000000"/>
          <w:sz w:val="24"/>
          <w:szCs w:val="24"/>
        </w:rPr>
        <w:t xml:space="preserve">тоянной температуры 37-38 градусов, сильной потливости, плохого сна (кашель не дает уснуть, будит), слабости (астении).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Реже затяжной кашель вызывается грибами (кандида) или хламидиями (чаще легочными). Еще одной причиной такого кашля может стать туберкул</w:t>
      </w:r>
      <w:r>
        <w:rPr>
          <w:color w:val="000000"/>
          <w:sz w:val="24"/>
          <w:szCs w:val="24"/>
        </w:rPr>
        <w:t xml:space="preserve">ез. У грудных детей подобные явления могут возникнуть из-за цитомегаловируса.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Любая из этих инфекций, в случае неправильной диагностики и лечения может сильно ухудшить качество жизни. Чаще всего возникает бронхит, но может развиться и воспаление легких. В</w:t>
      </w:r>
      <w:r>
        <w:rPr>
          <w:color w:val="000000"/>
          <w:sz w:val="24"/>
          <w:szCs w:val="24"/>
        </w:rPr>
        <w:t xml:space="preserve"> США 40% бронхитов у детей - микоплазменные. Основной настораживающий симптом - длительно (более 2 недель) не проходящий кашель. Иногда микоплазма, пневмоциста, хламидии и цитомегаловирус «пристают» к детям с бронхиальной астмой, астматическим бронхитом - </w:t>
      </w:r>
      <w:r>
        <w:rPr>
          <w:color w:val="000000"/>
          <w:sz w:val="24"/>
          <w:szCs w:val="24"/>
        </w:rPr>
        <w:t xml:space="preserve">приступы становятся чаще. После диагностики и лечения этих инфекций, дети надолго забывают о бронхиальной астме.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Устойчивость этих микроорганизмов во внешней среде невелика - они быстро гибнут, поэтому основной способ заражения - тесный бытовой контакт. Л</w:t>
      </w:r>
      <w:r>
        <w:rPr>
          <w:color w:val="000000"/>
          <w:sz w:val="24"/>
          <w:szCs w:val="24"/>
        </w:rPr>
        <w:t xml:space="preserve">юди могут заразиться микоплазмозом или пневмоцистозом (реже хламидиозом) в любом «тесном» коллективе - на работе, в институте, в детском саду, в школе, во дворе, в постоянных гостях, от постоянно подкашливающих близких.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«Кандидозный» кашель возникает обыч</w:t>
      </w:r>
      <w:r>
        <w:rPr>
          <w:color w:val="000000"/>
          <w:sz w:val="24"/>
          <w:szCs w:val="24"/>
        </w:rPr>
        <w:t xml:space="preserve">но, как последствие неумеренного или неправильного приема антибактериальных препаратов, таких как бисептол, бактрим, септрим, ампициллин, ампиокс и др.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современной экономической и, следовательно, социальной обстановке туберкулез, как «болезнь бедных»,</w:t>
      </w:r>
      <w:r>
        <w:rPr>
          <w:color w:val="000000"/>
          <w:sz w:val="24"/>
          <w:szCs w:val="24"/>
        </w:rPr>
        <w:t xml:space="preserve"> может застигнуть Вас и в общественном транспорте, и в магазине, и на вокзале. Успокаивает только то, что хотя «заразных» людей и много, но заразиться при непродолжительном контакте довольно трудно. Диагностику туберкулеза лучше начинать у поликлинического</w:t>
      </w:r>
      <w:r>
        <w:rPr>
          <w:color w:val="000000"/>
          <w:sz w:val="24"/>
          <w:szCs w:val="24"/>
        </w:rPr>
        <w:t xml:space="preserve"> фтизиатра или в тубдиспансере по месту жительства. В сложных случаях, или при нежелании идти в диспансер, можно воспользоваться возможностями платной диагностики - определения бактерий методом ПЦР или выявления уровня антител к микобактерии туберкулеза.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микоплазмоза, пневмоцистоза, хламидиоза, кандидоза и цитомегаловируса достаточно сложна - признаков, характерных только для «одного» заболевания нет, а сами микробы настолько малы, что их невозможно обнаружить при обычной микроскопии. Микоплазм</w:t>
      </w:r>
      <w:r>
        <w:rPr>
          <w:color w:val="000000"/>
          <w:sz w:val="24"/>
          <w:szCs w:val="24"/>
        </w:rPr>
        <w:t>оз, пневмоцистоз, хламидиоз, кандидоз и цитомегаловирусная инфекция (ЦМВи) обнаруживаются либо при мазках, исследуемых методами ДНК-диагностики, например полимеразно-цепной реакцией (ПЦР), или методом иммунофлуоресценции (который, менее надежен), либо по и</w:t>
      </w:r>
      <w:r>
        <w:rPr>
          <w:color w:val="000000"/>
          <w:sz w:val="24"/>
          <w:szCs w:val="24"/>
        </w:rPr>
        <w:t xml:space="preserve">сследованию крови из вены на наличие антител к этим возбудителям.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«Домашних» средств от этих заболеваний нет, но современные антибактериальные препараты высокоэффективны - излечиваемость достигает 95%.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Меры профилактики.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изучения иммунного статуса в</w:t>
      </w:r>
      <w:r>
        <w:rPr>
          <w:color w:val="000000"/>
          <w:sz w:val="24"/>
          <w:szCs w:val="24"/>
        </w:rPr>
        <w:t xml:space="preserve"> холодное время года можно пропить 2-3 курса растительных адаптогенов – жень-шеня, элеутерококка. Препараты принимаются утром и днем, а вечером для снятия дневного напряжения и улучшения сна, нужны успокаивающие отвары трав – валерьянка, пустырник.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</w:t>
      </w:r>
      <w:r>
        <w:rPr>
          <w:color w:val="000000"/>
          <w:sz w:val="24"/>
          <w:szCs w:val="24"/>
        </w:rPr>
        <w:t>не заболеть во время эпидемии вирусных заболеваний, кроме витаминов и адаптогенов хорошо принимать гомеопатические лекарственные средства Грипхель, Антигриппин, Инфлюцид. Прививка против гриппа, которая делается каждый год, защитит Вас от этого заболевания</w:t>
      </w:r>
      <w:r>
        <w:rPr>
          <w:color w:val="000000"/>
          <w:sz w:val="24"/>
          <w:szCs w:val="24"/>
        </w:rPr>
        <w:t xml:space="preserve">. Вакцинацию противогриппозной вакциной нужно делать до начала эпидемии гриппа, чтобы иммунитет успел выработаться. Делать прививку от гриппа в разгар эпидемии, или когда человек уже заболел не имеет смысла, так как прививка не защитит от заболевания.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людей, которые часто болеют отитами, ангинами, бронхитами, существуют препараты, защищающие от стафилококков, стрептококков, гемофильной палочки, клебсиеллы. Это Рибомунил, Бронхомунал. Подбор схемы профилактики лучше доверить врачу.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семье кто-то </w:t>
      </w:r>
      <w:r>
        <w:rPr>
          <w:color w:val="000000"/>
          <w:sz w:val="24"/>
          <w:szCs w:val="24"/>
        </w:rPr>
        <w:t>заболел, остальным надо принимать профилактические меры. Хорошо бы разложить в квартире мелко нарезанный или давленный чеснок на блюдечках. Можно его положить и в предварительно ошпаренный заварочный чайник и подышать через носик. Попить «Тонзилгон» или «А</w:t>
      </w:r>
      <w:r>
        <w:rPr>
          <w:color w:val="000000"/>
          <w:sz w:val="24"/>
          <w:szCs w:val="24"/>
        </w:rPr>
        <w:t xml:space="preserve">нтисептин».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Ингаляции противовоспалительных трав - зверобоя, шалфея, эвкалипта или ингаляции прополиса, - то же могут увеличить защитные силы организма. В качестве ингалятора можно использовать обычный заварной чайник - заваривать траву кипятком и вдыхать</w:t>
      </w:r>
      <w:r>
        <w:rPr>
          <w:color w:val="000000"/>
          <w:sz w:val="24"/>
          <w:szCs w:val="24"/>
        </w:rPr>
        <w:t xml:space="preserve"> через носик. Можно использовать готовые препараты - масла, растворы и настойки - эвкалипта, прополиса, пихтового масла, «Эвкабал», «Доктор МОМ», «Бронхикум». Самый удобный ингалятор - российский ультразвуковой «Муссон». </w:t>
      </w:r>
    </w:p>
    <w:p w:rsidR="00000000" w:rsidRDefault="00B744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профилактики ослабления</w:t>
      </w:r>
      <w:r>
        <w:rPr>
          <w:color w:val="000000"/>
          <w:sz w:val="24"/>
          <w:szCs w:val="24"/>
        </w:rPr>
        <w:t xml:space="preserve"> иммунитета можно использовать поливитаминные препараты (Муль-Титабс, Юникап, Центрум и другие). Хорошим общеукрепляющим действием обладают дрожжевые препараты (дрожжевой экстракт «Фаворит», пангамин и др.). Поливитаминные и дрожжевые препараты особенно ну</w:t>
      </w:r>
      <w:r>
        <w:rPr>
          <w:color w:val="000000"/>
          <w:sz w:val="24"/>
          <w:szCs w:val="24"/>
        </w:rPr>
        <w:t xml:space="preserve">жны осенью и весной, когда происходит естественное ослабление иммунитета. </w:t>
      </w:r>
    </w:p>
    <w:p w:rsidR="00000000" w:rsidRDefault="00B744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7449F" w:rsidRDefault="00B7449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B7449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8"/>
    <w:rsid w:val="00AF37A8"/>
    <w:rsid w:val="00B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1783C-DB48-40CE-83E0-91A18A2C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2125</Words>
  <Characters>12119</Characters>
  <Application>Microsoft Office Word</Application>
  <DocSecurity>0</DocSecurity>
  <Lines>100</Lines>
  <Paragraphs>28</Paragraphs>
  <ScaleCrop>false</ScaleCrop>
  <Company>PERSONAL COMPUTERS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Простуда</dc:title>
  <dc:subject/>
  <dc:creator>USER</dc:creator>
  <cp:keywords/>
  <dc:description/>
  <cp:lastModifiedBy>Igor Trofimov</cp:lastModifiedBy>
  <cp:revision>2</cp:revision>
  <dcterms:created xsi:type="dcterms:W3CDTF">2024-08-07T07:40:00Z</dcterms:created>
  <dcterms:modified xsi:type="dcterms:W3CDTF">2024-08-07T07:40:00Z</dcterms:modified>
</cp:coreProperties>
</file>