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6039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Взгляды представителей психологических школ и направлений на структуру личности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1.1 Топографическая модель З. Фрейда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1.2 Структура личности с точки зрения западных и отечественных исследователей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1.3 Три составные психоло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гической структуры личности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Направленность личности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Индивидуальные особенности личности: темперамент, характер, способности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Библиографический список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 1</w:t>
      </w:r>
    </w:p>
    <w:p w:rsidR="00000000" w:rsidRDefault="0084603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 2</w:t>
      </w:r>
    </w:p>
    <w:p w:rsidR="00000000" w:rsidRDefault="00846039">
      <w:pPr>
        <w:rPr>
          <w:color w:val="000000"/>
          <w:sz w:val="28"/>
          <w:szCs w:val="28"/>
          <w:lang w:val="ru-RU"/>
        </w:rPr>
      </w:pP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существует в объективном мире, но в реально</w:t>
      </w:r>
      <w:r>
        <w:rPr>
          <w:color w:val="000000"/>
          <w:sz w:val="28"/>
          <w:szCs w:val="28"/>
          <w:lang w:val="ru-RU"/>
        </w:rPr>
        <w:t>сти существует еще один мир: субъективный - это мир психики человека, его личность. Субъективный мир (мир психики индивида) и объективный мир составляют единое целое окружающей реальности; личность является одним из компонентов объективного мира и ни сколь</w:t>
      </w:r>
      <w:r>
        <w:rPr>
          <w:color w:val="000000"/>
          <w:sz w:val="28"/>
          <w:szCs w:val="28"/>
          <w:lang w:val="ru-RU"/>
        </w:rPr>
        <w:t>ко не уступает ему по разнообразию и красочности. Если бы, по каким либо причинам в объективном мире отсутствовал человек с его неповторимой психикой (психика [4, с. 4] - форма активного отображения субъектом объективной реальности), то реальность выглядел</w:t>
      </w:r>
      <w:r>
        <w:rPr>
          <w:color w:val="000000"/>
          <w:sz w:val="28"/>
          <w:szCs w:val="28"/>
          <w:lang w:val="ru-RU"/>
        </w:rPr>
        <w:t>а бы совершенно иначе.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со свойственной ему активностью с самого своего появления в этом мире пытался познать, систематизировать, упорядочить все, что ему попадалось под руку, все, что он созерцал и ощущал, в том числе и свой внутренний мир. Зачасту</w:t>
      </w:r>
      <w:r>
        <w:rPr>
          <w:color w:val="000000"/>
          <w:sz w:val="28"/>
          <w:szCs w:val="28"/>
          <w:lang w:val="ru-RU"/>
        </w:rPr>
        <w:t>ю познать себя, свою личность (личность - это человек как субъект отношений и сознательной деятельности) намного труднее, нежели окружающую реальность. Безусловно, что изучать личность индивида необходимо. Так, например, для более рационального использован</w:t>
      </w:r>
      <w:r>
        <w:rPr>
          <w:color w:val="000000"/>
          <w:sz w:val="28"/>
          <w:szCs w:val="28"/>
          <w:lang w:val="ru-RU"/>
        </w:rPr>
        <w:t>ия любого устройства вначале необходимо ознакомится с его внутренним содержимым, механизмом устройства, инструкцией по эксплуатации. Человеку тоже необходимо познать себя, так как без понимания структуры личности и законов ее функционирования невозможно га</w:t>
      </w:r>
      <w:r>
        <w:rPr>
          <w:color w:val="000000"/>
          <w:sz w:val="28"/>
          <w:szCs w:val="28"/>
          <w:lang w:val="ru-RU"/>
        </w:rPr>
        <w:t xml:space="preserve">рмонично развиваться и вести плодотворную деятельность. От того как будет функционировать личность будет зависеть продуктивность и общества в целом: если мы не будем обладать знаниями о структуре личности и особенностей ее существования и деятельности, то </w:t>
      </w:r>
      <w:r>
        <w:rPr>
          <w:color w:val="000000"/>
          <w:sz w:val="28"/>
          <w:szCs w:val="28"/>
          <w:lang w:val="ru-RU"/>
        </w:rPr>
        <w:t>мы не сможем направить энергию деятельности в нужное русло, функционирование общества приобретет неэффективный характер.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Всю глубину и значимость проблемы познания личности, в особенности </w:t>
      </w:r>
      <w:r>
        <w:rPr>
          <w:color w:val="000000"/>
          <w:sz w:val="28"/>
          <w:szCs w:val="28"/>
          <w:lang w:val="ru-RU"/>
        </w:rPr>
        <w:lastRenderedPageBreak/>
        <w:t xml:space="preserve">ее структуры, понимает мировое сообщество и активно работает в этом </w:t>
      </w:r>
      <w:r>
        <w:rPr>
          <w:color w:val="000000"/>
          <w:sz w:val="28"/>
          <w:szCs w:val="28"/>
          <w:lang w:val="ru-RU"/>
        </w:rPr>
        <w:t xml:space="preserve">направлении. За всю историю человечества добыто немало сведений о психике человека. Они систематизированы в молодой науке психологии, изучающей психические явления. Как наука психология сложилась в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веке. Она изучает личность конкретного, живого то есть</w:t>
      </w:r>
      <w:r>
        <w:rPr>
          <w:color w:val="000000"/>
          <w:sz w:val="28"/>
          <w:szCs w:val="28"/>
          <w:lang w:val="ru-RU"/>
        </w:rPr>
        <w:t xml:space="preserve"> постоянно развивающегося индивида, и это развитие не может быть однолинейным.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Объектом исследования</w:t>
      </w:r>
      <w:r>
        <w:rPr>
          <w:color w:val="000000"/>
          <w:sz w:val="28"/>
          <w:szCs w:val="28"/>
          <w:lang w:val="ru-RU"/>
        </w:rPr>
        <w:t xml:space="preserve"> в этой проблеме исследования структуры личности является отдельный индивид, то есть человек как представитель вида </w:t>
      </w:r>
      <w:r>
        <w:rPr>
          <w:color w:val="000000"/>
          <w:sz w:val="28"/>
          <w:szCs w:val="28"/>
          <w:lang w:val="en-US"/>
        </w:rPr>
        <w:t>Homo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sapiens</w:t>
      </w:r>
      <w:r>
        <w:rPr>
          <w:color w:val="000000"/>
          <w:sz w:val="28"/>
          <w:szCs w:val="28"/>
          <w:lang w:val="ru-RU"/>
        </w:rPr>
        <w:t>, и группы индивидов, многие</w:t>
      </w:r>
      <w:r>
        <w:rPr>
          <w:color w:val="000000"/>
          <w:sz w:val="28"/>
          <w:szCs w:val="28"/>
          <w:lang w:val="ru-RU"/>
        </w:rPr>
        <w:t xml:space="preserve"> аспекты структуры личности проявляются лишь при межличностном взаимодействии. </w:t>
      </w:r>
      <w:r>
        <w:rPr>
          <w:b/>
          <w:bCs/>
          <w:color w:val="000000"/>
          <w:sz w:val="28"/>
          <w:szCs w:val="28"/>
          <w:lang w:val="ru-RU"/>
        </w:rPr>
        <w:t>Предметом исследования</w:t>
      </w:r>
      <w:r>
        <w:rPr>
          <w:color w:val="000000"/>
          <w:sz w:val="28"/>
          <w:szCs w:val="28"/>
          <w:lang w:val="ru-RU"/>
        </w:rPr>
        <w:t xml:space="preserve"> являются явления человеческой психики. Многое в структуре психики личности известно благодаря кропотливому труду отечественных и зарубежных ученых. Доскон</w:t>
      </w:r>
      <w:r>
        <w:rPr>
          <w:color w:val="000000"/>
          <w:sz w:val="28"/>
          <w:szCs w:val="28"/>
          <w:lang w:val="ru-RU"/>
        </w:rPr>
        <w:t>ально изучен мозг человека. Доказано что он является физиологической основой психики. В этом есть большая заслуга отечественных ученых: И. Павлова, М. Бехтерева, Н. Сеченова и многих других. Все явления человеческой психики возникают, формируются и развива</w:t>
      </w:r>
      <w:r>
        <w:rPr>
          <w:color w:val="000000"/>
          <w:sz w:val="28"/>
          <w:szCs w:val="28"/>
          <w:lang w:val="ru-RU"/>
        </w:rPr>
        <w:t>ются в процессе деятельности мозга, который отображает окружающую действительность. На сегодняшний день С. Рубинштейном открыт ”принцип единства сознания и деятельности”, в психоанализе З. Фрейдом, К. Юнгом и другими исследователями широко освещена проблем</w:t>
      </w:r>
      <w:r>
        <w:rPr>
          <w:color w:val="000000"/>
          <w:sz w:val="28"/>
          <w:szCs w:val="28"/>
          <w:lang w:val="ru-RU"/>
        </w:rPr>
        <w:t xml:space="preserve">а бессознательного в структуре психики, в бихевиоризме - проблема поведения. Но абсолютного знания не существует и в реальности все еще остаются "белые пятна”. В настоящее время идут исследования структуры личности в особенности таких явлений человеческой </w:t>
      </w:r>
      <w:r>
        <w:rPr>
          <w:color w:val="000000"/>
          <w:sz w:val="28"/>
          <w:szCs w:val="28"/>
          <w:lang w:val="ru-RU"/>
        </w:rPr>
        <w:t>психики как мотивации, ощущений, памяти, эмоций, внимания, речи, способностей, мышления, восприятия, деятельности аспектов направленности личности.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Хотелось бы отметить уникальный по своему охвату и разнообразию труд С. Рубинштейна "Основы общей психологии</w:t>
      </w:r>
      <w:r>
        <w:rPr>
          <w:color w:val="000000"/>
          <w:sz w:val="28"/>
          <w:szCs w:val="28"/>
          <w:lang w:val="ru-RU"/>
        </w:rPr>
        <w:t>”, который является универсальным источником информации по проблеме сущности и содержательной стороны психики, в частности структуры личности. Не менее интересными источниками являются "Психология личности” Ю. Гиппенрейтера и А. Пузырея; "Психология личнос</w:t>
      </w:r>
      <w:r>
        <w:rPr>
          <w:color w:val="000000"/>
          <w:sz w:val="28"/>
          <w:szCs w:val="28"/>
          <w:lang w:val="ru-RU"/>
        </w:rPr>
        <w:t>ти” А. Асмолова; Хрестоматия по истории психологии, под редакцией П. Гальперина, А. Ждана; "Основные психологические теории в психоанализе” З. Фрейда; "Психологические типы” К. Юнга.</w:t>
      </w:r>
    </w:p>
    <w:p w:rsidR="00000000" w:rsidRDefault="0084603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психологическая структура личность темперамент</w:t>
      </w: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Взгляды представ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ителей психологических школ и направлений на структуру личности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 1.1 Топографическая модель З. Фрейда</w:t>
      </w:r>
    </w:p>
    <w:p w:rsidR="00000000" w:rsidRDefault="0084603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Наибольший интерес и симпатию вызывают взгляды на структуру личности З. Фрейда и К. Юнга, отечественных психологов.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Представитель психоаналитического н</w:t>
      </w:r>
      <w:r>
        <w:rPr>
          <w:color w:val="000000"/>
          <w:sz w:val="28"/>
          <w:szCs w:val="28"/>
          <w:lang w:val="ru-RU"/>
        </w:rPr>
        <w:t xml:space="preserve">аправления З. Фрейд применял топографическую модель личностной организации. [10,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.156 - 188] Согласно этой модели в психической жизни можно выделить три уровня: сознание, предсознательное, бессознательное.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сознания состоит из ощущений и переживани</w:t>
      </w:r>
      <w:r>
        <w:rPr>
          <w:color w:val="000000"/>
          <w:sz w:val="28"/>
          <w:szCs w:val="28"/>
          <w:lang w:val="ru-RU"/>
        </w:rPr>
        <w:t>й, которые вы осознаете в данный момент времени. З. Фрейд настаивал, что незначительная часть психической жизни (мысли, восприятие, память, чувства) входят в сферу сознания. Любое переживание в сознании человека в данный момент времени следует рассматриват</w:t>
      </w:r>
      <w:r>
        <w:rPr>
          <w:color w:val="000000"/>
          <w:sz w:val="28"/>
          <w:szCs w:val="28"/>
          <w:lang w:val="ru-RU"/>
        </w:rPr>
        <w:t>ь как результат процесса избирательной сортировки, в значительной степени регулируемого внешними сигналами. Сознание охватывает только малый процент всей информации, хранящейся в мозге.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предсознательного, которую иногда называют "доступной памятью"</w:t>
      </w:r>
      <w:r>
        <w:rPr>
          <w:color w:val="000000"/>
          <w:sz w:val="28"/>
          <w:szCs w:val="28"/>
          <w:lang w:val="ru-RU"/>
        </w:rPr>
        <w:t>, включает в себя весь опыт, который не осознается в данный момент, но может вернуться в сознание или спонтанно, или в результате минимального усилия. Например, вы можете вспомнить все что, вы делали в прошлую субботу утром. С точки зрения З. Фрейда, предс</w:t>
      </w:r>
      <w:r>
        <w:rPr>
          <w:color w:val="000000"/>
          <w:sz w:val="28"/>
          <w:szCs w:val="28"/>
          <w:lang w:val="ru-RU"/>
        </w:rPr>
        <w:t>ознательное наводит мосты между осознаваемыми и неосознаваемыми областями психического.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Самая глубокая и значимая область человеческого разума - это бессознательное, представляющее собой хранилище примитивных инстинктивных побуждений плюс эмоции и воспомин</w:t>
      </w:r>
      <w:r>
        <w:rPr>
          <w:color w:val="000000"/>
          <w:sz w:val="28"/>
          <w:szCs w:val="28"/>
          <w:lang w:val="ru-RU"/>
        </w:rPr>
        <w:t>ания, которые настолько угрожали сознанию, что были подавлены или вытеснены в область бессознательного. Там могут храниться забытые травмы детства или скрытые враждебные чувства к родителю, или подавленные сексуальные желания, которые не осознаются. Соглас</w:t>
      </w:r>
      <w:r>
        <w:rPr>
          <w:color w:val="000000"/>
          <w:sz w:val="28"/>
          <w:szCs w:val="28"/>
          <w:lang w:val="ru-RU"/>
        </w:rPr>
        <w:t>но З. Фрейду такой неосознаваемый материал определяет во многом наше повседневное поведение.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З. Фрейд не первым обратил внимание на значение бессознательных процессов в поведении человека. Некоторые философы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веков, предполагали, что основное со</w:t>
      </w:r>
      <w:r>
        <w:rPr>
          <w:color w:val="000000"/>
          <w:sz w:val="28"/>
          <w:szCs w:val="28"/>
          <w:lang w:val="ru-RU"/>
        </w:rPr>
        <w:t>держание внутреннего мира не доступно для осознания. Однако, в отличие от своих идейных предшественников, Фрейд придал концепции бессознательной жизни эмпирический статус.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в 20-х гг.З. Фрейд пересмотрел свою концептуальную модель психической жизни и</w:t>
      </w:r>
      <w:r>
        <w:rPr>
          <w:color w:val="000000"/>
          <w:sz w:val="28"/>
          <w:szCs w:val="28"/>
          <w:lang w:val="ru-RU"/>
        </w:rPr>
        <w:t xml:space="preserve"> ввел в структуру личности три основные структуры: ид, эго и суперэго.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Ид. Слово "ид" происходит от латинского "оно" и означает исключительно примитивные, инстинктивные и врожденные аспекты личности. Ид функционирует целиком в бессознательном и тесно связа</w:t>
      </w:r>
      <w:r>
        <w:rPr>
          <w:color w:val="000000"/>
          <w:sz w:val="28"/>
          <w:szCs w:val="28"/>
          <w:lang w:val="ru-RU"/>
        </w:rPr>
        <w:t>но с инстинктивными биологическими побуждениями (еда, сон, дефекация, копуляция), которые наполняют наше поведение энергией. Для младенца является невыполнимой задача научиться откладывать удовлетворение первичных потребностей. Способность к отсроченному у</w:t>
      </w:r>
      <w:r>
        <w:rPr>
          <w:color w:val="000000"/>
          <w:sz w:val="28"/>
          <w:szCs w:val="28"/>
          <w:lang w:val="ru-RU"/>
        </w:rPr>
        <w:t>довлетворению впервые возникает, когда маленькие дети усваивают, что, помимо их собственных нужд и желаний существует еще и внешний мир. С появлением этого знания возникает вторая структура личности - эго.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Эго (от лат. "</w:t>
      </w:r>
      <w:r>
        <w:rPr>
          <w:color w:val="000000"/>
          <w:sz w:val="28"/>
          <w:szCs w:val="28"/>
          <w:lang w:val="en-US"/>
        </w:rPr>
        <w:t>ego</w:t>
      </w:r>
      <w:r>
        <w:rPr>
          <w:color w:val="000000"/>
          <w:sz w:val="28"/>
          <w:szCs w:val="28"/>
          <w:lang w:val="ru-RU"/>
        </w:rPr>
        <w:t>”-я) является компонентом психиче</w:t>
      </w:r>
      <w:r>
        <w:rPr>
          <w:color w:val="000000"/>
          <w:sz w:val="28"/>
          <w:szCs w:val="28"/>
          <w:lang w:val="ru-RU"/>
        </w:rPr>
        <w:t>ского аппарата, который ответственен за принятие решений. Эго стремится выразить и удовлетворить желания ид в соответствии с ограничениями, налагаемыми внешним миром, помогает обеспечить безопасность и самосохранение организма. Эго должно постоянно осущест</w:t>
      </w:r>
      <w:r>
        <w:rPr>
          <w:color w:val="000000"/>
          <w:sz w:val="28"/>
          <w:szCs w:val="28"/>
          <w:lang w:val="ru-RU"/>
        </w:rPr>
        <w:t>влять дифференциацию между событиями в психическом плане и реальными событиями во внешнем мире.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человек эффективно функционировал в обществе, он должен иметь систему ценностей, норм и этики, разумно совместимых с теми, что приняты в его окружении. Вс</w:t>
      </w:r>
      <w:r>
        <w:rPr>
          <w:color w:val="000000"/>
          <w:sz w:val="28"/>
          <w:szCs w:val="28"/>
          <w:lang w:val="ru-RU"/>
        </w:rPr>
        <w:t>е это приобретается в процессе социализации; на языке структурной модели психоанализа - посредством формирования суперэго (от лат. "</w:t>
      </w:r>
      <w:r>
        <w:rPr>
          <w:color w:val="000000"/>
          <w:sz w:val="28"/>
          <w:szCs w:val="28"/>
          <w:lang w:val="en-US"/>
        </w:rPr>
        <w:t>super</w:t>
      </w:r>
      <w:r>
        <w:rPr>
          <w:color w:val="000000"/>
          <w:sz w:val="28"/>
          <w:szCs w:val="28"/>
          <w:lang w:val="ru-RU"/>
        </w:rPr>
        <w:t>" - сверх и "</w:t>
      </w:r>
      <w:r>
        <w:rPr>
          <w:color w:val="000000"/>
          <w:sz w:val="28"/>
          <w:szCs w:val="28"/>
          <w:lang w:val="en-US"/>
        </w:rPr>
        <w:t>ego</w:t>
      </w:r>
      <w:r>
        <w:rPr>
          <w:color w:val="000000"/>
          <w:sz w:val="28"/>
          <w:szCs w:val="28"/>
          <w:lang w:val="ru-RU"/>
        </w:rPr>
        <w:t>" - я).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Полностью сформировавшимся суперэго считается, когда родительский контроль заменяется самоконтр</w:t>
      </w:r>
      <w:r>
        <w:rPr>
          <w:color w:val="000000"/>
          <w:sz w:val="28"/>
          <w:szCs w:val="28"/>
          <w:lang w:val="ru-RU"/>
        </w:rPr>
        <w:t>олем. Суперэго, пытаясь полностью затормозить любые общественно осуждаемые импульсы со стороны ид, старается направить человека к абсолютному совершенству в мыслях, словах и поступках. Оно пытается убедить эго в преимуществе идеалистических целей над реали</w:t>
      </w:r>
      <w:r>
        <w:rPr>
          <w:color w:val="000000"/>
          <w:sz w:val="28"/>
          <w:szCs w:val="28"/>
          <w:lang w:val="ru-RU"/>
        </w:rPr>
        <w:t>стическими.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Топографическая модель З. Фрейда, безусловно, удачно сформулирована и дает четкое наглядное представление о структуре личности, чем заслуживает большое внимание к себе со стороны исследователей психической жизни.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 1.2 Структура личности с точ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ки зрения западных и отечественных исследователей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аналитической психологии представлена своя структура личности, которая появилась в результате переработки К. Юнгом психоанализа. Он утверждал, что душа (душа в теории К. Юнга термин, аналогичный личности</w:t>
      </w:r>
      <w:r>
        <w:rPr>
          <w:color w:val="000000"/>
          <w:sz w:val="28"/>
          <w:szCs w:val="28"/>
          <w:lang w:val="ru-RU"/>
        </w:rPr>
        <w:t>) состоит из трех отдельных, но взаимодействующих структур: эго, личного бессознательного и коллективного бессознательного. [12, с.106]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Эго является центром сферы сознания. Оно представляет собой компонент </w:t>
      </w:r>
      <w:r>
        <w:rPr>
          <w:color w:val="000000"/>
          <w:sz w:val="28"/>
          <w:szCs w:val="28"/>
          <w:lang w:val="en-US"/>
        </w:rPr>
        <w:t>psy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en-US"/>
        </w:rPr>
        <w:t>he</w:t>
      </w:r>
      <w:r>
        <w:rPr>
          <w:color w:val="000000"/>
          <w:sz w:val="28"/>
          <w:szCs w:val="28"/>
          <w:lang w:val="ru-RU"/>
        </w:rPr>
        <w:t>, включающий в себя все те мысли, чувства, в</w:t>
      </w:r>
      <w:r>
        <w:rPr>
          <w:color w:val="000000"/>
          <w:sz w:val="28"/>
          <w:szCs w:val="28"/>
          <w:lang w:val="ru-RU"/>
        </w:rPr>
        <w:t>оспоминания и ощущения, благодаря которым мы чувствуем свою целостность, постоянство и воспринимаем себя людьми. Эго служит основой нашего самосознания, и благодаря ему мы способны видеть результаты своей обычной сознательной деятельности.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Личное бессознат</w:t>
      </w:r>
      <w:r>
        <w:rPr>
          <w:color w:val="000000"/>
          <w:sz w:val="28"/>
          <w:szCs w:val="28"/>
          <w:lang w:val="ru-RU"/>
        </w:rPr>
        <w:t>ельное вмещает в себя конфликты и воспоминания, которые когда - то осознавались, но теперь подавлены или забыты. В него входят и те чувственные впечатления, которым не достает яркости для того, чтобы быть отмеченными в сознании.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И, наконец, К. Юнг высказал</w:t>
      </w:r>
      <w:r>
        <w:rPr>
          <w:color w:val="000000"/>
          <w:sz w:val="28"/>
          <w:szCs w:val="28"/>
          <w:lang w:val="ru-RU"/>
        </w:rPr>
        <w:t xml:space="preserve"> мысль о существовании более глубокого слоя в структуре личности, который он назвал коллективным бессознательным. Оно представляет собой хранилище латентных следов памяти человечества и даже наших человекообразных предков. Как говорил К. Юнг, "в коллективн</w:t>
      </w:r>
      <w:r>
        <w:rPr>
          <w:color w:val="000000"/>
          <w:sz w:val="28"/>
          <w:szCs w:val="28"/>
          <w:lang w:val="ru-RU"/>
        </w:rPr>
        <w:t>ом бессознательном содержится все духовное наследие человеческой эволюции, возродившееся в структуре мозга каждого индивидуума". [12, с.74] Содержание коллективного бессознательного складывается благодаря наследственности и одинаково для всего человечества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Юнг высказал гипотезу о том, что коллективное бессознательное состоит из мощных первичных образов, то есть архетипов (архетипы - врожденные идеи или воспоминания, которые предрасполагают людей воспринимать, переживать и реагировать на события определенны</w:t>
      </w:r>
      <w:r>
        <w:rPr>
          <w:color w:val="000000"/>
          <w:sz w:val="28"/>
          <w:szCs w:val="28"/>
          <w:lang w:val="ru-RU"/>
        </w:rPr>
        <w:t>м образом). [12, с.124]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Особое внимание в теоретической системе К. Юнг уделял персоне, аниме и анимусу, тени и самости.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Персона - это наше публичное лицо, то есть, то, как мы проявляем себя в отношениях с другими людьми. Она служит цели производить впечатл</w:t>
      </w:r>
      <w:r>
        <w:rPr>
          <w:color w:val="000000"/>
          <w:sz w:val="28"/>
          <w:szCs w:val="28"/>
          <w:lang w:val="ru-RU"/>
        </w:rPr>
        <w:t>ение на других или утаивать от других свою истинную сущность.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Противоположностью персоны в аспекте приспособления к окружающему миру выступает тень. Она представляет собой подавленную, темную, дурную и животную сторону личности.К. Юнг рассматривал тень как</w:t>
      </w:r>
      <w:r>
        <w:rPr>
          <w:color w:val="000000"/>
          <w:sz w:val="28"/>
          <w:szCs w:val="28"/>
          <w:lang w:val="ru-RU"/>
        </w:rPr>
        <w:t xml:space="preserve"> источник жизненной силы, спонтанности и творческого нала в жизни индивидуума.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архетипах анимы и анимуса находит выражение врожденная андрогинная природа людей. Анима представляет внутренний образ женщины в мужчине, его бессознательную женскую сторону, а</w:t>
      </w:r>
      <w:r>
        <w:rPr>
          <w:color w:val="000000"/>
          <w:sz w:val="28"/>
          <w:szCs w:val="28"/>
          <w:lang w:val="ru-RU"/>
        </w:rPr>
        <w:t xml:space="preserve"> анимус - внутренний образ мужчины в женщине, ее бессознательная мужская сторона. Этот архетип эволюционировал в коллективном бессознательном как результат опыта взаимодействия с противоположным полом.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Самость наиболее важный архетип в теории К. Юнга. Само</w:t>
      </w:r>
      <w:r>
        <w:rPr>
          <w:color w:val="000000"/>
          <w:sz w:val="28"/>
          <w:szCs w:val="28"/>
          <w:lang w:val="ru-RU"/>
        </w:rPr>
        <w:t>сть представляет собой сердцевину личности, вокруг которой организованы и объединены все другие элементы. В понимании Юнга развитие самости - это главная цель человеческой жизни. Архетип самости не реализуется до тех пор, пока не наступит интеграция и гарм</w:t>
      </w:r>
      <w:r>
        <w:rPr>
          <w:color w:val="000000"/>
          <w:sz w:val="28"/>
          <w:szCs w:val="28"/>
          <w:lang w:val="ru-RU"/>
        </w:rPr>
        <w:t>ония всех сознательных и бессознательных аспектов души.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западных теорий [11, с.78] исходят из схемы детерминации развития личности под влиянием двух факторов - среды и наследственности. Структуры личности тем самым составляются и рассматриваютс</w:t>
      </w:r>
      <w:r>
        <w:rPr>
          <w:color w:val="000000"/>
          <w:sz w:val="28"/>
          <w:szCs w:val="28"/>
          <w:lang w:val="ru-RU"/>
        </w:rPr>
        <w:t>я исходя из этой схемы. Например, двухфакторная модель за основу структуры личности в психоанализе З. Фрейда, индивидуальной психологии А. Адлера, аналитической психологии К. Юнга, Эго-психологии Э. Фромма, гуманистической психологии А. Маслоу, бихевиоризм</w:t>
      </w:r>
      <w:r>
        <w:rPr>
          <w:color w:val="000000"/>
          <w:sz w:val="28"/>
          <w:szCs w:val="28"/>
          <w:lang w:val="ru-RU"/>
        </w:rPr>
        <w:t>е и многих других теориях. Современные многофакторные теории личности (Р. Кеттел) в конечном счете, сводят строение личности к проекциям все тех же основных факторов - биологического и социального.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отечественной психологии развивается деятель</w:t>
      </w:r>
      <w:r>
        <w:rPr>
          <w:color w:val="000000"/>
          <w:sz w:val="28"/>
          <w:szCs w:val="28"/>
          <w:lang w:val="ru-RU"/>
        </w:rPr>
        <w:t>ностный подход, в рамках которого исследователи (А. Леонтьев, С. Рубинштейн, Б. Ананьев, А. Петровский, А. Асмолов и др.) строят свои теории личности. В русле этого направления личность человека считается и продуктом, и субъектом исторического процесса. Би</w:t>
      </w:r>
      <w:r>
        <w:rPr>
          <w:color w:val="000000"/>
          <w:sz w:val="28"/>
          <w:szCs w:val="28"/>
          <w:lang w:val="ru-RU"/>
        </w:rPr>
        <w:t>ологического свойства человека рассматриваются в ней как "безличные" предпосылки развития личности (А. Асмолов, А. Петровский), которая не может сохранять их как структуру, рядоположенную и равноправную социальной подструктуре.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Природные предпосылки развит</w:t>
      </w:r>
      <w:r>
        <w:rPr>
          <w:color w:val="000000"/>
          <w:sz w:val="28"/>
          <w:szCs w:val="28"/>
          <w:lang w:val="ru-RU"/>
        </w:rPr>
        <w:t>ия индивида, его эндокринная и нервная системы, телесная организация, преимущества и дефициты его физического склада очень интенсивно влияют на формирование его индивидуально-психологических особенностей. Но психологическое, входя в личность человека, прео</w:t>
      </w:r>
      <w:r>
        <w:rPr>
          <w:color w:val="000000"/>
          <w:sz w:val="28"/>
          <w:szCs w:val="28"/>
          <w:lang w:val="ru-RU"/>
        </w:rPr>
        <w:t>бразовывается, становясь культурным, социальным.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 1.3 Три составные психологической структуры личности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 человек представляет собой чрезвычайно сложную систему макрохарактеристик. Среди которых важнейшими являются макрохарактеристики человека как: а) </w:t>
      </w:r>
      <w:r>
        <w:rPr>
          <w:color w:val="000000"/>
          <w:sz w:val="28"/>
          <w:szCs w:val="28"/>
          <w:lang w:val="ru-RU"/>
        </w:rPr>
        <w:t>индивида, б) субъекта деятельности, в) личности, г) индивидуальности.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индивид человек является представителем вида </w:t>
      </w:r>
      <w:r>
        <w:rPr>
          <w:color w:val="000000"/>
          <w:sz w:val="28"/>
          <w:szCs w:val="28"/>
          <w:lang w:val="en-US"/>
        </w:rPr>
        <w:t>Homo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sapiens</w:t>
      </w:r>
      <w:r>
        <w:rPr>
          <w:color w:val="000000"/>
          <w:sz w:val="28"/>
          <w:szCs w:val="28"/>
          <w:lang w:val="ru-RU"/>
        </w:rPr>
        <w:t xml:space="preserve"> и отражает в себе особенности пола, возраста, нейродинамики (свойств нервной системы), конституции.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Являясь субъектом деятел</w:t>
      </w:r>
      <w:r>
        <w:rPr>
          <w:color w:val="000000"/>
          <w:sz w:val="28"/>
          <w:szCs w:val="28"/>
          <w:lang w:val="ru-RU"/>
        </w:rPr>
        <w:t>ьности, человек опирается на психические процессы ощущения, восприятия, памяти, воли, речи, внимания, мышления. Они позволяют успешно выполнять поставленную перед человеком задачу.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Макрохарактеристика личности подразумевается как продукт социализации. В не</w:t>
      </w:r>
      <w:r>
        <w:rPr>
          <w:color w:val="000000"/>
          <w:sz w:val="28"/>
          <w:szCs w:val="28"/>
          <w:lang w:val="ru-RU"/>
        </w:rPr>
        <w:t>е входят темперамент, характер, направленность личности, способности.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как индивидуальность использует свой индивидуальный опыт, знания, навыки, умения, которые приобретает в процессе жизни, а "изюминка" делает человека неповторимым, поскольку предс</w:t>
      </w:r>
      <w:r>
        <w:rPr>
          <w:color w:val="000000"/>
          <w:sz w:val="28"/>
          <w:szCs w:val="28"/>
          <w:lang w:val="ru-RU"/>
        </w:rPr>
        <w:t>тавляет собой уникальный способ сочетания элементов структуры человека, который не встречается еще где-либо и тем самым не поддается ни какой классификации.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Прежде чем говорить о структуре личности, опишем необходимые и достаточные критерии сформировавшейс</w:t>
      </w:r>
      <w:r>
        <w:rPr>
          <w:color w:val="000000"/>
          <w:sz w:val="28"/>
          <w:szCs w:val="28"/>
          <w:lang w:val="ru-RU"/>
        </w:rPr>
        <w:t xml:space="preserve">я личности. 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критерий: человека можно считать личностью, если в его мотивах существует иерархия в одном определенном смысле, а именно если он способен преодолевать собственные непосредственные побуждения ради чего-то другого. В таких случаях говорят</w:t>
      </w:r>
      <w:r>
        <w:rPr>
          <w:color w:val="000000"/>
          <w:sz w:val="28"/>
          <w:szCs w:val="28"/>
          <w:lang w:val="ru-RU"/>
        </w:rPr>
        <w:t>, что человек способен к опосредованному поведению. Предполагается, что мотивы, по которым преодолеваются непосредственные побуждения, социально значимы. Они социальны по своему происхождению и смыслу, то есть, заданы обществом, воспитаны в человеке.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</w:t>
      </w:r>
      <w:r>
        <w:rPr>
          <w:color w:val="000000"/>
          <w:sz w:val="28"/>
          <w:szCs w:val="28"/>
          <w:lang w:val="ru-RU"/>
        </w:rPr>
        <w:t>й необходимый критерий личности - способность к сознательному руководству собственным поведением. Это руководства осуществляется на основе сознательных мотивов - целей и принципов.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первого критерия второй отличается тем, что предполагает именно сознател</w:t>
      </w:r>
      <w:r>
        <w:rPr>
          <w:color w:val="000000"/>
          <w:sz w:val="28"/>
          <w:szCs w:val="28"/>
          <w:lang w:val="ru-RU"/>
        </w:rPr>
        <w:t>ьное соподчинение мотивов. Просто опосредованное повеление (первый критерий) может иметь в своей основе и стихийно сложившуюся иерархию мотивов, и даже " стихийную нравственность": человек может не отдавать себе отчета в том, что именно заставило его посту</w:t>
      </w:r>
      <w:r>
        <w:rPr>
          <w:color w:val="000000"/>
          <w:sz w:val="28"/>
          <w:szCs w:val="28"/>
          <w:lang w:val="ru-RU"/>
        </w:rPr>
        <w:t>пить определенным образом, тем не менее, действовать вполне нравственно. Хотя во втором признаке также имеется в виду опосредованное поведение, подчеркивается именно сознательное опосредование. Оно предполагает наличие самосознания как особой инстанции лич</w:t>
      </w:r>
      <w:r>
        <w:rPr>
          <w:color w:val="000000"/>
          <w:sz w:val="28"/>
          <w:szCs w:val="28"/>
          <w:lang w:val="ru-RU"/>
        </w:rPr>
        <w:t>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Итак, в структуру личности входит в первую очередь внутрииндивидная или интраиндивидная подсистема, образованная особенностями строения характера, способностей человека. Эта подсистема является необходимой, но недостаточной для понимания психологии </w:t>
      </w:r>
      <w:r>
        <w:rPr>
          <w:color w:val="000000"/>
          <w:sz w:val="28"/>
          <w:szCs w:val="28"/>
          <w:lang w:val="ru-RU"/>
        </w:rPr>
        <w:t>личности.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Внутри замкнутого пространства физического тела индивида его личность не может быть обнаружена. Ее можно найти лишь в пространстве межиндивидных отношений. Лишь процессы межличностного взаимодействия в группе могут рассматриваться как проявления </w:t>
      </w:r>
      <w:r>
        <w:rPr>
          <w:color w:val="000000"/>
          <w:sz w:val="28"/>
          <w:szCs w:val="28"/>
          <w:lang w:val="ru-RU"/>
        </w:rPr>
        <w:t>личности каждого из участников этого взаимодействия.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одна из подструктур личности как бы расположена в межиндивидном пространстве, за рамками органического тела индивида, образуя интериндивидную подсистему личности. Интраиндивидная и интерин</w:t>
      </w:r>
      <w:r>
        <w:rPr>
          <w:color w:val="000000"/>
          <w:sz w:val="28"/>
          <w:szCs w:val="28"/>
          <w:lang w:val="ru-RU"/>
        </w:rPr>
        <w:t>дивидная подсистемы не исчерпывают все личностные проявления. Кроме них необходимо выделить еще одну составляющую структуры личности - метаиндивидную (надиндивидную). Личность при этом не только выносится за рамки органического тела индивида, но и перемеща</w:t>
      </w:r>
      <w:r>
        <w:rPr>
          <w:color w:val="000000"/>
          <w:sz w:val="28"/>
          <w:szCs w:val="28"/>
          <w:lang w:val="ru-RU"/>
        </w:rPr>
        <w:t xml:space="preserve">ется за пределы его наличных, существующих "здесь и теперь" связей с другими индивидами. Фокус внимания психолога в данном случае направлен на "вклады" в других людей, которые субъекты вольно или невольно осуществляют посредством своей деятельности. Здесь </w:t>
      </w:r>
      <w:r>
        <w:rPr>
          <w:color w:val="000000"/>
          <w:sz w:val="28"/>
          <w:szCs w:val="28"/>
          <w:lang w:val="ru-RU"/>
        </w:rPr>
        <w:t>имеется в виду активный процесс определенного продолжения себя в другом не только в сам момент воздействия субъекта на других индивидов, но и вне рамок актуального непосредственного сиюминутного взаимодействия. Процесс и результат отражения субъекта в друг</w:t>
      </w:r>
      <w:r>
        <w:rPr>
          <w:color w:val="000000"/>
          <w:sz w:val="28"/>
          <w:szCs w:val="28"/>
          <w:lang w:val="ru-RU"/>
        </w:rPr>
        <w:t>их людях его идеальной представленности и осуществления в них своих вкладов получил название персонализации.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Явление персонализации дает возможность внести определенную ясность в проблему личного бессмертия, всегда волновавшую человечество. Вероятно, если </w:t>
      </w:r>
      <w:r>
        <w:rPr>
          <w:color w:val="000000"/>
          <w:sz w:val="28"/>
          <w:szCs w:val="28"/>
          <w:lang w:val="ru-RU"/>
        </w:rPr>
        <w:t>бы мы сумели зафиксировать существенные изменения, которые данный индивид произвел своей реальной предметной деятельностью и общением в других индивидах, то мы получили бы наиболее полную его характеристику именно как личности.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 может достигнуть уро</w:t>
      </w:r>
      <w:r>
        <w:rPr>
          <w:color w:val="000000"/>
          <w:sz w:val="28"/>
          <w:szCs w:val="28"/>
          <w:lang w:val="ru-RU"/>
        </w:rPr>
        <w:t>вня исторической личности в определенной социально-исторической ситуации лишь в том случае, если эти изменения за достаточно широкий круг людей, получив оценку не только современников, но и истории, которая обладает возможностью более точно взвесить эти ли</w:t>
      </w:r>
      <w:r>
        <w:rPr>
          <w:color w:val="000000"/>
          <w:sz w:val="28"/>
          <w:szCs w:val="28"/>
          <w:lang w:val="ru-RU"/>
        </w:rPr>
        <w:t>чностные вклады, которые, в конечном счете оказываются вкладами в общественную практику, позволяет экспериментально подтвердить факт персонализации что и было показано в большом количестве исследований.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структуру личности входят три подсис</w:t>
      </w:r>
      <w:r>
        <w:rPr>
          <w:color w:val="000000"/>
          <w:sz w:val="28"/>
          <w:szCs w:val="28"/>
          <w:lang w:val="ru-RU"/>
        </w:rPr>
        <w:t>темы: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индивидуальность личности;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ее представленность в системе межличностных отношений;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запечатление личности в других людях ее "вклад" в них.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из этих компонентов органически вплетен в общую структуру личности, образуя ее единство и целостност</w:t>
      </w:r>
      <w:r>
        <w:rPr>
          <w:color w:val="000000"/>
          <w:sz w:val="28"/>
          <w:szCs w:val="28"/>
          <w:lang w:val="ru-RU"/>
        </w:rPr>
        <w:t>ь.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примере такой важной характеристики, как авторитетность, покажем единство рассмотрения личности во всех ее подструктурах.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Авторитарность формируется в системе межиндивидных отношений и в зависимости от уровня развития группы проявляется в одних случа</w:t>
      </w:r>
      <w:r>
        <w:rPr>
          <w:color w:val="000000"/>
          <w:sz w:val="28"/>
          <w:szCs w:val="28"/>
          <w:lang w:val="ru-RU"/>
        </w:rPr>
        <w:t>ях как жесткий авторитаризм, реализация права сильного, как "авторитет власти", а в других, высокоразвитых, группах - как демократическая "власть авторитета", личностное выступает как групповое, групповое как личностное (интраиндивидная подсистема личности</w:t>
      </w:r>
      <w:r>
        <w:rPr>
          <w:color w:val="000000"/>
          <w:sz w:val="28"/>
          <w:szCs w:val="28"/>
          <w:lang w:val="ru-RU"/>
        </w:rPr>
        <w:t>).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метаиндивидной подсистемы личности авторитетность - это признание за индивидом права принимать значимые решения в значимых обстоятельствах, результат того вклада, который он внес своей деятельностью в их личностные смыслы. В низкоразвитых групп</w:t>
      </w:r>
      <w:r>
        <w:rPr>
          <w:color w:val="000000"/>
          <w:sz w:val="28"/>
          <w:szCs w:val="28"/>
          <w:lang w:val="ru-RU"/>
        </w:rPr>
        <w:t>ах - это следствие конформности ее членов, в группах уровня коллектива - результат самоопределения.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авторитетность - это идеальная представленность субъекта, прежде всего в других (он может и не знать о степени своей авторитетности) и только</w:t>
      </w:r>
      <w:r>
        <w:rPr>
          <w:color w:val="000000"/>
          <w:sz w:val="28"/>
          <w:szCs w:val="28"/>
          <w:lang w:val="ru-RU"/>
        </w:rPr>
        <w:t xml:space="preserve"> исходя из этого в самом субъекте. Наконец, во внутрииндивидном "пространстве" личности - это комплекс психологических качеств субъекта: в одном случае - своеволие, жестокость, завышенная самооценка, нетерпимость к критике, в другом - принципиальность, выс</w:t>
      </w:r>
      <w:r>
        <w:rPr>
          <w:color w:val="000000"/>
          <w:sz w:val="28"/>
          <w:szCs w:val="28"/>
          <w:lang w:val="ru-RU"/>
        </w:rPr>
        <w:t>окий интеллект, доброжелательность, разумная требовательность и т.д. (интраиндивидная подсистема личности).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чтобы понять личность, необходимо рассматривать ее в системе действительных отношений с окружающими людьми, а не как образованную жестким соче</w:t>
      </w:r>
      <w:r>
        <w:rPr>
          <w:color w:val="000000"/>
          <w:sz w:val="28"/>
          <w:szCs w:val="28"/>
          <w:lang w:val="ru-RU"/>
        </w:rPr>
        <w:t>танием атомов индивидуальных качеств изолированную молекулу. Необходимо изучить и группы, в которые входит данный человек, в которых он действует и общается, производит и принимает, осуществляя преобразование интеллектуальной и эмоциональной сферы других л</w:t>
      </w:r>
      <w:r>
        <w:rPr>
          <w:color w:val="000000"/>
          <w:sz w:val="28"/>
          <w:szCs w:val="28"/>
          <w:lang w:val="ru-RU"/>
        </w:rPr>
        <w:t>юдей и в свою очередь претерпевая изменения, приняв "вклады" от них.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центре внимания психолога должны находиться активность личности и характер ее социально-значимой направленности. Все три подсистемы очень тесно между собой переплетены и находятся в пос</w:t>
      </w:r>
      <w:r>
        <w:rPr>
          <w:color w:val="000000"/>
          <w:sz w:val="28"/>
          <w:szCs w:val="28"/>
          <w:lang w:val="ru-RU"/>
        </w:rPr>
        <w:t>тоянном процессе обмена информацией.</w:t>
      </w: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Направленность личности</w:t>
      </w:r>
    </w:p>
    <w:p w:rsidR="00000000" w:rsidRDefault="0084603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Человек нуждается в окружающем его мире, связан с ним и зависит от него. Для поддержания жизнедеятельности ему необходимы вещи и продукты; для продолжения себя и своего рода он нуждается в д</w:t>
      </w:r>
      <w:r>
        <w:rPr>
          <w:color w:val="000000"/>
          <w:sz w:val="28"/>
          <w:szCs w:val="28"/>
          <w:lang w:val="ru-RU"/>
        </w:rPr>
        <w:t>ругом человеке. Указывая на нужду человека в предметах и объектах внешнего мира, мы говорим о его потребностях.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Зависимость человека от своих нужд и интересов порождает его направленность на определённые предметы. При отсутствии предмета потребности или за</w:t>
      </w:r>
      <w:r>
        <w:rPr>
          <w:color w:val="000000"/>
          <w:sz w:val="28"/>
          <w:szCs w:val="28"/>
          <w:lang w:val="ru-RU"/>
        </w:rPr>
        <w:t>интересованности у человека возникает некоторое напряжение, беспокойство, от которого он стремится освободиться. Вследствие этого зарождается сначала, по большей части, неопределённая динамическая тенденция, которая по мере вырисовывания точки этой направл</w:t>
      </w:r>
      <w:r>
        <w:rPr>
          <w:color w:val="000000"/>
          <w:sz w:val="28"/>
          <w:szCs w:val="28"/>
          <w:lang w:val="ru-RU"/>
        </w:rPr>
        <w:t>енности превращается в стремление.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проблема направленности - это прежде всего вопрос динамических тенденциях, которые в качестве мотивов определяют человеческую деятельность, сами в свою очередь определяясь её целями и задачами. 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Направленно</w:t>
      </w:r>
      <w:r>
        <w:rPr>
          <w:color w:val="000000"/>
          <w:sz w:val="28"/>
          <w:szCs w:val="28"/>
          <w:lang w:val="ru-RU"/>
        </w:rPr>
        <w:t>сть объединяет два тесно взаимосвязанных момента: а) предметное содержание, так как направленность всегда связанна с определённым предметом; б) напряжение, возникающее при этом.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Степень развития и характер направленности активности личности у разных людей </w:t>
      </w:r>
      <w:r>
        <w:rPr>
          <w:color w:val="000000"/>
          <w:sz w:val="28"/>
          <w:szCs w:val="28"/>
          <w:lang w:val="ru-RU"/>
        </w:rPr>
        <w:t>отличаются.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отдельная структура из тенденции выделяется установка. Психологическая установка - это неосознаваемая готовность действовать определенным образом, что ведет к построению или изменению типа и характера поведения и общения.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Установка может на</w:t>
      </w:r>
      <w:r>
        <w:rPr>
          <w:color w:val="000000"/>
          <w:sz w:val="28"/>
          <w:szCs w:val="28"/>
          <w:lang w:val="ru-RU"/>
        </w:rPr>
        <w:t>йти отражение в любой области психики. Так, в моторной сфере она представляет собой рабочую позу, которая приспосабливает индивида, к определенным движениям, их характеру или способу. Одним из видов моторных приспособлений является сенсорная установка, под</w:t>
      </w:r>
      <w:r>
        <w:rPr>
          <w:color w:val="000000"/>
          <w:sz w:val="28"/>
          <w:szCs w:val="28"/>
          <w:lang w:val="ru-RU"/>
        </w:rPr>
        <w:t>готавливающая организм или орган к наилучшему восприятию.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Установка личности в более широком значении указывает на избирательное отношение к чему-то значимому для личности и приспособление к определённой деятельности уже не отдельного органа, а личности в </w:t>
      </w:r>
      <w:r>
        <w:rPr>
          <w:color w:val="000000"/>
          <w:sz w:val="28"/>
          <w:szCs w:val="28"/>
          <w:lang w:val="ru-RU"/>
        </w:rPr>
        <w:t>целом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позиция личности, установка складывается в ходе её развития и в процессе деятельности она постоянно перестраивается, включая в себя целый ряд компонентов, начиная от элементарных потребностей и влечений и заканчивая уровнем мировоззрения личности</w:t>
      </w:r>
      <w:r>
        <w:rPr>
          <w:color w:val="000000"/>
          <w:sz w:val="28"/>
          <w:szCs w:val="28"/>
          <w:lang w:val="ru-RU"/>
        </w:rPr>
        <w:t>. Выражая направленность личности, установку порождают взаимодействия и взаимопроникновения различных внутренних тенденций, которые в свою очередь обуславливаются установкой. Установка играет с роль во всей деятельности личности. Наличие той или иной устан</w:t>
      </w:r>
      <w:r>
        <w:rPr>
          <w:color w:val="000000"/>
          <w:sz w:val="28"/>
          <w:szCs w:val="28"/>
          <w:lang w:val="ru-RU"/>
        </w:rPr>
        <w:t>овки изменяет предметное содержание ё субъекта, что сказывается на перераспределении значимости различных моментов, расстановке акцентов и интонаций, выделении существенных компонентов и т.д.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Психологическими исследованиями в структуре установки выделены т</w:t>
      </w:r>
      <w:r>
        <w:rPr>
          <w:color w:val="000000"/>
          <w:sz w:val="28"/>
          <w:szCs w:val="28"/>
          <w:lang w:val="ru-RU"/>
        </w:rPr>
        <w:t>ои составляющие (подструктуры).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когнитивная (познавательная) подструктура есть образ того, что готов познать и воспринять человек;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Эмоционально-оценочная подструктура есть комплекс симпатий и антипатий к объекту установки;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поведенческая подструктура </w:t>
      </w:r>
      <w:r>
        <w:rPr>
          <w:color w:val="000000"/>
          <w:sz w:val="28"/>
          <w:szCs w:val="28"/>
          <w:lang w:val="ru-RU"/>
        </w:rPr>
        <w:t>- готовность определенным образом действовать в отношении объекта установки, осуществлять волевые усилия.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Установка выражается в интересах, потребностях, убеждениях.  Интересы (тенденции или направленности личности, заключающиеся в сосредоточенности ее мыс</w:t>
      </w:r>
      <w:r>
        <w:rPr>
          <w:color w:val="000000"/>
          <w:sz w:val="28"/>
          <w:szCs w:val="28"/>
          <w:lang w:val="ru-RU"/>
        </w:rPr>
        <w:t>лей на определенном предмете) выступают в качестве постоянного побудительного механизма познания. Они различаются по содержанию, цели, широте, устойчивости.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Потребности (побуждения, которые осознаются и переживаются как нужда в чем-то) человека так же разн</w:t>
      </w:r>
      <w:r>
        <w:rPr>
          <w:color w:val="000000"/>
          <w:sz w:val="28"/>
          <w:szCs w:val="28"/>
          <w:lang w:val="ru-RU"/>
        </w:rPr>
        <w:t>ообразны, как и интересы. Прежде всего, выделяют потребности естественные (природные), то есть в пище, сне, одежде и т.д., и социальные (духовные) - потребности в общении, знаниях и др.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Убеждения (система мотивов личности, побуждающих ее поступать в соотве</w:t>
      </w:r>
      <w:r>
        <w:rPr>
          <w:color w:val="000000"/>
          <w:sz w:val="28"/>
          <w:szCs w:val="28"/>
          <w:lang w:val="ru-RU"/>
        </w:rPr>
        <w:t>тствии со своими взглядами, принципами, мировоззрением) образуют определенную систему, они становятся мировоззрением человека. Через убеждения выражаются моральные мотивы.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Направленность личности, включая в себя установку, потребности, интересы и убеждения</w:t>
      </w:r>
      <w:r>
        <w:rPr>
          <w:color w:val="000000"/>
          <w:sz w:val="28"/>
          <w:szCs w:val="28"/>
          <w:lang w:val="ru-RU"/>
        </w:rPr>
        <w:t>, играет существенную роль во всей деятельности личности.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Индивидуальные особенности личности: темперамент, характер, способности</w:t>
      </w:r>
    </w:p>
    <w:p w:rsidR="00000000" w:rsidRDefault="0084603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психологических различиях между людьми существенное место занимают динамические особенности психики. Динамические черт</w:t>
      </w:r>
      <w:r>
        <w:rPr>
          <w:color w:val="000000"/>
          <w:sz w:val="28"/>
          <w:szCs w:val="28"/>
          <w:lang w:val="ru-RU"/>
        </w:rPr>
        <w:t>ы, присущие индивиду, внутренне связанны между собой, составляют своеобразную структуру. Индивидуально своеобразные, чрезвычайно устойчивые психические свойства, обусловленные одновременным действием нескольких психофизиологических механизмов, задающих пов</w:t>
      </w:r>
      <w:r>
        <w:rPr>
          <w:color w:val="000000"/>
          <w:sz w:val="28"/>
          <w:szCs w:val="28"/>
          <w:lang w:val="ru-RU"/>
        </w:rPr>
        <w:t>едению определенную направленность и определенный диапазон формально-динамическим свойствам моторной, эмоциональной и перцептивной подсистем, называется темпераментом. Темперамент является врожденным элементом в структуре личности. Свойства темперамента св</w:t>
      </w:r>
      <w:r>
        <w:rPr>
          <w:color w:val="000000"/>
          <w:sz w:val="28"/>
          <w:szCs w:val="28"/>
          <w:lang w:val="ru-RU"/>
        </w:rPr>
        <w:t>язаны с наследственной предрасположенностью и отличаются высокой стабильностью и типичностью проявлений в самом широком круге ситуаций.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"темперамент" исходит из воззрений античной науки на природу индивидуально-психологических различий. До настоящег</w:t>
      </w:r>
      <w:r>
        <w:rPr>
          <w:color w:val="000000"/>
          <w:sz w:val="28"/>
          <w:szCs w:val="28"/>
          <w:lang w:val="ru-RU"/>
        </w:rPr>
        <w:t>о времени основными типами темперамента считаются те же четыре, которые были выделены античной наукой: сангвинический, холерический, флегматический и меланхолический. Центральное место в характеристике темперамента занимает общая психическая активность, ее</w:t>
      </w:r>
      <w:r>
        <w:rPr>
          <w:color w:val="000000"/>
          <w:sz w:val="28"/>
          <w:szCs w:val="28"/>
          <w:lang w:val="ru-RU"/>
        </w:rPr>
        <w:t xml:space="preserve"> динамические особенности, сам энергетический уровень поведения. В динамических чертах психики обнаруживаются как особенности устремлений, действий, так и переживаний. Сфера проявлений темперамента - общая психическая активность и эмоциональность.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</w:t>
      </w:r>
      <w:r>
        <w:rPr>
          <w:color w:val="000000"/>
          <w:sz w:val="28"/>
          <w:szCs w:val="28"/>
          <w:lang w:val="ru-RU"/>
        </w:rPr>
        <w:t xml:space="preserve"> учению И.П. Павлова о типах нервной системы выделяются тир основные свойства нервной системы: сила, уравновешенность и подвижность возбудительного и тормозного процессов. Сочетания свойств могут служить объяснением классификации темпераментов: сангвиничес</w:t>
      </w:r>
      <w:r>
        <w:rPr>
          <w:color w:val="000000"/>
          <w:sz w:val="28"/>
          <w:szCs w:val="28"/>
          <w:lang w:val="ru-RU"/>
        </w:rPr>
        <w:t>кому темпераменту соответствует сильный уравновешенный быстрый тип нервной системы, флегматическому темпераменту - сильный, уравновешенный, медленный тип, холерическому - сильный, неуравновешенный тип, меланхолическому - слабый тип нервной системы.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Конечно</w:t>
      </w:r>
      <w:r>
        <w:rPr>
          <w:color w:val="000000"/>
          <w:sz w:val="28"/>
          <w:szCs w:val="28"/>
          <w:lang w:val="ru-RU"/>
        </w:rPr>
        <w:t>, не всех людей можно распределить по четырем типам. В жизни часто встречаются люди, которых можно отнести к тому или другому из этих типов.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получила определенное признание классификация темпераментов К. Юнга, основанная на учете таких психоло</w:t>
      </w:r>
      <w:r>
        <w:rPr>
          <w:color w:val="000000"/>
          <w:sz w:val="28"/>
          <w:szCs w:val="28"/>
          <w:lang w:val="ru-RU"/>
        </w:rPr>
        <w:t>гических особенностей как экстраверсия и интроверсия. Согласно этой классификации для людей экстравертированного типа характерны направленность на внешний мир, тяга к новым впечатлениям, импульсивность, общительность, повышенная двигательная и речевая акти</w:t>
      </w:r>
      <w:r>
        <w:rPr>
          <w:color w:val="000000"/>
          <w:sz w:val="28"/>
          <w:szCs w:val="28"/>
          <w:lang w:val="ru-RU"/>
        </w:rPr>
        <w:t>вность. Для интравертированного типа характерна фиксация интересов на своем внутреннем мире, склонность к самоанализу, затрудненность к социальной адаптации, замкнутость, некоторая заторможенность движений и речи.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Несомненно, нужно учитывать что, классифик</w:t>
      </w:r>
      <w:r>
        <w:rPr>
          <w:color w:val="000000"/>
          <w:sz w:val="28"/>
          <w:szCs w:val="28"/>
          <w:lang w:val="ru-RU"/>
        </w:rPr>
        <w:t>ации темпераментов достаточно условны. На самом деле типов темпераментов (как и типов нервной системы) существует гораздо больше, чем четыре. Многие люди, хотя и близки по отдельным своим проявлениям к какому-либо из основных типов, но все же не могут быть</w:t>
      </w:r>
      <w:r>
        <w:rPr>
          <w:color w:val="000000"/>
          <w:sz w:val="28"/>
          <w:szCs w:val="28"/>
          <w:lang w:val="ru-RU"/>
        </w:rPr>
        <w:t xml:space="preserve"> вполне определенно отнесены именно к данному типу. В случае, когда человек обнаруживает черты разных темпераментов, говорят о смешанном типе темперамента.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личности, перейдем к описанию следующего элемента структуры личности - характеру.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Живя </w:t>
      </w:r>
      <w:r>
        <w:rPr>
          <w:color w:val="000000"/>
          <w:sz w:val="28"/>
          <w:szCs w:val="28"/>
          <w:lang w:val="ru-RU"/>
        </w:rPr>
        <w:t>в обществе, человек приобретает определенные свойства, которые накладывают определенный отпечаток на все его проявления и выражают специфическое для него отношение к миру и прежде всего к другим людям. Совокупность этих свойств и образуют характер, который</w:t>
      </w:r>
      <w:r>
        <w:rPr>
          <w:color w:val="000000"/>
          <w:sz w:val="28"/>
          <w:szCs w:val="28"/>
          <w:lang w:val="ru-RU"/>
        </w:rPr>
        <w:t xml:space="preserve"> является приобретенным.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(от греч. "чеканка", "печать") совокупность устойчивых индивидуальных особенностей личности, складывающуюся и проявляющуюся в деятельности и общении, обуславливая типичные для индивида способы поведения. Важнейший момент в</w:t>
      </w:r>
      <w:r>
        <w:rPr>
          <w:color w:val="000000"/>
          <w:sz w:val="28"/>
          <w:szCs w:val="28"/>
          <w:lang w:val="ru-RU"/>
        </w:rPr>
        <w:t xml:space="preserve"> формировании характера - то, как человек относится к окружающей среде и к самому себе как к другому.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человеческой личности всегда многогранен. В нем выделяются отдельные черты или стороны, которые связаны воедино и образуют структуру характера. С</w:t>
      </w:r>
      <w:r>
        <w:rPr>
          <w:color w:val="000000"/>
          <w:sz w:val="28"/>
          <w:szCs w:val="28"/>
          <w:lang w:val="ru-RU"/>
        </w:rPr>
        <w:t>труктура обнаруживается в закономерной зависимости между отдельными его чертами. Среди черт некоторые выступают как основные, ведущие, задающие общую направленность развитию комплекса его проявлений. Наряду с ними существуют второстепенные черты, которые в</w:t>
      </w:r>
      <w:r>
        <w:rPr>
          <w:color w:val="000000"/>
          <w:sz w:val="28"/>
          <w:szCs w:val="28"/>
          <w:lang w:val="ru-RU"/>
        </w:rPr>
        <w:t xml:space="preserve"> одних случаях определяются основными, а в других могут и не гармонировать с ними. В жизни встречаются более цельные и более противоречивые. Существование цельных характеров обуславливает возможность выделять среди большого разнообразия характеров определе</w:t>
      </w:r>
      <w:r>
        <w:rPr>
          <w:color w:val="000000"/>
          <w:sz w:val="28"/>
          <w:szCs w:val="28"/>
          <w:lang w:val="ru-RU"/>
        </w:rPr>
        <w:t>нные их типы, наделенные общими чертами. Но черты не могут быть отождествлены с убеждениями, взглядами на жизнь и другими особенностями направленности личности.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Индивидуальные особенности, образующие характер человека, относятся в первую очередь к воле (на</w:t>
      </w:r>
      <w:r>
        <w:rPr>
          <w:color w:val="000000"/>
          <w:sz w:val="28"/>
          <w:szCs w:val="28"/>
          <w:lang w:val="ru-RU"/>
        </w:rPr>
        <w:t>пример, жизнерадостность или угнетенность) и к чувствам (например легкомыслие, вдумчивость) так же в известной мере к уму (например, решительность, неуверенность, боязливость). Проявления характера являются комплексными образованиями и в ряде случаев практ</w:t>
      </w:r>
      <w:r>
        <w:rPr>
          <w:color w:val="000000"/>
          <w:sz w:val="28"/>
          <w:szCs w:val="28"/>
          <w:lang w:val="ru-RU"/>
        </w:rPr>
        <w:t>ически не поддаются разъединению по разрядам волевых, эмоциональных и интеллектуальных процессов (к примеру, подозрительность, великодушие, щедрость, злопамятность и др.)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зависит от того, как относится человек (на основе ранее сложившихся его особ</w:t>
      </w:r>
      <w:r>
        <w:rPr>
          <w:color w:val="000000"/>
          <w:sz w:val="28"/>
          <w:szCs w:val="28"/>
          <w:lang w:val="ru-RU"/>
        </w:rPr>
        <w:t>енностей) к своим удачам и неудачам, к общественному мнению и ряду других обстоятельств.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человека проявляется: а) в том, как он относится к другим людям: родным и близким, коллегам по работе и учебе, знакомым и т.п.; б) в характере отношения к себ</w:t>
      </w:r>
      <w:r>
        <w:rPr>
          <w:color w:val="000000"/>
          <w:sz w:val="28"/>
          <w:szCs w:val="28"/>
          <w:lang w:val="ru-RU"/>
        </w:rPr>
        <w:t>е (самолюбие или приниженность); в) в отношении человека к делу; г) в отношении человека к вещам (вообще к собственности, аккуратность или небрежность). Психологической особенностью структуры личности человека также является способности.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Способности, как и</w:t>
      </w:r>
      <w:r>
        <w:rPr>
          <w:color w:val="000000"/>
          <w:sz w:val="28"/>
          <w:szCs w:val="28"/>
          <w:lang w:val="ru-RU"/>
        </w:rPr>
        <w:t xml:space="preserve"> характеры, темпераменты у всех людей чрезвычайно разнообразны. Способности - это психологические особенности человека, от которых зависит успешность приобретения знаний, умений, навыков, но которые сами не сводятся к наличию этих знаний, навыков и умений.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Способности и знания, способности и умения, способности и навыки не тождественны друг другу, но составляют единую систему. По отношению к навыкам, умениям и знаниям способности выступают как некоторая возможность для их приобретения. А будут или не будут </w:t>
      </w:r>
      <w:r>
        <w:rPr>
          <w:color w:val="000000"/>
          <w:sz w:val="28"/>
          <w:szCs w:val="28"/>
          <w:lang w:val="ru-RU"/>
        </w:rPr>
        <w:t>приобретены эти знания и умения, превратится ли возможность в действительность, зависит от множества условий.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Способности обнаруживаются не в знаниях, умениях и навыках как таковых, а динамике их приобретения, то есть в том насколько при прочих равных усло</w:t>
      </w:r>
      <w:r>
        <w:rPr>
          <w:color w:val="000000"/>
          <w:sz w:val="28"/>
          <w:szCs w:val="28"/>
          <w:lang w:val="ru-RU"/>
        </w:rPr>
        <w:t>виях быстро, глубоко, легко и прочно осуществляется процесс овладения знаниями и умениями, существенно важными для данной деятельности.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рассматривать их со стороны их качественных особенностей, способности выступают как сложный комплекс психологически</w:t>
      </w:r>
      <w:r>
        <w:rPr>
          <w:color w:val="000000"/>
          <w:sz w:val="28"/>
          <w:szCs w:val="28"/>
          <w:lang w:val="ru-RU"/>
        </w:rPr>
        <w:t>х свойств человека, обеспечивающих успех деятельности, как набор "переменных величин", позволяющих идти к цели разными путями. В основе одинаковых или в чем - то сходных достижений при выполнении какой либо деятельности могут лежать сочетания весьма различ</w:t>
      </w:r>
      <w:r>
        <w:rPr>
          <w:color w:val="000000"/>
          <w:sz w:val="28"/>
          <w:szCs w:val="28"/>
          <w:lang w:val="ru-RU"/>
        </w:rPr>
        <w:t>ных способностей. Это открывает важную сторону способности личности: широкие возможности компенсации одних свойств другими, которые человек развивает у себя, трудясь упорно и настойчиво.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Свойство компенсации одних способностей при помощи развития других от</w:t>
      </w:r>
      <w:r>
        <w:rPr>
          <w:color w:val="000000"/>
          <w:sz w:val="28"/>
          <w:szCs w:val="28"/>
          <w:lang w:val="ru-RU"/>
        </w:rPr>
        <w:t>крывает неисчерпаемые возможности перед человеком, раздвигая границы выбора профессии и совершенствования в ней.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качественная характеристика способностей позволяет определить, в какой сфере трудовой деятельности человеку легче найти себя, обнаружит</w:t>
      </w:r>
      <w:r>
        <w:rPr>
          <w:color w:val="000000"/>
          <w:sz w:val="28"/>
          <w:szCs w:val="28"/>
          <w:lang w:val="ru-RU"/>
        </w:rPr>
        <w:t>ь большие успехи и достижения. Тем самым качественная характеристика способностей неразрывно связанна с характеристикой количественной.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Количественная характеристика измеряется при помощи тестов умственной одаренности. С их помощью в ряде стран (США, Велик</w:t>
      </w:r>
      <w:r>
        <w:rPr>
          <w:color w:val="000000"/>
          <w:sz w:val="28"/>
          <w:szCs w:val="28"/>
          <w:lang w:val="ru-RU"/>
        </w:rPr>
        <w:t>обритания и др.) производится сортировка учащихся в школах и т.п.</w:t>
      </w: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84603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Субъективный мир (мир психики индивида) и объективный мир составляют единое целое окружающей реальности, а личность является одним из компонентов объективного мира и ни сколько </w:t>
      </w:r>
      <w:r>
        <w:rPr>
          <w:color w:val="000000"/>
          <w:sz w:val="28"/>
          <w:szCs w:val="28"/>
          <w:lang w:val="ru-RU"/>
        </w:rPr>
        <w:t>не уступает ему по разнообразию и красочности.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ученые строили свои модели структур личности, среди которых особо выделяются топографическая модель З. Фрейда, модель К. Юнга.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структуру личности входят три подсистемы: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индивидуальность личности (ин</w:t>
      </w:r>
      <w:r>
        <w:rPr>
          <w:color w:val="000000"/>
          <w:sz w:val="28"/>
          <w:szCs w:val="28"/>
          <w:lang w:val="ru-RU"/>
        </w:rPr>
        <w:t>траиндивидная);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ее представленность в системе межличностных отношений (интериндивидная);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запечатление личности в других людях ее "вклад" в них (метаиндивидная).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посмотреть далее то, в структуру личности входят психологические особенности темпераме</w:t>
      </w:r>
      <w:r>
        <w:rPr>
          <w:color w:val="000000"/>
          <w:sz w:val="28"/>
          <w:szCs w:val="28"/>
          <w:lang w:val="ru-RU"/>
        </w:rPr>
        <w:t>нта и характера, направленность личности, способности.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Темперамент является врожденным образованием. Он задает поведению определенную направленность и определенный диапазон формально-динамических свойств моторной, эмоциональной и перцептивной подсистем. В </w:t>
      </w:r>
      <w:r>
        <w:rPr>
          <w:color w:val="000000"/>
          <w:sz w:val="28"/>
          <w:szCs w:val="28"/>
          <w:lang w:val="ru-RU"/>
        </w:rPr>
        <w:t>настоящее время основными типами темперамента считаются те же четыре, которые были выделены античной наукой: сангвинический, холерический, флегматический и меланхолический. Но не всех людей можно распределить по четырем типам.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человека является пр</w:t>
      </w:r>
      <w:r>
        <w:rPr>
          <w:color w:val="000000"/>
          <w:sz w:val="28"/>
          <w:szCs w:val="28"/>
          <w:lang w:val="ru-RU"/>
        </w:rPr>
        <w:t>иобретенным и проявляется: а) в том, как он относится к другим людям: родным и близким, коллегам по работе и учебе, знакомым и т.п.; б) в характере отношения к себе (самолюбие или приниженность); в) в отношении человека к делу; г) в отношении человека к ве</w:t>
      </w:r>
      <w:r>
        <w:rPr>
          <w:color w:val="000000"/>
          <w:sz w:val="28"/>
          <w:szCs w:val="28"/>
          <w:lang w:val="ru-RU"/>
        </w:rPr>
        <w:t>щам (вообще к собственности, аккуратность или небрежность).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Психологической особенностью структуры личности человека также является способности. По отношению к навыкам, умениям и знаниям способности выступают как некоторая возможность для их приобретения. </w:t>
      </w:r>
      <w:r>
        <w:rPr>
          <w:color w:val="000000"/>
          <w:sz w:val="28"/>
          <w:szCs w:val="28"/>
          <w:lang w:val="ru-RU"/>
        </w:rPr>
        <w:t>Способности обнаруживаются в динамике приобретения знаний, умений и навыков. Они выступают как набор "переменных величин", позволяющих идти к цели разными путями.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Безусловно, что изучать личность индивида необходимо, без понимания структуры личности и зако</w:t>
      </w:r>
      <w:r>
        <w:rPr>
          <w:color w:val="000000"/>
          <w:sz w:val="28"/>
          <w:szCs w:val="28"/>
          <w:lang w:val="ru-RU"/>
        </w:rPr>
        <w:t>нов ее функционирования невозможно гармонично развиваться и вести плодотворную деятельность. От того как будет функционировать личность будет зависеть продуктивность и общества в целом: если мы не будем обладать знаниями о структуре личности и особенностей</w:t>
      </w:r>
      <w:r>
        <w:rPr>
          <w:color w:val="000000"/>
          <w:sz w:val="28"/>
          <w:szCs w:val="28"/>
          <w:lang w:val="ru-RU"/>
        </w:rPr>
        <w:t xml:space="preserve"> ее существования и деятельности, то мы не сможем направить энергию деятельности в нужное русло, функционирование общества приобретет неэффективный характер.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Всю глубину и значимость проблемы познания личности, в особенности ее структуры, понимает мировое </w:t>
      </w:r>
      <w:r>
        <w:rPr>
          <w:color w:val="000000"/>
          <w:sz w:val="28"/>
          <w:szCs w:val="28"/>
          <w:lang w:val="ru-RU"/>
        </w:rPr>
        <w:t xml:space="preserve">сообщество и активно работает в этом направлении. Добыто немало сведений о психике человека. В настоящее время продолжаются исследования структуры личности в области памяти, эмоций, внимания, речи, способностей, мышления, восприятия, деятельности аспектов </w:t>
      </w:r>
      <w:r>
        <w:rPr>
          <w:color w:val="000000"/>
          <w:sz w:val="28"/>
          <w:szCs w:val="28"/>
          <w:lang w:val="ru-RU"/>
        </w:rPr>
        <w:t>направленности личности.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Классификации темпераментов, характеров в настоящее время весьма условны и исследователи будут прилагать усилия чтобы упрочнить и дополнить имеющиеся классификации, ну и конечно создавать новые. Человек, в особенности его личность,</w:t>
      </w:r>
      <w:r>
        <w:rPr>
          <w:color w:val="000000"/>
          <w:sz w:val="28"/>
          <w:szCs w:val="28"/>
          <w:lang w:val="ru-RU"/>
        </w:rPr>
        <w:t xml:space="preserve"> является такой запутанной структурой что, исследовать его до конца не представляется возможным.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Хотелось бы порекомендовать учебным заведениям, в особенности школам, больше внимания уделять диагностике типов темпераментов, способностей и соответственно им</w:t>
      </w:r>
      <w:r>
        <w:rPr>
          <w:color w:val="000000"/>
          <w:sz w:val="28"/>
          <w:szCs w:val="28"/>
          <w:lang w:val="ru-RU"/>
        </w:rPr>
        <w:t xml:space="preserve"> подбирать индивидуальный подход. Тем самым многие проблемы могут быть решены без лишних фрустрирующих факторов и стресса. Диагностика способностей помогла бы помочь в их раскрытии и развитии, тем самым открыв новые возможности для успешной деятельности и </w:t>
      </w:r>
      <w:r>
        <w:rPr>
          <w:color w:val="000000"/>
          <w:sz w:val="28"/>
          <w:szCs w:val="28"/>
          <w:lang w:val="ru-RU"/>
        </w:rPr>
        <w:t>самосовершенствования.</w:t>
      </w: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Библиографический список</w:t>
      </w:r>
    </w:p>
    <w:p w:rsidR="00000000" w:rsidRDefault="0084603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Ананьев Б.Г. Избранные психологические труды в 2-х томах. М.: МГУ, 1980, Т.1, 381с.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Асмолов А.Г. Психология личности. М.: Просвещение, 1990, 562с.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Введение в психологию. / Под ред. проф. Петровского </w:t>
      </w:r>
      <w:r>
        <w:rPr>
          <w:color w:val="000000"/>
          <w:sz w:val="28"/>
          <w:szCs w:val="28"/>
          <w:lang w:val="ru-RU"/>
        </w:rPr>
        <w:t>А.В. М.: Просвещение, 1995, 467с.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Крутецкий В.А. Психология. М.: Провещение, 1986, 336 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Общая психология: Курс лекций для первой ступени педагогического образования. / Сост.е.А. Рогов. М.: 1995, 459с.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Основы теоретической психологии. Учебное пособи</w:t>
      </w:r>
      <w:r>
        <w:rPr>
          <w:color w:val="000000"/>
          <w:sz w:val="28"/>
          <w:szCs w:val="28"/>
          <w:lang w:val="ru-RU"/>
        </w:rPr>
        <w:t>е. / Петровский А.В., Ярошевский М.Г. М.: МГУ, 1998, 395с.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Психология и психоанализ характера. /Редактор-составитель Д.Я. Райгородский. М.: Наука, 1997, 652с.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Психология личности. Тексты. /Под ред. Гиппенрейтера Ю.Г. и Пузырея А.А., М.: Прогресс, 1982,</w:t>
      </w:r>
      <w:r>
        <w:rPr>
          <w:color w:val="000000"/>
          <w:sz w:val="28"/>
          <w:szCs w:val="28"/>
          <w:lang w:val="ru-RU"/>
        </w:rPr>
        <w:t xml:space="preserve"> 465с.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Рубинштейн С.Л. Основы общей психологии. М.: Прогресс, 1989, в 2 т., Т.2, 568с.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Фрейд З. Основные психологические теории в психоанализе.С. Пб.: Питер. 1996, 677с.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Хрестоматия по истории психологии. /Под ред. Гальперина П.Я., Ждана А.Н. М.: Про</w:t>
      </w:r>
      <w:r>
        <w:rPr>
          <w:color w:val="000000"/>
          <w:sz w:val="28"/>
          <w:szCs w:val="28"/>
          <w:lang w:val="ru-RU"/>
        </w:rPr>
        <w:t>гресс, 1980, 478с.</w:t>
      </w:r>
    </w:p>
    <w:p w:rsidR="00000000" w:rsidRDefault="00846039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Юнг К. Психологические типы. М.: ЮНИТИ - ДАНА, 1997, 453с.</w:t>
      </w: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1</w:t>
      </w:r>
    </w:p>
    <w:p w:rsidR="00000000" w:rsidRDefault="0084603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психики человека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84603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46039" w:rsidRDefault="0084603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Макрохарактеристики человека</w:t>
      </w:r>
    </w:p>
    <w:sectPr w:rsidR="008460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8"/>
    <w:rsid w:val="006B2E68"/>
    <w:rsid w:val="008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5641</Words>
  <Characters>32158</Characters>
  <Application>Microsoft Office Word</Application>
  <DocSecurity>0</DocSecurity>
  <Lines>267</Lines>
  <Paragraphs>75</Paragraphs>
  <ScaleCrop>false</ScaleCrop>
  <Company/>
  <LinksUpToDate>false</LinksUpToDate>
  <CharactersWithSpaces>37724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2024-09-19T09:55:00Z</dcterms:created>
  <dcterms:modified xsi:type="dcterms:W3CDTF">2024-09-19T09:55:00Z</dcterms:modified>
</cp:coreProperties>
</file>