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B705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Психологическая трактовка культуры</w:t>
      </w:r>
    </w:p>
    <w:p w:rsidR="00000000" w:rsidRDefault="000B705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:rsidR="00000000" w:rsidRDefault="000B705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З. Фрейд о культуре и религии</w:t>
      </w: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Концепция архетипов К. Юнга</w:t>
      </w: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Культурологические идеи в позднем психоанализе Э. Фромма</w:t>
      </w: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0B705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0B7055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0B70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в. характеризуется все бо</w:t>
      </w:r>
      <w:r>
        <w:rPr>
          <w:color w:val="000000"/>
          <w:sz w:val="28"/>
          <w:szCs w:val="28"/>
          <w:lang w:val="ru-RU"/>
        </w:rPr>
        <w:t>лее противоречивым отношением к культуре со стороны не только обывателей, но и философов, ученых-естествоиспытателей. К исследованиям культуры подключается психология. Здесь одним из первых оказался австрийский врач-психиатр, психолог, основатель психоанал</w:t>
      </w:r>
      <w:r>
        <w:rPr>
          <w:color w:val="000000"/>
          <w:sz w:val="28"/>
          <w:szCs w:val="28"/>
          <w:lang w:val="ru-RU"/>
        </w:rPr>
        <w:t>иза Зигмунд Фрейд (1856-1939).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Психоанализ - учение, громко и скандально известное за пределами научно-теоретического круга и глубоко вошедшее в современное общественное сознание. Едва возникнув, он коснулся целого ряда прежде запретных тем, связанных с жи</w:t>
      </w:r>
      <w:r>
        <w:rPr>
          <w:color w:val="000000"/>
          <w:sz w:val="28"/>
          <w:szCs w:val="28"/>
          <w:lang w:val="ru-RU"/>
        </w:rPr>
        <w:t xml:space="preserve">знью бессознательного начала в человеке: темы сексуальности, темы снов и грез, темы жажды агрессии. Родившись 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в. в исследованиях З. Фрейда как психотерапевтическое направление, психоанализ вскоре соединил в себе психологические и собственно фил</w:t>
      </w:r>
      <w:r>
        <w:rPr>
          <w:color w:val="000000"/>
          <w:sz w:val="28"/>
          <w:szCs w:val="28"/>
          <w:lang w:val="ru-RU"/>
        </w:rPr>
        <w:t>ософские аспекты, став поистине синтетической дисциплиной по изучению человека.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своего развития психоанализ породил множество интерпретаций, далеко вышедших за пределы собственно фрейдистских идей. Он представлен не только взглядами З. Фрейда и К. Ю</w:t>
      </w:r>
      <w:r>
        <w:rPr>
          <w:color w:val="000000"/>
          <w:sz w:val="28"/>
          <w:szCs w:val="28"/>
          <w:lang w:val="ru-RU"/>
        </w:rPr>
        <w:t>нга, но и творчеством таких крупных ученых, как Э. Фромм, Р. Адлер, В. Райх, К. Хорни, Р. Ассаджиоли, В. Франкл, Э. Берн и др. Из психоаналитических корней вырастает современное направление трансперсональной психологии. Психоанализ дал множество синтезов с</w:t>
      </w:r>
      <w:r>
        <w:rPr>
          <w:color w:val="000000"/>
          <w:sz w:val="28"/>
          <w:szCs w:val="28"/>
          <w:lang w:val="ru-RU"/>
        </w:rPr>
        <w:t xml:space="preserve"> другими течениями философской мысли. Именно это и объясняет актуальность изучения психологической трактовки культуры.</w:t>
      </w:r>
    </w:p>
    <w:p w:rsidR="00000000" w:rsidRDefault="000B70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З. Фрейд о культуре и религии</w:t>
      </w:r>
    </w:p>
    <w:p w:rsidR="00000000" w:rsidRDefault="000B70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Зигмунд Фрейд (1856-1939), австрийский врач, начал свою исследовательскую и творческую деятельность ка</w:t>
      </w:r>
      <w:r>
        <w:rPr>
          <w:color w:val="000000"/>
          <w:sz w:val="28"/>
          <w:szCs w:val="28"/>
          <w:lang w:val="ru-RU"/>
        </w:rPr>
        <w:t>к невропатолог. Его интересовали случаи истерического паралича, заикания, фобии и других сбоев в организме и поведении, которые невозможно было объяснить чисто физиологическими причинами. Наблюдая за больными, анализируя поведение людей после гипноза, Фрей</w:t>
      </w:r>
      <w:r>
        <w:rPr>
          <w:color w:val="000000"/>
          <w:sz w:val="28"/>
          <w:szCs w:val="28"/>
          <w:lang w:val="ru-RU"/>
        </w:rPr>
        <w:t>д пришел к выводу, что в основе истерии и других психогенных заболеваний лежат психические образования, не доходящие до сознания больного, - страхи, обиды, потрясения, которые как бы намеренно забыты человеком, потому что сознание их стыдится или боится.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1897-1920 гг. Фрейд создает оригинальное учение о роли бессознательного в жизни людей. Фрейд строит следующую модель человеческой психики: бессознательное, предсознательное и сознание. Предсознательное выступает как некий страж, который находится между, с</w:t>
      </w:r>
      <w:r>
        <w:rPr>
          <w:color w:val="000000"/>
          <w:sz w:val="28"/>
          <w:szCs w:val="28"/>
          <w:lang w:val="ru-RU"/>
        </w:rPr>
        <w:t>ознанием и бессознательным и лишь по согласию сознания пропускает туда впечатления, отбрасывая неприемлемое в область бессознательного. Предсознательное связывает бессознательное со словом. Быть сознательным - значит иметь непосредственное и надежное воспр</w:t>
      </w:r>
      <w:r>
        <w:rPr>
          <w:color w:val="000000"/>
          <w:sz w:val="28"/>
          <w:szCs w:val="28"/>
          <w:lang w:val="ru-RU"/>
        </w:rPr>
        <w:t>иятие, выражаемое в словах. Бессознательное же в словах невыразимо, это то психическое, восприятие которого требует особых процедур, технических приемов [4, с.64].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"Самая естественная и вероятная теория, которую мы при настоящем состоянии наших знаний може</w:t>
      </w:r>
      <w:r>
        <w:rPr>
          <w:color w:val="000000"/>
          <w:sz w:val="28"/>
          <w:szCs w:val="28"/>
          <w:lang w:val="ru-RU"/>
        </w:rPr>
        <w:t xml:space="preserve">м построить, такова: бессознательное составляет регулярную неизбежную фазу в процессах, лежащих в основе нашей психической деятельности; каждый психический акт начинается как бессознательное и может таким и остаться или же, развиваясь дальше, проникнуть в </w:t>
      </w:r>
      <w:r>
        <w:rPr>
          <w:color w:val="000000"/>
          <w:sz w:val="28"/>
          <w:szCs w:val="28"/>
          <w:lang w:val="ru-RU"/>
        </w:rPr>
        <w:t>сознание, в зависимости от того, наталкивается он на сопротивление или нет" [7, с.72].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1920-1939 гг. Фрейд изменяет свое представление о структуре внутреннего мира и строит следующую триаду: Оно - сфера бессознательного, где буйствуют вытесненные влечени</w:t>
      </w:r>
      <w:r>
        <w:rPr>
          <w:color w:val="000000"/>
          <w:sz w:val="28"/>
          <w:szCs w:val="28"/>
          <w:lang w:val="ru-RU"/>
        </w:rPr>
        <w:t>я и страхи, Оно подчиняется принципу удовольствия; Я (Эго) - разумная и рассудительная часть внутреннего мира, подчиняющаяся принципу реальности; Сверх-Я (Супер-Эго) - бессознательная инстанция морального контроля, содержащая культурные требования и ограни</w:t>
      </w:r>
      <w:r>
        <w:rPr>
          <w:color w:val="000000"/>
          <w:sz w:val="28"/>
          <w:szCs w:val="28"/>
          <w:lang w:val="ru-RU"/>
        </w:rPr>
        <w:t>чения влечений, так сказать, внутренний цензор. Сверх-Я образуется, по Фрейду, за счет идентификации с отцом, который выступает не только как соперник, но и как авторитет. Сверх-Я перехватывает агрессивные стремления людей и направляет их внутрь, преобража</w:t>
      </w:r>
      <w:r>
        <w:rPr>
          <w:color w:val="000000"/>
          <w:sz w:val="28"/>
          <w:szCs w:val="28"/>
          <w:lang w:val="ru-RU"/>
        </w:rPr>
        <w:t>ясь в совесть, которая терзает человека упреками за его несоответствие требованиям авторитета. Чем больше человек отказывается от реализации своих желаний, тем больше его страдания, так как от Сверх-Я ничего нельзя скрыть. Поэтому, чем добродетельней челов</w:t>
      </w:r>
      <w:r>
        <w:rPr>
          <w:color w:val="000000"/>
          <w:sz w:val="28"/>
          <w:szCs w:val="28"/>
          <w:lang w:val="ru-RU"/>
        </w:rPr>
        <w:t>ек, тем суровее и подозрительнее делается совесть.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Разумная и рассудительная часть нашей личности - Я - оказывается "несчастным Я", так как оно находится "между молотом и наковальней": с одной стороны, на него давят запретные влечения, а с другой - его тер</w:t>
      </w:r>
      <w:r>
        <w:rPr>
          <w:color w:val="000000"/>
          <w:sz w:val="28"/>
          <w:szCs w:val="28"/>
          <w:lang w:val="ru-RU"/>
        </w:rPr>
        <w:t>зает представляющая Сверх-Я совесть.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Фрейд считал, что обнаружение им "несчастного Я" - мощнейший удар, который когда-либо был нанесен по человеческой самовлюбленности. Первый удар нанес Н. Коперник, показавший, что Земля - не центр Вселенной. Второй удар </w:t>
      </w:r>
      <w:r>
        <w:rPr>
          <w:color w:val="000000"/>
          <w:sz w:val="28"/>
          <w:szCs w:val="28"/>
          <w:lang w:val="ru-RU"/>
        </w:rPr>
        <w:t>нанес Ч. Дарвин, объяснивший, что человек - потомок высших приматов. Фрейду же принадлежит прерогатива развенчания рационалистических иллюзий, ибо, как показывает психоанализ, сознательное Я - не хозяин даже в собственном доме.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Фрейд рассматривает культуру</w:t>
      </w:r>
      <w:r>
        <w:rPr>
          <w:color w:val="000000"/>
          <w:sz w:val="28"/>
          <w:szCs w:val="28"/>
          <w:lang w:val="ru-RU"/>
        </w:rPr>
        <w:t xml:space="preserve"> как репрессивный механизм. Сверх-Я с его жесткими ограничениями - результат культурного процесса, тех новых ограничений в сфере влечений, которые порождаются спецификой </w:t>
      </w:r>
      <w:r>
        <w:rPr>
          <w:color w:val="000000"/>
          <w:sz w:val="28"/>
          <w:szCs w:val="28"/>
          <w:lang w:val="ru-RU"/>
        </w:rPr>
        <w:lastRenderedPageBreak/>
        <w:t>человеческого общежития. Люди становятся невротиками в результате прессинга культурных</w:t>
      </w:r>
      <w:r>
        <w:rPr>
          <w:color w:val="000000"/>
          <w:sz w:val="28"/>
          <w:szCs w:val="28"/>
          <w:lang w:val="ru-RU"/>
        </w:rPr>
        <w:t xml:space="preserve"> и моральных норм. Однако, порождая ограничения, культура создает возможности трансформации запретных влечений, которые Фрейд именует сублимацией, подразумевая под нею возвышение, "возгонку", облекание отвергнутых культурой желаний в приемлемую, социально </w:t>
      </w:r>
      <w:r>
        <w:rPr>
          <w:color w:val="000000"/>
          <w:sz w:val="28"/>
          <w:szCs w:val="28"/>
          <w:lang w:val="ru-RU"/>
        </w:rPr>
        <w:t>одобряемую форму. Такими видами сублимации являются, по Фрейду, религия и искусство. Художественные произведения, начиная с древней мифологии, - не что иное, как сублимация эдипова комплекса. Таким образом, искусство - вид терапии, освобождение от внутренн</w:t>
      </w:r>
      <w:r>
        <w:rPr>
          <w:color w:val="000000"/>
          <w:sz w:val="28"/>
          <w:szCs w:val="28"/>
          <w:lang w:val="ru-RU"/>
        </w:rPr>
        <w:t>их противоречий, а религия - это "общечеловеческий невроз навязчивости". Древние сыновья, убив отца и убоявшись, поставили на его место тотем, которому стали поклоняться. Так возникает фигура Бога. В Боге человек ищет защиты, как ищет ее в отце, он одновре</w:t>
      </w:r>
      <w:r>
        <w:rPr>
          <w:color w:val="000000"/>
          <w:sz w:val="28"/>
          <w:szCs w:val="28"/>
          <w:lang w:val="ru-RU"/>
        </w:rPr>
        <w:t>менно поклоняется ему и боится его [4, с.65-68].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Положив в основу своего учения о культуре понятие сублимации, З. Фрейд пытался осмыслить природу художественного творчества и его социальную роль. Если личность обладает художественным дарованием, замечал в </w:t>
      </w:r>
      <w:r>
        <w:rPr>
          <w:color w:val="000000"/>
          <w:sz w:val="28"/>
          <w:szCs w:val="28"/>
          <w:lang w:val="ru-RU"/>
        </w:rPr>
        <w:t>этой связи ученый, то "она может выражать свои фантазии не симптомами болезни, а художественными творениями, избегая этим невроза и возвращаясь таким обходным путем к действительности".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сущность творчества в метатеории З. Фрейда сводится к су</w:t>
      </w:r>
      <w:r>
        <w:rPr>
          <w:color w:val="000000"/>
          <w:sz w:val="28"/>
          <w:szCs w:val="28"/>
          <w:lang w:val="ru-RU"/>
        </w:rPr>
        <w:t>блимации, к процессу маскировки художником в образных формах своих бессознательных, инфантильных стремлений; в творчестве доминирующая роль им отводится неосознанному, иррациональному началу. Функция же творческого процесса состоит здесь в создании суррога</w:t>
      </w:r>
      <w:r>
        <w:rPr>
          <w:color w:val="000000"/>
          <w:sz w:val="28"/>
          <w:szCs w:val="28"/>
          <w:lang w:val="ru-RU"/>
        </w:rPr>
        <w:t>та удовлетворения. Аналогичное терапевтическое воздействие оказывает искусство и на воспринимающего (публику). То есть как для художника, так и для публики, по мнению ученого, оно является особой формой преодоления невроза.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З. Фрейд уверен, что психоаналит</w:t>
      </w:r>
      <w:r>
        <w:rPr>
          <w:color w:val="000000"/>
          <w:sz w:val="28"/>
          <w:szCs w:val="28"/>
          <w:lang w:val="ru-RU"/>
        </w:rPr>
        <w:t xml:space="preserve">ический метод исследования способен </w:t>
      </w:r>
      <w:r>
        <w:rPr>
          <w:color w:val="000000"/>
          <w:sz w:val="28"/>
          <w:szCs w:val="28"/>
          <w:lang w:val="ru-RU"/>
        </w:rPr>
        <w:lastRenderedPageBreak/>
        <w:t>решить и проблему сущности религии. Причину возникновения этого элемента культуры, по его мнению, следует искать в комплексе либидо и потребности человека в защите, о чем говорилось выше. В религиозной системе вырабатыва</w:t>
      </w:r>
      <w:r>
        <w:rPr>
          <w:color w:val="000000"/>
          <w:sz w:val="28"/>
          <w:szCs w:val="28"/>
          <w:lang w:val="ru-RU"/>
        </w:rPr>
        <w:t xml:space="preserve">ются ответы на волнующие людей вопросы: например, о возникновении мира, об отношении между душой и телом; постулируются нравственные принципы. Однако религия, как заявляет З. Фрейд, основана не на знании, а на вере, и ее учения представляют собой иллюзию. </w:t>
      </w:r>
      <w:r>
        <w:rPr>
          <w:color w:val="000000"/>
          <w:sz w:val="28"/>
          <w:szCs w:val="28"/>
          <w:lang w:val="ru-RU"/>
        </w:rPr>
        <w:t xml:space="preserve">Тем не менее, он рассуждает, что если же люди поймут, что не существует всемогущего бога и будущей жизни, то они почувствуют себя свободными от обязанности подчиняться предписаниям культуры. Каждый будет следовать своим асоциальным влечениям, что приведет </w:t>
      </w:r>
      <w:r>
        <w:rPr>
          <w:color w:val="000000"/>
          <w:sz w:val="28"/>
          <w:szCs w:val="28"/>
          <w:lang w:val="ru-RU"/>
        </w:rPr>
        <w:t>к хаосу, который пока сдерживается культурой.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Размышляя так, дальше З. Фрейд делает противоречащее этой логике рассуждений заключение: необходимо отказаться от религии. Такое свое решение он аргументирует следующим: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как регулятивный фактор религия далека</w:t>
      </w:r>
      <w:r>
        <w:rPr>
          <w:color w:val="000000"/>
          <w:sz w:val="28"/>
          <w:szCs w:val="28"/>
          <w:lang w:val="ru-RU"/>
        </w:rPr>
        <w:t xml:space="preserve"> от совершенства, поскольку позволяет людям совершать грехи, каяться и снова грешить;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религия лишает человека возможности мыслить, что ведет к оскудению разума.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остановиться и на еще одном важном аспекте метапсихологии З. Фрейда - на решении в</w:t>
      </w:r>
      <w:r>
        <w:rPr>
          <w:color w:val="000000"/>
          <w:sz w:val="28"/>
          <w:szCs w:val="28"/>
          <w:lang w:val="ru-RU"/>
        </w:rPr>
        <w:t xml:space="preserve"> ней вопроса об отношении человека и общества к культуре. По отношению к обществу в целом культура рассматривалась им как благо, поскольку, обязывая каждого члена социального сообщества следовать сложившимся нормам поведения, она удерживает от превращения </w:t>
      </w:r>
      <w:r>
        <w:rPr>
          <w:color w:val="000000"/>
          <w:sz w:val="28"/>
          <w:szCs w:val="28"/>
          <w:lang w:val="ru-RU"/>
        </w:rPr>
        <w:t>его в стадо животных. Совсем иначе оценивалось ученым ее значение для индивида. Понимание человека как существа асоциального, порочного в своей основе неизбежно вело психоаналитика к выводу о его конфликте с культурой, так как последняя становилась препятс</w:t>
      </w:r>
      <w:r>
        <w:rPr>
          <w:color w:val="000000"/>
          <w:sz w:val="28"/>
          <w:szCs w:val="28"/>
          <w:lang w:val="ru-RU"/>
        </w:rPr>
        <w:t xml:space="preserve">твием на пути </w:t>
      </w:r>
      <w:r>
        <w:rPr>
          <w:color w:val="000000"/>
          <w:sz w:val="28"/>
          <w:szCs w:val="28"/>
          <w:lang w:val="ru-RU"/>
        </w:rPr>
        <w:lastRenderedPageBreak/>
        <w:t>реализации его биосексуальных влечений, подавляя их [1, с.83-87].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Отметим, что Фрейд был безрелигиозным автором, считал себя материалистом и желал превратить психоанализ в поистине научный метод. Пафос его учения - рационалистический. Фрейд п</w:t>
      </w:r>
      <w:r>
        <w:rPr>
          <w:color w:val="000000"/>
          <w:sz w:val="28"/>
          <w:szCs w:val="28"/>
          <w:lang w:val="ru-RU"/>
        </w:rPr>
        <w:t>олагал, что все тайны бессознательного могут быть при помощи психоанализа прояснены, а все невротики излечены. Его лозунг: "Там, где было Оно, должно стать Я!". С точки зрения Фрейда, разум способен возобладать, несмотря на мощь и силу влечений.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Фрейдовско</w:t>
      </w:r>
      <w:r>
        <w:rPr>
          <w:color w:val="000000"/>
          <w:sz w:val="28"/>
          <w:szCs w:val="28"/>
          <w:lang w:val="ru-RU"/>
        </w:rPr>
        <w:t>е понимание культуры может быть названо пансексуализмом, и большинство последователей Фрейда отвергли его как упрощенное понимание сложных многогранных культурных процессов.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Концепция архетипов К. Юнга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К.Г. Юнг - вторая после Фрейда фигура психоаналит</w:t>
      </w:r>
      <w:r>
        <w:rPr>
          <w:color w:val="000000"/>
          <w:sz w:val="28"/>
          <w:szCs w:val="28"/>
          <w:lang w:val="ru-RU"/>
        </w:rPr>
        <w:t>ического направления. Став основателем аналитической психологии, он развил собственное представление о бессознательном, не совпадающее с идеями Фрейда. Его дружба с Фрейдом началась в 1907 г., когда взгляды Юнга, практикующего психиатра, уже почти сложилис</w:t>
      </w:r>
      <w:r>
        <w:rPr>
          <w:color w:val="000000"/>
          <w:sz w:val="28"/>
          <w:szCs w:val="28"/>
          <w:lang w:val="ru-RU"/>
        </w:rPr>
        <w:t>ь, а уже в 1913 г. последовал разрыв между этими крупными психоаналитиками из-за серьезных теоретических расхождений.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Особенностью творчества Юнга является его глубокий, всю жизнь продолжающийся интерес к оккультным наукам, стремление связать психологию и </w:t>
      </w:r>
      <w:r>
        <w:rPr>
          <w:color w:val="000000"/>
          <w:sz w:val="28"/>
          <w:szCs w:val="28"/>
          <w:lang w:val="ru-RU"/>
        </w:rPr>
        <w:t>алхимию, теоретически истолковать те загадочные мистические явления, которые были близки самому Юнгу: с детства его посещали странные символические сны, он чувствовал глубокую двойственность своего Я, ощущал таящиеся за дневным отчетливым сознанием головок</w:t>
      </w:r>
      <w:r>
        <w:rPr>
          <w:color w:val="000000"/>
          <w:sz w:val="28"/>
          <w:szCs w:val="28"/>
          <w:lang w:val="ru-RU"/>
        </w:rPr>
        <w:t>ружительные глубины бессознательного.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Среди важнейших работ Юнга следует назвать "Психологические типы" (1921), "Отношение между Я и бессознательным" (1928), "Проблемы души в наше время" (1931), "Психология и алхимия" (1944), "Символика духа" (1948) и др.</w:t>
      </w:r>
    </w:p>
    <w:p w:rsidR="00000000" w:rsidRDefault="000B705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фрейд фромм юнг культура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подробнее главные теоретические идеи Юнга, сделавшие его одним из наиболее выдающихся и популярных авторов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Юнг утверждает, что под слоем личного бессознательного, содержащего вытесненные влечения, находится с</w:t>
      </w:r>
      <w:r>
        <w:rPr>
          <w:color w:val="000000"/>
          <w:sz w:val="28"/>
          <w:szCs w:val="28"/>
          <w:lang w:val="ru-RU"/>
        </w:rPr>
        <w:t>фера коллективного бессознательного, обладающего сверхличной всеобщей природой. Это значит, что оно не имеет границ и присуще всем людям. Содержанием коллективного бессознательного являются архетипы. Архетипы находятся вне пространства и времени, принадлеж</w:t>
      </w:r>
      <w:r>
        <w:rPr>
          <w:color w:val="000000"/>
          <w:sz w:val="28"/>
          <w:szCs w:val="28"/>
          <w:lang w:val="ru-RU"/>
        </w:rPr>
        <w:t>ат к некой иной реальности и выступают организаторами психики. Это лишь "возможности представления", в некотором смысле априорные идеи, закодированные в структуре головного мозга. Они проявляются только в форме их восприятия, через внутренний опыт. Архетип</w:t>
      </w:r>
      <w:r>
        <w:rPr>
          <w:color w:val="000000"/>
          <w:sz w:val="28"/>
          <w:szCs w:val="28"/>
          <w:lang w:val="ru-RU"/>
        </w:rPr>
        <w:t>ы - регулятивные принципы для формирования некоего творческого материала, "дремлющие мыслеформы". Они всегда реализуются через образы конкретной культуры, во внутреннем опыте конкретных людей, поэтому невозможно создать их механический список. Юнг сравнива</w:t>
      </w:r>
      <w:r>
        <w:rPr>
          <w:color w:val="000000"/>
          <w:sz w:val="28"/>
          <w:szCs w:val="28"/>
          <w:lang w:val="ru-RU"/>
        </w:rPr>
        <w:t>ет коллективное бессознательное с симпатической нервной системой, которая, не имея специальных органов, сохраняет жизненное равновесие. Это начало, не содержащее обособленных Я. Бессознательное есть то, что Библия называет "сердце" и что содержит в себе не</w:t>
      </w:r>
      <w:r>
        <w:rPr>
          <w:color w:val="000000"/>
          <w:sz w:val="28"/>
          <w:szCs w:val="28"/>
          <w:lang w:val="ru-RU"/>
        </w:rPr>
        <w:t xml:space="preserve"> только хорошее, но и дурное. Архетипы могут быть рассмотрены как "автопортреты инстинктов", это прототипы конкретных образов. Так, восприятие настоящих отца и матери укоренено в архетипических праформах "Великой Матери" и "Великого Отца". Архетипы приходя</w:t>
      </w:r>
      <w:r>
        <w:rPr>
          <w:color w:val="000000"/>
          <w:sz w:val="28"/>
          <w:szCs w:val="28"/>
          <w:lang w:val="ru-RU"/>
        </w:rPr>
        <w:t xml:space="preserve">т к человеку через сны, образы, мифы, художественные произведения, </w:t>
      </w:r>
      <w:r>
        <w:rPr>
          <w:color w:val="000000"/>
          <w:sz w:val="28"/>
          <w:szCs w:val="28"/>
          <w:lang w:val="ru-RU"/>
        </w:rPr>
        <w:lastRenderedPageBreak/>
        <w:t>они выражают себя через психические реакции и отклонения в поведении. Юнг описывает выявленные им основные архетипы.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Анима и Анимус - архетипы женственности и мужественности соответственно.</w:t>
      </w:r>
      <w:r>
        <w:rPr>
          <w:color w:val="000000"/>
          <w:sz w:val="28"/>
          <w:szCs w:val="28"/>
          <w:lang w:val="ru-RU"/>
        </w:rPr>
        <w:t xml:space="preserve"> Женщина обладает не только собственным женским началом, но и Анимусом, а мужчина - Анимой. Анима - природный женский архетип, что-то вроде эльфического духа, это выражение жизни, в которой есть и благо, и зло жизни, которая дана и богине, и ведьме. Анима </w:t>
      </w:r>
      <w:r>
        <w:rPr>
          <w:color w:val="000000"/>
          <w:sz w:val="28"/>
          <w:szCs w:val="28"/>
          <w:lang w:val="ru-RU"/>
        </w:rPr>
        <w:t>получает персонификацию в принципе Эроса и символически представлена галереей женских фигур от святой до проститутки. Доминирование в мужчине Анимы, представляющей собой эмоциональное начало, выражается в его женоподобном поведении, неспособности принимать</w:t>
      </w:r>
      <w:r>
        <w:rPr>
          <w:color w:val="000000"/>
          <w:sz w:val="28"/>
          <w:szCs w:val="28"/>
          <w:lang w:val="ru-RU"/>
        </w:rPr>
        <w:t xml:space="preserve"> самостоятельные решения. Однако хорошо, гармонично развитая Анима в мужчине позволяет ему успешно соотноситься с глубинными слоями собственной психики.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Анимус - это мужской архетип во внутреннем мире женщины. Он персонифицируется в Логосе, это способность</w:t>
      </w:r>
      <w:r>
        <w:rPr>
          <w:color w:val="000000"/>
          <w:sz w:val="28"/>
          <w:szCs w:val="28"/>
          <w:lang w:val="ru-RU"/>
        </w:rPr>
        <w:t xml:space="preserve"> к рациональному мышлению, рефлексии. Идентификация с Анимусом вызывает в женщине мужеподобное поведение, делает ее активной, агрессивной и самоуверенной, заставляет стремиться к власти. В то же время хорошо развитый Анимус позволяет женщине действовать ра</w:t>
      </w:r>
      <w:r>
        <w:rPr>
          <w:color w:val="000000"/>
          <w:sz w:val="28"/>
          <w:szCs w:val="28"/>
          <w:lang w:val="ru-RU"/>
        </w:rPr>
        <w:t>зумно и целенаправленно.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Юнг выделяет и такие архетипы, как Персона и Тень. Персона - совокупность наших социальных ролей, те маски, которые мы носим, не будучи тождественны им. Тень - это "низший человек в нас": наши страхи, инфантильные желания, сексуаль</w:t>
      </w:r>
      <w:r>
        <w:rPr>
          <w:color w:val="000000"/>
          <w:sz w:val="28"/>
          <w:szCs w:val="28"/>
          <w:lang w:val="ru-RU"/>
        </w:rPr>
        <w:t>ные комплексы, агрессивные влечения. Обычно Тень проецируется на других, потому что человек не хочет признавать за собой неодобряемых им самим и культурой качеств. Встречу с собственной Тенью трудно выдержать, однако опыт показывает, что устранить ее невоз</w:t>
      </w:r>
      <w:r>
        <w:rPr>
          <w:color w:val="000000"/>
          <w:sz w:val="28"/>
          <w:szCs w:val="28"/>
          <w:lang w:val="ru-RU"/>
        </w:rPr>
        <w:t xml:space="preserve">можно. Просто подавить ее не удается. Чтобы устранить невроз, страдание, связанное с Тенью, ее надо научиться принимать и сосуществовать с </w:t>
      </w:r>
      <w:r>
        <w:rPr>
          <w:color w:val="000000"/>
          <w:sz w:val="28"/>
          <w:szCs w:val="28"/>
          <w:lang w:val="ru-RU"/>
        </w:rPr>
        <w:lastRenderedPageBreak/>
        <w:t>ней. Обнаружение и признание собственной Тени позволяет прекратить ее проецирование на других - приписывание им собст</w:t>
      </w:r>
      <w:r>
        <w:rPr>
          <w:color w:val="000000"/>
          <w:sz w:val="28"/>
          <w:szCs w:val="28"/>
          <w:lang w:val="ru-RU"/>
        </w:rPr>
        <w:t>венных негативных качеств.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 архетипом, по Юнгу, является Самость. Это психологический образ Бога, центр тотальной, беспредельной личности, это целостность человека как индивидуальности. К Самости ведет процесс индивидуации, т.е. интеграции коллект</w:t>
      </w:r>
      <w:r>
        <w:rPr>
          <w:color w:val="000000"/>
          <w:sz w:val="28"/>
          <w:szCs w:val="28"/>
          <w:lang w:val="ru-RU"/>
        </w:rPr>
        <w:t>ивного бессознательного в отдельной личности. В ходе индивидуации человек излечивается от невроза, разрешает свои внутренние противоречия и проблемы. Юнговская терапия основывалась на объективации образов бессознательного и вступлении в диалог с ними. Проб</w:t>
      </w:r>
      <w:r>
        <w:rPr>
          <w:color w:val="000000"/>
          <w:sz w:val="28"/>
          <w:szCs w:val="28"/>
          <w:lang w:val="ru-RU"/>
        </w:rPr>
        <w:t>уждение религиозного и мифологического сознания должно привести к восстановлению утраченных моментов личности, помочь в достижении целостности внутреннего мира. Однако путь этот долог, он практически бесконечен, поэтому символом индивидуации является квадр</w:t>
      </w:r>
      <w:r>
        <w:rPr>
          <w:color w:val="000000"/>
          <w:sz w:val="28"/>
          <w:szCs w:val="28"/>
          <w:lang w:val="ru-RU"/>
        </w:rPr>
        <w:t>ат, заключенный в круг.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Архетипы, согласно Юнгу, по природе своей таинственны, не охватываются разумом, поэтому способ их существования - сакральные символы, хранителями которых выступают религия и эзотерические учения. Юнг говорит об архетипах как о нумин</w:t>
      </w:r>
      <w:r>
        <w:rPr>
          <w:color w:val="000000"/>
          <w:sz w:val="28"/>
          <w:szCs w:val="28"/>
          <w:lang w:val="ru-RU"/>
        </w:rPr>
        <w:t>озных (священных), однако за вычетом моральных и рациональных аспектов.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интересных философско-психологических открытий Юнга было обнаружение им явления синхронистичности. Оно означало некаузальное совпадение во времени душевных явлений и объективн</w:t>
      </w:r>
      <w:r>
        <w:rPr>
          <w:color w:val="000000"/>
          <w:sz w:val="28"/>
          <w:szCs w:val="28"/>
          <w:lang w:val="ru-RU"/>
        </w:rPr>
        <w:t>ых событий. Юнг наблюдал, как между неким переживанием и событием не обнаруживалось никакой видимой причинной связи, и тем не менее они оказывались связаны. Так, Юнга интересовали видения шведского теософа Сведенборга, который ясновидчески описывал события</w:t>
      </w:r>
      <w:r>
        <w:rPr>
          <w:color w:val="000000"/>
          <w:sz w:val="28"/>
          <w:szCs w:val="28"/>
          <w:lang w:val="ru-RU"/>
        </w:rPr>
        <w:t xml:space="preserve">, действительно происходящие, как потом выяснялось, на отдаленном расстоянии. Юнг высказал по этому поводу предположение, что для бессознательного пространство и время относительны, они составляют некий континуум, к которому бессознательное имеет </w:t>
      </w:r>
      <w:r>
        <w:rPr>
          <w:color w:val="000000"/>
          <w:sz w:val="28"/>
          <w:szCs w:val="28"/>
          <w:lang w:val="ru-RU"/>
        </w:rPr>
        <w:lastRenderedPageBreak/>
        <w:t>непосредс</w:t>
      </w:r>
      <w:r>
        <w:rPr>
          <w:color w:val="000000"/>
          <w:sz w:val="28"/>
          <w:szCs w:val="28"/>
          <w:lang w:val="ru-RU"/>
        </w:rPr>
        <w:t>твенный доступ. Впоследствии явление синхронистичности было подтверждено в опытах американского психолога С. Грофа, занимавшегося измененными состояниями сознания [4, с. 69-75].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отличие от сознательного в бессознательном человек непосредст</w:t>
      </w:r>
      <w:r>
        <w:rPr>
          <w:color w:val="000000"/>
          <w:sz w:val="28"/>
          <w:szCs w:val="28"/>
          <w:lang w:val="ru-RU"/>
        </w:rPr>
        <w:t>венно встречается с прошлым и будущим, переживая бессознательное как мир символов из древнейших и грядущих времен. Архетипы (психические структуры коллективного бессознательного), представляя собой вневременные схемы, согласно которым формируются образы, м</w:t>
      </w:r>
      <w:r>
        <w:rPr>
          <w:color w:val="000000"/>
          <w:sz w:val="28"/>
          <w:szCs w:val="28"/>
          <w:lang w:val="ru-RU"/>
        </w:rPr>
        <w:t>ысли и чувства живших и живущих людей, хранят первобытные формы постижения мира, коллективный исторический опыт, выраженный в мифах, символических изображениях. Сама история человека коренится в бессознательном, хотя и не все способны понять это. Люди част</w:t>
      </w:r>
      <w:r>
        <w:rPr>
          <w:color w:val="000000"/>
          <w:sz w:val="28"/>
          <w:szCs w:val="28"/>
          <w:lang w:val="ru-RU"/>
        </w:rPr>
        <w:t>о живут в тех или иных традициях, утеряв связь с их архетипической символикой. Это и порождает кризис культуры - кризис отношения сознания к бессознательному, силы которого всегда активны, обладают особой энергией, позволяющей им самоинтерпретироваться, вм</w:t>
      </w:r>
      <w:r>
        <w:rPr>
          <w:color w:val="000000"/>
          <w:sz w:val="28"/>
          <w:szCs w:val="28"/>
          <w:lang w:val="ru-RU"/>
        </w:rPr>
        <w:t xml:space="preserve">ешиваться в ситуацию. Эмоционально заряженные образы могут разрушительно действовать на человека и на человечество. Для Юнга жизнь народов подвластна психологическому закону, "душа народа есть лишь несколько более сложная структура, нежели душа индивида". </w:t>
      </w:r>
      <w:r>
        <w:rPr>
          <w:color w:val="000000"/>
          <w:sz w:val="28"/>
          <w:szCs w:val="28"/>
          <w:lang w:val="ru-RU"/>
        </w:rPr>
        <w:t>Только гармония сознания и бессознательного устраняет опасность, создавая здоровые и духовно богатые личности [3, с.63-64].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Культурологические идеи в позднем психоанализе Э. Фромма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психоанализ связал с культурой функции ограничения влечений и ада</w:t>
      </w:r>
      <w:r>
        <w:rPr>
          <w:color w:val="000000"/>
          <w:sz w:val="28"/>
          <w:szCs w:val="28"/>
          <w:lang w:val="ru-RU"/>
        </w:rPr>
        <w:t xml:space="preserve">птации индивида к коллективной жизни, то в гуманистической традиции целью культуры является не приспособляемость, а оптимальное развитие способностей индивида и реализация его творческих потенций. Один из </w:t>
      </w:r>
      <w:r>
        <w:rPr>
          <w:color w:val="000000"/>
          <w:sz w:val="28"/>
          <w:szCs w:val="28"/>
          <w:lang w:val="ru-RU"/>
        </w:rPr>
        <w:lastRenderedPageBreak/>
        <w:t>вариантов синтеза психоанализа и гуманистической тр</w:t>
      </w:r>
      <w:r>
        <w:rPr>
          <w:color w:val="000000"/>
          <w:sz w:val="28"/>
          <w:szCs w:val="28"/>
          <w:lang w:val="ru-RU"/>
        </w:rPr>
        <w:t>адиции в понимании культуры был предложен немецко-американским психологом и философом Эрихом Фроммом</w:t>
      </w:r>
      <w:r>
        <w:rPr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1900-1980). Согласно этому варианту психоаналитик является не столько наставником по приспособляемости, сколько "целителем души" (Платон).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точка зр</w:t>
      </w:r>
      <w:r>
        <w:rPr>
          <w:color w:val="000000"/>
          <w:sz w:val="28"/>
          <w:szCs w:val="28"/>
          <w:lang w:val="ru-RU"/>
        </w:rPr>
        <w:t>ения основывается на той посылке, что существуют неизменные законы человеческой природы и человеческого поведения, которые действуют в любой культуре. Эти законы нельзя нарушать без серьезного ущерба для личности. Если человек поступает вопреки своему пони</w:t>
      </w:r>
      <w:r>
        <w:rPr>
          <w:color w:val="000000"/>
          <w:sz w:val="28"/>
          <w:szCs w:val="28"/>
          <w:lang w:val="ru-RU"/>
        </w:rPr>
        <w:t>манию интеллектуальной и моральной честности, он ослабляет или парализует свою личность. Он несчастен и страдает. "Существует очень много людей, которые ни разу не испытывали счастье. Но нет таких, кто бы ни разу не страдал" [5, с.245]. Если его образ жизн</w:t>
      </w:r>
      <w:r>
        <w:rPr>
          <w:color w:val="000000"/>
          <w:sz w:val="28"/>
          <w:szCs w:val="28"/>
          <w:lang w:val="ru-RU"/>
        </w:rPr>
        <w:t>и одобряется культурой, в которой он живет, страдание может быть неосознанным или же ощущаться в связи с явлениями, весьма далекими от их реальной причины. Человеческое существование характеризуется постоянной и неустранимой неустойчивостью, поэтому не мож</w:t>
      </w:r>
      <w:r>
        <w:rPr>
          <w:color w:val="000000"/>
          <w:sz w:val="28"/>
          <w:szCs w:val="28"/>
          <w:lang w:val="ru-RU"/>
        </w:rPr>
        <w:t>ет протекать по образцу, заданному родом.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люди уникальны, ибо каждый человек по-своему разрешает свою жизненную ситуацию. Однако человек обладает определенными психологическими характеристиками, которые могут быть типизированы. Поскольку он в своих дей</w:t>
      </w:r>
      <w:r>
        <w:rPr>
          <w:color w:val="000000"/>
          <w:sz w:val="28"/>
          <w:szCs w:val="28"/>
          <w:lang w:val="ru-RU"/>
        </w:rPr>
        <w:t>ствиях не обусловлен врожденными инстинктами, то его жизнь постоянно находилась бы в опасности, если бы человеку приходилось обдумывать заново каждый свой поступок. Систему качеств характера можно считать заместителем системы инстинктов. Человек должен уст</w:t>
      </w:r>
      <w:r>
        <w:rPr>
          <w:color w:val="000000"/>
          <w:sz w:val="28"/>
          <w:szCs w:val="28"/>
          <w:lang w:val="ru-RU"/>
        </w:rPr>
        <w:t>раивать жизнь сообразно своему характеру и таким образом достигать определенного уровня соответствия между собственным внутренним миром и окружающей средой.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Осознание человеком своих поступков проявляется как совесть. Фромм предлагает различать </w:t>
      </w:r>
      <w:r>
        <w:rPr>
          <w:i/>
          <w:iCs/>
          <w:color w:val="000000"/>
          <w:sz w:val="28"/>
          <w:szCs w:val="28"/>
          <w:lang w:val="ru-RU"/>
        </w:rPr>
        <w:t>авторитарны</w:t>
      </w:r>
      <w:r>
        <w:rPr>
          <w:i/>
          <w:iCs/>
          <w:color w:val="000000"/>
          <w:sz w:val="28"/>
          <w:szCs w:val="28"/>
          <w:lang w:val="ru-RU"/>
        </w:rPr>
        <w:t xml:space="preserve">й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 xml:space="preserve">гуманистический </w:t>
      </w:r>
      <w:r>
        <w:rPr>
          <w:color w:val="000000"/>
          <w:sz w:val="28"/>
          <w:szCs w:val="28"/>
          <w:lang w:val="ru-RU"/>
        </w:rPr>
        <w:t xml:space="preserve">виды совести. </w:t>
      </w:r>
      <w:r>
        <w:rPr>
          <w:color w:val="000000"/>
          <w:sz w:val="28"/>
          <w:szCs w:val="28"/>
          <w:lang w:val="ru-RU"/>
        </w:rPr>
        <w:lastRenderedPageBreak/>
        <w:t>Человечество сформулировало в религиозных и философских системах этические нормы, на которые должна ориентироваться совесть каждого индивида в его развитии. Психологическая установка, лежащая в основе мышления Лао-Цзы, Буд</w:t>
      </w:r>
      <w:r>
        <w:rPr>
          <w:color w:val="000000"/>
          <w:sz w:val="28"/>
          <w:szCs w:val="28"/>
          <w:lang w:val="ru-RU"/>
        </w:rPr>
        <w:t>ды, библейских пророков, Сократа, Христа и других великих учителей человечества, при всех значительных различиях в конкретной реализации, содержит ряд общих идей и норм, которые определяют суть гуманистической установки. Приблизительное описание сущности э</w:t>
      </w:r>
      <w:r>
        <w:rPr>
          <w:color w:val="000000"/>
          <w:sz w:val="28"/>
          <w:szCs w:val="28"/>
          <w:lang w:val="ru-RU"/>
        </w:rPr>
        <w:t>той установки сводится к следующему: человек должен стремиться познать истину, и может стать в полном смысле человеком только в той степени, в какой преуспеет в решении этой задачи; человек должен быть независимым и свободным, а не служить средством осущес</w:t>
      </w:r>
      <w:r>
        <w:rPr>
          <w:color w:val="000000"/>
          <w:sz w:val="28"/>
          <w:szCs w:val="28"/>
          <w:lang w:val="ru-RU"/>
        </w:rPr>
        <w:t>твления целей других людей; человек должен знать, что такое добро и что такое зло, он должен научиться прислушиваться к голосу своей совести и быть способным ему следовать [2, с.23-25].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общество ставит человека перед дилеммой - "Иметь или быть?</w:t>
      </w:r>
      <w:r>
        <w:rPr>
          <w:color w:val="000000"/>
          <w:sz w:val="28"/>
          <w:szCs w:val="28"/>
          <w:lang w:val="ru-RU"/>
        </w:rPr>
        <w:t>" "Иметь" означает реализацию себя через потребительское отношение ко всему - к людям, деньгам, образованию, культуре как таковой, когда все продается и покупается. "Быть" же означает - быть личностью, выработать свой внутренний стержень, хранить Бога в ду</w:t>
      </w:r>
      <w:r>
        <w:rPr>
          <w:color w:val="000000"/>
          <w:sz w:val="28"/>
          <w:szCs w:val="28"/>
          <w:lang w:val="ru-RU"/>
        </w:rPr>
        <w:t xml:space="preserve">ше. "Когда нет Бога в душе, его место занимает неуемный злой дух", - написано было еще в Библии. Если Ницше констатировал "смерь Бога", то Фромм пошел еще дальше, обнаруживая, что 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в. "умер человек".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числе наиболее разрушительных пороков нашей цивили</w:t>
      </w:r>
      <w:r>
        <w:rPr>
          <w:color w:val="000000"/>
          <w:sz w:val="28"/>
          <w:szCs w:val="28"/>
          <w:lang w:val="ru-RU"/>
        </w:rPr>
        <w:t>зации Фромм выделяет "современную форму каннибализма" - стремление использовать людей для себя, когда человек воспринимается лишь как средство. Разрушительной силой в "больном обществе" становится манипулирование людьми, подчинение их мыслей установкам, на</w:t>
      </w:r>
      <w:r>
        <w:rPr>
          <w:color w:val="000000"/>
          <w:sz w:val="28"/>
          <w:szCs w:val="28"/>
          <w:lang w:val="ru-RU"/>
        </w:rPr>
        <w:t xml:space="preserve">вязанным им и воспринимаемым ими как свои собственные. Вслед за Марксом, увидевшем эту опасность уже в </w:t>
      </w:r>
      <w:r>
        <w:rPr>
          <w:color w:val="000000"/>
          <w:sz w:val="28"/>
          <w:szCs w:val="28"/>
          <w:lang w:val="en-US"/>
        </w:rPr>
        <w:lastRenderedPageBreak/>
        <w:t>XIX</w:t>
      </w:r>
      <w:r>
        <w:rPr>
          <w:color w:val="000000"/>
          <w:sz w:val="28"/>
          <w:szCs w:val="28"/>
          <w:lang w:val="ru-RU"/>
        </w:rPr>
        <w:t xml:space="preserve"> в., Фромм писал: "Единственным условием отказа от иллюзий о своем положении является такое состояние общества, при котором нет нужды в иллюзиях" [6, </w:t>
      </w:r>
      <w:r>
        <w:rPr>
          <w:color w:val="000000"/>
          <w:sz w:val="28"/>
          <w:szCs w:val="28"/>
          <w:lang w:val="ru-RU"/>
        </w:rPr>
        <w:t>с.75].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отрицая существования бессознательного начала в природе человека, Э. Фромм считал последнего все же существом социальным, а потому человеческую деятельность полагал обусловленной не только бессознательными влечениями, но и теми духовными потребно</w:t>
      </w:r>
      <w:r>
        <w:rPr>
          <w:color w:val="000000"/>
          <w:sz w:val="28"/>
          <w:szCs w:val="28"/>
          <w:lang w:val="ru-RU"/>
        </w:rPr>
        <w:t>стями, которые формируются у него под влиянием культурной среды. Правда, само понятие культуры Э. Фроммом трактовалось весьма широко и недостаточно определенно - как все общественное окружение, под воздействием которого складывается социальный характер.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</w:t>
      </w:r>
      <w:r>
        <w:rPr>
          <w:color w:val="000000"/>
          <w:sz w:val="28"/>
          <w:szCs w:val="28"/>
          <w:lang w:val="ru-RU"/>
        </w:rPr>
        <w:t>едует отметить, что последнему в учении Э. Фромма придается особое значение, и ученый определяет его как совокупность черт характера, свойственную большинству представителей данной культуры. Это, как он отмечал, лишь общее определение исследуемого явления,</w:t>
      </w:r>
      <w:r>
        <w:rPr>
          <w:color w:val="000000"/>
          <w:sz w:val="28"/>
          <w:szCs w:val="28"/>
          <w:lang w:val="ru-RU"/>
        </w:rPr>
        <w:t xml:space="preserve"> понять которое можно только в процессе осмысления его функциональной роли. В учении же Э. Фромма трактуется этот феномен многопланово. С одной стороны, "социальный характер" выступает как методологическое и гносеологическое понятие, и с помощью его Э. Фро</w:t>
      </w:r>
      <w:r>
        <w:rPr>
          <w:color w:val="000000"/>
          <w:sz w:val="28"/>
          <w:szCs w:val="28"/>
          <w:lang w:val="ru-RU"/>
        </w:rPr>
        <w:t>мм пытался объяснить, например, и крушение феодализма, и установление фашистской диктатуры. "Главной опасностью для человечества является не изверг или садист, а нормальный человек, наделенный необычайной властью" [8, с. 19]. Исходя из различной направленн</w:t>
      </w:r>
      <w:r>
        <w:rPr>
          <w:color w:val="000000"/>
          <w:sz w:val="28"/>
          <w:szCs w:val="28"/>
          <w:lang w:val="ru-RU"/>
        </w:rPr>
        <w:t>ости социального характера (на желание человека "иметь" или "потреблять"), он исследовал экономические основы двух отличных друг от друга периодов европейской истории - эпохи накопления (доминирует стремление общества "иметь") и эпохи потребления (господст</w:t>
      </w:r>
      <w:r>
        <w:rPr>
          <w:color w:val="000000"/>
          <w:sz w:val="28"/>
          <w:szCs w:val="28"/>
          <w:lang w:val="ru-RU"/>
        </w:rPr>
        <w:t xml:space="preserve">вует желание людей "потреблять"). С другой стороны, американский психолог усматривал в социальном характере активное и созидательное начало и с ним он также связывал формирование культуры. В этом аспекте социальный характер понимался им как "специфическая </w:t>
      </w:r>
      <w:r>
        <w:rPr>
          <w:color w:val="000000"/>
          <w:sz w:val="28"/>
          <w:szCs w:val="28"/>
          <w:lang w:val="ru-RU"/>
        </w:rPr>
        <w:t>форма человеческой энергии, возникающая в процессе динамической адаптации человеческих потребностей к определенному образу жизни в определенном обществе. Характер определяет мысли, чувства и действия индивида. И здесь у него обнаруживается разногласие с З.</w:t>
      </w:r>
      <w:r>
        <w:rPr>
          <w:color w:val="000000"/>
          <w:sz w:val="28"/>
          <w:szCs w:val="28"/>
          <w:lang w:val="ru-RU"/>
        </w:rPr>
        <w:t xml:space="preserve"> Фрейдом. Если их представления о характере совпадают в том, что этот феномен определяет способ, каким человек действует, чувствует и думает, то расходятся психоаналитики в понимании его формирующих факторов, генетических начал.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Э. Фромма, как видно "хар</w:t>
      </w:r>
      <w:r>
        <w:rPr>
          <w:color w:val="000000"/>
          <w:sz w:val="28"/>
          <w:szCs w:val="28"/>
          <w:lang w:val="ru-RU"/>
        </w:rPr>
        <w:t>актер" является результатом адаптации человека к социальной среде, З. Фрейд же его генетическое формирующее начало усматривал в либидо, и различие в чертах характера у людей объяснял как сублимацию разных форм сексуального побуждения. Например, потребитель</w:t>
      </w:r>
      <w:r>
        <w:rPr>
          <w:color w:val="000000"/>
          <w:sz w:val="28"/>
          <w:szCs w:val="28"/>
          <w:lang w:val="ru-RU"/>
        </w:rPr>
        <w:t>ский характер как желание получать помощь от кого-то он объясняет сублимацией оральной потребности, которая есть форма и стадия сексуального влечения. В таком понимании характер, как замечал Э. Фромм, является эквивалентом утраченного человеком инстинктивн</w:t>
      </w:r>
      <w:r>
        <w:rPr>
          <w:color w:val="000000"/>
          <w:sz w:val="28"/>
          <w:szCs w:val="28"/>
          <w:lang w:val="ru-RU"/>
        </w:rPr>
        <w:t>ого поведения животного. В понимании культурного феномена Э. Фромм расходился как с З. Фрейдом, так и с К. Марксом и М. Вебером. Несправедливо, по его мнению, рассматривать культуру ни как порождение материального фактора (К. Маркс), ни связывать ее с рели</w:t>
      </w:r>
      <w:r>
        <w:rPr>
          <w:color w:val="000000"/>
          <w:sz w:val="28"/>
          <w:szCs w:val="28"/>
          <w:lang w:val="ru-RU"/>
        </w:rPr>
        <w:t>гиозными идеями (М. Вебер): ее истоки следует искать в социальном характере.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концепции Э. Фромма последний выступает промежуточным звеном между социально-экономической структурой общества и его культурой. Он является важным элементом социальной системы.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идеи и идеалы, согласно учению Э. Фромма, составляют ядро культуры. В противоположность З. Фрейду, который видел в культуре нечто противоречащее "естественной природе" человека и делал вывод о неизбежности социального невроза как резу</w:t>
      </w:r>
      <w:r>
        <w:rPr>
          <w:color w:val="000000"/>
          <w:sz w:val="28"/>
          <w:szCs w:val="28"/>
          <w:lang w:val="ru-RU"/>
        </w:rPr>
        <w:t>льтата развития культуры, Э. Фромм усматривал в ней прежде всего "успокаивающее средство".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ему общество он обвиняет в том, что человек в нем испытывает чувство отчуждения, а потому оценивал его как общество больное. За блеском и богатством, пол</w:t>
      </w:r>
      <w:r>
        <w:rPr>
          <w:color w:val="000000"/>
          <w:sz w:val="28"/>
          <w:szCs w:val="28"/>
          <w:lang w:val="ru-RU"/>
        </w:rPr>
        <w:t>итической мощью европейской цивилизации он обнаруживал признаки ее болезни. Больное общество порождает и больную личность. И эта волнующая ученого проблема стала своеобразным лейтмотивом его научного творчества. Он акцентировал внимание на том, что человеч</w:t>
      </w:r>
      <w:r>
        <w:rPr>
          <w:color w:val="000000"/>
          <w:sz w:val="28"/>
          <w:szCs w:val="28"/>
          <w:lang w:val="ru-RU"/>
        </w:rPr>
        <w:t>еским потребностям соответствует здоровое общество, где не человек приспосабливается к требованиям общества, а, напротив, последнее в своей жизнедеятельности исходит из потребностей человека - потребностей творить, создавать материальные и духовные ценност</w:t>
      </w:r>
      <w:r>
        <w:rPr>
          <w:color w:val="000000"/>
          <w:sz w:val="28"/>
          <w:szCs w:val="28"/>
          <w:lang w:val="ru-RU"/>
        </w:rPr>
        <w:t>и, развивать разум, любить. Достижение же этого состояния ученый связывал с развитием культуры, в чем и противостоял взглядам З. Фрейда [1, с.88-90].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"окультуривание" чувств и потребностей человека общество способно будет возвыситься до своего идеаль</w:t>
      </w:r>
      <w:r>
        <w:rPr>
          <w:color w:val="000000"/>
          <w:sz w:val="28"/>
          <w:szCs w:val="28"/>
          <w:lang w:val="ru-RU"/>
        </w:rPr>
        <w:t>ного состояния, где основу отношений между людьми составит любовь. Следует пояснить контекст этой любопытной идеи Э. Фромма, высказанной им в работах "Здоровое общество" и "Искусство любить".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Логика рассуждений ученого состоит в том, что человек, выделивши</w:t>
      </w:r>
      <w:r>
        <w:rPr>
          <w:color w:val="000000"/>
          <w:sz w:val="28"/>
          <w:szCs w:val="28"/>
          <w:lang w:val="ru-RU"/>
        </w:rPr>
        <w:t>йся из природы и, осознав свое одиночество, стремится преодолеть изолированность, сохранив при этом душевное здоровье. Существует ряд путей обрести единство с другими. Человек может либо подчиниться отдельной личности, богу, группе, став при этом частью бо</w:t>
      </w:r>
      <w:r>
        <w:rPr>
          <w:color w:val="000000"/>
          <w:sz w:val="28"/>
          <w:szCs w:val="28"/>
          <w:lang w:val="ru-RU"/>
        </w:rPr>
        <w:t xml:space="preserve">льшего, либо, напротив, при помощи власти над другими превратить их в часть самого себя. Однако тот и другой способ единения имеют общий недостаток - личность теряет свободу, а социальной общности грозит опасность внутренней вражды. Но есть, по Э. Фромму, </w:t>
      </w:r>
      <w:r>
        <w:rPr>
          <w:color w:val="000000"/>
          <w:sz w:val="28"/>
          <w:szCs w:val="28"/>
          <w:lang w:val="ru-RU"/>
        </w:rPr>
        <w:t>и третья, единственно истинная форма человеческого сообщества, - единение на основе любви, когда человек един со всеми и при этом все же остается самим собой, неповторимой личностью. Здесь формируется потребность в созидании и возникают условия для ее удов</w:t>
      </w:r>
      <w:r>
        <w:rPr>
          <w:color w:val="000000"/>
          <w:sz w:val="28"/>
          <w:szCs w:val="28"/>
          <w:lang w:val="ru-RU"/>
        </w:rPr>
        <w:t>летворения, исчезает стремление человека к разрушению, поскольку желание разрушать у человека появляется только тогда, когда, по убеждению Э. Фромма, не удовлетворяется его потребность творить [9, с. 20-21].</w:t>
      </w:r>
    </w:p>
    <w:p w:rsidR="00000000" w:rsidRDefault="000B70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психоаналитической концепц</w:t>
      </w:r>
      <w:r>
        <w:rPr>
          <w:color w:val="000000"/>
          <w:sz w:val="28"/>
          <w:szCs w:val="28"/>
          <w:lang w:val="ru-RU"/>
        </w:rPr>
        <w:t>ии культуры, представленной в работах З. Фрейда, Э. Фромма и К. Юнга тяжело переоценить. Современное религиоведение активно пользуется юнговской идеей архетипов, используя ее для объяснения системы образов, присутствующих в мифологии, искусстве, религии.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</w:t>
      </w:r>
      <w:r>
        <w:rPr>
          <w:color w:val="000000"/>
          <w:sz w:val="28"/>
          <w:szCs w:val="28"/>
          <w:lang w:val="ru-RU"/>
        </w:rPr>
        <w:t>елый спектр психотерапевтических учений, отличных от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классического фрейдовского психоанализа, пользуется идеей бессознательного, представлением о тройственной структуре внутреннего мира человека, апеллирует к зависимости рефлексивных структур от арефлексив</w:t>
      </w:r>
      <w:r>
        <w:rPr>
          <w:color w:val="000000"/>
          <w:sz w:val="28"/>
          <w:szCs w:val="28"/>
          <w:lang w:val="ru-RU"/>
        </w:rPr>
        <w:t xml:space="preserve">ных. Примером одного из таких учений является сценарный и трансакционный анализ Э. Берна, в котором вся жизнь человека оказывается предзадана "родительскими сценариями", полученными в ходе социализации и содержащимися в бессознательном, а фрейдовские Оно, </w:t>
      </w:r>
      <w:r>
        <w:rPr>
          <w:color w:val="000000"/>
          <w:sz w:val="28"/>
          <w:szCs w:val="28"/>
          <w:lang w:val="ru-RU"/>
        </w:rPr>
        <w:t>Я и Сверх-Я заменены на образы внутреннего Ребенка, внутреннего Взрослого и внутреннего Родителя.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Развитием постьюнгианской философии и психологии является оригинальное направление </w:t>
      </w:r>
      <w:r>
        <w:rPr>
          <w:i/>
          <w:iCs/>
          <w:color w:val="000000"/>
          <w:sz w:val="28"/>
          <w:szCs w:val="28"/>
          <w:lang w:val="ru-RU"/>
        </w:rPr>
        <w:t xml:space="preserve">трансперсональной психологии, </w:t>
      </w:r>
      <w:r>
        <w:rPr>
          <w:color w:val="000000"/>
          <w:sz w:val="28"/>
          <w:szCs w:val="28"/>
          <w:lang w:val="ru-RU"/>
        </w:rPr>
        <w:t>известное в нашей стране прежде всего по рабо</w:t>
      </w:r>
      <w:r>
        <w:rPr>
          <w:color w:val="000000"/>
          <w:sz w:val="28"/>
          <w:szCs w:val="28"/>
          <w:lang w:val="ru-RU"/>
        </w:rPr>
        <w:t>там С. Грофа. Трансперсональная психология соединяет идеи Юнга с идеями новейшего естествознания, а также с представлениями древних эзотерических учений. Гроф связывает наличие архетипов с "перинатальными матрицами", которые ребенок переживает в процессе р</w:t>
      </w:r>
      <w:r>
        <w:rPr>
          <w:color w:val="000000"/>
          <w:sz w:val="28"/>
          <w:szCs w:val="28"/>
          <w:lang w:val="ru-RU"/>
        </w:rPr>
        <w:t>ождения и которые во многом определяют его личностные черты в дальнейшей жизни. Архетипы оказываются также достоянием измененных состояний сознания, которые можно вызвать с помощью специальных психотехник.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базе учения Фрейда в 1970-1980-е гг. возникает </w:t>
      </w:r>
      <w:r>
        <w:rPr>
          <w:i/>
          <w:iCs/>
          <w:color w:val="000000"/>
          <w:sz w:val="28"/>
          <w:szCs w:val="28"/>
          <w:lang w:val="ru-RU"/>
        </w:rPr>
        <w:t xml:space="preserve">шизоанализ </w:t>
      </w:r>
      <w:r>
        <w:rPr>
          <w:color w:val="000000"/>
          <w:sz w:val="28"/>
          <w:szCs w:val="28"/>
          <w:lang w:val="ru-RU"/>
        </w:rPr>
        <w:t xml:space="preserve">Ж. Делёза и Ф. Гваттари. Люди представлены здесь в своих бессознательных пластах как "машины желания". Сам шизоанализ, оперируя образом бессознательного, резко критикует свои психоаналитические истоки, обвиняя фрейдовскую концепцию в порождении </w:t>
      </w:r>
      <w:r>
        <w:rPr>
          <w:color w:val="000000"/>
          <w:sz w:val="28"/>
          <w:szCs w:val="28"/>
          <w:lang w:val="ru-RU"/>
        </w:rPr>
        <w:t>типа западного интеллектуала - пассивного человека на кушетке психоаналитика.</w:t>
      </w:r>
    </w:p>
    <w:p w:rsidR="00000000" w:rsidRDefault="000B705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Методы, предложенные З. Фрейдом, Э. Фроммом и К.Г. Юнгом, широко применяются в американской культурантропологии, этнологии, литературоведении.</w:t>
      </w:r>
    </w:p>
    <w:p w:rsidR="00000000" w:rsidRDefault="000B705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0B705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B705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Веремьев А.А</w:t>
      </w:r>
      <w:r>
        <w:rPr>
          <w:sz w:val="28"/>
          <w:szCs w:val="28"/>
          <w:lang w:val="ru-RU"/>
        </w:rPr>
        <w:t>. Введение в культурологию: Учебное пособие. - Брянск: "Курсив", 2000. - 248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Культурология: учеб. пособие / З.А. Неверова [и др.]; под науч. ред.А.С. Неверова. - 3-е изд., испр. - Минск: Выш. шк., 2007. - 368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Культурология. Учебное пособие для с</w:t>
      </w:r>
      <w:r>
        <w:rPr>
          <w:sz w:val="28"/>
          <w:szCs w:val="28"/>
          <w:lang w:val="ru-RU"/>
        </w:rPr>
        <w:t>тудентов высших учебных заведений. Издательство "Феникс". - 1995. - 576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Культурология: Учебное пособие / Под ред. проф. Г.В. Драча. - М.: Альфа-М, 2003. - 432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Морозов Игорь. Основы культурологии. Архетипы культуры / Игорь Морозов. - Мн.: "ТетраСи</w:t>
      </w:r>
      <w:r>
        <w:rPr>
          <w:sz w:val="28"/>
          <w:szCs w:val="28"/>
          <w:lang w:val="ru-RU"/>
        </w:rPr>
        <w:t>стемс", 2001. - 608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Торосян В.Г. История мировой и отечественной культуры: учеб. пособие для студентов вузов, обучающихся по пед. специальностям / </w:t>
      </w:r>
      <w:r>
        <w:rPr>
          <w:sz w:val="28"/>
          <w:szCs w:val="28"/>
          <w:lang w:val="be-BY"/>
        </w:rPr>
        <w:t>В.Г. Торосян. - М.: Гуман</w:t>
      </w:r>
      <w:r>
        <w:rPr>
          <w:sz w:val="28"/>
          <w:szCs w:val="28"/>
          <w:lang w:val="ru-RU"/>
        </w:rPr>
        <w:t>итар. изд. Центр ВЛАДОС, 2005. - 735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Основные психологические тео</w:t>
      </w:r>
      <w:r>
        <w:rPr>
          <w:sz w:val="28"/>
          <w:szCs w:val="28"/>
          <w:lang w:val="ru-RU"/>
        </w:rPr>
        <w:t>рии в психоанализе / З. Фрейд: Пер. М.В. Вульф, А.А. Спектор. - М.: АСТ; Мн.: Харвест, 2006. - 400 с.</w:t>
      </w:r>
    </w:p>
    <w:p w:rsidR="00000000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 Э. Душа человека: Перевод. - М.: Республика, 1992. - 430 с.</w:t>
      </w:r>
    </w:p>
    <w:p w:rsidR="000B7055" w:rsidRDefault="000B705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 Эрих. Искусство любить (Исследование природы любви). Выпуск второй. - М.: Знан</w:t>
      </w:r>
      <w:r>
        <w:rPr>
          <w:sz w:val="28"/>
          <w:szCs w:val="28"/>
          <w:lang w:val="ru-RU"/>
        </w:rPr>
        <w:t>ие, 1991. - 64 с.</w:t>
      </w:r>
    </w:p>
    <w:sectPr w:rsidR="000B70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87"/>
    <w:rsid w:val="000B7055"/>
    <w:rsid w:val="001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4587</Words>
  <Characters>26151</Characters>
  <Application>Microsoft Office Word</Application>
  <DocSecurity>0</DocSecurity>
  <Lines>217</Lines>
  <Paragraphs>61</Paragraphs>
  <ScaleCrop>false</ScaleCrop>
  <Company/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2024-09-16T09:11:00Z</dcterms:created>
  <dcterms:modified xsi:type="dcterms:W3CDTF">2024-09-16T09:11:00Z</dcterms:modified>
</cp:coreProperties>
</file>