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5CA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8A5CA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Психологические аспекты поведения человека в чрезвычайной ситуации</w:t>
      </w:r>
    </w:p>
    <w:p w:rsidR="00000000" w:rsidRDefault="008A5CA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Психологическая устойчивость к действиям в чрезвычайных ситуациях</w:t>
      </w:r>
    </w:p>
    <w:p w:rsidR="00000000" w:rsidRDefault="008A5CA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8A5CA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A5CA7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последних десятилетий отмечаетс</w:t>
      </w:r>
      <w:r>
        <w:rPr>
          <w:sz w:val="28"/>
          <w:szCs w:val="28"/>
        </w:rPr>
        <w:t>я значительный рост числа чрезвычайных ситуаций. Многочисленные исследования показывают, что в различных чрезвычайных ситуациях большинство людей не обладают психологической устойчивостью: они не знают правил поведения в данной ситуации, теряют контроль на</w:t>
      </w:r>
      <w:r>
        <w:rPr>
          <w:sz w:val="28"/>
          <w:szCs w:val="28"/>
        </w:rPr>
        <w:t>д своими действиями, а так же легко поддаются воздействию различных негативных факторов.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Чрезвычайная ситуация - это положение, которое сложилось в результате природного явления, аварии или иного происшествия, которые приводят к многочисленным человеческим</w:t>
      </w:r>
      <w:r>
        <w:rPr>
          <w:sz w:val="28"/>
          <w:szCs w:val="28"/>
        </w:rPr>
        <w:t xml:space="preserve"> жертвам, материальным потерям или ущербу для природной среды. Вопросы психологии поведения человека в чрезвычайных ситуациях рассматриваются в целях подготовки населения, спасателей, руководителей к действиям в экстремальных ситуациях. При рассмотрении во</w:t>
      </w:r>
      <w:r>
        <w:rPr>
          <w:sz w:val="28"/>
          <w:szCs w:val="28"/>
        </w:rPr>
        <w:t>просов поведения человека в условиях ЧС большое внимание уделяется психологии страха. В повседневной жизни, в экстремальных условиях человеку постоянно приходится преодолевать опасности, которые несут угрозу его существованию, что вызывает (порождает) стра</w:t>
      </w:r>
      <w:r>
        <w:rPr>
          <w:sz w:val="28"/>
          <w:szCs w:val="28"/>
        </w:rPr>
        <w:t>х, т.е. кратковременный или длительный эмоциональный процесс, порождаемый действительной или мнимой опасностью. Для защиты от страха и паники необходимо развивать психологическую устойчивость.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работы: представить психологию поведения человека в чрез</w:t>
      </w:r>
      <w:r>
        <w:rPr>
          <w:sz w:val="28"/>
          <w:szCs w:val="28"/>
        </w:rPr>
        <w:t>вычайной ситуации.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работы: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Выявить психологические аспекты поведения человека в чрезвычайной ситуации.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Рассмотреть особенности психологической устойчивости к действиям в </w:t>
      </w:r>
      <w:r>
        <w:rPr>
          <w:sz w:val="28"/>
          <w:szCs w:val="28"/>
        </w:rPr>
        <w:lastRenderedPageBreak/>
        <w:t>чрезвычайных ситуациях.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A5CA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Психологические аспекты поведения человека в чр</w:t>
      </w:r>
      <w:r>
        <w:rPr>
          <w:sz w:val="28"/>
          <w:szCs w:val="28"/>
        </w:rPr>
        <w:t>езвычайной ситуации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чрезвычайные ситуации различаются по своему характеру, а каждый индивидуум по-своему реагирует на создавшуюся ситуацию, можно сделать определенные обобщения относительно типичных реакций людей. Обычно эти реакции группируют в соот</w:t>
      </w:r>
      <w:r>
        <w:rPr>
          <w:sz w:val="28"/>
          <w:szCs w:val="28"/>
        </w:rPr>
        <w:t>ветствии со стадиями чрезвычайной ситуации, которые следует разделить на период предостережения, период самой чрезвычайной ситуации и период восстановления и возобновления устойчивого жизненного порядка.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Чрезвычайная ситуация представляет опасность для жиз</w:t>
      </w:r>
      <w:r>
        <w:rPr>
          <w:sz w:val="28"/>
          <w:szCs w:val="28"/>
        </w:rPr>
        <w:t>ни и здоровья человека, неблагоприятна для функционирования его психики. Факторы, порождающие психическую напряженность, могут в одних случаях оказывать положительное активизирующее влияние на человека, а в других - отрицательное воздействие, вызывающее па</w:t>
      </w:r>
      <w:r>
        <w:rPr>
          <w:sz w:val="28"/>
          <w:szCs w:val="28"/>
        </w:rPr>
        <w:t>нику, стресс.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Выделим основные черты чрезвычайной ситуации: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Ситуация вызывает возникновение достаточно сложной для субъекта задачи, "трудного" психического состояния.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Это усложненные условия деятельности, которые субъективно воспринимаются, понимаются </w:t>
      </w:r>
      <w:r>
        <w:rPr>
          <w:sz w:val="28"/>
          <w:szCs w:val="28"/>
        </w:rPr>
        <w:t>и оцениваются человеком как опасные, трудные и т.д.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Это ситуация крайняя, с очень большим по силе воздействием, выходящим за пределы диапазона возможностей человека.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Чрезвычайная ситуация ведет к появлению состояния динамического рассогласования и треб</w:t>
      </w:r>
      <w:r>
        <w:rPr>
          <w:sz w:val="28"/>
          <w:szCs w:val="28"/>
        </w:rPr>
        <w:t>ует максимальной мобилизации ресурсов организма.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Человек сталкивается с невозможностью реализации своих мотивов, интересов, стремлений, ценностей.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Такая ситуация вызывает негативные функциональные состояния, нарушения психологической регуляции деятельн</w:t>
      </w:r>
      <w:r>
        <w:rPr>
          <w:sz w:val="28"/>
          <w:szCs w:val="28"/>
        </w:rPr>
        <w:t>ости, и, тем самым снижает эффективность и надежность деятельности.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чрезвычайной ситуации в организме человека происходит ряд изменений. Например, может наблюдаться снижение порогов ощущений, различные чувствительные и двигательные реакций будут п</w:t>
      </w:r>
      <w:r>
        <w:rPr>
          <w:sz w:val="28"/>
          <w:szCs w:val="28"/>
        </w:rPr>
        <w:t>роисходить быстрее. Человек проявляет способность к более точной оценке раздражителей, повышается скорость реакции на любые изменения условий окружающей обстановки; одновременно наблюдается снижение утомляемости, - чувство усталости вовсе исчезает или прит</w:t>
      </w:r>
      <w:r>
        <w:rPr>
          <w:sz w:val="28"/>
          <w:szCs w:val="28"/>
        </w:rPr>
        <w:t>упляется. Очень часто во время чрезвычайной ситуации у человека наблюдается повышение выносливости и работоспособности, проявляется неприхотливость в сложных дискомфортных условиях [1].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непривычной опасной ситуации человек готов к решительным и смелым де</w:t>
      </w:r>
      <w:r>
        <w:rPr>
          <w:sz w:val="28"/>
          <w:szCs w:val="28"/>
        </w:rPr>
        <w:t>йствиям. Выходят на первый план сильные волевые качества, увеличивается скорость принятия решения, прогнозирование развития ситуации оптимально сочетается со здравым риском, наблюдается активизация деловых мотивов, чувств долга. У человека появляется делов</w:t>
      </w:r>
      <w:r>
        <w:rPr>
          <w:sz w:val="28"/>
          <w:szCs w:val="28"/>
        </w:rPr>
        <w:t>ое возбуждение, конечная и промежуточная цели деятельности определяются отчетливо и однозначно. Человек проявляет остроту восприятия, активизируются резервы кратковременной и долговременной памяти. Также значительно активизируется познавательная деятельнос</w:t>
      </w:r>
      <w:r>
        <w:rPr>
          <w:sz w:val="28"/>
          <w:szCs w:val="28"/>
        </w:rPr>
        <w:t>ть. Актуализируются творческие способности, мышление характеризуется динамичностью, гибкостью, гибкостью, активным и успешным поиском нестандартных решений. Во время решения задач у человека мобилизуются его психологические возможности и специальные способ</w:t>
      </w:r>
      <w:r>
        <w:rPr>
          <w:sz w:val="28"/>
          <w:szCs w:val="28"/>
        </w:rPr>
        <w:t>ности. Широко применяется интуиция, интерес, энтузиазм.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человек характеризуется определенными особенностями реакций организма в определенных ситуациях. Поэтому не всегда чрезвычайная </w:t>
      </w:r>
      <w:r>
        <w:rPr>
          <w:sz w:val="28"/>
          <w:szCs w:val="28"/>
        </w:rPr>
        <w:lastRenderedPageBreak/>
        <w:t>ситуация активизирует различные поведенческие реакции.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чрезвычай</w:t>
      </w:r>
      <w:r>
        <w:rPr>
          <w:sz w:val="28"/>
          <w:szCs w:val="28"/>
        </w:rPr>
        <w:t>ной ситуации у неподготовленных психологически, не закалённых людей появляется чувство страха и стремление убежать из места опасности, другими овладевает психологический шок, сопровождаемый оцепенением мышц. В такие моменты происходит нарушение процесса но</w:t>
      </w:r>
      <w:r>
        <w:rPr>
          <w:sz w:val="28"/>
          <w:szCs w:val="28"/>
        </w:rPr>
        <w:t>рмального мышления, контроль сознания над чувствами и волей ослабевает или полностью теряется. Нервные процессы (возбуждение или торможение) у всех проявляются по-разному. Например, у некоторых расширяются зрачки - говорят, "у страха глаза велики", ослабев</w:t>
      </w:r>
      <w:r>
        <w:rPr>
          <w:sz w:val="28"/>
          <w:szCs w:val="28"/>
        </w:rPr>
        <w:t>ают мышцы - "опустились руки или колени подогнулись", нарушается дыхание, учащается сердцебиение, "сердце готово выскочить из груди", спазмы периферических кровеносных сосудов - "побелел, как мел", появляется холодный пот, изменяется тембр голоса, а иногда</w:t>
      </w:r>
      <w:r>
        <w:rPr>
          <w:sz w:val="28"/>
          <w:szCs w:val="28"/>
        </w:rPr>
        <w:t xml:space="preserve"> теряется дар речи. Известны случаи смерти при внезапном страхе от резкого нарушения деятельности сердечно-сосудистой системы.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состояние бывает довольно длительным - начиная от нескольких часов и продолжаясь до нескольких суток. При устранении послед</w:t>
      </w:r>
      <w:r>
        <w:rPr>
          <w:sz w:val="28"/>
          <w:szCs w:val="28"/>
        </w:rPr>
        <w:t>ствий землетрясений и катастроф приходится иногда наблюдать людей, которые находятся в состоянии душевной подавленности, могут длительное время бесцельно бродить по развалинам [2].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Неожиданность возникновения опасности, незнание характера и вероятных после</w:t>
      </w:r>
      <w:r>
        <w:rPr>
          <w:sz w:val="28"/>
          <w:szCs w:val="28"/>
        </w:rPr>
        <w:t>дствий стихийного бедствия или аварии, правил поведения в этой обстановке, отсутствие опыта и навыков в борьбе со стихией, слабая морально-психологическая подготовка - все это причины такого поведения людей.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различные варианты активизации орган</w:t>
      </w:r>
      <w:r>
        <w:rPr>
          <w:sz w:val="28"/>
          <w:szCs w:val="28"/>
        </w:rPr>
        <w:t>изма человека в чрезвычайной ситуации, нередко люди попадают под влияние состояния окружающих. Иногда неадекватное поведение целой группы людей может привести к непредсказуемым последствиям.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 групповым поведением людей в чрезвычайной ситуации понимают п</w:t>
      </w:r>
      <w:r>
        <w:rPr>
          <w:sz w:val="28"/>
          <w:szCs w:val="28"/>
        </w:rPr>
        <w:t>оведение большинства лиц, входящих в группу и оказавшихся перед лицом внезапного и опасного происшествия или угрозы такого происшествия, которые затрагивают интересы всех людей. Это сопряжено с реальными или потенциальными материальными потерями, человечес</w:t>
      </w:r>
      <w:r>
        <w:rPr>
          <w:sz w:val="28"/>
          <w:szCs w:val="28"/>
        </w:rPr>
        <w:t>кими жертвами и характеризуется заметной дезорганизацией общественного порядка.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Групповое поведение людей связано с одним и тем же внешним событием и зависит от таких эмоциональных факторов, которые связаны с групповым умонастроением, а не с индивидуальным</w:t>
      </w:r>
      <w:r>
        <w:rPr>
          <w:sz w:val="28"/>
          <w:szCs w:val="28"/>
        </w:rPr>
        <w:t>и свойствами психики человека. Об этом свидетельствует статистика катастроф, действия спасателей, судьбы пострадавших и поведение окружающего населения, которое само по себе не пострадало от действия чрезвычайных ситуаций [3].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Групповое поведение людей в э</w:t>
      </w:r>
      <w:r>
        <w:rPr>
          <w:sz w:val="28"/>
          <w:szCs w:val="28"/>
        </w:rPr>
        <w:t>кстремальных ситуациях делится на две категории.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первой категории относятся случаи адаптивного, рационального поведения человека с психическим контролем и управлением эмоциональным состоянием поведения. Во многих экстремальных ситуациях патологического п</w:t>
      </w:r>
      <w:r>
        <w:rPr>
          <w:sz w:val="28"/>
          <w:szCs w:val="28"/>
        </w:rPr>
        <w:t>оведения людей не наблюдалось, отмечалась адаптация людей к обстановке, сохранялось спокойствие и выполнялись определенные меры защиты, взаимопомощи, проводились мероприятия, восстанавливающие нарушенный порядок жизни. Такое поведение является следствием с</w:t>
      </w:r>
      <w:r>
        <w:rPr>
          <w:sz w:val="28"/>
          <w:szCs w:val="28"/>
        </w:rPr>
        <w:t>трогого выполнения инструкций и распоряжений руководства в случаях чрезвычайных ситуаций. Необходимо помнить, что выполнение распоряжений и инструкций предупреждает распространение паники и беспокойства и вместе с тем не препятствует проявлению личной иниц</w:t>
      </w:r>
      <w:r>
        <w:rPr>
          <w:sz w:val="28"/>
          <w:szCs w:val="28"/>
        </w:rPr>
        <w:t>иативы в области своей защиты.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второй категории относят случаи, носящие патологический, негативный характер. Эти случаи отличаются отсутствием адаптации к обстановке, когда люди своим нерациональным поведением и опасными для </w:t>
      </w:r>
      <w:r>
        <w:rPr>
          <w:sz w:val="28"/>
          <w:szCs w:val="28"/>
        </w:rPr>
        <w:lastRenderedPageBreak/>
        <w:t>окружающих действиями увелич</w:t>
      </w:r>
      <w:r>
        <w:rPr>
          <w:sz w:val="28"/>
          <w:szCs w:val="28"/>
        </w:rPr>
        <w:t>ивают количество жертв и нарушают общественный порядок. В этом случае может наступить "шоковая заторможенность", когда толпа людей становится растерянной и безынициативной, в худшем случае - обезумевшей и как следствие - неконтролируемой. Частным случаем "</w:t>
      </w:r>
      <w:r>
        <w:rPr>
          <w:sz w:val="28"/>
          <w:szCs w:val="28"/>
        </w:rPr>
        <w:t>шоковой заторможенности" является паника, когда целая группа людей подвержена страхом перед опасностью. В большинстве случаев паника проявляется как дикое беспорядочное бегство, когда люди руководствуются сознанием, низведенным до примитивного уровня (прим</w:t>
      </w:r>
      <w:r>
        <w:rPr>
          <w:sz w:val="28"/>
          <w:szCs w:val="28"/>
        </w:rPr>
        <w:t>итивная реакция человека на страх). Оно может сопровождаться настоящим неистовством, особенно, если на пути встречаются препятствия, преодоление которых сопровождается большим количеством человеческих жертв.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Панические реакции могут наблюдаться и у группы </w:t>
      </w:r>
      <w:r>
        <w:rPr>
          <w:sz w:val="28"/>
          <w:szCs w:val="28"/>
        </w:rPr>
        <w:t>людей в замкнутых помещениях с неизвестной планировкой, когда человек ощущает угрозу своей жизни. Многие в этих случаях полагают, что спастись почти нельзя, и их мгновенно одолевает чувство массового страха, особенно, если в группе есть неуравновешенные лю</w:t>
      </w:r>
      <w:r>
        <w:rPr>
          <w:sz w:val="28"/>
          <w:szCs w:val="28"/>
        </w:rPr>
        <w:t>ди, а таковых может быть не более 2 % от общего количества всей группы. В психологическом плане паника очень заразительна, так как связана с проявлением "стадного инстинкта". Необходимо знать, что заранее принятые меры предосторожности не могут полностью г</w:t>
      </w:r>
      <w:r>
        <w:rPr>
          <w:sz w:val="28"/>
          <w:szCs w:val="28"/>
        </w:rPr>
        <w:t>арантировать возможности возникновения паники, но могут снизить ее распространение, поэтому принятие таких мер обязательно.</w:t>
      </w:r>
    </w:p>
    <w:p w:rsidR="00000000" w:rsidRDefault="008A5CA7">
      <w:pPr>
        <w:pStyle w:val="3"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чрезвычайный страх экстремальный</w:t>
      </w:r>
    </w:p>
    <w:p w:rsidR="00000000" w:rsidRDefault="008A5CA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Психологическая устойчивость к действиям в чрезвычайных ситуациях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психо</w:t>
      </w:r>
      <w:r>
        <w:rPr>
          <w:sz w:val="28"/>
          <w:szCs w:val="28"/>
        </w:rPr>
        <w:t xml:space="preserve">логической подготовки людей - это один из главнейших факторов, которые влияют на поведение людей в чрезвычайной ситуации. Проявление страха и малейшая растерянность, особенно в начале аварии или </w:t>
      </w:r>
      <w:r>
        <w:rPr>
          <w:sz w:val="28"/>
          <w:szCs w:val="28"/>
        </w:rPr>
        <w:lastRenderedPageBreak/>
        <w:t>катастрофы, в момент развития стихийного бедствия могут приве</w:t>
      </w:r>
      <w:r>
        <w:rPr>
          <w:sz w:val="28"/>
          <w:szCs w:val="28"/>
        </w:rPr>
        <w:t>сти к тяжелым, а иногда и к непоправимым последствиям. В первую очередь это относится к должностным лицам, обязанным немедленно принять меры, мобилизующие коллектив, показывая при этом личную дисциплинированность и выдержку [4]. Именно неверие в свои силы,</w:t>
      </w:r>
      <w:r>
        <w:rPr>
          <w:sz w:val="28"/>
          <w:szCs w:val="28"/>
        </w:rPr>
        <w:t xml:space="preserve"> в силы и возможности коллектива парализует волю и сознание в трудный момент.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устойчивость личности интерпретируется как "подвижное равновесное ее состояние, сохраняемое путем противодействия, нарушающим это равновесие внешним и внутренним </w:t>
      </w:r>
      <w:r>
        <w:rPr>
          <w:sz w:val="28"/>
          <w:szCs w:val="28"/>
        </w:rPr>
        <w:t>факторам, и как целенаправленное нарушение этого равновесия в соответствии с задачами, возникающими во взаимодействии личности со средой" [3].</w:t>
      </w:r>
    </w:p>
    <w:p w:rsidR="00000000" w:rsidRDefault="008A5C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Уравновешенность можно считать одной из составных частей устойчивости. Она проявляется в способности уменьшать не</w:t>
      </w:r>
      <w:r>
        <w:rPr>
          <w:sz w:val="28"/>
          <w:szCs w:val="28"/>
        </w:rPr>
        <w:t>гативное влияние субъективной составляющей в возникновении напряжения, в способности удерживать напряжение.</w:t>
      </w:r>
    </w:p>
    <w:p w:rsidR="00000000" w:rsidRDefault="008A5C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Сниженная стойкость и уравновешенность приводят к возникновению состояний риска, стресса, фрустрации, предневрастенических, субдепрессивных состояни</w:t>
      </w:r>
      <w:r>
        <w:rPr>
          <w:sz w:val="28"/>
          <w:szCs w:val="28"/>
        </w:rPr>
        <w:t>й. Существует комплексное понятие "сопротивляемость к стрессу": так называют способность к сопротивлению тому, что ограничивает свободу поведения, выбора, как в отдельных решениях, так и в выборе образа жизни в целом. Важнейшей стороной сопротивляемости яв</w:t>
      </w:r>
      <w:r>
        <w:rPr>
          <w:sz w:val="28"/>
          <w:szCs w:val="28"/>
        </w:rPr>
        <w:t>ляется индивидуальная и личностная самодостаточность в аспекте свободы от зависимости, интеракционной, акцентированной однонаправленной поведенческой активности [2].</w:t>
      </w:r>
    </w:p>
    <w:p w:rsidR="00000000" w:rsidRDefault="008A5C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устойчивость является системным свойством, обуславливающим успешную адапта</w:t>
      </w:r>
      <w:r>
        <w:rPr>
          <w:sz w:val="28"/>
          <w:szCs w:val="28"/>
        </w:rPr>
        <w:t xml:space="preserve">цию человека к воздействию различных психосоциальных влияний и факторов окружающей среды, позволяет личности противостоять различным жизненным трудностям, неблагоприятному давлению </w:t>
      </w:r>
      <w:r>
        <w:rPr>
          <w:sz w:val="28"/>
          <w:szCs w:val="28"/>
        </w:rPr>
        <w:lastRenderedPageBreak/>
        <w:t>обстоятельств, сохранить своё здоровье и работоспособность в различных испы</w:t>
      </w:r>
      <w:r>
        <w:rPr>
          <w:sz w:val="28"/>
          <w:szCs w:val="28"/>
        </w:rPr>
        <w:t>таниях. Она является сложным и емким качеством личности, которая заключает в себе целый комплекс способностей: стойкость (способность противостоять), уравновешенность (способность соизмерять уровень напряжения с рвозможностями своей психики и организма), с</w:t>
      </w:r>
      <w:r>
        <w:rPr>
          <w:sz w:val="28"/>
          <w:szCs w:val="28"/>
        </w:rPr>
        <w:t>опротивляемость (способность противостоять внешним влияниям) - определяются при помощи методики определения нервно-психической устойчивости, риска дезадаптации в стрессе "прогноз". Стойкость, сопротивляемость и уравновешенность человека напрямую зависит от</w:t>
      </w:r>
      <w:r>
        <w:rPr>
          <w:sz w:val="28"/>
          <w:szCs w:val="28"/>
        </w:rPr>
        <w:t xml:space="preserve"> его целевых приоритетов (ценностей), знаний об объектах и явлениях, практических умений в разнообразных жизненных ситуациях, что позволяет говорить о психологической устойчивости человека к действиям в чрезвычайных ситуациях различного характера, как инте</w:t>
      </w:r>
      <w:r>
        <w:rPr>
          <w:sz w:val="28"/>
          <w:szCs w:val="28"/>
        </w:rPr>
        <w:t>гральную характеристику личности, включающую:</w:t>
      </w:r>
    </w:p>
    <w:p w:rsidR="00000000" w:rsidRDefault="008A5CA7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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ценностные ориентации на здоровье и безопасность;</w:t>
      </w:r>
    </w:p>
    <w:p w:rsidR="00000000" w:rsidRDefault="008A5C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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знания о ЧС природного характера и способах действий при их возникновении;</w:t>
      </w:r>
    </w:p>
    <w:p w:rsidR="00000000" w:rsidRDefault="008A5CA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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умения действовать в ЧС, сообразно создавшимся условиям.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A5CA7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Стихийн</w:t>
      </w:r>
      <w:r>
        <w:rPr>
          <w:sz w:val="28"/>
          <w:szCs w:val="28"/>
        </w:rPr>
        <w:t>ые бедствия, крупные аварии и катастрофы, их трагические последствия вызывают у людей большую эмоциональную возбуждённость, требуют высокого уровня морально-психологической стойкости, выдержки и решительности, готовности оказать помощь пострадавшим, спасти</w:t>
      </w:r>
      <w:r>
        <w:rPr>
          <w:sz w:val="28"/>
          <w:szCs w:val="28"/>
        </w:rPr>
        <w:t xml:space="preserve"> гибнущие материальные ценности. Страшная картина разрушений и опустошений, прямая угроза жизни отрицательно воздействуют на психику человека. В некоторых случаях могут нарушить процесс нормального мышления, ослабить или полностью исключить контроль над со</w:t>
      </w:r>
      <w:r>
        <w:rPr>
          <w:sz w:val="28"/>
          <w:szCs w:val="28"/>
        </w:rPr>
        <w:t>бой, что приводит к неоправданным и непредсказуемым действиям.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Чрезвычайная ситуация может являться как чрезвычайным катализатором различных психических, психологических процессов организма, так и наоборот, замедлять ход ряда реакций человека. В ходе контр</w:t>
      </w:r>
      <w:r>
        <w:rPr>
          <w:sz w:val="28"/>
          <w:szCs w:val="28"/>
        </w:rPr>
        <w:t>ольной работы были проанализированы различные варианты реакции организма на факторы чрезвычайной ситуации.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психологической устойчивости личности имеют огромное практическое значение, поскольку устойчивость охраняет личность от дезинтеграции и лично</w:t>
      </w:r>
      <w:r>
        <w:rPr>
          <w:sz w:val="28"/>
          <w:szCs w:val="28"/>
        </w:rPr>
        <w:t>стных расстройств, создает основу внутренней гармонии, полноценного психического здоровья, высокой работоспособности. Психологическая устойчивость личности является интегральным показателем, в котором отражается опыт взаимодействия с окружающей средой, а в</w:t>
      </w:r>
      <w:r>
        <w:rPr>
          <w:sz w:val="28"/>
          <w:szCs w:val="28"/>
        </w:rPr>
        <w:t xml:space="preserve"> случае возникновения чрезвычайной ситуации - определенный уровень развития устойчивости человека может спасти жизни многим, ведь взвешенное принятие решений, координация своих действий и действий окружающих может быть неоспоримой возможностью избежать жер</w:t>
      </w:r>
      <w:r>
        <w:rPr>
          <w:sz w:val="28"/>
          <w:szCs w:val="28"/>
        </w:rPr>
        <w:t>тв.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8A5CA7">
      <w:pPr>
        <w:pStyle w:val="5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5CA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Бахарев В.Г. Аутотреннинг. М., "Знание", 2005.</w:t>
      </w:r>
    </w:p>
    <w:p w:rsidR="00000000" w:rsidRDefault="008A5CA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Гуренкова Т.Н., Елисеева И.Н., Кузнецова Т.Ю., Макарова О.Л., Матафонова Т.Ю., Павлова М.В., Шойгу Ю.С. Психология экстремальных ситуаций. М., 1997.</w:t>
      </w:r>
    </w:p>
    <w:p w:rsidR="00000000" w:rsidRDefault="008A5CA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Дружинин В.Ф</w:t>
      </w:r>
      <w:r>
        <w:rPr>
          <w:sz w:val="28"/>
          <w:szCs w:val="28"/>
        </w:rPr>
        <w:t>., Мотивация деятельности в чрезвычайных ситуациях, М., 2006.</w:t>
      </w:r>
    </w:p>
    <w:p w:rsidR="00000000" w:rsidRDefault="008A5CA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Стреляков Я. Роль темпераментов в психологическом развитии. М., 2008.</w:t>
      </w:r>
    </w:p>
    <w:p w:rsidR="00000000" w:rsidRDefault="008A5CA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Практическая психология в местах, или как научиться понимать себя и других. М., АСТ-ПРЕСС., 2007.</w:t>
      </w:r>
    </w:p>
    <w:p w:rsidR="008A5CA7" w:rsidRDefault="008A5C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8A5C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32"/>
    <w:rsid w:val="00516132"/>
    <w:rsid w:val="008A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2289</Words>
  <Characters>13050</Characters>
  <Application>Microsoft Office Word</Application>
  <DocSecurity>0</DocSecurity>
  <Lines>108</Lines>
  <Paragraphs>30</Paragraphs>
  <ScaleCrop>false</ScaleCrop>
  <Company/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2024-09-16T09:09:00Z</dcterms:created>
  <dcterms:modified xsi:type="dcterms:W3CDTF">2024-09-16T09:09:00Z</dcterms:modified>
</cp:coreProperties>
</file>