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937F" w14:textId="77777777" w:rsidR="004404A6" w:rsidRDefault="004404A6">
      <w:pPr>
        <w:keepNext/>
        <w:widowControl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ПСИХОЛОГИЧЕСКИЕ ОСОБЕННОСТИ И КАЧЕСТВО ЖИЗНИ БОЛЬНЫХ АРТЕРИАЛЬНОЙ ГИПЕРТОНИЕЙ </w:t>
      </w:r>
    </w:p>
    <w:p w14:paraId="56DF7209" w14:textId="77777777" w:rsidR="004404A6" w:rsidRDefault="004404A6">
      <w:pPr>
        <w:keepNext/>
        <w:widowControl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МЕТАБОЛИЧЕСКИМИ ФАКТОРАМИ РИСКА</w:t>
      </w:r>
    </w:p>
    <w:p w14:paraId="5526A9B2" w14:textId="77777777" w:rsidR="004404A6" w:rsidRDefault="004404A6">
      <w:pPr>
        <w:keepNext/>
        <w:widowControl w:val="0"/>
        <w:spacing w:line="480" w:lineRule="auto"/>
        <w:jc w:val="center"/>
        <w:rPr>
          <w:b/>
          <w:bCs/>
          <w:sz w:val="28"/>
          <w:szCs w:val="28"/>
        </w:rPr>
      </w:pPr>
    </w:p>
    <w:p w14:paraId="4748F71E" w14:textId="77777777" w:rsidR="004404A6" w:rsidRDefault="004404A6" w:rsidP="004938BB">
      <w:pPr>
        <w:pStyle w:val="20"/>
        <w:keepNext/>
        <w:spacing w:line="360" w:lineRule="auto"/>
        <w:ind w:firstLine="709"/>
      </w:pPr>
      <w:r>
        <w:t>Среди сердечно-сосудистых заболеваний, занимающих в экономически ра</w:t>
      </w:r>
      <w:r>
        <w:t>з</w:t>
      </w:r>
      <w:r>
        <w:t>витых странах мира первое место в структуре заболеваемости и смертности нас</w:t>
      </w:r>
      <w:r>
        <w:t>е</w:t>
      </w:r>
      <w:r>
        <w:t>ления, наиболее часто встречается гипертоническая б</w:t>
      </w:r>
      <w:r>
        <w:t>о</w:t>
      </w:r>
      <w:r>
        <w:t>лезнь.</w:t>
      </w:r>
    </w:p>
    <w:p w14:paraId="553D117D" w14:textId="77777777" w:rsidR="004404A6" w:rsidRDefault="004404A6" w:rsidP="004938BB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многими исследователями артериальная гиперт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ния рассматривается в рамках </w:t>
      </w:r>
      <w:proofErr w:type="spellStart"/>
      <w:r>
        <w:rPr>
          <w:sz w:val="28"/>
          <w:szCs w:val="28"/>
        </w:rPr>
        <w:t>полиметаболического</w:t>
      </w:r>
      <w:proofErr w:type="spellEnd"/>
      <w:r>
        <w:rPr>
          <w:sz w:val="28"/>
          <w:szCs w:val="28"/>
        </w:rPr>
        <w:t xml:space="preserve"> синдрома (синдрома Х),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чающего нарушения различных видов обмена. В частности: </w:t>
      </w:r>
      <w:proofErr w:type="spellStart"/>
      <w:r>
        <w:rPr>
          <w:sz w:val="28"/>
          <w:szCs w:val="28"/>
        </w:rPr>
        <w:t>гип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ринсулинемию</w:t>
      </w:r>
      <w:proofErr w:type="spellEnd"/>
      <w:r>
        <w:rPr>
          <w:sz w:val="28"/>
          <w:szCs w:val="28"/>
        </w:rPr>
        <w:t xml:space="preserve">, ожирение (чаще по абдоминальному типу), </w:t>
      </w:r>
      <w:proofErr w:type="spellStart"/>
      <w:r>
        <w:rPr>
          <w:sz w:val="28"/>
          <w:szCs w:val="28"/>
        </w:rPr>
        <w:t>дислипидемию</w:t>
      </w:r>
      <w:proofErr w:type="spellEnd"/>
      <w:r>
        <w:rPr>
          <w:sz w:val="28"/>
          <w:szCs w:val="28"/>
        </w:rPr>
        <w:t>, нарушение толеран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ности к глюкозе (НТГ) (что в ряде случаев сопровожд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проявлениями СД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типа), иногда </w:t>
      </w:r>
      <w:proofErr w:type="spellStart"/>
      <w:r>
        <w:rPr>
          <w:sz w:val="28"/>
          <w:szCs w:val="28"/>
        </w:rPr>
        <w:t>микроальбуминурию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гиперурек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мию</w:t>
      </w:r>
      <w:proofErr w:type="spellEnd"/>
      <w:r>
        <w:rPr>
          <w:sz w:val="28"/>
          <w:szCs w:val="28"/>
        </w:rPr>
        <w:t>.</w:t>
      </w:r>
    </w:p>
    <w:p w14:paraId="22D4CF37" w14:textId="77777777" w:rsidR="004404A6" w:rsidRDefault="004404A6" w:rsidP="004938BB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распространенность артериальной гипертонии, частое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тие осложнений, обуславливает актуальность поиска новых путей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агностики и терапии. Для профилактики снижения работоспособности 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 жизни этой категории больных также необходимо учитывать и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бенности их психического состояния</w:t>
      </w:r>
    </w:p>
    <w:p w14:paraId="591E2C8C" w14:textId="77777777" w:rsidR="004404A6" w:rsidRDefault="004404A6" w:rsidP="004938BB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психосоматического подхода к изучению патогенеза гипертонич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болезни  была показана роль психогенных факторов в возникновении и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чении гипертонической болезни, так как одним из генетических механизмов,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вышения артериального давления  является нарушение психофизиологической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59FE035" w14:textId="77777777" w:rsidR="004404A6" w:rsidRDefault="004404A6" w:rsidP="004938BB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выраженная и длительная гипертензивная реакция в условиях псих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логического стресса выявляется у пациентов с различными психопатологическ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ми изменениями. Ведущее место среди этих состояний занимают пограничные психические расстройства, в частности невротические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неврозоподобные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ставленные тревожными,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обсессивно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фобическими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неврастеническим, депре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сивным, ипохондрическим и истерическим синдромами, либо их сочетанием.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граничные психические расстройства наблюдаются у 60 – 80% больных гиперт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нической болезнью и их присутствие отрицательно сказывается на течении заб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левания, является одной из причин снижения работоспособности, требует особого подхода к лечению и реабилитации больных [1, 2, 3, 4].</w:t>
      </w:r>
    </w:p>
    <w:p w14:paraId="116939EF" w14:textId="77777777" w:rsidR="004404A6" w:rsidRDefault="004404A6" w:rsidP="004938BB">
      <w:pPr>
        <w:pStyle w:val="20"/>
        <w:keepNext/>
        <w:widowControl w:val="0"/>
        <w:spacing w:line="360" w:lineRule="auto"/>
        <w:ind w:firstLine="709"/>
      </w:pPr>
      <w:r>
        <w:t>Оценивая психические нарушения, связанные с гипертонической б</w:t>
      </w:r>
      <w:r>
        <w:t>о</w:t>
      </w:r>
      <w:r>
        <w:t xml:space="preserve">лезнью, Н.О. Белова (1993) в 70% случаев обнаружила </w:t>
      </w:r>
      <w:proofErr w:type="spellStart"/>
      <w:r>
        <w:t>психоэмоциональную</w:t>
      </w:r>
      <w:proofErr w:type="spellEnd"/>
      <w:r>
        <w:t xml:space="preserve"> </w:t>
      </w:r>
      <w:proofErr w:type="spellStart"/>
      <w:r>
        <w:t>дезадапт</w:t>
      </w:r>
      <w:r>
        <w:t>а</w:t>
      </w:r>
      <w:r>
        <w:t>цию</w:t>
      </w:r>
      <w:proofErr w:type="spellEnd"/>
      <w:r>
        <w:t xml:space="preserve"> преимущественно в виде неврастении, а по наблюдению Г.В. </w:t>
      </w:r>
      <w:proofErr w:type="spellStart"/>
      <w:r>
        <w:t>Погосовой</w:t>
      </w:r>
      <w:proofErr w:type="spellEnd"/>
      <w:r>
        <w:t xml:space="preserve"> (1992) социально-психологическая </w:t>
      </w:r>
      <w:proofErr w:type="spellStart"/>
      <w:r>
        <w:t>дезадаптация</w:t>
      </w:r>
      <w:proofErr w:type="spellEnd"/>
      <w:r>
        <w:t xml:space="preserve"> выявляется у 80% больных г</w:t>
      </w:r>
      <w:r>
        <w:t>и</w:t>
      </w:r>
      <w:r>
        <w:t>пертонической болезнью.</w:t>
      </w:r>
    </w:p>
    <w:p w14:paraId="0CE02FDD" w14:textId="77777777" w:rsidR="004404A6" w:rsidRDefault="004404A6" w:rsidP="004938BB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выделяют две группы расстройств: первая - психогенные, тесно связанные с реакцией на болезнь и вторая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неврозоподобные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расстройства сос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дистого генеза, находящиеся в тесной зависимости от 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ГБ [5, 6, 7, 8].</w:t>
      </w:r>
    </w:p>
    <w:p w14:paraId="0F98E0F1" w14:textId="77777777" w:rsidR="004404A6" w:rsidRDefault="004404A6" w:rsidP="004938BB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как бы две точки зрения. </w:t>
      </w:r>
    </w:p>
    <w:p w14:paraId="76FA451B" w14:textId="77777777" w:rsidR="004404A6" w:rsidRDefault="004404A6" w:rsidP="004938BB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одной – ведущую роль в развитии психических расстройств при артер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гипертонии играют особенности личности, а не вторичные изменения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тральной нервной системы (ЦНС), возникающие вследствие длительного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шения артериального давления [2]. По другой пограничные психические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стройства возникают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соматогенно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длительная артериальная гипертония  формирует невротические реакции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неврозоп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 [9].</w:t>
      </w:r>
    </w:p>
    <w:p w14:paraId="7A3A088D" w14:textId="77777777" w:rsidR="004404A6" w:rsidRDefault="004404A6" w:rsidP="004938BB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с усилением психических расстройств соматические симпт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мы уходят на второй план, а ведущее место начинает занимать аффективная патол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гия, в первую очередь тревога. В тоже время наблюдаются случаи, когда ярко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раженная картина основного заболевания скрывает психич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скую патологию [10].</w:t>
      </w:r>
    </w:p>
    <w:p w14:paraId="1F671138" w14:textId="77777777" w:rsidR="004404A6" w:rsidRDefault="004404A6" w:rsidP="004938BB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Наибольшего внимания заслуживает концепция "кольцевой зависимости", рассматривающая соматические и психические расстройства при арт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риальной гипертонии как единый патологический процесс, при котором возникает поро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ный круг взаимовлияния соматического страдания и псих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ческих расстройств. </w:t>
      </w:r>
    </w:p>
    <w:p w14:paraId="500C5EE5" w14:textId="77777777" w:rsidR="004404A6" w:rsidRDefault="004404A6" w:rsidP="004938BB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активно изучается вклад метаболических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(таких как сахарный диабет и нарушение толерантности к глюкозе,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липидемия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ожирение) в становление и закрепление артериальной гипе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тонии, в поражении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органов - мишеней и развитие такой грозной патологии как ишемическая болезнь сердца (ИБС), сердечная и почечная недостато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ность, расстройства мозгового кровообращения, инсульт, психозы, деме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ция [11].</w:t>
      </w:r>
    </w:p>
    <w:p w14:paraId="05A150F6" w14:textId="77777777" w:rsidR="004404A6" w:rsidRDefault="004404A6" w:rsidP="004938BB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то, что артериальная гипертония стала рассматриваться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полиметаболического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синдрома (впервые термин «метаболический синдром Х» ввел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Reaven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1988 году.), включающего нарушения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видов обмена относительно недавно, в литературе нам не встретилась систематизация погр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ничные психические расстройства при артериальной гипертонии с метаболич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скими факторами риска.</w:t>
      </w:r>
    </w:p>
    <w:p w14:paraId="18AB91B6" w14:textId="77777777" w:rsidR="004404A6" w:rsidRDefault="004404A6" w:rsidP="004938BB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Предполагается, что легкие пограничные психические расстройства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ствуют участию больных в терапевтических программах, включающих психол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гические методы, но с усилением выраженности расстройств зафиксирована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тивоположная тенденция [12]. Кроме того, психические расстройства называют основной причиной отказа больных гипертонич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болезнью от гипотензивной фармакотерапии, препятствием участия в диетотерапии и физических трениро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ках.</w:t>
      </w:r>
    </w:p>
    <w:p w14:paraId="0901AA45" w14:textId="77777777" w:rsidR="004404A6" w:rsidRDefault="004404A6" w:rsidP="004938BB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Артериальная гипертония до сих пор представляет одну из самых важных проблем медицины. Вызвано это тем, что ни один из факторов так не влияет на заболеваемость и смертность от сердечно-сосудистых заболеваний, как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артериального давления.</w:t>
      </w:r>
    </w:p>
    <w:p w14:paraId="1FEDC08E" w14:textId="77777777" w:rsidR="004404A6" w:rsidRDefault="004404A6" w:rsidP="004938BB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0D6DB" w14:textId="77777777" w:rsidR="004404A6" w:rsidRDefault="004404A6" w:rsidP="004938BB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5E3F9681" w14:textId="77777777" w:rsidR="004404A6" w:rsidRDefault="004404A6" w:rsidP="004938BB">
      <w:pPr>
        <w:keepNext/>
        <w:widowControl w:val="0"/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Айвазян Т.А. Психофизиологические соотношения и особенности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у больных гипертонической болезнью. // Кардиология – 1988. – №12. – С.13 – 16.</w:t>
      </w:r>
    </w:p>
    <w:p w14:paraId="487DB1F2" w14:textId="77777777" w:rsidR="004404A6" w:rsidRDefault="004404A6" w:rsidP="004938BB">
      <w:pPr>
        <w:keepNext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Березин Ф.Б., Безносюк Е.В., Соколова Е.Д. Психологические механизмы пс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хосоматических заболеваний. // Российский мед. журнал. – 1998. - №2. – С.43 – 49.</w:t>
      </w:r>
    </w:p>
    <w:p w14:paraId="19207E03" w14:textId="77777777" w:rsidR="004404A6" w:rsidRDefault="004404A6" w:rsidP="004938BB">
      <w:pPr>
        <w:keepNext/>
        <w:widowControl w:val="0"/>
        <w:numPr>
          <w:ilvl w:val="0"/>
          <w:numId w:val="1"/>
        </w:numPr>
        <w:tabs>
          <w:tab w:val="clear" w:pos="360"/>
          <w:tab w:val="num" w:pos="426"/>
          <w:tab w:val="left" w:pos="567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Дробижев</w:t>
      </w:r>
      <w:proofErr w:type="spellEnd"/>
      <w:r>
        <w:rPr>
          <w:sz w:val="28"/>
          <w:szCs w:val="28"/>
        </w:rPr>
        <w:t xml:space="preserve"> М.Ю., Печерская М.Б. Психические расстройства и 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дечно-сосудистая патология. // М., 1994. С. 113 – 121.</w:t>
      </w:r>
    </w:p>
    <w:p w14:paraId="0E8EFE8D" w14:textId="77777777" w:rsidR="004404A6" w:rsidRDefault="004404A6" w:rsidP="004938BB">
      <w:pPr>
        <w:keepNext/>
        <w:widowControl w:val="0"/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Матвеев А.В. Психопатологический анализ аффективных расстройств при гипертонической болезни. Депрессии в амбулаторной и </w:t>
      </w:r>
      <w:proofErr w:type="spellStart"/>
      <w:r>
        <w:rPr>
          <w:sz w:val="28"/>
          <w:szCs w:val="28"/>
        </w:rPr>
        <w:t>общесом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тической</w:t>
      </w:r>
      <w:proofErr w:type="spellEnd"/>
      <w:r>
        <w:rPr>
          <w:sz w:val="28"/>
          <w:szCs w:val="28"/>
        </w:rPr>
        <w:t xml:space="preserve"> практике. М., 1984. – С.61 – 66.</w:t>
      </w:r>
    </w:p>
    <w:p w14:paraId="1EC82950" w14:textId="77777777" w:rsidR="004404A6" w:rsidRDefault="004404A6" w:rsidP="004938BB">
      <w:pPr>
        <w:keepNext/>
        <w:widowControl w:val="0"/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Менан</w:t>
      </w:r>
      <w:proofErr w:type="spellEnd"/>
      <w:r>
        <w:rPr>
          <w:sz w:val="28"/>
          <w:szCs w:val="28"/>
        </w:rPr>
        <w:t xml:space="preserve"> С., </w:t>
      </w:r>
      <w:proofErr w:type="spellStart"/>
      <w:r>
        <w:rPr>
          <w:sz w:val="28"/>
          <w:szCs w:val="28"/>
        </w:rPr>
        <w:t>Моррисон</w:t>
      </w:r>
      <w:proofErr w:type="spellEnd"/>
      <w:r>
        <w:rPr>
          <w:sz w:val="28"/>
          <w:szCs w:val="28"/>
        </w:rPr>
        <w:t xml:space="preserve"> Р., </w:t>
      </w:r>
      <w:proofErr w:type="spellStart"/>
      <w:r>
        <w:rPr>
          <w:sz w:val="28"/>
          <w:szCs w:val="28"/>
        </w:rPr>
        <w:t>Белан</w:t>
      </w:r>
      <w:proofErr w:type="spellEnd"/>
      <w:r>
        <w:rPr>
          <w:sz w:val="28"/>
          <w:szCs w:val="28"/>
        </w:rPr>
        <w:t xml:space="preserve"> А. Психологические факторы при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пертонич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болезни. // Кардиология. – 1986. - №1. – С.92 – 100.</w:t>
      </w:r>
    </w:p>
    <w:p w14:paraId="7FE59D7A" w14:textId="77777777" w:rsidR="004404A6" w:rsidRDefault="004404A6" w:rsidP="004938BB">
      <w:pPr>
        <w:keepNext/>
        <w:widowControl w:val="0"/>
        <w:numPr>
          <w:ilvl w:val="0"/>
          <w:numId w:val="1"/>
        </w:numPr>
        <w:tabs>
          <w:tab w:val="clear" w:pos="360"/>
          <w:tab w:val="left" w:pos="426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Новикова Н.А., Сыркин А.Л. Психические расстройства и сердечно-сосудистая патология. // М., 1994. С. 122 – 125.</w:t>
      </w:r>
    </w:p>
    <w:p w14:paraId="26D75319" w14:textId="77777777" w:rsidR="004404A6" w:rsidRDefault="004404A6" w:rsidP="004938B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Рожанец</w:t>
      </w:r>
      <w:proofErr w:type="spellEnd"/>
      <w:r>
        <w:rPr>
          <w:sz w:val="28"/>
          <w:szCs w:val="28"/>
        </w:rPr>
        <w:t xml:space="preserve"> Р.В. Психологические характеристики, связанные с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ными уровнями артериального давления. – М., 1987. – С.352 – 360.</w:t>
      </w:r>
    </w:p>
    <w:p w14:paraId="2D9BB0A3" w14:textId="77777777" w:rsidR="004404A6" w:rsidRDefault="004404A6" w:rsidP="004938B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Рухманов А.А. Личностные аспекты психосоматических соотношений при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пертонической болезни. // Журнал невропатологии и психиатрии им. С.С. Корсакова. – 1985. - №6. – С.915 – 925.</w:t>
      </w:r>
    </w:p>
    <w:p w14:paraId="48D42CCA" w14:textId="77777777" w:rsidR="004404A6" w:rsidRDefault="004404A6" w:rsidP="004938BB">
      <w:pPr>
        <w:keepNext/>
        <w:widowControl w:val="0"/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Наталевич</w:t>
      </w:r>
      <w:proofErr w:type="spellEnd"/>
      <w:r>
        <w:rPr>
          <w:sz w:val="28"/>
          <w:szCs w:val="28"/>
        </w:rPr>
        <w:t xml:space="preserve"> Э.С., Королев В.Д. Депрессии в начальных стадиях гипе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болезни: клиника, диагностика, лечение. – Минск.: Наука и техника, 1988. – 135с.</w:t>
      </w:r>
    </w:p>
    <w:p w14:paraId="0EC7177B" w14:textId="77777777" w:rsidR="004404A6" w:rsidRDefault="004404A6" w:rsidP="004938BB">
      <w:pPr>
        <w:keepNext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Смулевич А.Б., Козырев В.Н., Сыркин А.Л. Депрессии у соматич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ных. – М., 1988.</w:t>
      </w:r>
    </w:p>
    <w:p w14:paraId="06DC71D9" w14:textId="77777777" w:rsidR="004404A6" w:rsidRDefault="004404A6" w:rsidP="004938B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Фель</w:t>
      </w:r>
      <w:proofErr w:type="spellEnd"/>
      <w:r>
        <w:rPr>
          <w:sz w:val="28"/>
          <w:szCs w:val="28"/>
        </w:rPr>
        <w:t xml:space="preserve"> Ф.М., </w:t>
      </w:r>
      <w:proofErr w:type="spellStart"/>
      <w:r>
        <w:rPr>
          <w:sz w:val="28"/>
          <w:szCs w:val="28"/>
        </w:rPr>
        <w:t>Торховская</w:t>
      </w:r>
      <w:proofErr w:type="spellEnd"/>
      <w:r>
        <w:rPr>
          <w:sz w:val="28"/>
          <w:szCs w:val="28"/>
        </w:rPr>
        <w:t xml:space="preserve"> Т.И., Лурье Б.Л. и др. </w:t>
      </w:r>
      <w:proofErr w:type="spellStart"/>
      <w:r>
        <w:rPr>
          <w:sz w:val="28"/>
          <w:szCs w:val="28"/>
        </w:rPr>
        <w:t>Дислипопротеинемии</w:t>
      </w:r>
      <w:proofErr w:type="spellEnd"/>
      <w:r>
        <w:rPr>
          <w:sz w:val="28"/>
          <w:szCs w:val="28"/>
        </w:rPr>
        <w:t xml:space="preserve"> у больных с сосудистыми психозами. // Лаб. Дело</w:t>
      </w:r>
      <w:r>
        <w:rPr>
          <w:sz w:val="28"/>
          <w:szCs w:val="28"/>
          <w:lang w:val="en-US"/>
        </w:rPr>
        <w:t xml:space="preserve">. – 1986. - №10. –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.615 – 618.</w:t>
      </w:r>
    </w:p>
    <w:p w14:paraId="52085318" w14:textId="77777777" w:rsidR="004404A6" w:rsidRDefault="004404A6" w:rsidP="004938BB">
      <w:pPr>
        <w:pStyle w:val="20"/>
        <w:keepNext/>
        <w:widowControl w:val="0"/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0" w:firstLine="709"/>
        <w:rPr>
          <w:lang w:val="en-US"/>
        </w:rPr>
      </w:pPr>
      <w:r>
        <w:rPr>
          <w:lang w:val="en-US"/>
        </w:rPr>
        <w:t xml:space="preserve">Shepherd M., Cooper B., Brown A.C., </w:t>
      </w:r>
      <w:proofErr w:type="spellStart"/>
      <w:r>
        <w:rPr>
          <w:lang w:val="en-US"/>
        </w:rPr>
        <w:t>Kalton</w:t>
      </w:r>
      <w:proofErr w:type="spellEnd"/>
      <w:r>
        <w:rPr>
          <w:lang w:val="en-US"/>
        </w:rPr>
        <w:t xml:space="preserve"> G. Psychiatric illness in General Pra</w:t>
      </w:r>
      <w:r>
        <w:rPr>
          <w:lang w:val="en-US"/>
        </w:rPr>
        <w:t>c</w:t>
      </w:r>
      <w:r>
        <w:rPr>
          <w:lang w:val="en-US"/>
        </w:rPr>
        <w:t>tice. – London, 1996.</w:t>
      </w:r>
    </w:p>
    <w:sectPr w:rsidR="004404A6" w:rsidSect="004938BB">
      <w:pgSz w:w="11907" w:h="16840" w:code="9"/>
      <w:pgMar w:top="1134" w:right="851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B50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D6"/>
    <w:rsid w:val="00217CD6"/>
    <w:rsid w:val="00315C62"/>
    <w:rsid w:val="004404A6"/>
    <w:rsid w:val="004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0B66C8"/>
  <w15:chartTrackingRefBased/>
  <w15:docId w15:val="{4606AEC1-5125-4B99-AD4D-E7B8E008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tabs>
        <w:tab w:val="left" w:pos="567"/>
      </w:tabs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480" w:lineRule="auto"/>
      <w:outlineLvl w:val="4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spacing w:line="480" w:lineRule="auto"/>
      <w:ind w:firstLine="720"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spacing w:line="480" w:lineRule="auto"/>
      <w:ind w:firstLine="720"/>
      <w:outlineLvl w:val="7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  <w:rPr>
      <w:sz w:val="28"/>
      <w:szCs w:val="28"/>
    </w:rPr>
  </w:style>
  <w:style w:type="paragraph" w:styleId="20">
    <w:name w:val="Body Text 2"/>
    <w:basedOn w:val="a"/>
    <w:pPr>
      <w:spacing w:line="480" w:lineRule="auto"/>
      <w:jc w:val="both"/>
    </w:pPr>
    <w:rPr>
      <w:sz w:val="28"/>
      <w:szCs w:val="28"/>
    </w:rPr>
  </w:style>
  <w:style w:type="paragraph" w:styleId="30">
    <w:name w:val="Body Text 3"/>
    <w:basedOn w:val="a"/>
    <w:pPr>
      <w:spacing w:line="360" w:lineRule="auto"/>
      <w:jc w:val="both"/>
    </w:pPr>
    <w:rPr>
      <w:b/>
      <w:bCs/>
      <w:i/>
      <w:iCs/>
      <w:sz w:val="28"/>
      <w:szCs w:val="28"/>
      <w:u w:val="single"/>
    </w:rPr>
  </w:style>
  <w:style w:type="paragraph" w:styleId="a4">
    <w:name w:val="Plain Text"/>
    <w:basedOn w:val="a"/>
    <w:rPr>
      <w:rFonts w:ascii="Courier New" w:hAnsi="Courier New" w:cs="Courier New"/>
    </w:rPr>
  </w:style>
  <w:style w:type="paragraph" w:styleId="21">
    <w:name w:val="Body Text Indent 2"/>
    <w:basedOn w:val="a"/>
    <w:pPr>
      <w:spacing w:line="360" w:lineRule="auto"/>
      <w:ind w:firstLine="720"/>
      <w:jc w:val="center"/>
    </w:pPr>
    <w:rPr>
      <w:b/>
      <w:bCs/>
      <w:sz w:val="28"/>
      <w:szCs w:val="28"/>
    </w:rPr>
  </w:style>
  <w:style w:type="paragraph" w:styleId="31">
    <w:name w:val="Body Text Indent 3"/>
    <w:basedOn w:val="a"/>
    <w:pPr>
      <w:keepNext/>
      <w:widowControl w:val="0"/>
      <w:tabs>
        <w:tab w:val="left" w:pos="426"/>
      </w:tabs>
      <w:spacing w:line="360" w:lineRule="auto"/>
      <w:ind w:firstLine="851"/>
      <w:jc w:val="both"/>
    </w:pPr>
    <w:rPr>
      <w:sz w:val="28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Изучить психоэмоциональное состояние, характерологические особенности личности и качество жизни у больных АГ с различным сочетанием метаболических факторов риска в процессе лечения</vt:lpstr>
    </vt:vector>
  </TitlesOfParts>
  <Company>Домашний компьютер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Изучить психоэмоциональное состояние, характерологические особенности личности и качество жизни у больных АГ с различным сочетанием метаболических факторов риска в процессе лечения</dc:title>
  <dc:subject/>
  <dc:creator>Хруленко Светлана</dc:creator>
  <cp:keywords/>
  <dc:description/>
  <cp:lastModifiedBy>Igor</cp:lastModifiedBy>
  <cp:revision>2</cp:revision>
  <cp:lastPrinted>2094-07-31T15:59:00Z</cp:lastPrinted>
  <dcterms:created xsi:type="dcterms:W3CDTF">2024-11-12T10:36:00Z</dcterms:created>
  <dcterms:modified xsi:type="dcterms:W3CDTF">2024-11-12T10:36:00Z</dcterms:modified>
</cp:coreProperties>
</file>