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Переяслав-Хмельницький державний педагогічний університет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імені Григорія Сковороди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Психологічні особливості виникнення бар’єрів у спілкуванні підлітків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Бєлякова С.М., Величко В.М.</w:t>
      </w:r>
    </w:p>
    <w:p w:rsidR="00000000" w:rsidRDefault="001E710F">
      <w:pPr>
        <w:widowControl w:val="0"/>
        <w:tabs>
          <w:tab w:val="left" w:pos="170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71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710F">
      <w:pPr>
        <w:widowControl w:val="0"/>
        <w:tabs>
          <w:tab w:val="left" w:pos="17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:rsidR="00000000" w:rsidRDefault="001E710F">
      <w:pPr>
        <w:widowControl w:val="0"/>
        <w:tabs>
          <w:tab w:val="left" w:pos="17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психологічний бар'єр комунікативний підліток</w:t>
      </w:r>
    </w:p>
    <w:p w:rsidR="00000000" w:rsidRDefault="001E710F">
      <w:pPr>
        <w:widowControl w:val="0"/>
        <w:tabs>
          <w:tab w:val="left" w:pos="17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атті висвітлена проблема виникнення психологічних бар’єрів у спілкуванні підлітків. Було здійснено теоретичний аналіз вивчення даної проблеми за темою. Визначено причини виникнення психологічних бар’єрів у спілкуванні підлітків. Проведено емпіричне дослідж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на виявлення виникнення комунікативних бар’єрів та перешкод у спілкуванні підлітків. Визначено результати дослідження.</w:t>
      </w:r>
    </w:p>
    <w:p w:rsidR="00000000" w:rsidRDefault="001E710F">
      <w:pPr>
        <w:widowControl w:val="0"/>
        <w:tabs>
          <w:tab w:val="left" w:pos="17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Ключові слова: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підлітковий вік, бар’єри спілкування, психологічний бар’єр, емоційний бар’єр, комунікативний бар’єр, емансипація, агре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сія, криза, спілкування.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становка проблеми. Проблема спілкування у підлітковому віці на даний час дуже поширена та актуальна. Нею займаються не тільки вітчизняні дослідники але й зарубіжні та присвячено багато робіт. Підлітковий вік це є найбурхливіша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найважча криза яку переживає дитина, змінюється її зовнішній вигляд, її погляди на життя та перш за все це реакція емансипації, що означає звільнення від якихось обмежень з боку батьків, від їх контролю та заборон. Підлітки все частіше прагнуть відокре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митися від дорослих та жити самостійним життям. Міжособистісне спілкування в підлітковому віці є головною провідною діяльністю цього віку. Проте на заваді стають труднощі та бар’єри для встановлення нових контактів між підлітками. Психологи та науковці 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іляють велику кількість комунікативних бар’єрів. Однолітки можуть одне одного не розуміти, ігнорувати та навіть застосовувати силу один проти одного [2]. Саме бар’єри спілкування поглиблюють підліткову кризу, заважають її подоланню, створюють проблеми у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осунках не тільки між батьками та підлітком, а й однолітками. Бар’єри поняття багатогранне і кожен може розуміти їх по-різному. Вони бувають як вербальними так і невербальними, викликані недостанім вихованням та недостатньою увагою з боку батьків до дитини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призводить до неготовності спілкування підлітка. Труднощі у спілкуванні виникають у багатьох випадках тому що підліткам важливо бути в центрі уваги та справити враження на оточуючих, бо на цьому враженні будуються перші взаємини між однолітками [5].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якщо спілкування відбувається на високому рівні, все одно в подальшому будуть виникати проблеми. Тому підлітки часто уникають цей процес в житті через недостатні навики спілкуватися.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Спілкування є найважливішою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тиною життя людини, завдяки спілкуванню пізнається світ та встановлюються нові зв’язки з іншими людьми. Проблема виникнення бар’єрів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зацікавила багато вітчизняних (зокрема це В. П. Бехтерєв, Л. С. Виготський, Г. С. Сковорода) та зарубіжних науковців (Д. 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рнегі, Л. Фейєрбах) та інші [6].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Навіть в Епоху Відродження спілкування віднайшло нове, розуміння, що досліджувалося у працях таких науковців як Боккаччо, Петрарки, Шекспіра та Леонардо да Вінчі. В їхній творчості відображаються реальні взаємовідносини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ей, і спілкування наповнюється новим змістом. Природа спілкування, та його індивідуальні особливості, механізми протікання і зміни стали предметом вивчення філософів і соціологів (І. С. Кон, Б. Д. Паригін), психолінгвістів (О. О. Леонтьєв, В. Ф. Петренко),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представників соціальної психології (Г. М. Андрєєва, Б. Ф. Ломов, Б. Д. Поршнєв), педагогічної і вікової психології (О. О. Бодальов, Я. Л. Коломінський, М. І. Лісіна, В. С. Мухіна) [7]. Як специфічна форма взаємодії індивіда з іншими людьми, спілкування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озглядається в працях К. О. Абульханової-Славської, О. В. Запорожця, Б. Ф. Ломова) [5].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Незважаючи на чималу кількість робіт висвітлених даній проблемі, залишається невирішеним питання оптимізації 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лкування в підлітковому віці.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Головною метою цієї роботи є теоретичне обґрунтування психологічних особливостей виникнення бар’єрів у спілкуванні підлітків.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Провідною діяльністю підліткового віку є міжособистісне 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лкування як з однолітками так і з батьками. Дитина знаходиться на роздоріжжі кризового періоду, який протікає досить бурхливо та незвично для деяких підлітків. Батьки все частіше намагаються контролювати своїх дітей та увірватися в їхній особистісний прост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ір. Самі ж підлітки прагнуть до відокремлення від дорослих, та їхніх заборон, мати свої права та можливості. Тягнуться до однолітків та протилежної статі. Підліток починає критично оцінює слова, вчинки та поведінку інших дітей. У компаніях підлітків існуют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неписані правила відповідальності, щирості і вірності. Така емоційність в оцінках - одна з основних потреб підлітків, що не можуть задовольнити дорослі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[1].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батьки, і вчителі здебільшого не вміють побачити і врахувати у практиці виховання того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інтенсивного процесу дорослішання підлітка, усіляко намагаються зберегти «дитячі» форми контролю, спілкування з дітьми. Саме цей момент підлітки, починаючи з 6-го класу, називають головним чинником своїх невдач у спілкуванні з батьками: «Мені прикро, якщ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батьки опікуються мною, стежать за моїм апетитом і одягом» (5-6 клас), «Я засмучуюсь, якщо батьки не розуміють мене, мої переживання і турботи, вони все приховують від мене, а в мої секрети втручаються» (8-9 клас). Особливо гостро це виявляється у старши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підліткових класах, учні яких мають велику потребу у спілкуванні з дорослими «на рівних», рідко маючи можливість її задовольнити. Наслідком цього, як правило, стає протиставлення себе, свого «Я» дорослим, </w:t>
      </w:r>
      <w:r>
        <w:rPr>
          <w:rFonts w:ascii="Times New Roman CYR" w:hAnsi="Times New Roman CYR" w:cs="Times New Roman CYR"/>
          <w:sz w:val="28"/>
          <w:szCs w:val="28"/>
        </w:rPr>
        <w:t>потреба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автономії [9].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Бар’єри спілкування можу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бути зв’язані з характерами людей, їх прагненнями, поглядами, мовними особливостями, з манерами спілкування. І причини багатьох конфліктів, взаємних розбіжностей і невдоволення людей як в особистій, так і в професійній сферах не в останню чергу криються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саме в нерозумінні прийомів ефективного спілкування, у невмінні ними користатися [7].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цілому основними умовами будь-якого практичного спілкування є уміння і навички людини у використанні так званих розуміючих і директивних прийомів реагування при взаємо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дії з іншими людьми. ефективне спілкування повинне містити в собі розуміючі і директивні прийоми реагування і по можливості виключати агресивні і принизливо-поступливі реакції при взаємодії з іншими людьми. Але усі ці види спілкування, хочуть цього співроз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мовники чи ні, можуть і, не рідко, включають в себе найрізноманітніші бар’єри спілкування [4].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Потреба підлітків у тому, щоб дорослі, </w:t>
      </w: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батьки, визнали їх рівноправними партнерами у спілкуванні, породжує конфлікти. Цікаво, що винним у конфлікті завж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 визначається підліток - так вважають, до речі, і самі підлітки. Подібну самозвинувачувальну позицію підлітків деякі автори називають «психологічним примиренням», пов’язуючи її з прийняттям формальних відносин «слухняності», що нав’язуються їм, ламання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озиції «психологічного примирення» найчастіше призводить до «психологічного бунту». Коли виникає цей «психологічний бунт», дорослі починають бити на сполох, ідуть до психолога, шукають вихід, а «психологічне примирення», всіх влаштовує. Водночас подібне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авлення до конфліктів, за яких дорослі стійко посідають зовнішню обвинувачувальну позицію, а підлітки - самообвинувачувальну, є неконструктивним.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Важливе значення для підлітка має спільна діяльність із дорослими, організована на основі єдності інтересів,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ахоплень. Значення такої співпраці може бути різноманітним. Підліток може допомагати батькам по господарству, навіть давати поради у певних справах, а дорослі мають дослухатися до його думки. Старший може залучити його до справ, якими він зайнятий. Така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ільна діяльність породжує спільність переживань, почуттів, полегшує контакт із підлітком, зумовлює емоційну та духовну близькість. У ній дитина пізнає складний внутрішній світ дорослих, глибину думок і переживань, вчитьсятурботливому ставленню до людей.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підлітковому віці дитина більше часу проводить з друзями, наслідує їх [8].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Дружба підлітків ґрунтується на спільних інтересах та вподобаннях. Вони однаково проводять час, читають однакові книги, слухають однакову музику, надають перевагу подібному одягу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манері поведінки. Своїх друзів підлітки вважають найрозумнішими, найвеселішими, а наслідуючи їх, виховують у собі потрібні якості. Важливе значення для підлітка має оцінка друзями його особистісних якостей, знань і вмінь, здібностей і можливостей. У товар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ишів він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знаходить співчуття, адекватне сприйняття своїх радощів і негараздів, які дорослим часто здаються незначущими [4].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спілкування один з одним у підлітків виникають комунікативні бар’єри, серед яких виділяють велику кількість:</w:t>
      </w:r>
    </w:p>
    <w:p w:rsidR="00000000" w:rsidRDefault="001E710F">
      <w:pPr>
        <w:widowControl w:val="0"/>
        <w:tabs>
          <w:tab w:val="left" w:pos="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бар’єри;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емоційні бар’єри;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бар’єри;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моральні бар’єри;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бар’єри обумовлені типом темпераменту;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емпатійні бар’єри;</w:t>
      </w:r>
    </w:p>
    <w:p w:rsidR="00000000" w:rsidRDefault="001E710F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бар’єри обумовлені віковими властивостями та гендерними.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виникнення бар’єрів бувають різними, насамперед це:</w:t>
      </w:r>
    </w:p>
    <w:p w:rsidR="00000000" w:rsidRDefault="001E710F">
      <w:pPr>
        <w:widowControl w:val="0"/>
        <w:tabs>
          <w:tab w:val="left" w:pos="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непорозуміння, яке виникає між людьми;</w:t>
      </w:r>
    </w:p>
    <w:p w:rsidR="00000000" w:rsidRDefault="001E710F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невідповідність настрою, негативних емоцій, які не сприймаються співрозмовниками;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неспівпадання інтересів в процесі комунікації між співрозмовниками;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несприйняття зовнішнього виду співрозмовником;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обмеження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ільного фізичного простору між собою та дорослими, тобто неправильно сформований простір призводить до ізольованості.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однією причиною для виникнення бар’єрів у спілкуванні може бути застосування агресивної поведінки до свого співрозмовника. Серед підліт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ків посилюється негативізм, </w:t>
      </w:r>
      <w:r>
        <w:rPr>
          <w:rFonts w:ascii="Times New Roman CYR" w:hAnsi="Times New Roman CYR" w:cs="Times New Roman CYR"/>
          <w:sz w:val="28"/>
          <w:szCs w:val="28"/>
        </w:rPr>
        <w:t>демонстративна,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стосовно дорослих, поведінка, частішають випадки проявів жорстокості і агресивності. Вирізняють також психологічні бар’єри.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Уникнення - це такий тип бар’єру під час спілкування, коли спостерігається уникнення 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рел впливу, відхилення від контакту з партнером, при якому взагалі ніяке спілкування стає неможливим. Визначивши партнера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небезпечного в якомусь відношенні, «чужого», людина просто уникає спілкування з ним, чи якщо зовсім ухилитися неможливо, додає всі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зусилля, щоб не сприйняти його повідомлення. З боку цей «захист» дуже </w:t>
      </w:r>
      <w:r>
        <w:rPr>
          <w:rFonts w:ascii="Times New Roman CYR" w:hAnsi="Times New Roman CYR" w:cs="Times New Roman CYR"/>
          <w:sz w:val="28"/>
          <w:szCs w:val="28"/>
        </w:rPr>
        <w:t>добре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помітний - людина неуважна, не слухає, не дивиться на співрозмовника, постійно знаходить привід відвернутися, використовує будь-який привід для припинення розмови. Уникнення як 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захисту від впливу виявляється не тільки в уникненні людей, але й у відхиленні від визначених ситуацій, таких, у яких може виникнути небезпека «шкідливого» впливу. Таким чином, найпростіший спосіб захисту від впливу - уникнути зіткнення з джерелом цього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пливу [2].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Авторитет. Дія даного типу бар’єру спілкування полягає в тому, що, розділивши всіх людей на авторитетних і неавторитетних, людинадовіряє тільки першим і відмовляє в цьому другим. Таким чином, довіра і недовіра «залежать» не від особливостей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даної інформації, а від того, хто її подає. У зв’язку з такою дією авторитету дуже важливо знати, відкіля цей бар’єр береться, від чого залежить присвоєння конкретній людині авторитету [2].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Зовнішні бар’єри. На основі проведеного аналізу типів існуючих бар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’єрів у спілкуванні можна зробити наступні висновки. Захист від впливу іншої людини в спілкуванні може приймати вид уникнення, заперечення авторитетності чи джерела нерозуміння. В усіх випадках результатом спрацьовування того чи іншого бар’єрного механізму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буде неприйняття впливу - воно не буде сприйняте і не зробить ніякого впливу. Підставами для захисту є різні ознаки. Не слід представляти собі ці бар’єри в комунікації як результат свідомого, довільного і спрямованого захисту від впливу. У реальному спілк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уванні бар’єри присутні у виді незалежних механізмів, що дані людині для захисту, але їхня дійсна природа людині не відома.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Внутрішні бар’єри - якісь внутрішні перешкоди проти інформації, що загрожує сильній перебудові всіх уявлень людини, її поведінки. Зр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озуміло, що інформація, яка загрожує перебудовою уявлення про світ, зустрічає опір.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можна або «викинути», або надати їй інше значення. Це можна зробити різними способами [2].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Практично для всіх людей важливо вміти спілкуватися таким чином, щоб їх правил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ьно розуміли, щоб їх слухали і чули. Тому, важливо знати способи подолання бар’єрів. Керувати ефективністю можуть обидва партнера, що </w:t>
      </w:r>
      <w:r>
        <w:rPr>
          <w:rFonts w:ascii="Times New Roman CYR" w:hAnsi="Times New Roman CYR" w:cs="Times New Roman CYR"/>
          <w:sz w:val="28"/>
          <w:szCs w:val="28"/>
        </w:rPr>
        <w:t>говорить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слухає, і кожний з них може зіграти свою роль як у підвищенні, так, і в зниженні ефективності спілкування.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лання уникнення містить у собі керування увагою партнера, аудиторії, власною увагою.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Подолання логічного бар’єра зв’язано зі знанням ефективності різних аргументів і способіваргументації. Один з найбільш відомих прийомів керування мисленням іншого - це рит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оричне питання. Для того, щоб бути зрозумілим співрозмовником, треба по можливості враховувати логіку партнера. Для цього необхідно приблизно представляти собі позиції, а також індивідуальні і соціально-рольові особливості, тому що прийнятність чи неприйня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тність тієї чи іншої логіки для партнера в основному залежить від його вихідної спрямованості [10].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Необхідним фундаментом для підвищення ефективності спілкування «з боку слухаючого» є його бажання слухати і чути, що, у свою чергу, сильно залежить від того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якою бачиться йому ситуація спілкування.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Взагалі методів, прийомів і правил ефективного спілкування розроблено чимало, єдиною проблемою тільки залишається те, що більшість з нас просто забуває про них, віддаючись своїй людській природі, забуваючи про най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важливіші правила спілкування [3].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Було проведено експериментальне дослідження та результати показали, що підлітки не мають проблем в повсякденному спілкуванні які заважають встановленню контактів, але отримали показники емоційних перешкод, що завжають 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 знайомствам та перебуванню в не своєму оточенні. Тільки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одиницям вдається цілеспрямовано і ефективно їх використовувати і знаходити спільну мову з більшістю співрозмовників. Ефективне спілкування і вміння усувати бар’єри в ньому - це більше, ніж наука,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справжнє мистецтво, яке так потрібне в нашому житті.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 і пропозиції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практичних досліджень свідчать, що на сьогодні збільшилася кількість дітей які не можуть спілкуватися з однолітками, тому що відрізняються підвищеним занепокоєнням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невпевненістю та емоційною нестійкістю. Тому проблема спілкування в підлітковому віці та її своєчасна корекція є досить актуальною та потрібною.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E710F">
      <w:pPr>
        <w:widowControl w:val="0"/>
        <w:tabs>
          <w:tab w:val="left" w:pos="27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1.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Бодалёв А. А. Личность и общение: Избранные труды.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[Електронний </w:t>
      </w:r>
      <w:r>
        <w:rPr>
          <w:rFonts w:ascii="Times New Roman CYR" w:hAnsi="Times New Roman CYR" w:cs="Times New Roman CYR"/>
          <w:sz w:val="28"/>
          <w:szCs w:val="28"/>
        </w:rPr>
        <w:t xml:space="preserve">ресурс] ИКЬ: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osvita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vnz</w:t>
      </w:r>
      <w:r>
        <w:rPr>
          <w:rFonts w:ascii="Times New Roman CYR" w:hAnsi="Times New Roman CYR" w:cs="Times New Roman CYR"/>
          <w:sz w:val="28"/>
          <w:szCs w:val="28"/>
        </w:rPr>
        <w:t>/ reports/psychology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2.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Возрастная и педагогическая психология / Под ред. А. В. Петровского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[Електронний </w:t>
      </w:r>
      <w:r>
        <w:rPr>
          <w:rFonts w:ascii="Times New Roman CYR" w:hAnsi="Times New Roman CYR" w:cs="Times New Roman CYR"/>
          <w:sz w:val="28"/>
          <w:szCs w:val="28"/>
        </w:rPr>
        <w:t xml:space="preserve">ресурс] ИКЬ: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library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books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text</w:t>
      </w:r>
      <w:r>
        <w:rPr>
          <w:rFonts w:ascii="Times New Roman CYR" w:hAnsi="Times New Roman CYR" w:cs="Times New Roman CYR"/>
          <w:sz w:val="28"/>
          <w:szCs w:val="28"/>
        </w:rPr>
        <w:t>-7597.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3.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Гаврилова Т. П. Понятие эмпатии в зарубежной психологии. Исторический </w:t>
      </w:r>
      <w:r>
        <w:rPr>
          <w:rFonts w:ascii="Times New Roman CYR" w:hAnsi="Times New Roman CYR" w:cs="Times New Roman CYR"/>
          <w:sz w:val="28"/>
          <w:szCs w:val="28"/>
        </w:rPr>
        <w:t>обзор и современное состояние проблемы // Вопросы психологии. 1975. № 2. С. 147-156.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4.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Ильин Е. П. Психология общения и межличностных отношений. СПб.: Питер, 2009. 576 с.: ил. (Серия «Мастера психологии»).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5.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Ломов Б. Ф. Общение и социальная регуляция пов</w:t>
      </w:r>
      <w:r>
        <w:rPr>
          <w:rFonts w:ascii="Times New Roman CYR" w:hAnsi="Times New Roman CYR" w:cs="Times New Roman CYR"/>
          <w:sz w:val="28"/>
          <w:szCs w:val="28"/>
        </w:rPr>
        <w:t>едения индивида // Психологические проблемы социальной регуляции поведения. М., 1976.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6.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Парыгин Б. Д. Анатомия общения: Учебное пособие. СПб.: Изд-во Михайлова В. А., 1999. 301 с.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7.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Фельдштейн Д. И. Психология взросления: структурно-содержательные характ</w:t>
      </w:r>
      <w:r>
        <w:rPr>
          <w:rFonts w:ascii="Times New Roman CYR" w:hAnsi="Times New Roman CYR" w:cs="Times New Roman CYR"/>
          <w:sz w:val="28"/>
          <w:szCs w:val="28"/>
        </w:rPr>
        <w:t>еристики процесса развития личности: Избранные труды. М.: Московский психолого-социальный институт: Флинта, 1999. 672 с.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8.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Цимбалюк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І. 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Психологія спілкування: Навчальний посібник. ВД «Профспілок», 2004. 304 с.</w:t>
      </w:r>
    </w:p>
    <w:p w:rsidR="00000000" w:rsidRDefault="001E7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9.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Цуканова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 В. </w:t>
      </w:r>
      <w:r>
        <w:rPr>
          <w:rFonts w:ascii="Times New Roman CYR" w:hAnsi="Times New Roman CYR" w:cs="Times New Roman CYR"/>
          <w:sz w:val="28"/>
          <w:szCs w:val="28"/>
        </w:rPr>
        <w:t>Психологические трудност</w:t>
      </w:r>
      <w:r>
        <w:rPr>
          <w:rFonts w:ascii="Times New Roman CYR" w:hAnsi="Times New Roman CYR" w:cs="Times New Roman CYR"/>
          <w:sz w:val="28"/>
          <w:szCs w:val="28"/>
        </w:rPr>
        <w:t>и межличностного общения. К: «Высшая школа», 1985. 160 с.</w:t>
      </w:r>
    </w:p>
    <w:p w:rsidR="001E710F" w:rsidRDefault="001E710F">
      <w:pPr>
        <w:widowControl w:val="0"/>
        <w:tabs>
          <w:tab w:val="left" w:pos="3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1"/>
          <w:szCs w:val="11"/>
        </w:rPr>
        <w:t>10.</w:t>
      </w:r>
      <w:r>
        <w:rPr>
          <w:rFonts w:ascii="Century Schoolbook" w:hAnsi="Century Schoolbook" w:cs="Century Schoolbook"/>
          <w:color w:val="000000"/>
          <w:sz w:val="11"/>
          <w:szCs w:val="11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Эльконин Д. Б., Драгунова Т. В. Возрастные и индивидуальные особенности младших подростков. М.: Просвещение, 1967. 360 с.</w:t>
      </w:r>
    </w:p>
    <w:sectPr w:rsidR="001E71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8"/>
    <w:rsid w:val="001E710F"/>
    <w:rsid w:val="005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2320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2024-09-27T08:24:00Z</dcterms:created>
  <dcterms:modified xsi:type="dcterms:W3CDTF">2024-09-27T08:24:00Z</dcterms:modified>
</cp:coreProperties>
</file>