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План</w:t>
      </w: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1. Паспортная часть</w:t>
      </w: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Особенности </w:t>
      </w:r>
      <w:proofErr w:type="spellStart"/>
      <w:r>
        <w:rPr>
          <w:rFonts w:ascii="Arial" w:hAnsi="Arial"/>
          <w:sz w:val="24"/>
        </w:rPr>
        <w:t>генеологического</w:t>
      </w:r>
      <w:proofErr w:type="spellEnd"/>
      <w:r>
        <w:rPr>
          <w:rFonts w:ascii="Arial" w:hAnsi="Arial"/>
          <w:sz w:val="24"/>
        </w:rPr>
        <w:t>, биологического и социального анамнезов.</w:t>
      </w: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3. Группа риска, факторы, направленность.</w:t>
      </w: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4. Реализация групп риска.</w:t>
      </w: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5. Вскармливание.</w:t>
      </w: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6. Физическое и нервно-психическое развитие.</w:t>
      </w: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7. Фоновые состояния: рахит.</w:t>
      </w: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8. Профилактические прививки.</w:t>
      </w: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9. Иные сведения:</w:t>
      </w: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- заболеваемость</w:t>
      </w: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- анализы, наблюдения</w:t>
      </w: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- закаливание</w:t>
      </w: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10. Срок предполагаемого поступления в ДДУ.</w:t>
      </w:r>
    </w:p>
    <w:p w:rsidR="0075542D" w:rsidRPr="00EF6067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11. Заключение.</w:t>
      </w:r>
    </w:p>
    <w:p w:rsidR="0075542D" w:rsidRPr="00EF6067" w:rsidRDefault="0075542D">
      <w:pPr>
        <w:pStyle w:val="a3"/>
        <w:rPr>
          <w:rFonts w:ascii="Arial" w:hAnsi="Arial"/>
          <w:sz w:val="24"/>
        </w:rPr>
      </w:pPr>
      <w:r w:rsidRPr="00EF6067">
        <w:rPr>
          <w:rFonts w:ascii="Arial" w:hAnsi="Arial"/>
          <w:sz w:val="24"/>
        </w:rPr>
        <w:br w:type="page"/>
      </w:r>
    </w:p>
    <w:p w:rsidR="0075542D" w:rsidRDefault="0075542D">
      <w:pPr>
        <w:pStyle w:val="a3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lastRenderedPageBreak/>
        <w:t>1. Паспортная часть</w:t>
      </w: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Ребенок: </w:t>
      </w:r>
      <w:r w:rsidR="00EF6067">
        <w:rPr>
          <w:rFonts w:ascii="Arial" w:hAnsi="Arial"/>
          <w:sz w:val="24"/>
        </w:rPr>
        <w:t>ФИО</w:t>
      </w:r>
      <w:r>
        <w:rPr>
          <w:rFonts w:ascii="Arial" w:hAnsi="Arial"/>
          <w:sz w:val="24"/>
        </w:rPr>
        <w:t xml:space="preserve"> родился 14 января 1999 года, </w:t>
      </w: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Проживает по адресу: </w:t>
      </w:r>
      <w:bookmarkStart w:id="0" w:name="_GoBack"/>
      <w:bookmarkEnd w:id="0"/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Родители ребенка:</w:t>
      </w: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Мать -</w:t>
      </w:r>
      <w:r w:rsidR="009F3E93">
        <w:rPr>
          <w:rFonts w:ascii="Arial" w:hAnsi="Arial"/>
          <w:sz w:val="24"/>
        </w:rPr>
        <w:t xml:space="preserve"> </w:t>
      </w: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Отец -</w:t>
      </w:r>
      <w:r w:rsidR="009F3E93">
        <w:rPr>
          <w:rFonts w:ascii="Arial" w:hAnsi="Arial"/>
          <w:sz w:val="24"/>
        </w:rPr>
        <w:t xml:space="preserve"> </w:t>
      </w: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Брак зарегистрирован.</w:t>
      </w: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 xml:space="preserve">2. Особенности </w:t>
      </w:r>
      <w:proofErr w:type="spellStart"/>
      <w:r>
        <w:rPr>
          <w:rFonts w:ascii="Arial" w:hAnsi="Arial"/>
          <w:sz w:val="24"/>
          <w:u w:val="single"/>
        </w:rPr>
        <w:t>генеологического</w:t>
      </w:r>
      <w:proofErr w:type="spellEnd"/>
      <w:r>
        <w:rPr>
          <w:rFonts w:ascii="Arial" w:hAnsi="Arial"/>
          <w:sz w:val="24"/>
          <w:u w:val="single"/>
        </w:rPr>
        <w:t>, биологического и социального анамнезов</w:t>
      </w:r>
    </w:p>
    <w:p w:rsidR="0075542D" w:rsidRDefault="0075542D">
      <w:pPr>
        <w:pStyle w:val="a3"/>
        <w:rPr>
          <w:rFonts w:ascii="Arial" w:hAnsi="Arial"/>
          <w:sz w:val="24"/>
          <w:u w:val="single"/>
        </w:rPr>
      </w:pPr>
    </w:p>
    <w:p w:rsidR="0075542D" w:rsidRDefault="0075542D">
      <w:pPr>
        <w:pStyle w:val="a3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2.1 Акушерский анамнез</w:t>
      </w: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Ребенок родился от I беременности, I родов. Данная беременность протекала без особенностей, но при сроке 38 недель женщина перенесла ОРВИ. На учет в женскую консультацию женщина встала своевременно, акушером-гинекологом наблюдалась регулярно. Диету и режим дня беременная соблюдала. Гигиенические советы выполняла правильно, проводилась антенатальная профилактика рахита ("</w:t>
      </w:r>
      <w:proofErr w:type="spellStart"/>
      <w:r>
        <w:rPr>
          <w:rFonts w:ascii="Arial" w:hAnsi="Arial"/>
          <w:sz w:val="24"/>
        </w:rPr>
        <w:t>Гендевит</w:t>
      </w:r>
      <w:proofErr w:type="spellEnd"/>
      <w:r>
        <w:rPr>
          <w:rFonts w:ascii="Arial" w:hAnsi="Arial"/>
          <w:sz w:val="24"/>
        </w:rPr>
        <w:t>"). Роды в срок 40-41 неделя , в родильном отделении больницы им. С</w:t>
      </w:r>
      <w:r>
        <w:rPr>
          <w:rFonts w:ascii="Arial" w:hAnsi="Arial"/>
          <w:sz w:val="24"/>
        </w:rPr>
        <w:t>е</w:t>
      </w:r>
      <w:r>
        <w:rPr>
          <w:rFonts w:ascii="Arial" w:hAnsi="Arial"/>
          <w:sz w:val="24"/>
        </w:rPr>
        <w:t>машко, путем кесарева сечения вследствие начавшейся гипоксии плода. В родах отмечалось однократное нетугое обвитие пуповины вокруг шеи. Родился живой д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ношенный мальчик, закричал сразу, по шкале </w:t>
      </w:r>
      <w:proofErr w:type="spellStart"/>
      <w:r>
        <w:rPr>
          <w:rFonts w:ascii="Arial" w:hAnsi="Arial"/>
          <w:sz w:val="24"/>
        </w:rPr>
        <w:t>Апгар</w:t>
      </w:r>
      <w:proofErr w:type="spellEnd"/>
      <w:r>
        <w:rPr>
          <w:rFonts w:ascii="Arial" w:hAnsi="Arial"/>
          <w:sz w:val="24"/>
        </w:rPr>
        <w:t xml:space="preserve"> оценка 6\8 баллов. К груди пр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>ложен на вторые сутки. Масса при рождении 3420 г, длина тела 54 см, окружность головы 35 см, окружность грудной клетки 36 см. Зрительный и слуховой анализат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>ры соответствуют новорожденному. Большой родничок 2,5х2,5 см. Остаток пупов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>ны отпал на 8 сутки. На четвертые сутки появились явления физиологической же</w:t>
      </w:r>
      <w:r>
        <w:rPr>
          <w:rFonts w:ascii="Arial" w:hAnsi="Arial"/>
          <w:sz w:val="24"/>
        </w:rPr>
        <w:t>л</w:t>
      </w:r>
      <w:r>
        <w:rPr>
          <w:rFonts w:ascii="Arial" w:hAnsi="Arial"/>
          <w:sz w:val="24"/>
        </w:rPr>
        <w:t>тухи. Физиологическая убыль массы тела составила 250 г. Восстановление массы тела как при рождении на 8 день.</w:t>
      </w:r>
      <w:r w:rsidRPr="00EF6067">
        <w:rPr>
          <w:rFonts w:ascii="Arial" w:hAnsi="Arial"/>
          <w:sz w:val="24"/>
        </w:rPr>
        <w:t xml:space="preserve"> В р</w:t>
      </w:r>
      <w:r>
        <w:rPr>
          <w:rFonts w:ascii="Arial" w:hAnsi="Arial"/>
          <w:sz w:val="24"/>
        </w:rPr>
        <w:t>анний неонатальный период явления двуст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роннего </w:t>
      </w:r>
      <w:proofErr w:type="spellStart"/>
      <w:r>
        <w:rPr>
          <w:rFonts w:ascii="Arial" w:hAnsi="Arial"/>
          <w:sz w:val="24"/>
        </w:rPr>
        <w:t>конъюктивита</w:t>
      </w:r>
      <w:proofErr w:type="spellEnd"/>
      <w:r>
        <w:rPr>
          <w:rFonts w:ascii="Arial" w:hAnsi="Arial"/>
          <w:sz w:val="24"/>
        </w:rPr>
        <w:t>, пролечен. На четвертый день  жизни в родильном доме пр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>вит БЦЖ. Выписан из родильного отделения на 12 сутки , в удовлетворительном с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стоянии с диагнозом: здоров. Группа здоровья II Б, риск перинатальной патологии ЦНС и реализации внутриутробного инфицирования. </w:t>
      </w: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2.2 Генеалогический анамнез</w:t>
      </w: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A33F0C">
      <w:pPr>
        <w:pStyle w:val="a3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342900</wp:posOffset>
                </wp:positionV>
                <wp:extent cx="1270" cy="762000"/>
                <wp:effectExtent l="0" t="0" r="0" b="0"/>
                <wp:wrapNone/>
                <wp:docPr id="1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76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8pt,27pt" to="334.9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EKHFgIAACw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342900</wp:posOffset>
                </wp:positionV>
                <wp:extent cx="685800" cy="635"/>
                <wp:effectExtent l="0" t="0" r="0" b="0"/>
                <wp:wrapNone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8pt,27pt" to="358.8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114300</wp:posOffset>
                </wp:positionV>
                <wp:extent cx="381000" cy="381000"/>
                <wp:effectExtent l="0" t="0" r="0" b="0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58.8pt;margin-top:9pt;width:30pt;height:3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114300</wp:posOffset>
                </wp:positionV>
                <wp:extent cx="381000" cy="381000"/>
                <wp:effectExtent l="0" t="0" r="0" b="0"/>
                <wp:wrapNone/>
                <wp:docPr id="15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274.8pt;margin-top:9pt;width:30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1104900</wp:posOffset>
                </wp:positionV>
                <wp:extent cx="381000" cy="381000"/>
                <wp:effectExtent l="0" t="0" r="0" b="0"/>
                <wp:wrapNone/>
                <wp:docPr id="1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8.8pt;margin-top:87pt;width:30pt;height:3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342900</wp:posOffset>
                </wp:positionV>
                <wp:extent cx="0" cy="762000"/>
                <wp:effectExtent l="0" t="0" r="0" b="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8pt,27pt" to="130.8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I+Eg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1279525</wp:posOffset>
                </wp:positionH>
                <wp:positionV relativeFrom="paragraph">
                  <wp:posOffset>342900</wp:posOffset>
                </wp:positionV>
                <wp:extent cx="1270" cy="762000"/>
                <wp:effectExtent l="0" t="0" r="0" b="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76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75pt,27pt" to="100.8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47cFQIAACs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342900</wp:posOffset>
                </wp:positionV>
                <wp:extent cx="685800" cy="635"/>
                <wp:effectExtent l="0" t="0" r="0" b="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pt,27pt" to="148.8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2H5EwIAACo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114300</wp:posOffset>
                </wp:positionV>
                <wp:extent cx="381000" cy="381000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48.8pt;margin-top:9pt;width:30pt;height:3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114300</wp:posOffset>
                </wp:positionV>
                <wp:extent cx="381000" cy="381000"/>
                <wp:effectExtent l="0" t="0" r="0" b="0"/>
                <wp:wrapNone/>
                <wp:docPr id="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64.8pt;margin-top:9pt;width:30pt;height:30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" o:allowincell="f"/>
            </w:pict>
          </mc:Fallback>
        </mc:AlternateContent>
      </w: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1                                                                                      2</w:t>
      </w: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A33F0C">
      <w:pPr>
        <w:pStyle w:val="a3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53340</wp:posOffset>
                </wp:positionV>
                <wp:extent cx="381000" cy="381000"/>
                <wp:effectExtent l="0" t="0" r="0" b="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22.8pt;margin-top:4.2pt;width:30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53340</wp:posOffset>
                </wp:positionV>
                <wp:extent cx="381000" cy="38100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85.2pt;margin-top:4.2pt;width:30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" o:allowincell="f"/>
            </w:pict>
          </mc:Fallback>
        </mc:AlternateContent>
      </w:r>
    </w:p>
    <w:p w:rsidR="0075542D" w:rsidRDefault="00A33F0C">
      <w:pPr>
        <w:pStyle w:val="a3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76200</wp:posOffset>
                </wp:positionV>
                <wp:extent cx="2286000" cy="0"/>
                <wp:effectExtent l="0" t="0" r="0" b="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6pt" to="32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oR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76200</wp:posOffset>
                </wp:positionV>
                <wp:extent cx="1270" cy="396240"/>
                <wp:effectExtent l="0" t="0" r="0" b="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4pt,6pt" to="230.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JpSFw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" o:allowincell="f"/>
            </w:pict>
          </mc:Fallback>
        </mc:AlternateContent>
      </w: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75542D" w:rsidRDefault="00A33F0C">
      <w:pPr>
        <w:pStyle w:val="a3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91440</wp:posOffset>
                </wp:positionV>
                <wp:extent cx="381000" cy="381000"/>
                <wp:effectExtent l="0" t="0" r="0" b="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14.8pt;margin-top:7.2pt;width:30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" o:allowincell="f"/>
            </w:pict>
          </mc:Fallback>
        </mc:AlternateContent>
      </w: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1 - Гипертоническая болезнь; 2 - Остеохондроз.</w:t>
      </w:r>
    </w:p>
    <w:p w:rsidR="0075542D" w:rsidRDefault="0075542D">
      <w:pPr>
        <w:pStyle w:val="a3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Индекс отягощенности 2.5 (низкий)</w:t>
      </w: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2.3 Социальный анамнез</w:t>
      </w: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Семья состоит из четырех человек, проживающих в комнате малосемейной квартиры. Санитарно-бытовые условия семьи удовлетворительные, материальная обеспеченность достаточная. Привычных интоксикаций (злоупотребление алког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>лем, курение) у членов семьи нет. Отношения в семье доброжелательные. Ребенок желанный. Помощь в уходе за ребенком оказывает отец ребенка.</w:t>
      </w:r>
    </w:p>
    <w:p w:rsidR="0075542D" w:rsidRDefault="0075542D">
      <w:pPr>
        <w:pStyle w:val="a3"/>
        <w:jc w:val="both"/>
        <w:rPr>
          <w:rFonts w:ascii="Arial" w:hAnsi="Arial"/>
          <w:sz w:val="24"/>
        </w:rPr>
      </w:pPr>
    </w:p>
    <w:p w:rsidR="0075542D" w:rsidRDefault="0075542D">
      <w:pPr>
        <w:pStyle w:val="a3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Социальный анамнез низко отягощен</w:t>
      </w: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3. Группа риска, факторы, направленность.</w:t>
      </w: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Мальчик относится к следующим группам риска</w:t>
      </w:r>
      <w:r>
        <w:rPr>
          <w:rFonts w:ascii="Arial" w:hAnsi="Arial"/>
          <w:sz w:val="24"/>
        </w:rPr>
        <w:t xml:space="preserve">: </w:t>
      </w: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t>I</w:t>
      </w:r>
      <w:r>
        <w:rPr>
          <w:rFonts w:ascii="Arial" w:hAnsi="Arial"/>
          <w:sz w:val="24"/>
        </w:rPr>
        <w:t>-</w:t>
      </w:r>
      <w:proofErr w:type="spellStart"/>
      <w:r>
        <w:rPr>
          <w:rFonts w:ascii="Arial" w:hAnsi="Arial"/>
          <w:sz w:val="24"/>
        </w:rPr>
        <w:t>ая</w:t>
      </w:r>
      <w:proofErr w:type="spellEnd"/>
      <w:r>
        <w:rPr>
          <w:rFonts w:ascii="Arial" w:hAnsi="Arial"/>
          <w:sz w:val="24"/>
        </w:rPr>
        <w:t xml:space="preserve"> группа (риск развития патологии ЦНС </w:t>
      </w:r>
      <w:proofErr w:type="spellStart"/>
      <w:r>
        <w:rPr>
          <w:rFonts w:ascii="Arial" w:hAnsi="Arial"/>
          <w:sz w:val="24"/>
        </w:rPr>
        <w:t>травматическо</w:t>
      </w:r>
      <w:proofErr w:type="spellEnd"/>
      <w:r>
        <w:rPr>
          <w:rFonts w:ascii="Arial" w:hAnsi="Arial"/>
          <w:sz w:val="24"/>
        </w:rPr>
        <w:t>-гипоксического генеза)</w:t>
      </w: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Факторы риска: оперативные роды (Кесарево сечение, вследствие начавшейся гип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>ксии плода), нетугое обвитие пуповиной.</w:t>
      </w: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Направленность риска:</w:t>
      </w:r>
    </w:p>
    <w:p w:rsidR="0075542D" w:rsidRDefault="0075542D">
      <w:pPr>
        <w:pStyle w:val="a3"/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Риск тяжелого течения инфекционных заболеваний, метаболических нарушений.</w:t>
      </w:r>
    </w:p>
    <w:p w:rsidR="0075542D" w:rsidRDefault="0075542D">
      <w:pPr>
        <w:pStyle w:val="a3"/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Летального исхода при вирусно-респираторных заболеваниях.</w:t>
      </w:r>
    </w:p>
    <w:p w:rsidR="0075542D" w:rsidRDefault="0075542D">
      <w:pPr>
        <w:pStyle w:val="a3"/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Риск синдрома внезапной смерти.</w:t>
      </w:r>
    </w:p>
    <w:p w:rsidR="0075542D" w:rsidRDefault="0075542D">
      <w:pPr>
        <w:pStyle w:val="a3"/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Нарушение течения периода адаптации.</w:t>
      </w: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t>II</w:t>
      </w:r>
      <w:r w:rsidRPr="00EF6067">
        <w:rPr>
          <w:rFonts w:ascii="Arial" w:hAnsi="Arial"/>
          <w:sz w:val="24"/>
        </w:rPr>
        <w:t>-</w:t>
      </w:r>
      <w:proofErr w:type="spellStart"/>
      <w:r>
        <w:rPr>
          <w:rFonts w:ascii="Arial" w:hAnsi="Arial"/>
          <w:sz w:val="24"/>
        </w:rPr>
        <w:t>ая</w:t>
      </w:r>
      <w:proofErr w:type="spellEnd"/>
      <w:r>
        <w:rPr>
          <w:rFonts w:ascii="Arial" w:hAnsi="Arial"/>
          <w:sz w:val="24"/>
        </w:rPr>
        <w:t xml:space="preserve"> группа (риск внутриутробного инфицирования)</w:t>
      </w: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Факторы риска: ОРВИ, перенесенные матерью в конце беременности (при сроке 38 недель).</w:t>
      </w: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Направленность риска:</w:t>
      </w:r>
    </w:p>
    <w:p w:rsidR="0075542D" w:rsidRDefault="0075542D">
      <w:pPr>
        <w:pStyle w:val="a3"/>
        <w:numPr>
          <w:ilvl w:val="0"/>
          <w:numId w:val="3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Малые и большие формы гнойно-септической инфекции.</w:t>
      </w:r>
    </w:p>
    <w:p w:rsidR="0075542D" w:rsidRDefault="0075542D">
      <w:pPr>
        <w:pStyle w:val="a3"/>
        <w:numPr>
          <w:ilvl w:val="0"/>
          <w:numId w:val="3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Тяжелые формы кишечного </w:t>
      </w:r>
      <w:proofErr w:type="spellStart"/>
      <w:r>
        <w:rPr>
          <w:rFonts w:ascii="Arial" w:hAnsi="Arial"/>
          <w:sz w:val="24"/>
        </w:rPr>
        <w:t>дизбактериоза</w:t>
      </w:r>
      <w:proofErr w:type="spellEnd"/>
      <w:r>
        <w:rPr>
          <w:rFonts w:ascii="Arial" w:hAnsi="Arial"/>
          <w:sz w:val="24"/>
        </w:rPr>
        <w:t>.</w:t>
      </w: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4. Реализация риска в процессе наблюдения.</w:t>
      </w:r>
    </w:p>
    <w:p w:rsidR="0075542D" w:rsidRDefault="0075542D">
      <w:pPr>
        <w:pStyle w:val="a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t>II</w:t>
      </w:r>
      <w:r>
        <w:rPr>
          <w:rFonts w:ascii="Arial" w:hAnsi="Arial"/>
          <w:sz w:val="24"/>
        </w:rPr>
        <w:t xml:space="preserve"> группа реализовалась в возникновении гнойной инфекции (в неонатальный  пер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>од – двухсторонний гнойный конъюнктивит – пролечен в роддоме).</w:t>
      </w:r>
    </w:p>
    <w:p w:rsidR="0075542D" w:rsidRDefault="0075542D">
      <w:pPr>
        <w:pStyle w:val="a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О реализации I группы риска судить трудно, так как ребенок должен наблюдаться у невропатолога до 6 месяцев. В один месяц диагноз </w:t>
      </w:r>
      <w:proofErr w:type="spellStart"/>
      <w:r>
        <w:rPr>
          <w:rFonts w:ascii="Arial" w:hAnsi="Arial"/>
          <w:sz w:val="24"/>
        </w:rPr>
        <w:t>неврапотолога</w:t>
      </w:r>
      <w:proofErr w:type="spellEnd"/>
      <w:r>
        <w:rPr>
          <w:rFonts w:ascii="Arial" w:hAnsi="Arial"/>
          <w:sz w:val="24"/>
        </w:rPr>
        <w:t xml:space="preserve"> – здоров.</w:t>
      </w: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5. Вскармливание</w:t>
      </w: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Ребенок с рождения и до настоящего времени находится на естественном вскармливании. Лактация у матери достаточная. Мной была проведена беседа с мамой по профилактике </w:t>
      </w:r>
      <w:proofErr w:type="spellStart"/>
      <w:r>
        <w:rPr>
          <w:rFonts w:ascii="Arial" w:hAnsi="Arial"/>
          <w:sz w:val="24"/>
        </w:rPr>
        <w:t>гипогалактии</w:t>
      </w:r>
      <w:proofErr w:type="spellEnd"/>
      <w:r>
        <w:rPr>
          <w:rFonts w:ascii="Arial" w:hAnsi="Arial"/>
          <w:sz w:val="24"/>
        </w:rPr>
        <w:t>: регулярное, полноценное, сбалансированное питание, питьевой режим, полноценный сон, сцеживание остатков молока. Массаж груди.</w:t>
      </w:r>
    </w:p>
    <w:p w:rsidR="0075542D" w:rsidRDefault="0075542D">
      <w:pPr>
        <w:pStyle w:val="a3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Фруктовый сок был введен с 2 месяцев, начиная с нескольких капель, сейчас ребенок получает 20 мл в сутки. Фруктовое пюре начал получать с 2.5 месяцев (15 мл).</w:t>
      </w:r>
    </w:p>
    <w:p w:rsidR="0075542D" w:rsidRDefault="0075542D">
      <w:pPr>
        <w:pStyle w:val="a3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Так как лактация у матери достаточная, физическое развитие ребенка но</w:t>
      </w:r>
      <w:r>
        <w:rPr>
          <w:rFonts w:ascii="Arial" w:hAnsi="Arial"/>
          <w:sz w:val="24"/>
        </w:rPr>
        <w:t>р</w:t>
      </w:r>
      <w:r>
        <w:rPr>
          <w:rFonts w:ascii="Arial" w:hAnsi="Arial"/>
          <w:sz w:val="24"/>
        </w:rPr>
        <w:t>мальное, то расчет питания не проводился. Режим кормления 6-00; 9.30; 13.00; 16.30; 20.00; 23.30.</w:t>
      </w: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numPr>
          <w:ilvl w:val="0"/>
          <w:numId w:val="6"/>
        </w:num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Физическое и нервно-психическое развитие</w:t>
      </w:r>
    </w:p>
    <w:p w:rsidR="0075542D" w:rsidRDefault="0075542D">
      <w:pPr>
        <w:pStyle w:val="a3"/>
        <w:rPr>
          <w:rFonts w:ascii="Arial" w:hAnsi="Arial"/>
          <w:sz w:val="24"/>
          <w:u w:val="single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1559"/>
        <w:gridCol w:w="1559"/>
        <w:gridCol w:w="1559"/>
        <w:gridCol w:w="1560"/>
        <w:gridCol w:w="1950"/>
      </w:tblGrid>
      <w:tr w:rsidR="0075542D">
        <w:trPr>
          <w:trHeight w:val="79"/>
        </w:trPr>
        <w:tc>
          <w:tcPr>
            <w:tcW w:w="1390" w:type="dxa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Новорожд</w:t>
            </w:r>
            <w:proofErr w:type="spellEnd"/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559" w:type="dxa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месяц</w:t>
            </w:r>
          </w:p>
        </w:tc>
        <w:tc>
          <w:tcPr>
            <w:tcW w:w="1559" w:type="dxa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месяца</w:t>
            </w:r>
          </w:p>
        </w:tc>
        <w:tc>
          <w:tcPr>
            <w:tcW w:w="1560" w:type="dxa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 месяца</w:t>
            </w:r>
          </w:p>
        </w:tc>
        <w:tc>
          <w:tcPr>
            <w:tcW w:w="1950" w:type="dxa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Прибавка общ.</w:t>
            </w:r>
          </w:p>
        </w:tc>
      </w:tr>
      <w:tr w:rsidR="0075542D">
        <w:trPr>
          <w:trHeight w:val="79"/>
        </w:trPr>
        <w:tc>
          <w:tcPr>
            <w:tcW w:w="1390" w:type="dxa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Масса</w:t>
            </w:r>
          </w:p>
        </w:tc>
        <w:tc>
          <w:tcPr>
            <w:tcW w:w="1559" w:type="dxa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3420</w:t>
            </w:r>
          </w:p>
        </w:tc>
        <w:tc>
          <w:tcPr>
            <w:tcW w:w="1559" w:type="dxa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4400</w:t>
            </w:r>
          </w:p>
        </w:tc>
        <w:tc>
          <w:tcPr>
            <w:tcW w:w="1559" w:type="dxa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5450</w:t>
            </w:r>
          </w:p>
        </w:tc>
        <w:tc>
          <w:tcPr>
            <w:tcW w:w="1560" w:type="dxa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6500</w:t>
            </w:r>
          </w:p>
        </w:tc>
        <w:tc>
          <w:tcPr>
            <w:tcW w:w="1950" w:type="dxa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3080</w:t>
            </w:r>
          </w:p>
        </w:tc>
      </w:tr>
      <w:tr w:rsidR="0075542D">
        <w:trPr>
          <w:trHeight w:val="79"/>
        </w:trPr>
        <w:tc>
          <w:tcPr>
            <w:tcW w:w="1390" w:type="dxa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Рост</w:t>
            </w:r>
          </w:p>
        </w:tc>
        <w:tc>
          <w:tcPr>
            <w:tcW w:w="1559" w:type="dxa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</w:t>
            </w:r>
          </w:p>
        </w:tc>
        <w:tc>
          <w:tcPr>
            <w:tcW w:w="1559" w:type="dxa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</w:t>
            </w:r>
          </w:p>
        </w:tc>
        <w:tc>
          <w:tcPr>
            <w:tcW w:w="1559" w:type="dxa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</w:t>
            </w:r>
          </w:p>
        </w:tc>
        <w:tc>
          <w:tcPr>
            <w:tcW w:w="1560" w:type="dxa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</w:t>
            </w:r>
          </w:p>
        </w:tc>
        <w:tc>
          <w:tcPr>
            <w:tcW w:w="1950" w:type="dxa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</w:tr>
    </w:tbl>
    <w:p w:rsidR="0075542D" w:rsidRDefault="0075542D">
      <w:pPr>
        <w:pStyle w:val="a3"/>
        <w:jc w:val="both"/>
        <w:rPr>
          <w:rFonts w:ascii="Arial" w:hAnsi="Arial"/>
          <w:sz w:val="24"/>
        </w:rPr>
      </w:pPr>
    </w:p>
    <w:p w:rsidR="0075542D" w:rsidRDefault="0075542D">
      <w:pPr>
        <w:pStyle w:val="a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Оценка физического развития мальчика при рождении: нормальное физическое развитие к сроку </w:t>
      </w:r>
      <w:proofErr w:type="spellStart"/>
      <w:r>
        <w:rPr>
          <w:rFonts w:ascii="Arial" w:hAnsi="Arial"/>
          <w:sz w:val="24"/>
        </w:rPr>
        <w:t>гестации</w:t>
      </w:r>
      <w:proofErr w:type="spellEnd"/>
      <w:r>
        <w:rPr>
          <w:rFonts w:ascii="Arial" w:hAnsi="Arial"/>
          <w:sz w:val="24"/>
        </w:rPr>
        <w:t xml:space="preserve"> 40-41 неделя. За первый месяц прибавление составило 980 г, прибавка в росте 3 см. На втором месяце ребенок прибыл в массе на 1050 г, в росте на 4 см. На третьем месяце масса ребенка увеличилась на 1050 г, рост на 2 см. На первом, втором, а так же на третьем месяце при массе 6500 г и росте 63 см, у ребенка: нормальное физическое развитие при среднем росте (показатели массы укладывались в интервал от М до М+ 1).</w:t>
      </w:r>
    </w:p>
    <w:p w:rsidR="0075542D" w:rsidRDefault="0075542D">
      <w:pPr>
        <w:pStyle w:val="a3"/>
        <w:jc w:val="both"/>
        <w:rPr>
          <w:rFonts w:ascii="Arial" w:hAnsi="Arial"/>
          <w:sz w:val="24"/>
        </w:rPr>
      </w:pPr>
    </w:p>
    <w:p w:rsidR="0075542D" w:rsidRDefault="00A33F0C">
      <w:pPr>
        <w:pStyle w:val="a3"/>
        <w:jc w:val="center"/>
        <w:rPr>
          <w:rFonts w:ascii="Arial" w:hAnsi="Arial"/>
          <w:sz w:val="24"/>
          <w:u w:val="single"/>
        </w:rPr>
      </w:pPr>
      <w:r>
        <w:rPr>
          <w:rFonts w:ascii="Arial" w:hAnsi="Arial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150495</wp:posOffset>
                </wp:positionV>
                <wp:extent cx="0" cy="2552700"/>
                <wp:effectExtent l="0" t="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5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1.85pt" to="36pt,2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" o:allowincell="f">
                <v:stroke endarrow="block"/>
              </v:line>
            </w:pict>
          </mc:Fallback>
        </mc:AlternateContent>
      </w:r>
      <w:r w:rsidR="0075542D">
        <w:rPr>
          <w:rFonts w:ascii="Arial" w:hAnsi="Arial"/>
          <w:sz w:val="24"/>
          <w:u w:val="single"/>
        </w:rPr>
        <w:t>График  динамики массы тела ребенка</w:t>
      </w:r>
    </w:p>
    <w:p w:rsidR="0075542D" w:rsidRDefault="0075542D">
      <w:pPr>
        <w:pStyle w:val="a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Кг</w:t>
      </w:r>
    </w:p>
    <w:p w:rsidR="0075542D" w:rsidRDefault="00A33F0C">
      <w:pPr>
        <w:pStyle w:val="a3"/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59055</wp:posOffset>
                </wp:positionV>
                <wp:extent cx="2468880" cy="2194560"/>
                <wp:effectExtent l="0" t="0" r="0" b="0"/>
                <wp:wrapNone/>
                <wp:docPr id="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8880" cy="2194560"/>
                        </a:xfrm>
                        <a:custGeom>
                          <a:avLst/>
                          <a:gdLst>
                            <a:gd name="T0" fmla="*/ 0 w 3888"/>
                            <a:gd name="T1" fmla="*/ 3456 h 3456"/>
                            <a:gd name="T2" fmla="*/ 1008 w 3888"/>
                            <a:gd name="T3" fmla="*/ 2448 h 3456"/>
                            <a:gd name="T4" fmla="*/ 2304 w 3888"/>
                            <a:gd name="T5" fmla="*/ 1296 h 3456"/>
                            <a:gd name="T6" fmla="*/ 3888 w 3888"/>
                            <a:gd name="T7" fmla="*/ 0 h 34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888" h="3456">
                              <a:moveTo>
                                <a:pt x="0" y="3456"/>
                              </a:moveTo>
                              <a:lnTo>
                                <a:pt x="1008" y="2448"/>
                              </a:lnTo>
                              <a:lnTo>
                                <a:pt x="2304" y="1296"/>
                              </a:lnTo>
                              <a:lnTo>
                                <a:pt x="388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6pt,177.45pt,86.4pt,127.05pt,151.2pt,69.45pt,230.4pt,4.65pt" coordsize="3888,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" o:allowincell="f" filled="f">
                <v:path arrowok="t" o:connecttype="custom" o:connectlocs="0,2194560;640080,1554480;1463040,822960;2468880,0" o:connectangles="0,0,0,0"/>
              </v:polyline>
            </w:pict>
          </mc:Fallback>
        </mc:AlternateContent>
      </w:r>
      <w:r w:rsidR="0075542D">
        <w:rPr>
          <w:rFonts w:ascii="Arial" w:hAnsi="Arial"/>
          <w:sz w:val="24"/>
        </w:rPr>
        <w:t>6.500</w:t>
      </w:r>
    </w:p>
    <w:p w:rsidR="0075542D" w:rsidRDefault="0075542D">
      <w:pPr>
        <w:pStyle w:val="a3"/>
        <w:jc w:val="both"/>
        <w:rPr>
          <w:rFonts w:ascii="Arial" w:hAnsi="Arial"/>
          <w:sz w:val="24"/>
        </w:rPr>
      </w:pPr>
    </w:p>
    <w:p w:rsidR="0075542D" w:rsidRDefault="0075542D">
      <w:pPr>
        <w:pStyle w:val="a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6.000</w:t>
      </w:r>
    </w:p>
    <w:p w:rsidR="0075542D" w:rsidRDefault="0075542D">
      <w:pPr>
        <w:pStyle w:val="a3"/>
        <w:jc w:val="both"/>
        <w:rPr>
          <w:rFonts w:ascii="Arial" w:hAnsi="Arial"/>
          <w:sz w:val="24"/>
        </w:rPr>
      </w:pPr>
    </w:p>
    <w:p w:rsidR="0075542D" w:rsidRDefault="0075542D">
      <w:pPr>
        <w:pStyle w:val="a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5.500</w:t>
      </w:r>
    </w:p>
    <w:p w:rsidR="0075542D" w:rsidRDefault="0075542D">
      <w:pPr>
        <w:pStyle w:val="a3"/>
        <w:jc w:val="both"/>
        <w:rPr>
          <w:rFonts w:ascii="Arial" w:hAnsi="Arial"/>
          <w:sz w:val="24"/>
        </w:rPr>
      </w:pPr>
    </w:p>
    <w:p w:rsidR="0075542D" w:rsidRDefault="0075542D">
      <w:pPr>
        <w:pStyle w:val="a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5.000</w:t>
      </w:r>
    </w:p>
    <w:p w:rsidR="0075542D" w:rsidRDefault="0075542D">
      <w:pPr>
        <w:pStyle w:val="a3"/>
        <w:jc w:val="both"/>
        <w:rPr>
          <w:rFonts w:ascii="Arial" w:hAnsi="Arial"/>
          <w:sz w:val="24"/>
        </w:rPr>
      </w:pPr>
    </w:p>
    <w:p w:rsidR="0075542D" w:rsidRDefault="0075542D">
      <w:pPr>
        <w:pStyle w:val="a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4.500</w:t>
      </w:r>
    </w:p>
    <w:p w:rsidR="0075542D" w:rsidRDefault="0075542D">
      <w:pPr>
        <w:pStyle w:val="a3"/>
        <w:jc w:val="both"/>
        <w:rPr>
          <w:rFonts w:ascii="Arial" w:hAnsi="Arial"/>
          <w:sz w:val="24"/>
        </w:rPr>
      </w:pPr>
    </w:p>
    <w:p w:rsidR="0075542D" w:rsidRDefault="0075542D">
      <w:pPr>
        <w:pStyle w:val="a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4.000</w:t>
      </w:r>
    </w:p>
    <w:p w:rsidR="0075542D" w:rsidRDefault="0075542D">
      <w:pPr>
        <w:pStyle w:val="a3"/>
        <w:jc w:val="both"/>
        <w:rPr>
          <w:rFonts w:ascii="Arial" w:hAnsi="Arial"/>
          <w:sz w:val="24"/>
        </w:rPr>
      </w:pPr>
    </w:p>
    <w:p w:rsidR="0075542D" w:rsidRDefault="0075542D">
      <w:pPr>
        <w:pStyle w:val="a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3.500      </w:t>
      </w:r>
    </w:p>
    <w:p w:rsidR="0075542D" w:rsidRDefault="00A33F0C">
      <w:pPr>
        <w:pStyle w:val="a3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74295</wp:posOffset>
                </wp:positionV>
                <wp:extent cx="4663440" cy="0"/>
                <wp:effectExtent l="0" t="0" r="0" b="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85pt" to="403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nR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" o:allowincell="f">
                <v:stroke endarrow="block"/>
              </v:line>
            </w:pict>
          </mc:Fallback>
        </mc:AlternateContent>
      </w:r>
      <w:r w:rsidR="0075542D">
        <w:rPr>
          <w:rFonts w:ascii="Arial" w:hAnsi="Arial"/>
          <w:sz w:val="24"/>
        </w:rPr>
        <w:t xml:space="preserve">    </w:t>
      </w: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0                     1                  2                     3                                               мес.</w:t>
      </w: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ind w:firstLine="567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Статические и моторные функции развивались следующим образом:</w:t>
      </w:r>
    </w:p>
    <w:p w:rsidR="0075542D" w:rsidRDefault="0075542D">
      <w:pPr>
        <w:pStyle w:val="a3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удерживает голову с полутора месяцев;</w:t>
      </w:r>
    </w:p>
    <w:p w:rsidR="0075542D" w:rsidRDefault="0075542D">
      <w:pPr>
        <w:pStyle w:val="a3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удерживает голову в вертикальном положении, захватывает висящую игрушку с 3 месяцев;</w:t>
      </w:r>
    </w:p>
    <w:p w:rsidR="0075542D" w:rsidRDefault="0075542D">
      <w:pPr>
        <w:pStyle w:val="a3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произносит отдельные звуки с 3 месяцев.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2972"/>
        <w:gridCol w:w="2973"/>
        <w:gridCol w:w="2973"/>
      </w:tblGrid>
      <w:tr w:rsidR="0075542D">
        <w:trPr>
          <w:trHeight w:val="79"/>
        </w:trPr>
        <w:tc>
          <w:tcPr>
            <w:tcW w:w="607" w:type="dxa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972" w:type="dxa"/>
            <w:tcBorders>
              <w:bottom w:val="nil"/>
            </w:tcBorders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месяц</w:t>
            </w:r>
          </w:p>
        </w:tc>
        <w:tc>
          <w:tcPr>
            <w:tcW w:w="2973" w:type="dxa"/>
            <w:tcBorders>
              <w:bottom w:val="nil"/>
            </w:tcBorders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месяца</w:t>
            </w:r>
          </w:p>
        </w:tc>
        <w:tc>
          <w:tcPr>
            <w:tcW w:w="2973" w:type="dxa"/>
            <w:tcBorders>
              <w:bottom w:val="nil"/>
            </w:tcBorders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 месяца</w:t>
            </w:r>
          </w:p>
        </w:tc>
      </w:tr>
      <w:tr w:rsidR="0075542D">
        <w:trPr>
          <w:trHeight w:val="79"/>
        </w:trPr>
        <w:tc>
          <w:tcPr>
            <w:tcW w:w="607" w:type="dxa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Аз</w:t>
            </w:r>
          </w:p>
        </w:tc>
        <w:tc>
          <w:tcPr>
            <w:tcW w:w="2972" w:type="dxa"/>
            <w:shd w:val="diagStripe" w:color="auto" w:fill="auto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973" w:type="dxa"/>
            <w:shd w:val="diagStripe" w:color="auto" w:fill="auto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973" w:type="dxa"/>
            <w:shd w:val="reverseDiagStripe" w:color="auto" w:fill="auto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</w:p>
        </w:tc>
      </w:tr>
      <w:tr w:rsidR="0075542D">
        <w:trPr>
          <w:trHeight w:val="79"/>
        </w:trPr>
        <w:tc>
          <w:tcPr>
            <w:tcW w:w="607" w:type="dxa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Ас</w:t>
            </w:r>
          </w:p>
        </w:tc>
        <w:tc>
          <w:tcPr>
            <w:tcW w:w="2972" w:type="dxa"/>
            <w:shd w:val="diagStripe" w:color="auto" w:fill="auto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973" w:type="dxa"/>
            <w:shd w:val="diagStripe" w:color="auto" w:fill="auto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973" w:type="dxa"/>
            <w:shd w:val="reverseDiagStripe" w:color="auto" w:fill="auto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</w:p>
        </w:tc>
      </w:tr>
      <w:tr w:rsidR="0075542D">
        <w:trPr>
          <w:trHeight w:val="79"/>
        </w:trPr>
        <w:tc>
          <w:tcPr>
            <w:tcW w:w="607" w:type="dxa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Э</w:t>
            </w:r>
          </w:p>
        </w:tc>
        <w:tc>
          <w:tcPr>
            <w:tcW w:w="2972" w:type="dxa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973" w:type="dxa"/>
            <w:shd w:val="diagStripe" w:color="auto" w:fill="auto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973" w:type="dxa"/>
            <w:shd w:val="reverseDiagStripe" w:color="auto" w:fill="auto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</w:p>
        </w:tc>
      </w:tr>
      <w:tr w:rsidR="0075542D">
        <w:trPr>
          <w:trHeight w:val="79"/>
        </w:trPr>
        <w:tc>
          <w:tcPr>
            <w:tcW w:w="607" w:type="dxa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</w:t>
            </w:r>
          </w:p>
        </w:tc>
        <w:tc>
          <w:tcPr>
            <w:tcW w:w="2972" w:type="dxa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973" w:type="dxa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973" w:type="dxa"/>
            <w:shd w:val="reverseDiagStripe" w:color="auto" w:fill="auto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</w:p>
        </w:tc>
      </w:tr>
      <w:tr w:rsidR="0075542D">
        <w:trPr>
          <w:trHeight w:val="79"/>
        </w:trPr>
        <w:tc>
          <w:tcPr>
            <w:tcW w:w="607" w:type="dxa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Др</w:t>
            </w:r>
            <w:proofErr w:type="spellEnd"/>
          </w:p>
        </w:tc>
        <w:tc>
          <w:tcPr>
            <w:tcW w:w="2972" w:type="dxa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973" w:type="dxa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973" w:type="dxa"/>
            <w:shd w:val="reverseDiagStripe" w:color="auto" w:fill="auto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75542D" w:rsidRDefault="0075542D">
      <w:pPr>
        <w:pStyle w:val="a3"/>
        <w:jc w:val="both"/>
        <w:rPr>
          <w:rFonts w:ascii="Arial" w:hAnsi="Arial"/>
          <w:sz w:val="24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5834"/>
      </w:tblGrid>
      <w:tr w:rsidR="0075542D">
        <w:trPr>
          <w:trHeight w:val="79"/>
        </w:trPr>
        <w:tc>
          <w:tcPr>
            <w:tcW w:w="711" w:type="dxa"/>
            <w:tcBorders>
              <w:right w:val="nil"/>
            </w:tcBorders>
            <w:shd w:val="reverseDiagStripe" w:color="auto" w:fill="auto"/>
          </w:tcPr>
          <w:p w:rsidR="0075542D" w:rsidRDefault="0075542D">
            <w:pPr>
              <w:pStyle w:val="a3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:rsidR="0075542D" w:rsidRDefault="0075542D">
            <w:pPr>
              <w:pStyle w:val="a3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 - </w:t>
            </w:r>
            <w:r>
              <w:rPr>
                <w:rFonts w:ascii="Arial" w:hAnsi="Arial"/>
                <w:sz w:val="24"/>
              </w:rPr>
              <w:t>соответствует возрасту</w:t>
            </w:r>
          </w:p>
        </w:tc>
      </w:tr>
    </w:tbl>
    <w:p w:rsidR="0075542D" w:rsidRDefault="0075542D">
      <w:pPr>
        <w:pStyle w:val="a3"/>
        <w:jc w:val="both"/>
        <w:rPr>
          <w:rFonts w:ascii="Arial" w:hAnsi="Arial"/>
          <w:sz w:val="24"/>
        </w:rPr>
      </w:pPr>
    </w:p>
    <w:p w:rsidR="0075542D" w:rsidRDefault="0075542D">
      <w:pPr>
        <w:pStyle w:val="a3"/>
        <w:jc w:val="both"/>
        <w:rPr>
          <w:rFonts w:ascii="Arial" w:hAnsi="Arial"/>
          <w:sz w:val="24"/>
        </w:rPr>
      </w:pPr>
    </w:p>
    <w:p w:rsidR="0075542D" w:rsidRDefault="0075542D">
      <w:pPr>
        <w:pStyle w:val="a3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Вывод</w:t>
      </w:r>
      <w:r>
        <w:rPr>
          <w:rFonts w:ascii="Arial" w:hAnsi="Arial"/>
          <w:sz w:val="24"/>
        </w:rPr>
        <w:t xml:space="preserve">: Ребенок родился с нормальным физическим развитием к сроку </w:t>
      </w:r>
      <w:proofErr w:type="spellStart"/>
      <w:r>
        <w:rPr>
          <w:rFonts w:ascii="Arial" w:hAnsi="Arial"/>
          <w:sz w:val="24"/>
        </w:rPr>
        <w:t>гестации</w:t>
      </w:r>
      <w:proofErr w:type="spellEnd"/>
      <w:r>
        <w:rPr>
          <w:rFonts w:ascii="Arial" w:hAnsi="Arial"/>
          <w:sz w:val="24"/>
        </w:rPr>
        <w:t>. В первые три месяца жизни у ребенка отмечается средний рост, прибавки в массе с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>ответствовали прибавкам в длине. Мною произведены беседы с мамой о вскармл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>вании ребенка, о питании кормящей матери, режиме дня, воспитании ребенка. Р</w:t>
      </w:r>
      <w:r>
        <w:rPr>
          <w:rFonts w:ascii="Arial" w:hAnsi="Arial"/>
          <w:sz w:val="24"/>
        </w:rPr>
        <w:t>е</w:t>
      </w:r>
      <w:r>
        <w:rPr>
          <w:rFonts w:ascii="Arial" w:hAnsi="Arial"/>
          <w:sz w:val="24"/>
        </w:rPr>
        <w:t>комендации мои и участкового врача мама выполняла.</w:t>
      </w:r>
    </w:p>
    <w:p w:rsidR="0075542D" w:rsidRDefault="0075542D">
      <w:pPr>
        <w:pStyle w:val="a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Таким образом в 3месяца комплексная оценка развития ребенка следующая:  Нер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но-психическое развитие - </w:t>
      </w:r>
      <w:r>
        <w:rPr>
          <w:rFonts w:ascii="Arial" w:hAnsi="Arial"/>
          <w:sz w:val="24"/>
          <w:lang w:val="en-US"/>
        </w:rPr>
        <w:t>I</w:t>
      </w:r>
      <w:r>
        <w:rPr>
          <w:rFonts w:ascii="Arial" w:hAnsi="Arial"/>
          <w:sz w:val="24"/>
        </w:rPr>
        <w:t xml:space="preserve"> группа, нормальное.</w:t>
      </w:r>
    </w:p>
    <w:p w:rsidR="0075542D" w:rsidRDefault="0075542D">
      <w:pPr>
        <w:pStyle w:val="a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Физическое развитие - нормальное развитие при среднем росте.</w:t>
      </w:r>
    </w:p>
    <w:p w:rsidR="0075542D" w:rsidRDefault="0075542D">
      <w:pPr>
        <w:pStyle w:val="a3"/>
        <w:jc w:val="both"/>
        <w:rPr>
          <w:rFonts w:ascii="Arial" w:hAnsi="Arial"/>
          <w:sz w:val="24"/>
        </w:rPr>
      </w:pPr>
    </w:p>
    <w:p w:rsidR="0075542D" w:rsidRDefault="0075542D">
      <w:pPr>
        <w:pStyle w:val="a3"/>
        <w:numPr>
          <w:ilvl w:val="0"/>
          <w:numId w:val="6"/>
        </w:num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Фоновые состояния</w:t>
      </w:r>
    </w:p>
    <w:p w:rsidR="0075542D" w:rsidRDefault="0075542D">
      <w:pPr>
        <w:pStyle w:val="a3"/>
        <w:jc w:val="both"/>
        <w:rPr>
          <w:rFonts w:ascii="Arial" w:hAnsi="Arial"/>
          <w:sz w:val="24"/>
          <w:u w:val="single"/>
        </w:rPr>
      </w:pPr>
    </w:p>
    <w:p w:rsidR="0075542D" w:rsidRDefault="0075542D">
      <w:pPr>
        <w:pStyle w:val="a3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Профилактика рахита проводилась:</w:t>
      </w:r>
    </w:p>
    <w:p w:rsidR="0075542D" w:rsidRDefault="0075542D">
      <w:pPr>
        <w:pStyle w:val="a3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антенатальная</w:t>
      </w:r>
      <w:r>
        <w:rPr>
          <w:rFonts w:ascii="Arial" w:hAnsi="Arial"/>
          <w:sz w:val="24"/>
        </w:rPr>
        <w:t xml:space="preserve"> - во время  последних 2-х месяцев беременности женщина прин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>мала "</w:t>
      </w:r>
      <w:proofErr w:type="spellStart"/>
      <w:r>
        <w:rPr>
          <w:rFonts w:ascii="Arial" w:hAnsi="Arial"/>
          <w:sz w:val="24"/>
        </w:rPr>
        <w:t>Гендевит</w:t>
      </w:r>
      <w:proofErr w:type="spellEnd"/>
      <w:r>
        <w:rPr>
          <w:rFonts w:ascii="Arial" w:hAnsi="Arial"/>
          <w:sz w:val="24"/>
        </w:rPr>
        <w:t>" по 1 др. 2 раза в день.</w:t>
      </w:r>
    </w:p>
    <w:p w:rsidR="0075542D" w:rsidRDefault="0075542D">
      <w:pPr>
        <w:pStyle w:val="a3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 xml:space="preserve">постнатальная </w:t>
      </w:r>
      <w:r>
        <w:rPr>
          <w:rFonts w:ascii="Arial" w:hAnsi="Arial"/>
          <w:sz w:val="24"/>
        </w:rPr>
        <w:t>- с 21-го дня жизни ребенку был назначен с профилактической ц</w:t>
      </w:r>
      <w:r>
        <w:rPr>
          <w:rFonts w:ascii="Arial" w:hAnsi="Arial"/>
          <w:sz w:val="24"/>
        </w:rPr>
        <w:t>е</w:t>
      </w:r>
      <w:r>
        <w:rPr>
          <w:rFonts w:ascii="Arial" w:hAnsi="Arial"/>
          <w:sz w:val="24"/>
        </w:rPr>
        <w:t>лью витамин Д2 0,0625% масляный раствор по 1 капле 5 раз в неделю.</w:t>
      </w:r>
    </w:p>
    <w:p w:rsidR="0075542D" w:rsidRDefault="0075542D">
      <w:pPr>
        <w:pStyle w:val="a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Мероприятия по профилактике рахита у ребенка, рекомендованные врачом и мной, мама старалась проводить правильно: рациональное вскармливание, проведение комплекса массажа и гимнастики соответственно возрасту, достаточные прогулки на свежем воздухе (до 4-х часов в сутки), прием витамина Д2 в профилактической дозе. Вследствие быстрых темпов роста организма ребенка, в возрасте 2.5 месяцев р</w:t>
      </w:r>
      <w:r>
        <w:rPr>
          <w:rFonts w:ascii="Arial" w:hAnsi="Arial"/>
          <w:sz w:val="24"/>
        </w:rPr>
        <w:t>е</w:t>
      </w:r>
      <w:r>
        <w:rPr>
          <w:rFonts w:ascii="Arial" w:hAnsi="Arial"/>
          <w:sz w:val="24"/>
        </w:rPr>
        <w:t xml:space="preserve">бенку поставлен диагноз: Рахит </w:t>
      </w:r>
      <w:r>
        <w:rPr>
          <w:rFonts w:ascii="Arial" w:hAnsi="Arial"/>
          <w:sz w:val="24"/>
          <w:lang w:val="en-US"/>
        </w:rPr>
        <w:t>I</w:t>
      </w:r>
      <w:r>
        <w:rPr>
          <w:rFonts w:ascii="Arial" w:hAnsi="Arial"/>
          <w:sz w:val="24"/>
        </w:rPr>
        <w:t>, острое течение,  начальный период (потливость, беспокойство, нарушение сна, мышечная гипотония верхних конечностей и мышц брюшной стенки, быстрая утомляемость при вскармливании), и назначен витамин Д2 0,0625% масляный раствор в лечебной дозе по 4 капли ежедневно в течении м</w:t>
      </w:r>
      <w:r>
        <w:rPr>
          <w:rFonts w:ascii="Arial" w:hAnsi="Arial"/>
          <w:sz w:val="24"/>
        </w:rPr>
        <w:t>е</w:t>
      </w:r>
      <w:r>
        <w:rPr>
          <w:rFonts w:ascii="Arial" w:hAnsi="Arial"/>
          <w:sz w:val="24"/>
        </w:rPr>
        <w:t xml:space="preserve">сяца. Проба по </w:t>
      </w:r>
      <w:proofErr w:type="spellStart"/>
      <w:r>
        <w:rPr>
          <w:rFonts w:ascii="Arial" w:hAnsi="Arial"/>
          <w:sz w:val="24"/>
        </w:rPr>
        <w:t>Сулковичу</w:t>
      </w:r>
      <w:proofErr w:type="spellEnd"/>
      <w:r>
        <w:rPr>
          <w:rFonts w:ascii="Arial" w:hAnsi="Arial"/>
          <w:sz w:val="24"/>
        </w:rPr>
        <w:t xml:space="preserve"> не проводилась. В дальнейшем профилактика рахита в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>тамином Д2 в обычной профилактической дозе, своевременное введение прикорма, достаточный режим инсоляции.</w:t>
      </w: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  <w:u w:val="single"/>
        </w:rPr>
      </w:pPr>
    </w:p>
    <w:p w:rsidR="0075542D" w:rsidRDefault="0075542D">
      <w:pPr>
        <w:pStyle w:val="a3"/>
        <w:rPr>
          <w:rFonts w:ascii="Arial" w:hAnsi="Arial"/>
          <w:sz w:val="24"/>
          <w:u w:val="single"/>
        </w:rPr>
      </w:pPr>
    </w:p>
    <w:p w:rsidR="0075542D" w:rsidRDefault="0075542D">
      <w:pPr>
        <w:pStyle w:val="a3"/>
        <w:rPr>
          <w:rFonts w:ascii="Arial" w:hAnsi="Arial"/>
          <w:sz w:val="24"/>
          <w:u w:val="single"/>
        </w:rPr>
      </w:pPr>
    </w:p>
    <w:p w:rsidR="0075542D" w:rsidRDefault="0075542D">
      <w:pPr>
        <w:pStyle w:val="a3"/>
        <w:rPr>
          <w:rFonts w:ascii="Arial" w:hAnsi="Arial"/>
          <w:sz w:val="24"/>
          <w:u w:val="single"/>
        </w:rPr>
      </w:pPr>
    </w:p>
    <w:p w:rsidR="0075542D" w:rsidRDefault="0075542D">
      <w:pPr>
        <w:pStyle w:val="a3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7.1 Экссудативно-катаральный диатез</w:t>
      </w: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 систематическом наблюдении за ребенком проявлений данной аномалии ко</w:t>
      </w:r>
      <w:r>
        <w:rPr>
          <w:rFonts w:ascii="Arial" w:hAnsi="Arial"/>
          <w:sz w:val="24"/>
        </w:rPr>
        <w:t>н</w:t>
      </w:r>
      <w:r>
        <w:rPr>
          <w:rFonts w:ascii="Arial" w:hAnsi="Arial"/>
          <w:sz w:val="24"/>
        </w:rPr>
        <w:t xml:space="preserve">ституции не выявлено. Тем не менее, маме даны рекомендации по соблюдению </w:t>
      </w:r>
      <w:proofErr w:type="spellStart"/>
      <w:r>
        <w:rPr>
          <w:rFonts w:ascii="Arial" w:hAnsi="Arial"/>
          <w:sz w:val="24"/>
        </w:rPr>
        <w:t>г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>поаллергенного</w:t>
      </w:r>
      <w:proofErr w:type="spellEnd"/>
      <w:r>
        <w:rPr>
          <w:rFonts w:ascii="Arial" w:hAnsi="Arial"/>
          <w:sz w:val="24"/>
        </w:rPr>
        <w:t xml:space="preserve"> быта и </w:t>
      </w:r>
      <w:proofErr w:type="spellStart"/>
      <w:r>
        <w:rPr>
          <w:rFonts w:ascii="Arial" w:hAnsi="Arial"/>
          <w:sz w:val="24"/>
        </w:rPr>
        <w:t>гипоаллергенной</w:t>
      </w:r>
      <w:proofErr w:type="spellEnd"/>
      <w:r>
        <w:rPr>
          <w:rFonts w:ascii="Arial" w:hAnsi="Arial"/>
          <w:sz w:val="24"/>
        </w:rPr>
        <w:t xml:space="preserve"> диеты.</w:t>
      </w: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8. Профилактические прививки.</w:t>
      </w: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Вакцинация БЦЖ, в виду отсутствия противопоказаний, произведена в родильном доме в возрасте 4 дней. Поствакцинальных осложнений не было. В настоящее вр</w:t>
      </w:r>
      <w:r>
        <w:rPr>
          <w:rFonts w:ascii="Arial" w:hAnsi="Arial"/>
          <w:sz w:val="24"/>
        </w:rPr>
        <w:t>е</w:t>
      </w:r>
      <w:r>
        <w:rPr>
          <w:rFonts w:ascii="Arial" w:hAnsi="Arial"/>
          <w:sz w:val="24"/>
        </w:rPr>
        <w:t>мя имеется поствакцинальный след в виде пустулы размером 6 мм.</w:t>
      </w:r>
    </w:p>
    <w:p w:rsidR="0075542D" w:rsidRDefault="0075542D">
      <w:pPr>
        <w:pStyle w:val="a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Вакцинация АКДС произведена в поликлинике: </w:t>
      </w:r>
    </w:p>
    <w:p w:rsidR="0075542D" w:rsidRDefault="0075542D">
      <w:pPr>
        <w:pStyle w:val="a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V1- в 3 месяца</w:t>
      </w:r>
    </w:p>
    <w:p w:rsidR="0075542D" w:rsidRDefault="0075542D">
      <w:pPr>
        <w:pStyle w:val="a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Местной реакции на вакцинацию не наблюдалось, но отмечалось повышение те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</w:rPr>
        <w:t>пературы до 37.2.</w:t>
      </w:r>
    </w:p>
    <w:p w:rsidR="0075542D" w:rsidRDefault="0075542D">
      <w:pPr>
        <w:pStyle w:val="a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Вакцинация против полиомиелита произведена в поликлинике, параллельно с ва</w:t>
      </w:r>
      <w:r>
        <w:rPr>
          <w:rFonts w:ascii="Arial" w:hAnsi="Arial"/>
          <w:sz w:val="24"/>
        </w:rPr>
        <w:t>к</w:t>
      </w:r>
      <w:r>
        <w:rPr>
          <w:rFonts w:ascii="Arial" w:hAnsi="Arial"/>
          <w:sz w:val="24"/>
        </w:rPr>
        <w:t xml:space="preserve">цинацией АКДС: </w:t>
      </w:r>
    </w:p>
    <w:p w:rsidR="0075542D" w:rsidRDefault="0075542D">
      <w:pPr>
        <w:pStyle w:val="a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V1- в 3 месяца</w:t>
      </w:r>
    </w:p>
    <w:p w:rsidR="0075542D" w:rsidRDefault="0075542D">
      <w:pPr>
        <w:pStyle w:val="a3"/>
        <w:jc w:val="both"/>
        <w:rPr>
          <w:rFonts w:ascii="Arial" w:hAnsi="Arial"/>
          <w:sz w:val="24"/>
        </w:rPr>
      </w:pPr>
    </w:p>
    <w:p w:rsidR="0075542D" w:rsidRDefault="0075542D">
      <w:pPr>
        <w:pStyle w:val="a3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Вывод</w:t>
      </w:r>
      <w:r>
        <w:rPr>
          <w:rFonts w:ascii="Arial" w:hAnsi="Arial"/>
          <w:sz w:val="24"/>
        </w:rPr>
        <w:t>: В виду отсутствия противопоказаний профилактические прививки выполн</w:t>
      </w:r>
      <w:r>
        <w:rPr>
          <w:rFonts w:ascii="Arial" w:hAnsi="Arial"/>
          <w:sz w:val="24"/>
        </w:rPr>
        <w:t>е</w:t>
      </w:r>
      <w:r>
        <w:rPr>
          <w:rFonts w:ascii="Arial" w:hAnsi="Arial"/>
          <w:sz w:val="24"/>
        </w:rPr>
        <w:t>ны вовремя, по календарю профилактических прививок. Поствакцинальных осло</w:t>
      </w:r>
      <w:r>
        <w:rPr>
          <w:rFonts w:ascii="Arial" w:hAnsi="Arial"/>
          <w:sz w:val="24"/>
        </w:rPr>
        <w:t>ж</w:t>
      </w:r>
      <w:r>
        <w:rPr>
          <w:rFonts w:ascii="Arial" w:hAnsi="Arial"/>
          <w:sz w:val="24"/>
        </w:rPr>
        <w:t>нений не было.</w:t>
      </w:r>
    </w:p>
    <w:p w:rsidR="0075542D" w:rsidRDefault="0075542D">
      <w:pPr>
        <w:pStyle w:val="a3"/>
        <w:jc w:val="both"/>
        <w:rPr>
          <w:rFonts w:ascii="Arial" w:hAnsi="Arial"/>
          <w:sz w:val="24"/>
        </w:rPr>
      </w:pPr>
    </w:p>
    <w:p w:rsidR="0075542D" w:rsidRDefault="0075542D">
      <w:pPr>
        <w:pStyle w:val="a3"/>
        <w:jc w:val="both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9. Иные сведения:</w:t>
      </w:r>
    </w:p>
    <w:p w:rsidR="0075542D" w:rsidRDefault="0075542D">
      <w:pPr>
        <w:pStyle w:val="a3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9.1 Заболеваемость</w:t>
      </w:r>
    </w:p>
    <w:p w:rsidR="0075542D" w:rsidRDefault="0075542D">
      <w:pPr>
        <w:pStyle w:val="a3"/>
        <w:rPr>
          <w:rFonts w:ascii="Arial" w:hAnsi="Arial"/>
          <w:sz w:val="24"/>
          <w:u w:val="single"/>
        </w:rPr>
      </w:pP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период новорожденности: гнойный двухсторонний конъюнктивит, пролечен в ро</w:t>
      </w:r>
      <w:r>
        <w:rPr>
          <w:rFonts w:ascii="Arial" w:hAnsi="Arial"/>
          <w:sz w:val="24"/>
        </w:rPr>
        <w:t>д</w:t>
      </w:r>
      <w:r>
        <w:rPr>
          <w:rFonts w:ascii="Arial" w:hAnsi="Arial"/>
          <w:sz w:val="24"/>
        </w:rPr>
        <w:t>доме. Других заболеваний до момента последнего осмотра не было.</w:t>
      </w: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9.2 анализы, наблюдения</w:t>
      </w:r>
    </w:p>
    <w:p w:rsidR="0075542D" w:rsidRDefault="0075542D">
      <w:pPr>
        <w:pStyle w:val="a3"/>
        <w:rPr>
          <w:rFonts w:ascii="Arial" w:hAnsi="Arial"/>
          <w:sz w:val="24"/>
          <w:u w:val="single"/>
        </w:rPr>
      </w:pPr>
    </w:p>
    <w:p w:rsidR="0075542D" w:rsidRDefault="0075542D">
      <w:pPr>
        <w:pStyle w:val="a3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Данные дополнительного обследования</w:t>
      </w:r>
    </w:p>
    <w:p w:rsidR="0075542D" w:rsidRDefault="0075542D">
      <w:pPr>
        <w:pStyle w:val="a3"/>
        <w:rPr>
          <w:rFonts w:ascii="Arial" w:hAnsi="Arial"/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2868"/>
        <w:gridCol w:w="2869"/>
      </w:tblGrid>
      <w:tr w:rsidR="0075542D">
        <w:trPr>
          <w:trHeight w:val="79"/>
          <w:jc w:val="center"/>
        </w:trPr>
        <w:tc>
          <w:tcPr>
            <w:tcW w:w="2868" w:type="dxa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Анализ крови</w:t>
            </w:r>
          </w:p>
        </w:tc>
        <w:tc>
          <w:tcPr>
            <w:tcW w:w="2868" w:type="dxa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15.01.99</w:t>
            </w:r>
          </w:p>
        </w:tc>
        <w:tc>
          <w:tcPr>
            <w:tcW w:w="2869" w:type="dxa"/>
          </w:tcPr>
          <w:p w:rsidR="0075542D" w:rsidRDefault="0075542D">
            <w:pPr>
              <w:pStyle w:val="a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20.04.99</w:t>
            </w:r>
          </w:p>
        </w:tc>
      </w:tr>
      <w:tr w:rsidR="0075542D">
        <w:trPr>
          <w:trHeight w:val="79"/>
          <w:jc w:val="center"/>
        </w:trPr>
        <w:tc>
          <w:tcPr>
            <w:tcW w:w="2868" w:type="dxa"/>
          </w:tcPr>
          <w:p w:rsidR="0075542D" w:rsidRDefault="0075542D">
            <w:pPr>
              <w:pStyle w:val="a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 эритроциты</w:t>
            </w:r>
          </w:p>
        </w:tc>
        <w:tc>
          <w:tcPr>
            <w:tcW w:w="2868" w:type="dxa"/>
          </w:tcPr>
          <w:p w:rsidR="0075542D" w:rsidRDefault="0075542D">
            <w:pPr>
              <w:pStyle w:val="a3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4.94х10</w:t>
            </w:r>
            <w:r>
              <w:rPr>
                <w:rFonts w:ascii="Arial" w:hAnsi="Arial"/>
                <w:sz w:val="24"/>
                <w:vertAlign w:val="superscript"/>
              </w:rPr>
              <w:t>12</w:t>
            </w:r>
            <w:r>
              <w:rPr>
                <w:rFonts w:ascii="Arial" w:hAnsi="Arial"/>
                <w:sz w:val="24"/>
              </w:rPr>
              <w:t>/л</w:t>
            </w:r>
          </w:p>
        </w:tc>
        <w:tc>
          <w:tcPr>
            <w:tcW w:w="2869" w:type="dxa"/>
          </w:tcPr>
          <w:p w:rsidR="0075542D" w:rsidRDefault="0075542D">
            <w:pPr>
              <w:pStyle w:val="a3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4.4х10</w:t>
            </w:r>
            <w:r>
              <w:rPr>
                <w:rFonts w:ascii="Arial" w:hAnsi="Arial"/>
                <w:sz w:val="24"/>
                <w:vertAlign w:val="superscript"/>
              </w:rPr>
              <w:t>12</w:t>
            </w:r>
            <w:r>
              <w:rPr>
                <w:rFonts w:ascii="Arial" w:hAnsi="Arial"/>
                <w:sz w:val="24"/>
              </w:rPr>
              <w:t>/л</w:t>
            </w:r>
          </w:p>
        </w:tc>
      </w:tr>
      <w:tr w:rsidR="0075542D">
        <w:trPr>
          <w:trHeight w:val="79"/>
          <w:jc w:val="center"/>
        </w:trPr>
        <w:tc>
          <w:tcPr>
            <w:tcW w:w="2868" w:type="dxa"/>
          </w:tcPr>
          <w:p w:rsidR="0075542D" w:rsidRDefault="0075542D">
            <w:pPr>
              <w:pStyle w:val="a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 гемоглобин</w:t>
            </w:r>
          </w:p>
        </w:tc>
        <w:tc>
          <w:tcPr>
            <w:tcW w:w="2868" w:type="dxa"/>
          </w:tcPr>
          <w:p w:rsidR="0075542D" w:rsidRDefault="0075542D">
            <w:pPr>
              <w:pStyle w:val="a3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189 г/л</w:t>
            </w:r>
          </w:p>
        </w:tc>
        <w:tc>
          <w:tcPr>
            <w:tcW w:w="2869" w:type="dxa"/>
          </w:tcPr>
          <w:p w:rsidR="0075542D" w:rsidRDefault="0075542D">
            <w:pPr>
              <w:pStyle w:val="a3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 г/л</w:t>
            </w:r>
          </w:p>
        </w:tc>
      </w:tr>
      <w:tr w:rsidR="0075542D">
        <w:trPr>
          <w:trHeight w:val="79"/>
          <w:jc w:val="center"/>
        </w:trPr>
        <w:tc>
          <w:tcPr>
            <w:tcW w:w="2868" w:type="dxa"/>
          </w:tcPr>
          <w:p w:rsidR="0075542D" w:rsidRDefault="0075542D">
            <w:pPr>
              <w:pStyle w:val="a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 лейкоциты</w:t>
            </w:r>
          </w:p>
        </w:tc>
        <w:tc>
          <w:tcPr>
            <w:tcW w:w="2868" w:type="dxa"/>
          </w:tcPr>
          <w:p w:rsidR="0075542D" w:rsidRDefault="0075542D">
            <w:pPr>
              <w:pStyle w:val="a3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23.4х10</w:t>
            </w:r>
            <w:r>
              <w:rPr>
                <w:rFonts w:ascii="Arial" w:hAnsi="Arial"/>
                <w:sz w:val="24"/>
                <w:vertAlign w:val="superscript"/>
              </w:rPr>
              <w:t>9</w:t>
            </w:r>
            <w:r>
              <w:rPr>
                <w:rFonts w:ascii="Arial" w:hAnsi="Arial"/>
                <w:sz w:val="24"/>
              </w:rPr>
              <w:t>/л</w:t>
            </w:r>
          </w:p>
        </w:tc>
        <w:tc>
          <w:tcPr>
            <w:tcW w:w="2869" w:type="dxa"/>
          </w:tcPr>
          <w:p w:rsidR="0075542D" w:rsidRDefault="0075542D">
            <w:pPr>
              <w:pStyle w:val="a3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5.6х10</w:t>
            </w:r>
            <w:r>
              <w:rPr>
                <w:rFonts w:ascii="Arial" w:hAnsi="Arial"/>
                <w:sz w:val="24"/>
                <w:vertAlign w:val="superscript"/>
              </w:rPr>
              <w:t>9</w:t>
            </w:r>
            <w:r>
              <w:rPr>
                <w:rFonts w:ascii="Arial" w:hAnsi="Arial"/>
                <w:sz w:val="24"/>
              </w:rPr>
              <w:t>/л</w:t>
            </w:r>
          </w:p>
        </w:tc>
      </w:tr>
      <w:tr w:rsidR="0075542D">
        <w:trPr>
          <w:trHeight w:val="79"/>
          <w:jc w:val="center"/>
        </w:trPr>
        <w:tc>
          <w:tcPr>
            <w:tcW w:w="2868" w:type="dxa"/>
          </w:tcPr>
          <w:p w:rsidR="0075542D" w:rsidRDefault="0075542D">
            <w:pPr>
              <w:pStyle w:val="a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 эозинофилы</w:t>
            </w:r>
          </w:p>
        </w:tc>
        <w:tc>
          <w:tcPr>
            <w:tcW w:w="2868" w:type="dxa"/>
          </w:tcPr>
          <w:p w:rsidR="0075542D" w:rsidRDefault="0075542D">
            <w:pPr>
              <w:pStyle w:val="a3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2%</w:t>
            </w:r>
          </w:p>
        </w:tc>
        <w:tc>
          <w:tcPr>
            <w:tcW w:w="2869" w:type="dxa"/>
          </w:tcPr>
          <w:p w:rsidR="0075542D" w:rsidRDefault="0075542D">
            <w:pPr>
              <w:pStyle w:val="a3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2%</w:t>
            </w:r>
          </w:p>
        </w:tc>
      </w:tr>
      <w:tr w:rsidR="0075542D">
        <w:trPr>
          <w:trHeight w:val="79"/>
          <w:jc w:val="center"/>
        </w:trPr>
        <w:tc>
          <w:tcPr>
            <w:tcW w:w="2868" w:type="dxa"/>
          </w:tcPr>
          <w:p w:rsidR="0075542D" w:rsidRDefault="0075542D">
            <w:pPr>
              <w:pStyle w:val="a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5. </w:t>
            </w:r>
            <w:proofErr w:type="spellStart"/>
            <w:r>
              <w:rPr>
                <w:rFonts w:ascii="Arial" w:hAnsi="Arial"/>
                <w:sz w:val="24"/>
              </w:rPr>
              <w:t>палочкоядерные</w:t>
            </w:r>
            <w:proofErr w:type="spellEnd"/>
          </w:p>
        </w:tc>
        <w:tc>
          <w:tcPr>
            <w:tcW w:w="2868" w:type="dxa"/>
          </w:tcPr>
          <w:p w:rsidR="0075542D" w:rsidRDefault="0075542D">
            <w:pPr>
              <w:pStyle w:val="a3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2%</w:t>
            </w:r>
          </w:p>
        </w:tc>
        <w:tc>
          <w:tcPr>
            <w:tcW w:w="2869" w:type="dxa"/>
          </w:tcPr>
          <w:p w:rsidR="0075542D" w:rsidRDefault="0075542D">
            <w:pPr>
              <w:pStyle w:val="a3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2%</w:t>
            </w:r>
          </w:p>
        </w:tc>
      </w:tr>
      <w:tr w:rsidR="0075542D">
        <w:trPr>
          <w:trHeight w:val="79"/>
          <w:jc w:val="center"/>
        </w:trPr>
        <w:tc>
          <w:tcPr>
            <w:tcW w:w="2868" w:type="dxa"/>
          </w:tcPr>
          <w:p w:rsidR="0075542D" w:rsidRDefault="0075542D">
            <w:pPr>
              <w:pStyle w:val="a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6. сегментоядерные</w:t>
            </w:r>
          </w:p>
        </w:tc>
        <w:tc>
          <w:tcPr>
            <w:tcW w:w="2868" w:type="dxa"/>
          </w:tcPr>
          <w:p w:rsidR="0075542D" w:rsidRDefault="0075542D">
            <w:pPr>
              <w:pStyle w:val="a3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73%</w:t>
            </w:r>
          </w:p>
        </w:tc>
        <w:tc>
          <w:tcPr>
            <w:tcW w:w="2869" w:type="dxa"/>
          </w:tcPr>
          <w:p w:rsidR="0075542D" w:rsidRDefault="0075542D">
            <w:pPr>
              <w:pStyle w:val="a3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18%</w:t>
            </w:r>
          </w:p>
        </w:tc>
      </w:tr>
      <w:tr w:rsidR="0075542D">
        <w:trPr>
          <w:trHeight w:val="79"/>
          <w:jc w:val="center"/>
        </w:trPr>
        <w:tc>
          <w:tcPr>
            <w:tcW w:w="2868" w:type="dxa"/>
          </w:tcPr>
          <w:p w:rsidR="0075542D" w:rsidRDefault="0075542D">
            <w:pPr>
              <w:pStyle w:val="a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7. лимфоциты</w:t>
            </w:r>
          </w:p>
        </w:tc>
        <w:tc>
          <w:tcPr>
            <w:tcW w:w="2868" w:type="dxa"/>
          </w:tcPr>
          <w:p w:rsidR="0075542D" w:rsidRDefault="0075542D">
            <w:pPr>
              <w:pStyle w:val="a3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20%</w:t>
            </w:r>
          </w:p>
        </w:tc>
        <w:tc>
          <w:tcPr>
            <w:tcW w:w="2869" w:type="dxa"/>
          </w:tcPr>
          <w:p w:rsidR="0075542D" w:rsidRDefault="0075542D">
            <w:pPr>
              <w:pStyle w:val="a3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69%</w:t>
            </w:r>
          </w:p>
        </w:tc>
      </w:tr>
      <w:tr w:rsidR="0075542D">
        <w:trPr>
          <w:trHeight w:val="79"/>
          <w:jc w:val="center"/>
        </w:trPr>
        <w:tc>
          <w:tcPr>
            <w:tcW w:w="2868" w:type="dxa"/>
          </w:tcPr>
          <w:p w:rsidR="0075542D" w:rsidRDefault="0075542D">
            <w:pPr>
              <w:pStyle w:val="a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8. моноциты</w:t>
            </w:r>
          </w:p>
        </w:tc>
        <w:tc>
          <w:tcPr>
            <w:tcW w:w="2868" w:type="dxa"/>
          </w:tcPr>
          <w:p w:rsidR="0075542D" w:rsidRDefault="0075542D">
            <w:pPr>
              <w:pStyle w:val="a3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3%</w:t>
            </w:r>
          </w:p>
        </w:tc>
        <w:tc>
          <w:tcPr>
            <w:tcW w:w="2869" w:type="dxa"/>
          </w:tcPr>
          <w:p w:rsidR="0075542D" w:rsidRDefault="0075542D">
            <w:pPr>
              <w:pStyle w:val="a3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9%</w:t>
            </w:r>
          </w:p>
        </w:tc>
      </w:tr>
    </w:tbl>
    <w:p w:rsidR="0075542D" w:rsidRDefault="0075542D">
      <w:pPr>
        <w:pStyle w:val="a3"/>
        <w:ind w:left="426"/>
        <w:rPr>
          <w:rFonts w:ascii="Arial" w:hAnsi="Arial"/>
          <w:sz w:val="24"/>
          <w:u w:val="single"/>
        </w:rPr>
      </w:pPr>
    </w:p>
    <w:p w:rsidR="0075542D" w:rsidRDefault="0075542D">
      <w:pPr>
        <w:pStyle w:val="a3"/>
        <w:ind w:left="426"/>
        <w:rPr>
          <w:rFonts w:ascii="Arial" w:hAnsi="Arial"/>
          <w:sz w:val="24"/>
          <w:u w:val="single"/>
        </w:rPr>
      </w:pPr>
    </w:p>
    <w:p w:rsidR="0075542D" w:rsidRDefault="0075542D">
      <w:pPr>
        <w:pStyle w:val="a3"/>
        <w:ind w:left="426"/>
        <w:rPr>
          <w:rFonts w:ascii="Arial" w:hAnsi="Arial"/>
          <w:sz w:val="24"/>
          <w:u w:val="single"/>
        </w:rPr>
      </w:pPr>
    </w:p>
    <w:p w:rsidR="0075542D" w:rsidRDefault="0075542D">
      <w:pPr>
        <w:pStyle w:val="a3"/>
        <w:ind w:left="426"/>
        <w:rPr>
          <w:rFonts w:ascii="Arial" w:hAnsi="Arial"/>
          <w:sz w:val="24"/>
          <w:u w:val="single"/>
        </w:rPr>
      </w:pPr>
    </w:p>
    <w:p w:rsidR="0075542D" w:rsidRDefault="0075542D">
      <w:pPr>
        <w:pStyle w:val="a3"/>
        <w:ind w:left="426"/>
        <w:rPr>
          <w:rFonts w:ascii="Arial" w:hAnsi="Arial"/>
          <w:sz w:val="24"/>
          <w:u w:val="single"/>
        </w:rPr>
      </w:pPr>
    </w:p>
    <w:p w:rsidR="0075542D" w:rsidRDefault="0075542D">
      <w:pPr>
        <w:pStyle w:val="a3"/>
        <w:ind w:left="426"/>
        <w:rPr>
          <w:rFonts w:ascii="Arial" w:hAnsi="Arial"/>
          <w:sz w:val="24"/>
          <w:u w:val="single"/>
        </w:rPr>
      </w:pPr>
    </w:p>
    <w:p w:rsidR="0075542D" w:rsidRDefault="0075542D">
      <w:pPr>
        <w:pStyle w:val="a3"/>
        <w:ind w:left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>Анализ мочи от 20.04.99г.</w:t>
      </w:r>
    </w:p>
    <w:p w:rsidR="0075542D" w:rsidRDefault="0075542D">
      <w:pPr>
        <w:pStyle w:val="a3"/>
        <w:numPr>
          <w:ilvl w:val="0"/>
          <w:numId w:val="5"/>
        </w:numPr>
        <w:tabs>
          <w:tab w:val="clear" w:pos="360"/>
          <w:tab w:val="num" w:pos="786"/>
        </w:tabs>
        <w:ind w:left="786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количество - 22мл</w:t>
      </w:r>
    </w:p>
    <w:p w:rsidR="0075542D" w:rsidRDefault="0075542D">
      <w:pPr>
        <w:pStyle w:val="a3"/>
        <w:numPr>
          <w:ilvl w:val="0"/>
          <w:numId w:val="5"/>
        </w:numPr>
        <w:tabs>
          <w:tab w:val="clear" w:pos="360"/>
          <w:tab w:val="num" w:pos="786"/>
        </w:tabs>
        <w:ind w:left="786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цвет - соломенно-желтый</w:t>
      </w:r>
    </w:p>
    <w:p w:rsidR="0075542D" w:rsidRDefault="0075542D">
      <w:pPr>
        <w:pStyle w:val="a3"/>
        <w:numPr>
          <w:ilvl w:val="0"/>
          <w:numId w:val="5"/>
        </w:numPr>
        <w:tabs>
          <w:tab w:val="clear" w:pos="360"/>
          <w:tab w:val="num" w:pos="786"/>
        </w:tabs>
        <w:ind w:left="786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реакция - кислая</w:t>
      </w:r>
    </w:p>
    <w:p w:rsidR="0075542D" w:rsidRDefault="0075542D">
      <w:pPr>
        <w:pStyle w:val="a3"/>
        <w:numPr>
          <w:ilvl w:val="0"/>
          <w:numId w:val="5"/>
        </w:numPr>
        <w:tabs>
          <w:tab w:val="clear" w:pos="360"/>
          <w:tab w:val="num" w:pos="786"/>
        </w:tabs>
        <w:ind w:left="786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прозрачность - полная</w:t>
      </w:r>
    </w:p>
    <w:p w:rsidR="0075542D" w:rsidRDefault="0075542D">
      <w:pPr>
        <w:pStyle w:val="a3"/>
        <w:numPr>
          <w:ilvl w:val="0"/>
          <w:numId w:val="5"/>
        </w:numPr>
        <w:tabs>
          <w:tab w:val="clear" w:pos="360"/>
          <w:tab w:val="num" w:pos="786"/>
        </w:tabs>
        <w:ind w:left="786"/>
        <w:rPr>
          <w:rFonts w:ascii="Arial" w:hAnsi="Arial"/>
          <w:sz w:val="24"/>
        </w:rPr>
      </w:pPr>
      <w:r>
        <w:rPr>
          <w:rFonts w:ascii="Arial" w:hAnsi="Arial"/>
          <w:sz w:val="24"/>
        </w:rPr>
        <w:t>удельный вес - не определен</w:t>
      </w:r>
    </w:p>
    <w:p w:rsidR="0075542D" w:rsidRDefault="0075542D">
      <w:pPr>
        <w:pStyle w:val="a3"/>
        <w:numPr>
          <w:ilvl w:val="0"/>
          <w:numId w:val="5"/>
        </w:numPr>
        <w:tabs>
          <w:tab w:val="clear" w:pos="360"/>
          <w:tab w:val="num" w:pos="786"/>
        </w:tabs>
        <w:ind w:left="786"/>
        <w:rPr>
          <w:rFonts w:ascii="Arial" w:hAnsi="Arial"/>
          <w:sz w:val="24"/>
        </w:rPr>
      </w:pPr>
      <w:r>
        <w:rPr>
          <w:rFonts w:ascii="Arial" w:hAnsi="Arial"/>
          <w:sz w:val="24"/>
        </w:rPr>
        <w:t>белок - нет</w:t>
      </w:r>
    </w:p>
    <w:p w:rsidR="0075542D" w:rsidRDefault="0075542D">
      <w:pPr>
        <w:pStyle w:val="a3"/>
        <w:numPr>
          <w:ilvl w:val="0"/>
          <w:numId w:val="5"/>
        </w:numPr>
        <w:tabs>
          <w:tab w:val="clear" w:pos="360"/>
          <w:tab w:val="num" w:pos="786"/>
        </w:tabs>
        <w:ind w:left="786"/>
        <w:rPr>
          <w:rFonts w:ascii="Arial" w:hAnsi="Arial"/>
          <w:sz w:val="24"/>
        </w:rPr>
      </w:pPr>
      <w:r>
        <w:rPr>
          <w:rFonts w:ascii="Arial" w:hAnsi="Arial"/>
          <w:sz w:val="24"/>
        </w:rPr>
        <w:t>эпителий - 1-2 в поле зрения</w:t>
      </w:r>
    </w:p>
    <w:p w:rsidR="0075542D" w:rsidRDefault="0075542D">
      <w:pPr>
        <w:pStyle w:val="a3"/>
        <w:numPr>
          <w:ilvl w:val="0"/>
          <w:numId w:val="5"/>
        </w:numPr>
        <w:tabs>
          <w:tab w:val="clear" w:pos="360"/>
          <w:tab w:val="num" w:pos="786"/>
        </w:tabs>
        <w:ind w:left="786"/>
        <w:rPr>
          <w:rFonts w:ascii="Arial" w:hAnsi="Arial"/>
          <w:sz w:val="24"/>
        </w:rPr>
      </w:pPr>
      <w:r>
        <w:rPr>
          <w:rFonts w:ascii="Arial" w:hAnsi="Arial"/>
          <w:sz w:val="24"/>
        </w:rPr>
        <w:t>лейкоциты - 1-2 в поле зрения</w:t>
      </w:r>
    </w:p>
    <w:p w:rsidR="0075542D" w:rsidRDefault="0075542D">
      <w:pPr>
        <w:pStyle w:val="a3"/>
        <w:numPr>
          <w:ilvl w:val="0"/>
          <w:numId w:val="5"/>
        </w:numPr>
        <w:tabs>
          <w:tab w:val="clear" w:pos="360"/>
          <w:tab w:val="num" w:pos="786"/>
        </w:tabs>
        <w:ind w:left="786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соли – нет</w:t>
      </w: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Консультация невропатолога от 20.04.99г.</w:t>
      </w:r>
    </w:p>
    <w:p w:rsidR="0075542D" w:rsidRDefault="0075542D">
      <w:pPr>
        <w:pStyle w:val="a3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Заключение</w:t>
      </w:r>
      <w:r>
        <w:rPr>
          <w:rFonts w:ascii="Arial" w:hAnsi="Arial"/>
          <w:sz w:val="24"/>
        </w:rPr>
        <w:t>: Данных за органическую патологию ЦНС нет. Группа риска по патол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>гии ЦНС.</w:t>
      </w: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Консультация хирурга от 20.04.99г.</w:t>
      </w:r>
    </w:p>
    <w:p w:rsidR="0075542D" w:rsidRDefault="0075542D">
      <w:pPr>
        <w:pStyle w:val="a3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Диагноз</w:t>
      </w:r>
      <w:r>
        <w:rPr>
          <w:rFonts w:ascii="Arial" w:hAnsi="Arial"/>
          <w:sz w:val="24"/>
        </w:rPr>
        <w:t>: Здоров.</w:t>
      </w:r>
    </w:p>
    <w:p w:rsidR="0075542D" w:rsidRDefault="0075542D">
      <w:pPr>
        <w:pStyle w:val="a3"/>
        <w:jc w:val="both"/>
        <w:rPr>
          <w:rFonts w:ascii="Arial" w:hAnsi="Arial"/>
          <w:sz w:val="24"/>
        </w:rPr>
      </w:pPr>
    </w:p>
    <w:p w:rsidR="0075542D" w:rsidRDefault="0075542D">
      <w:pPr>
        <w:pStyle w:val="a3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Консультация лор-врача 22.04.99г.</w:t>
      </w:r>
    </w:p>
    <w:p w:rsidR="0075542D" w:rsidRDefault="0075542D">
      <w:pPr>
        <w:pStyle w:val="a3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Диагноз</w:t>
      </w:r>
      <w:r>
        <w:rPr>
          <w:rFonts w:ascii="Arial" w:hAnsi="Arial"/>
          <w:sz w:val="24"/>
        </w:rPr>
        <w:t>: Здоров.</w:t>
      </w:r>
    </w:p>
    <w:p w:rsidR="0075542D" w:rsidRDefault="0075542D">
      <w:pPr>
        <w:pStyle w:val="a3"/>
        <w:jc w:val="both"/>
        <w:rPr>
          <w:rFonts w:ascii="Arial" w:hAnsi="Arial"/>
          <w:sz w:val="24"/>
        </w:rPr>
      </w:pPr>
    </w:p>
    <w:p w:rsidR="0075542D" w:rsidRDefault="0075542D">
      <w:pPr>
        <w:pStyle w:val="a3"/>
        <w:jc w:val="both"/>
        <w:rPr>
          <w:rFonts w:ascii="Arial" w:hAnsi="Arial"/>
          <w:sz w:val="24"/>
        </w:rPr>
      </w:pPr>
    </w:p>
    <w:p w:rsidR="0075542D" w:rsidRDefault="0075542D">
      <w:pPr>
        <w:pStyle w:val="a3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Вывод</w:t>
      </w:r>
      <w:r>
        <w:rPr>
          <w:rFonts w:ascii="Arial" w:hAnsi="Arial"/>
          <w:sz w:val="24"/>
        </w:rPr>
        <w:t>: Таким образом, при проведении и анализе дополнительных методов обсл</w:t>
      </w:r>
      <w:r>
        <w:rPr>
          <w:rFonts w:ascii="Arial" w:hAnsi="Arial"/>
          <w:sz w:val="24"/>
        </w:rPr>
        <w:t>е</w:t>
      </w:r>
      <w:r>
        <w:rPr>
          <w:rFonts w:ascii="Arial" w:hAnsi="Arial"/>
          <w:sz w:val="24"/>
        </w:rPr>
        <w:t>дования и консультаций специалистов, отклонений от нормы не выявлено.</w:t>
      </w:r>
    </w:p>
    <w:p w:rsidR="0075542D" w:rsidRDefault="0075542D">
      <w:pPr>
        <w:pStyle w:val="a3"/>
        <w:rPr>
          <w:rFonts w:ascii="Arial" w:hAnsi="Arial"/>
          <w:sz w:val="24"/>
          <w:u w:val="single"/>
        </w:rPr>
      </w:pP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75542D" w:rsidRDefault="0075542D">
      <w:pPr>
        <w:pStyle w:val="a3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9.3 Закаливание</w:t>
      </w:r>
    </w:p>
    <w:p w:rsidR="0075542D" w:rsidRDefault="0075542D">
      <w:pPr>
        <w:pStyle w:val="a3"/>
        <w:jc w:val="both"/>
        <w:rPr>
          <w:rFonts w:ascii="Arial" w:hAnsi="Arial"/>
          <w:sz w:val="24"/>
        </w:rPr>
      </w:pPr>
    </w:p>
    <w:p w:rsidR="0075542D" w:rsidRDefault="0075542D">
      <w:pPr>
        <w:pStyle w:val="a3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Закаливающие процедуры проводятся с ребенком с первых дней жизни. Рег</w:t>
      </w:r>
      <w:r>
        <w:rPr>
          <w:rFonts w:ascii="Arial" w:hAnsi="Arial"/>
          <w:sz w:val="24"/>
        </w:rPr>
        <w:t>у</w:t>
      </w:r>
      <w:r>
        <w:rPr>
          <w:rFonts w:ascii="Arial" w:hAnsi="Arial"/>
          <w:sz w:val="24"/>
        </w:rPr>
        <w:t>лярно, во время переодевания, ребенок принимает воздушные ванны, при  темп</w:t>
      </w:r>
      <w:r>
        <w:rPr>
          <w:rFonts w:ascii="Arial" w:hAnsi="Arial"/>
          <w:sz w:val="24"/>
        </w:rPr>
        <w:t>е</w:t>
      </w:r>
      <w:r>
        <w:rPr>
          <w:rFonts w:ascii="Arial" w:hAnsi="Arial"/>
          <w:sz w:val="24"/>
        </w:rPr>
        <w:t>ратуре воздуха в комнате 20-22(С, в течении 5-6 минут. Во время сна комната тщ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>тельно проветривается. Прогулки до 4-х часов в день. По вечерам ребенка через день купают при температуре воды 36-37 С. В сочетании с закаливающими проц</w:t>
      </w:r>
      <w:r>
        <w:rPr>
          <w:rFonts w:ascii="Arial" w:hAnsi="Arial"/>
          <w:sz w:val="24"/>
        </w:rPr>
        <w:t>е</w:t>
      </w:r>
      <w:r>
        <w:rPr>
          <w:rFonts w:ascii="Arial" w:hAnsi="Arial"/>
          <w:sz w:val="24"/>
        </w:rPr>
        <w:t>дурами проводятся массаж и гимнастика соответственно возрасту.</w:t>
      </w:r>
    </w:p>
    <w:p w:rsidR="0075542D" w:rsidRDefault="0075542D">
      <w:pPr>
        <w:pStyle w:val="a3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Результатом проводимых мероприятий является хорошее самочувствие ребе</w:t>
      </w:r>
      <w:r>
        <w:rPr>
          <w:rFonts w:ascii="Arial" w:hAnsi="Arial"/>
          <w:sz w:val="24"/>
        </w:rPr>
        <w:t>н</w:t>
      </w:r>
      <w:r>
        <w:rPr>
          <w:rFonts w:ascii="Arial" w:hAnsi="Arial"/>
          <w:sz w:val="24"/>
        </w:rPr>
        <w:t>ка: мальчик, с хорошим аппетитом, с положительным эмоциональным тонусом, не болел простудными заболеваниями, в нервно-психическом и физическом развитии, на данный момент, от сверстников не отстает.</w:t>
      </w: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Настоящее состояние ребенка (на момент последнего осмотра 24.04.99г.)</w:t>
      </w: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Общее состояние ребенка удовлетворительное, самочувствие хорошее (акт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>вен, аппетит хороший). Жалоб, со слов матери, нет. Кожные покровы бледно-розовые, чистые. Тургор тканей сохранен,. Видимые слизистые розовые, умеренно увлажнены, чистые. Большой родничок 1.5х1.5 см, края плотно-эластичные. Вид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>мых деформаций костей черепа нет. Грудная клетка правильной формы. Активные и пассивные движения в суставах в полном объеме, отмечается незначительная гип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тония мышц верхних конечностей, ограничения отведения бедер нет. Конъюнктивы глаз бледно-розовые, склеры - чистые, выделений из глаз нет. Уши чистые, реакция на </w:t>
      </w:r>
      <w:proofErr w:type="spellStart"/>
      <w:r>
        <w:rPr>
          <w:rFonts w:ascii="Arial" w:hAnsi="Arial"/>
          <w:sz w:val="24"/>
        </w:rPr>
        <w:t>tragus</w:t>
      </w:r>
      <w:proofErr w:type="spellEnd"/>
      <w:r>
        <w:rPr>
          <w:rFonts w:ascii="Arial" w:hAnsi="Arial"/>
          <w:sz w:val="24"/>
        </w:rPr>
        <w:t xml:space="preserve"> отрицательная с обеих сторон. Носовое дыхание свободное. Зев спокоен, миндалины не увеличены, налетов нет. </w:t>
      </w:r>
      <w:proofErr w:type="spellStart"/>
      <w:r>
        <w:rPr>
          <w:rFonts w:ascii="Arial" w:hAnsi="Arial"/>
          <w:sz w:val="24"/>
        </w:rPr>
        <w:t>Аускультативно</w:t>
      </w:r>
      <w:proofErr w:type="spellEnd"/>
      <w:r>
        <w:rPr>
          <w:rFonts w:ascii="Arial" w:hAnsi="Arial"/>
          <w:sz w:val="24"/>
        </w:rPr>
        <w:t xml:space="preserve"> над всей поверхностью ле</w:t>
      </w:r>
      <w:r>
        <w:rPr>
          <w:rFonts w:ascii="Arial" w:hAnsi="Arial"/>
          <w:sz w:val="24"/>
        </w:rPr>
        <w:t>г</w:t>
      </w:r>
      <w:r>
        <w:rPr>
          <w:rFonts w:ascii="Arial" w:hAnsi="Arial"/>
          <w:sz w:val="24"/>
        </w:rPr>
        <w:t xml:space="preserve">ких выслушивается пуэрильное дыхание, равномерно </w:t>
      </w:r>
      <w:proofErr w:type="spellStart"/>
      <w:r>
        <w:rPr>
          <w:rFonts w:ascii="Arial" w:hAnsi="Arial"/>
          <w:sz w:val="24"/>
        </w:rPr>
        <w:t>проводящееся</w:t>
      </w:r>
      <w:proofErr w:type="spellEnd"/>
      <w:r>
        <w:rPr>
          <w:rFonts w:ascii="Arial" w:hAnsi="Arial"/>
          <w:sz w:val="24"/>
        </w:rPr>
        <w:t xml:space="preserve"> во все отделы, </w:t>
      </w:r>
      <w:r>
        <w:rPr>
          <w:rFonts w:ascii="Arial" w:hAnsi="Arial"/>
          <w:sz w:val="24"/>
        </w:rPr>
        <w:lastRenderedPageBreak/>
        <w:t>хрипов нет. Частота дыхательных движений 34 в минуту. Тоны сердца ясные, ритм правильный. Частота сердечных сокращений 126 в одну минуту. При поверхностной пальпации живот мягкий, безболезненный. Диспепсических явлений нет. Печень и селезенка не увеличены. Мочеиспускание свободное, безболезненное. Диурез д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статочный. Стул регулярный, переваренный. </w:t>
      </w:r>
    </w:p>
    <w:p w:rsidR="0075542D" w:rsidRDefault="0075542D">
      <w:pPr>
        <w:pStyle w:val="a3"/>
        <w:ind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Менингеальных симптомов нет. Очаговой мозговой симптоматики не выявлено. Физиологические рефлексы вызываются. В связи с лечением рахита исчезли такие симптомы как: потливость, нарушение сна, беспокойство при кормлении, но сохр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няется гипотония мышц верхних конечностей. </w:t>
      </w: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10. Прогноз адаптации к ДДУ</w:t>
      </w: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Предположительный срок поступления в ДДУ со слов мамы – 1.5 года. При проведении комплексной оценки риска неблагоприятного течения адаптации к усл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>виям ДДУ по прогностической таблице - прогноз благоприятный (-1.3 балла), на настоящий момент времени. Но точного прогноза в настоящее время дать нельзя, так как возраст ребенка и срок моего наблюдения очень малы. В дальнейшем нео</w:t>
      </w:r>
      <w:r>
        <w:rPr>
          <w:rFonts w:ascii="Arial" w:hAnsi="Arial"/>
          <w:sz w:val="24"/>
        </w:rPr>
        <w:t>б</w:t>
      </w:r>
      <w:r>
        <w:rPr>
          <w:rFonts w:ascii="Arial" w:hAnsi="Arial"/>
          <w:sz w:val="24"/>
        </w:rPr>
        <w:t>ходимо проводить мероприятия по подготовке к ДДУ: коррекция режима дня, пит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>ния, физического воспитания, развитие речи, навыков самообслуживания, отучение ребенка от вредных привычек, закаливание, постепенное введение в режим пос</w:t>
      </w:r>
      <w:r>
        <w:rPr>
          <w:rFonts w:ascii="Arial" w:hAnsi="Arial"/>
          <w:sz w:val="24"/>
        </w:rPr>
        <w:t>е</w:t>
      </w:r>
      <w:r>
        <w:rPr>
          <w:rFonts w:ascii="Arial" w:hAnsi="Arial"/>
          <w:sz w:val="24"/>
        </w:rPr>
        <w:t>щений ДДУ, назначение адаптогенов в подготовительный период, провести вакц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>нацию не позднее 1 месяца до начала посещения ДДУ. Диспансеризация ребенка за 2-3 месяца до поступления в ДДУ у участкового педиатра, проведение лаборато</w:t>
      </w:r>
      <w:r>
        <w:rPr>
          <w:rFonts w:ascii="Arial" w:hAnsi="Arial"/>
          <w:sz w:val="24"/>
        </w:rPr>
        <w:t>р</w:t>
      </w:r>
      <w:r>
        <w:rPr>
          <w:rFonts w:ascii="Arial" w:hAnsi="Arial"/>
          <w:sz w:val="24"/>
        </w:rPr>
        <w:t>ных обследований, проведение повторной комплексной оценки риска неблагоприя</w:t>
      </w:r>
      <w:r>
        <w:rPr>
          <w:rFonts w:ascii="Arial" w:hAnsi="Arial"/>
          <w:sz w:val="24"/>
        </w:rPr>
        <w:t>т</w:t>
      </w:r>
      <w:r>
        <w:rPr>
          <w:rFonts w:ascii="Arial" w:hAnsi="Arial"/>
          <w:sz w:val="24"/>
        </w:rPr>
        <w:t>ного течения адаптации к условиям ДДУ.</w:t>
      </w: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11. Заключение</w:t>
      </w:r>
    </w:p>
    <w:p w:rsidR="0075542D" w:rsidRDefault="0075542D">
      <w:pPr>
        <w:pStyle w:val="a3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 xml:space="preserve">11.1Комплексная оценка здоровья на момент окончания </w:t>
      </w:r>
      <w:proofErr w:type="spellStart"/>
      <w:r>
        <w:rPr>
          <w:rFonts w:ascii="Arial" w:hAnsi="Arial"/>
          <w:sz w:val="24"/>
          <w:u w:val="single"/>
        </w:rPr>
        <w:t>курации</w:t>
      </w:r>
      <w:proofErr w:type="spellEnd"/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Диагноз</w:t>
      </w:r>
      <w:r>
        <w:rPr>
          <w:rFonts w:ascii="Arial" w:hAnsi="Arial"/>
          <w:sz w:val="24"/>
        </w:rPr>
        <w:t xml:space="preserve">: Рахит </w:t>
      </w:r>
      <w:r>
        <w:rPr>
          <w:rFonts w:ascii="Arial" w:hAnsi="Arial"/>
          <w:sz w:val="24"/>
          <w:lang w:val="en-US"/>
        </w:rPr>
        <w:t>I</w:t>
      </w:r>
      <w:r>
        <w:rPr>
          <w:rFonts w:ascii="Arial" w:hAnsi="Arial"/>
          <w:sz w:val="24"/>
        </w:rPr>
        <w:t>, острое течение, начальный период.</w:t>
      </w:r>
    </w:p>
    <w:p w:rsidR="0075542D" w:rsidRPr="00EF6067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Физическое развитие</w:t>
      </w:r>
      <w:r>
        <w:rPr>
          <w:rFonts w:ascii="Arial" w:hAnsi="Arial"/>
          <w:sz w:val="24"/>
        </w:rPr>
        <w:t xml:space="preserve">: нормальное при среднем росте. </w:t>
      </w:r>
    </w:p>
    <w:p w:rsidR="0075542D" w:rsidRPr="00EF6067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НПР</w:t>
      </w:r>
      <w:r>
        <w:rPr>
          <w:rFonts w:ascii="Arial" w:hAnsi="Arial"/>
          <w:sz w:val="24"/>
        </w:rPr>
        <w:t xml:space="preserve">: </w:t>
      </w:r>
      <w:r>
        <w:rPr>
          <w:rFonts w:ascii="Arial" w:hAnsi="Arial"/>
          <w:sz w:val="24"/>
          <w:lang w:val="en-US"/>
        </w:rPr>
        <w:t>I</w:t>
      </w:r>
      <w:r>
        <w:rPr>
          <w:rFonts w:ascii="Arial" w:hAnsi="Arial"/>
          <w:sz w:val="24"/>
        </w:rPr>
        <w:t xml:space="preserve"> группа, нормальное.</w:t>
      </w: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 xml:space="preserve">Поведение: </w:t>
      </w:r>
      <w:r>
        <w:rPr>
          <w:rFonts w:ascii="Arial" w:hAnsi="Arial"/>
          <w:sz w:val="24"/>
        </w:rPr>
        <w:t>нормальное, без отклонений.</w:t>
      </w: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Группа здоровья</w:t>
      </w:r>
      <w:r>
        <w:rPr>
          <w:rFonts w:ascii="Arial" w:hAnsi="Arial"/>
          <w:sz w:val="24"/>
        </w:rPr>
        <w:t xml:space="preserve">: </w:t>
      </w:r>
      <w:r>
        <w:rPr>
          <w:rFonts w:ascii="Arial" w:hAnsi="Arial"/>
          <w:sz w:val="24"/>
          <w:lang w:val="en-US"/>
        </w:rPr>
        <w:t>II</w:t>
      </w:r>
      <w:r w:rsidRPr="00EF6067"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>.</w:t>
      </w: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Хронические заболевания</w:t>
      </w:r>
      <w:r>
        <w:rPr>
          <w:rFonts w:ascii="Arial" w:hAnsi="Arial"/>
          <w:sz w:val="24"/>
        </w:rPr>
        <w:t>: нет.</w:t>
      </w: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Резистентность организма</w:t>
      </w:r>
      <w:r>
        <w:rPr>
          <w:rFonts w:ascii="Arial" w:hAnsi="Arial"/>
          <w:sz w:val="24"/>
        </w:rPr>
        <w:t xml:space="preserve">: хорошая. </w:t>
      </w: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Группы риска</w:t>
      </w:r>
      <w:r>
        <w:rPr>
          <w:rFonts w:ascii="Arial" w:hAnsi="Arial"/>
          <w:sz w:val="24"/>
        </w:rPr>
        <w:t>: по патологии ЦНС и патологии опорно-двигательного аппарата.</w:t>
      </w: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11.2 План ведения до 6 месяцев</w:t>
      </w:r>
    </w:p>
    <w:p w:rsidR="0075542D" w:rsidRDefault="0075542D">
      <w:pPr>
        <w:pStyle w:val="a3"/>
        <w:rPr>
          <w:rFonts w:ascii="Arial" w:hAnsi="Arial"/>
          <w:sz w:val="24"/>
        </w:rPr>
      </w:pPr>
    </w:p>
    <w:p w:rsidR="0075542D" w:rsidRDefault="0075542D">
      <w:pPr>
        <w:pStyle w:val="a3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Режим дня №2: шестиразовое кормление с интервалом в 3,5 часа.</w:t>
      </w:r>
    </w:p>
    <w:p w:rsidR="0075542D" w:rsidRDefault="0075542D">
      <w:pPr>
        <w:pStyle w:val="a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Вскармливание: естественное. Своевременное введение прикормов (овощное пюре 50г, растительное масло 2.5г в сутки с 4-х месяцев, творог 10г, каша 70г  с 5-ти </w:t>
      </w:r>
      <w:proofErr w:type="spellStart"/>
      <w:r>
        <w:rPr>
          <w:rFonts w:ascii="Arial" w:hAnsi="Arial"/>
          <w:sz w:val="24"/>
        </w:rPr>
        <w:t>мемяцев</w:t>
      </w:r>
      <w:proofErr w:type="spellEnd"/>
      <w:r>
        <w:rPr>
          <w:rFonts w:ascii="Arial" w:hAnsi="Arial"/>
          <w:sz w:val="24"/>
        </w:rPr>
        <w:t xml:space="preserve"> и желток ¼ в сутки). Строгий контроль участкового педиатра за рационал</w:t>
      </w:r>
      <w:r>
        <w:rPr>
          <w:rFonts w:ascii="Arial" w:hAnsi="Arial"/>
          <w:sz w:val="24"/>
        </w:rPr>
        <w:t>ь</w:t>
      </w:r>
      <w:r>
        <w:rPr>
          <w:rFonts w:ascii="Arial" w:hAnsi="Arial"/>
          <w:sz w:val="24"/>
        </w:rPr>
        <w:t xml:space="preserve">ностью и сбалансированностью питания. Проведение матерью мероприятий по профилактике </w:t>
      </w:r>
      <w:proofErr w:type="spellStart"/>
      <w:r>
        <w:rPr>
          <w:rFonts w:ascii="Arial" w:hAnsi="Arial"/>
          <w:sz w:val="24"/>
        </w:rPr>
        <w:t>гипогалактии</w:t>
      </w:r>
      <w:proofErr w:type="spellEnd"/>
      <w:r>
        <w:rPr>
          <w:rFonts w:ascii="Arial" w:hAnsi="Arial"/>
          <w:sz w:val="24"/>
        </w:rPr>
        <w:t>.</w:t>
      </w:r>
    </w:p>
    <w:p w:rsidR="0075542D" w:rsidRDefault="0075542D">
      <w:pPr>
        <w:pStyle w:val="a3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Ежедневные прогулки на свежем воздухе не менее 4 часов в сутки (при хор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>шей погоде).</w:t>
      </w:r>
    </w:p>
    <w:p w:rsidR="0075542D" w:rsidRDefault="0075542D">
      <w:pPr>
        <w:pStyle w:val="a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Проведение закаливающих процедур, комплексов массажа и гимнастики соотве</w:t>
      </w:r>
      <w:r>
        <w:rPr>
          <w:rFonts w:ascii="Arial" w:hAnsi="Arial"/>
          <w:sz w:val="24"/>
        </w:rPr>
        <w:t>т</w:t>
      </w:r>
      <w:r>
        <w:rPr>
          <w:rFonts w:ascii="Arial" w:hAnsi="Arial"/>
          <w:sz w:val="24"/>
        </w:rPr>
        <w:t>ственно возрасту.</w:t>
      </w:r>
    </w:p>
    <w:p w:rsidR="0075542D" w:rsidRDefault="0075542D">
      <w:pPr>
        <w:pStyle w:val="a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Купание ребенка по 10-15 минут перед сном, через день.</w:t>
      </w:r>
    </w:p>
    <w:p w:rsidR="0075542D" w:rsidRDefault="0075542D">
      <w:pPr>
        <w:pStyle w:val="a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Регулярные занятия с ребенком:</w:t>
      </w:r>
    </w:p>
    <w:p w:rsidR="0075542D" w:rsidRDefault="0075542D">
      <w:pPr>
        <w:pStyle w:val="a3"/>
        <w:numPr>
          <w:ilvl w:val="0"/>
          <w:numId w:val="8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постепенное развитие у ребенка умения есть с ложки;</w:t>
      </w:r>
    </w:p>
    <w:p w:rsidR="0075542D" w:rsidRDefault="0075542D">
      <w:pPr>
        <w:pStyle w:val="a3"/>
        <w:numPr>
          <w:ilvl w:val="0"/>
          <w:numId w:val="8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развивать понимание речи;</w:t>
      </w:r>
    </w:p>
    <w:p w:rsidR="0075542D" w:rsidRDefault="0075542D">
      <w:pPr>
        <w:pStyle w:val="a3"/>
        <w:numPr>
          <w:ilvl w:val="0"/>
          <w:numId w:val="8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побуждать к переворачиванию со спины на живот, стоянию при поддержке под мышки;</w:t>
      </w:r>
    </w:p>
    <w:p w:rsidR="0075542D" w:rsidRDefault="0075542D">
      <w:pPr>
        <w:pStyle w:val="a3"/>
        <w:numPr>
          <w:ilvl w:val="0"/>
          <w:numId w:val="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стимулировать развитие речевых навыков (общаться с ребенком, побуждая и поддерживая его </w:t>
      </w:r>
      <w:proofErr w:type="spellStart"/>
      <w:r>
        <w:rPr>
          <w:rFonts w:ascii="Arial" w:hAnsi="Arial"/>
          <w:sz w:val="24"/>
        </w:rPr>
        <w:t>гуление</w:t>
      </w:r>
      <w:proofErr w:type="spellEnd"/>
      <w:r>
        <w:rPr>
          <w:rFonts w:ascii="Arial" w:hAnsi="Arial"/>
          <w:sz w:val="24"/>
        </w:rPr>
        <w:t>, ласково разговаривать с ним, петь песни и т.д.);</w:t>
      </w:r>
    </w:p>
    <w:p w:rsidR="0075542D" w:rsidRDefault="0075542D">
      <w:pPr>
        <w:pStyle w:val="a3"/>
        <w:numPr>
          <w:ilvl w:val="0"/>
          <w:numId w:val="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стимуляции развития и совершенствования функций зрительного анализат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>ра и формирования двигательных стереотипов - подвешивание игрушек в кр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>ватке на высоте ~ 30 см.</w:t>
      </w: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Витамин Д2 в профилактической дозе - 0,0625% масляный раствор по 1 капле 5 раз в неделю.</w:t>
      </w: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Ежемесячно осмотр у участкового педиатра, а по показаниям чаще.</w:t>
      </w: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Консультации невропатолога в 6-ть месяцев и по показаниям.</w:t>
      </w:r>
    </w:p>
    <w:p w:rsidR="0075542D" w:rsidRDefault="0075542D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Профилактические прививки по календарю.</w:t>
      </w:r>
    </w:p>
    <w:sectPr w:rsidR="0075542D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0326"/>
    <w:multiLevelType w:val="singleLevel"/>
    <w:tmpl w:val="EE1095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38D69EA"/>
    <w:multiLevelType w:val="singleLevel"/>
    <w:tmpl w:val="EE1095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7DF263F"/>
    <w:multiLevelType w:val="singleLevel"/>
    <w:tmpl w:val="EE1095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6BB2CC5"/>
    <w:multiLevelType w:val="multilevel"/>
    <w:tmpl w:val="0A0499F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0601B6F"/>
    <w:multiLevelType w:val="multilevel"/>
    <w:tmpl w:val="473E962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E7C5922"/>
    <w:multiLevelType w:val="multilevel"/>
    <w:tmpl w:val="0A049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31D767A"/>
    <w:multiLevelType w:val="singleLevel"/>
    <w:tmpl w:val="279CD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566437B"/>
    <w:multiLevelType w:val="singleLevel"/>
    <w:tmpl w:val="EE1095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692907A5"/>
    <w:multiLevelType w:val="singleLevel"/>
    <w:tmpl w:val="EE1095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67"/>
    <w:rsid w:val="0075542D"/>
    <w:rsid w:val="009F3E93"/>
    <w:rsid w:val="00A33F0C"/>
    <w:rsid w:val="00E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Lerik Interprizes</Company>
  <LinksUpToDate>false</LinksUpToDate>
  <CharactersWithSpaces>14502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Lerik</dc:creator>
  <cp:lastModifiedBy>Igor</cp:lastModifiedBy>
  <cp:revision>3</cp:revision>
  <dcterms:created xsi:type="dcterms:W3CDTF">2024-07-18T07:17:00Z</dcterms:created>
  <dcterms:modified xsi:type="dcterms:W3CDTF">2024-07-18T07:24:00Z</dcterms:modified>
</cp:coreProperties>
</file>