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4F7" w:rsidRDefault="00E054F7">
      <w:pPr>
        <w:rPr>
          <w:rFonts w:eastAsia="MS Mincho"/>
        </w:rPr>
      </w:pPr>
      <w:bookmarkStart w:id="0" w:name="_GoBack"/>
      <w:bookmarkEnd w:id="0"/>
      <w:r>
        <w:rPr>
          <w:rFonts w:eastAsia="MS Mincho"/>
        </w:rPr>
        <w:t>ИСТОРИЯ БОЛЕЗНИ</w:t>
      </w:r>
    </w:p>
    <w:p w:rsidR="00E054F7" w:rsidRDefault="00E054F7">
      <w:r>
        <w:rPr>
          <w:b/>
          <w:bCs/>
        </w:rPr>
        <w:t xml:space="preserve">Ф.И.О, </w:t>
      </w:r>
      <w:proofErr w:type="gramStart"/>
      <w:r>
        <w:rPr>
          <w:b/>
          <w:bCs/>
        </w:rPr>
        <w:t>больного</w:t>
      </w:r>
      <w:r>
        <w:t>:.</w:t>
      </w:r>
      <w:proofErr w:type="gramEnd"/>
    </w:p>
    <w:p w:rsidR="00E054F7" w:rsidRDefault="00E054F7">
      <w:proofErr w:type="gramStart"/>
      <w:r>
        <w:rPr>
          <w:b/>
          <w:bCs/>
        </w:rPr>
        <w:t>Возраст:</w:t>
      </w:r>
      <w:r>
        <w:t>.</w:t>
      </w:r>
      <w:proofErr w:type="gramEnd"/>
    </w:p>
    <w:p w:rsidR="00E054F7" w:rsidRDefault="00E054F7">
      <w:proofErr w:type="gramStart"/>
      <w:r>
        <w:rPr>
          <w:b/>
          <w:bCs/>
        </w:rPr>
        <w:t>Пол:</w:t>
      </w:r>
      <w:r>
        <w:t>.</w:t>
      </w:r>
      <w:proofErr w:type="gramEnd"/>
    </w:p>
    <w:p w:rsidR="00E054F7" w:rsidRDefault="00E054F7">
      <w:proofErr w:type="gramStart"/>
      <w:r>
        <w:rPr>
          <w:b/>
          <w:bCs/>
        </w:rPr>
        <w:t>Национальность:</w:t>
      </w:r>
      <w:r>
        <w:t>.</w:t>
      </w:r>
      <w:proofErr w:type="gramEnd"/>
    </w:p>
    <w:p w:rsidR="00E054F7" w:rsidRDefault="00E054F7">
      <w:r>
        <w:rPr>
          <w:b/>
          <w:bCs/>
        </w:rPr>
        <w:t>Профессия:</w:t>
      </w:r>
      <w:r>
        <w:t xml:space="preserve"> </w:t>
      </w:r>
    </w:p>
    <w:p w:rsidR="00E054F7" w:rsidRDefault="00E054F7">
      <w:r>
        <w:rPr>
          <w:b/>
          <w:bCs/>
        </w:rPr>
        <w:t>Адрес:</w:t>
      </w:r>
      <w:r w:rsidR="00EF0006">
        <w:t xml:space="preserve"> </w:t>
      </w:r>
    </w:p>
    <w:p w:rsidR="00E054F7" w:rsidRDefault="00E054F7">
      <w:r>
        <w:rPr>
          <w:b/>
          <w:bCs/>
        </w:rPr>
        <w:t xml:space="preserve">Дата и </w:t>
      </w:r>
      <w:proofErr w:type="gramStart"/>
      <w:r>
        <w:rPr>
          <w:b/>
          <w:bCs/>
        </w:rPr>
        <w:t>время  поступления</w:t>
      </w:r>
      <w:proofErr w:type="gramEnd"/>
      <w:r>
        <w:rPr>
          <w:b/>
          <w:bCs/>
        </w:rPr>
        <w:t xml:space="preserve"> в клинику:</w:t>
      </w:r>
      <w:r>
        <w:t xml:space="preserve"> 20 февраля </w:t>
      </w:r>
      <w:smartTag w:uri="urn:schemas-microsoft-com:office:smarttags" w:element="metricconverter">
        <w:smartTagPr>
          <w:attr w:name="ProductID" w:val="2006 г"/>
        </w:smartTagPr>
        <w:r>
          <w:t>2006 г</w:t>
        </w:r>
      </w:smartTag>
      <w:r>
        <w:t>. 10:55.</w:t>
      </w:r>
    </w:p>
    <w:p w:rsidR="00E054F7" w:rsidRDefault="00E054F7">
      <w:r>
        <w:rPr>
          <w:b/>
          <w:bCs/>
        </w:rPr>
        <w:t>Кем направлен:</w:t>
      </w:r>
      <w:r>
        <w:t xml:space="preserve"> </w:t>
      </w:r>
      <w:proofErr w:type="gramStart"/>
      <w:r>
        <w:t>поликлиникой.№</w:t>
      </w:r>
      <w:proofErr w:type="gramEnd"/>
      <w:r>
        <w:t xml:space="preserve"> 2</w:t>
      </w:r>
    </w:p>
    <w:p w:rsidR="00E054F7" w:rsidRDefault="00E054F7">
      <w:pPr>
        <w:jc w:val="both"/>
      </w:pPr>
      <w:r>
        <w:rPr>
          <w:b/>
          <w:bCs/>
        </w:rPr>
        <w:t>Диагноз: а) при поступлении:</w:t>
      </w:r>
      <w:r>
        <w:t xml:space="preserve"> Рассеянный склероз цереброспинальной формы, стадия        ремиссии, прогрессирующее течение.</w:t>
      </w:r>
    </w:p>
    <w:p w:rsidR="00E054F7" w:rsidRDefault="00E054F7">
      <w:pPr>
        <w:ind w:left="708"/>
        <w:jc w:val="both"/>
      </w:pPr>
      <w:r>
        <w:rPr>
          <w:b/>
          <w:bCs/>
        </w:rPr>
        <w:t>б) клинический диагноз:</w:t>
      </w:r>
      <w:r>
        <w:t xml:space="preserve"> </w:t>
      </w:r>
      <w:r w:rsidR="00EF0006">
        <w:t>Рассеянный склероз цереброспинальной формы, стадия        ремиссии, прогрессирующее течение</w:t>
      </w:r>
      <w:r>
        <w:t>.</w:t>
      </w:r>
    </w:p>
    <w:p w:rsidR="00E054F7" w:rsidRDefault="00E054F7">
      <w:pPr>
        <w:ind w:left="708"/>
        <w:jc w:val="center"/>
        <w:rPr>
          <w:b/>
          <w:bCs/>
          <w:sz w:val="28"/>
        </w:rPr>
      </w:pPr>
      <w:r>
        <w:rPr>
          <w:b/>
          <w:bCs/>
          <w:sz w:val="28"/>
        </w:rPr>
        <w:t>Жалобы больного при поступлении в клинику:</w:t>
      </w:r>
    </w:p>
    <w:p w:rsidR="00E054F7" w:rsidRDefault="00E054F7">
      <w:r>
        <w:t>Жалобы на шаткую походку, скандированную речь, плохую память, нарушение чувствительности: мышечную гипотонию боль в области колен и средней трети голеней жгучего характера, исчезающие при растирании, чувство онемения, интенционный тремор верхних конечностей, дрожание при выполнении пальценосовой, пяточно - коленной пробе, нарушение зрения, в частности нечеткое видение изображений, горизонтальный  нистагм, отрицательные брюшные рефлексы, головокружения, головные боли ноющего характера в области височных дисков, частые запоры, раздражительность, не может обслуживать себя.</w:t>
      </w:r>
    </w:p>
    <w:p w:rsidR="00E054F7" w:rsidRDefault="00E054F7">
      <w:pPr>
        <w:jc w:val="center"/>
        <w:rPr>
          <w:b/>
          <w:bCs/>
          <w:sz w:val="28"/>
        </w:rPr>
      </w:pPr>
      <w:r>
        <w:rPr>
          <w:b/>
          <w:bCs/>
          <w:sz w:val="28"/>
        </w:rPr>
        <w:t>Развитие настоящего заболевания:</w:t>
      </w:r>
    </w:p>
    <w:p w:rsidR="00E054F7" w:rsidRDefault="00E054F7">
      <w:pPr>
        <w:jc w:val="center"/>
      </w:pPr>
    </w:p>
    <w:p w:rsidR="00E054F7" w:rsidRDefault="00E054F7">
      <w:r>
        <w:t xml:space="preserve">Со слов больного заболевание началось внезапно, без влияния окружающих факторов весной 2005 года. Появились первые симптомы: шаткая походка, мышечную гипотонию, интенционный тремор, скандированная речь, боли в области колен </w:t>
      </w:r>
      <w:proofErr w:type="gramStart"/>
      <w:r>
        <w:t>и  средней</w:t>
      </w:r>
      <w:proofErr w:type="gramEnd"/>
      <w:r>
        <w:t xml:space="preserve"> трети голеней жгучего характера, исчезающие при растирании, головная боль, головокружения, , отрицательные брюшные рефлексы. В связи с этим больной обратился в поликлинику № 2, где впервые был </w:t>
      </w:r>
      <w:proofErr w:type="gramStart"/>
      <w:r>
        <w:t>поставлен  диагноз</w:t>
      </w:r>
      <w:proofErr w:type="gramEnd"/>
      <w:r>
        <w:t xml:space="preserve">: Рассеянный склероз цереброспинальной формы, получал стационарное лечение, с положительным эффектом. Больной был направлен во ВТЭК для решения вопроса о трудоспособности, вследствие чего </w:t>
      </w:r>
      <w:proofErr w:type="gramStart"/>
      <w:r>
        <w:t>была  выдана</w:t>
      </w:r>
      <w:proofErr w:type="gramEnd"/>
      <w:r>
        <w:t xml:space="preserve"> вторая группа инвалидности. С февраля заболевание обострилось: усилились первые симптомы, появилось нарушение зрения, плохая память, раздражительность, запоры. В данный момент больной получает стационарную помощь, с положительной динамикой. </w:t>
      </w:r>
    </w:p>
    <w:p w:rsidR="00E054F7" w:rsidRDefault="00E054F7">
      <w:pPr>
        <w:ind w:left="2832" w:firstLine="708"/>
        <w:rPr>
          <w:b/>
          <w:bCs/>
          <w:sz w:val="28"/>
        </w:rPr>
      </w:pPr>
      <w:r>
        <w:rPr>
          <w:b/>
          <w:bCs/>
          <w:sz w:val="28"/>
        </w:rPr>
        <w:t>Анамнез:</w:t>
      </w:r>
    </w:p>
    <w:p w:rsidR="00E054F7" w:rsidRDefault="00E054F7">
      <w:pPr>
        <w:ind w:left="2832" w:firstLine="708"/>
      </w:pPr>
    </w:p>
    <w:p w:rsidR="00E054F7" w:rsidRDefault="00E054F7">
      <w:r>
        <w:t>Пациент родился в благополучной рабочей семье первым, доношенным, здоровым ребенком. Физически и интеллектуально рос и развивался соответственно гигиеническим нормам. С 6 лет пошел в школу от сверстников не отставал, закончил 11 классов, призвался в армию. Жилищно-бытовые и социальные условия удовлетворительные. Питание регулярное, полноценное, разнообразное.</w:t>
      </w:r>
    </w:p>
    <w:p w:rsidR="00E054F7" w:rsidRDefault="00E054F7">
      <w:pPr>
        <w:rPr>
          <w:sz w:val="22"/>
        </w:rPr>
      </w:pPr>
      <w:r>
        <w:rPr>
          <w:b/>
          <w:bCs/>
        </w:rPr>
        <w:t>Семейное положение</w:t>
      </w:r>
      <w:r>
        <w:t xml:space="preserve">: </w:t>
      </w:r>
      <w:r>
        <w:rPr>
          <w:sz w:val="22"/>
        </w:rPr>
        <w:t>женат имеет одного полноценного ребенка</w:t>
      </w:r>
    </w:p>
    <w:p w:rsidR="00E054F7" w:rsidRDefault="00E054F7">
      <w:r>
        <w:rPr>
          <w:b/>
          <w:bCs/>
        </w:rPr>
        <w:t xml:space="preserve"> Перенесенные заболевания: </w:t>
      </w:r>
      <w:r>
        <w:t xml:space="preserve">Со слов </w:t>
      </w:r>
      <w:proofErr w:type="gramStart"/>
      <w:r>
        <w:t>больного</w:t>
      </w:r>
      <w:r>
        <w:rPr>
          <w:b/>
          <w:bCs/>
        </w:rPr>
        <w:t xml:space="preserve"> </w:t>
      </w:r>
      <w:r>
        <w:t xml:space="preserve"> в</w:t>
      </w:r>
      <w:proofErr w:type="gramEnd"/>
      <w:r>
        <w:t xml:space="preserve"> 1990 году получил множественные травмы головы, в следствии уличных драк. В 1992 году получи травму- перелом позвоночника, при выполнении производственной работы в траншее, случайно был завален грунтом.</w:t>
      </w:r>
    </w:p>
    <w:p w:rsidR="00E054F7" w:rsidRDefault="00E054F7">
      <w:r>
        <w:rPr>
          <w:b/>
          <w:bCs/>
        </w:rPr>
        <w:t>Наследственность:</w:t>
      </w:r>
      <w:r>
        <w:t xml:space="preserve"> не отягощена.</w:t>
      </w:r>
    </w:p>
    <w:p w:rsidR="00E054F7" w:rsidRDefault="00E054F7">
      <w:r>
        <w:rPr>
          <w:b/>
          <w:bCs/>
        </w:rPr>
        <w:t>Эпидемиологический анамнез:</w:t>
      </w:r>
      <w:r>
        <w:rPr>
          <w:rFonts w:ascii="Tahoma" w:eastAsia="MS Mincho" w:hAnsi="Tahoma" w:cs="Tahoma"/>
          <w:b/>
          <w:i/>
        </w:rPr>
        <w:t xml:space="preserve"> </w:t>
      </w:r>
      <w:r>
        <w:t>Инфекционный гепатит, венерические заболевания, малярию, тифы и туберкулез отрицает. За последние шесть месяцев кровь не переливалась, у стоматолога не лечился, инъекции не производились, за пределы города не выезжал и контакта с инфекционными больными не имел.</w:t>
      </w:r>
    </w:p>
    <w:p w:rsidR="00E054F7" w:rsidRDefault="00E054F7">
      <w:r>
        <w:rPr>
          <w:b/>
          <w:bCs/>
        </w:rPr>
        <w:lastRenderedPageBreak/>
        <w:t xml:space="preserve">Эмоционально - нервно - психический анамнез: </w:t>
      </w:r>
      <w:r>
        <w:t xml:space="preserve">в последнее время, со слов матери больной подвергался стрессам, отмечалась повышенная раздражительность и возбудимость. </w:t>
      </w:r>
    </w:p>
    <w:p w:rsidR="00E054F7" w:rsidRDefault="00E054F7">
      <w:r>
        <w:rPr>
          <w:b/>
          <w:bCs/>
        </w:rPr>
        <w:t>Вредные привычки</w:t>
      </w:r>
      <w:r>
        <w:rPr>
          <w:i/>
        </w:rPr>
        <w:t xml:space="preserve">: </w:t>
      </w:r>
      <w:r>
        <w:t xml:space="preserve">Не курит, алкоголь и наркотики не употребляет </w:t>
      </w:r>
      <w:r>
        <w:rPr>
          <w:b/>
          <w:bCs/>
        </w:rPr>
        <w:t xml:space="preserve">Гемотрансфузионный анамнез: </w:t>
      </w:r>
      <w:r>
        <w:t xml:space="preserve">Группа крови: 4 ая; </w:t>
      </w:r>
      <w:proofErr w:type="gramStart"/>
      <w:r>
        <w:t>Rh(</w:t>
      </w:r>
      <w:proofErr w:type="gramEnd"/>
      <w:r>
        <w:t>-)-отрицательный. Гемотрансфузии раньше не производились.</w:t>
      </w:r>
    </w:p>
    <w:p w:rsidR="00E054F7" w:rsidRDefault="00E054F7">
      <w:r>
        <w:rPr>
          <w:b/>
          <w:bCs/>
        </w:rPr>
        <w:t xml:space="preserve">Аллергологический анамнез: </w:t>
      </w:r>
      <w:r>
        <w:t>Аллергические реакции на лекарственные препараты и пищевые продукты не отмечает.</w:t>
      </w:r>
    </w:p>
    <w:p w:rsidR="00E054F7" w:rsidRDefault="00E054F7">
      <w:pPr>
        <w:rPr>
          <w:b/>
          <w:lang w:val="en-US"/>
        </w:rPr>
      </w:pPr>
      <w:r>
        <w:rPr>
          <w:b/>
          <w:lang w:val="en-US"/>
        </w:rPr>
        <w:t>Status preasens objectivus.</w:t>
      </w:r>
    </w:p>
    <w:p w:rsidR="00E054F7" w:rsidRDefault="00E054F7">
      <w:pPr>
        <w:rPr>
          <w:rFonts w:eastAsia="MS Mincho"/>
        </w:rPr>
      </w:pPr>
      <w:r>
        <w:rPr>
          <w:rFonts w:eastAsia="MS Mincho"/>
          <w:lang w:val="en-US"/>
        </w:rPr>
        <w:t xml:space="preserve">     </w:t>
      </w:r>
      <w:r>
        <w:rPr>
          <w:rFonts w:eastAsia="MS Mincho"/>
        </w:rPr>
        <w:t xml:space="preserve">Общее состояние больного   </w:t>
      </w:r>
      <w:proofErr w:type="gramStart"/>
      <w:r>
        <w:rPr>
          <w:rFonts w:eastAsia="MS Mincho"/>
        </w:rPr>
        <w:t>средней  тяжести</w:t>
      </w:r>
      <w:proofErr w:type="gramEnd"/>
    </w:p>
    <w:p w:rsidR="00E054F7" w:rsidRDefault="00E054F7">
      <w:pPr>
        <w:rPr>
          <w:rFonts w:eastAsia="MS Mincho"/>
        </w:rPr>
      </w:pPr>
      <w:r>
        <w:rPr>
          <w:rFonts w:eastAsia="MS Mincho"/>
        </w:rPr>
        <w:t xml:space="preserve">     Положение больного свободное </w:t>
      </w:r>
    </w:p>
    <w:p w:rsidR="00E054F7" w:rsidRDefault="00E054F7">
      <w:pPr>
        <w:rPr>
          <w:rFonts w:eastAsia="MS Mincho"/>
        </w:rPr>
      </w:pPr>
      <w:r>
        <w:rPr>
          <w:rFonts w:eastAsia="MS Mincho"/>
        </w:rPr>
        <w:t xml:space="preserve">     Кожные покровы телесного цвета, тургор кожи сохранён.</w:t>
      </w:r>
    </w:p>
    <w:p w:rsidR="00E054F7" w:rsidRDefault="00E054F7">
      <w:pPr>
        <w:rPr>
          <w:rFonts w:eastAsia="MS Mincho"/>
        </w:rPr>
      </w:pPr>
      <w:r>
        <w:rPr>
          <w:rFonts w:eastAsia="MS Mincho"/>
        </w:rPr>
        <w:t xml:space="preserve">     Слизистые оболочки бледно- розового цвета, влажные.</w:t>
      </w:r>
    </w:p>
    <w:p w:rsidR="00E054F7" w:rsidRDefault="00E054F7">
      <w:pPr>
        <w:rPr>
          <w:rFonts w:eastAsia="MS Mincho"/>
        </w:rPr>
      </w:pPr>
      <w:r>
        <w:rPr>
          <w:rFonts w:eastAsia="MS Mincho"/>
        </w:rPr>
        <w:t xml:space="preserve">     Подкожный жировой слой развит умеренно.</w:t>
      </w:r>
    </w:p>
    <w:p w:rsidR="00E054F7" w:rsidRDefault="00E054F7">
      <w:pPr>
        <w:rPr>
          <w:szCs w:val="20"/>
        </w:rPr>
      </w:pPr>
      <w:r>
        <w:rPr>
          <w:rFonts w:eastAsia="MS Mincho"/>
          <w:szCs w:val="20"/>
        </w:rPr>
        <w:t xml:space="preserve">      </w:t>
      </w:r>
      <w:r>
        <w:rPr>
          <w:szCs w:val="20"/>
        </w:rPr>
        <w:t xml:space="preserve">Пальпируются шейные, подчелюстные, </w:t>
      </w:r>
      <w:proofErr w:type="gramStart"/>
      <w:r>
        <w:rPr>
          <w:szCs w:val="20"/>
        </w:rPr>
        <w:t>подключичные  лимфоузлы</w:t>
      </w:r>
      <w:proofErr w:type="gramEnd"/>
      <w:r>
        <w:rPr>
          <w:szCs w:val="20"/>
        </w:rPr>
        <w:t xml:space="preserve">   эластической консистенции, при пальпации безболезненны. Шейные - уплощённой формы, диаметром 1- </w:t>
      </w:r>
      <w:smartTag w:uri="urn:schemas-microsoft-com:office:smarttags" w:element="metricconverter">
        <w:smartTagPr>
          <w:attr w:name="ProductID" w:val="2 мм"/>
        </w:smartTagPr>
        <w:r>
          <w:rPr>
            <w:szCs w:val="20"/>
          </w:rPr>
          <w:t>2 мм</w:t>
        </w:r>
      </w:smartTag>
      <w:r>
        <w:rPr>
          <w:szCs w:val="20"/>
        </w:rPr>
        <w:t xml:space="preserve">, подчелюстные - округлой формы, до </w:t>
      </w:r>
      <w:smartTag w:uri="urn:schemas-microsoft-com:office:smarttags" w:element="metricconverter">
        <w:smartTagPr>
          <w:attr w:name="ProductID" w:val="2 мм"/>
        </w:smartTagPr>
        <w:r>
          <w:rPr>
            <w:szCs w:val="20"/>
          </w:rPr>
          <w:t>2 мм</w:t>
        </w:r>
      </w:smartTag>
      <w:r>
        <w:rPr>
          <w:szCs w:val="20"/>
        </w:rPr>
        <w:t>, подключичные - также. Другие группы лимфатических узлов не пальпируются.</w:t>
      </w:r>
      <w:r>
        <w:rPr>
          <w:rFonts w:eastAsia="MS Mincho"/>
          <w:szCs w:val="20"/>
        </w:rPr>
        <w:t xml:space="preserve"> </w:t>
      </w:r>
    </w:p>
    <w:p w:rsidR="00E054F7" w:rsidRDefault="00E054F7">
      <w:pPr>
        <w:rPr>
          <w:szCs w:val="20"/>
        </w:rPr>
      </w:pPr>
      <w:r>
        <w:rPr>
          <w:rFonts w:eastAsia="MS Mincho"/>
          <w:szCs w:val="20"/>
        </w:rPr>
        <w:t xml:space="preserve">     </w:t>
      </w:r>
      <w:r>
        <w:rPr>
          <w:szCs w:val="20"/>
        </w:rPr>
        <w:t xml:space="preserve"> Мышцы развиты умеренно, сила и тонус сохранены, суставы правильной формы, активные и пассивные движения безболезненны, сохранены в полном объёме</w:t>
      </w:r>
      <w:r>
        <w:rPr>
          <w:rFonts w:eastAsia="MS Mincho"/>
          <w:szCs w:val="20"/>
        </w:rPr>
        <w:t>.</w:t>
      </w:r>
    </w:p>
    <w:p w:rsidR="00E054F7" w:rsidRDefault="00E054F7">
      <w:pPr>
        <w:rPr>
          <w:rFonts w:eastAsia="MS Mincho"/>
          <w:b/>
        </w:rPr>
      </w:pPr>
      <w:r>
        <w:rPr>
          <w:rFonts w:eastAsia="MS Mincho"/>
        </w:rPr>
        <w:t xml:space="preserve">                                                                 </w:t>
      </w:r>
      <w:r>
        <w:rPr>
          <w:rFonts w:eastAsia="MS Mincho"/>
          <w:b/>
        </w:rPr>
        <w:t>Органы дыхания.</w:t>
      </w:r>
    </w:p>
    <w:p w:rsidR="00E054F7" w:rsidRDefault="00E054F7">
      <w:pPr>
        <w:rPr>
          <w:b/>
          <w:i/>
          <w:szCs w:val="20"/>
        </w:rPr>
      </w:pPr>
      <w:r>
        <w:rPr>
          <w:b/>
          <w:i/>
          <w:szCs w:val="20"/>
        </w:rPr>
        <w:t xml:space="preserve">                                                                       Осмотр.</w:t>
      </w:r>
    </w:p>
    <w:p w:rsidR="00E054F7" w:rsidRDefault="00E054F7">
      <w:pPr>
        <w:rPr>
          <w:szCs w:val="20"/>
        </w:rPr>
      </w:pPr>
      <w:r>
        <w:rPr>
          <w:szCs w:val="20"/>
        </w:rPr>
        <w:t xml:space="preserve">Дыхание через нос свободное, голос сохранён, тип дыхания - смешанный. Нормостенический </w:t>
      </w:r>
      <w:proofErr w:type="gramStart"/>
      <w:r>
        <w:rPr>
          <w:szCs w:val="20"/>
        </w:rPr>
        <w:t>тип  грудной</w:t>
      </w:r>
      <w:proofErr w:type="gramEnd"/>
      <w:r>
        <w:rPr>
          <w:szCs w:val="20"/>
        </w:rPr>
        <w:t xml:space="preserve"> клетки: эпигастральный угол равен 90, лопатки умеренно прилежат к телу, над- и подключичные ямки выражены умеренно, ход рёбер косой. Обе половины грудной </w:t>
      </w:r>
      <w:proofErr w:type="gramStart"/>
      <w:r>
        <w:rPr>
          <w:szCs w:val="20"/>
        </w:rPr>
        <w:t>клетки  симметрично</w:t>
      </w:r>
      <w:proofErr w:type="gramEnd"/>
      <w:r>
        <w:rPr>
          <w:szCs w:val="20"/>
        </w:rPr>
        <w:t xml:space="preserve"> участвуют в акте дыхания. </w:t>
      </w:r>
    </w:p>
    <w:p w:rsidR="00E054F7" w:rsidRDefault="00E054F7">
      <w:pPr>
        <w:rPr>
          <w:b/>
          <w:i/>
          <w:szCs w:val="20"/>
        </w:rPr>
      </w:pPr>
      <w:r>
        <w:rPr>
          <w:b/>
          <w:i/>
          <w:szCs w:val="20"/>
        </w:rPr>
        <w:t>Пальпация.</w:t>
      </w:r>
    </w:p>
    <w:p w:rsidR="00E054F7" w:rsidRDefault="00E054F7">
      <w:pPr>
        <w:rPr>
          <w:szCs w:val="20"/>
        </w:rPr>
      </w:pPr>
      <w:r>
        <w:rPr>
          <w:szCs w:val="20"/>
        </w:rPr>
        <w:t>Поверхностная пальпация безболезненна, паравертебральные точки интактны, при пальпации безболезненны. Грудная клетка эластична. Голосовое дрожание определяется с одинаковой силой в симметричных точках грудной клетки.</w:t>
      </w:r>
    </w:p>
    <w:p w:rsidR="00E054F7" w:rsidRDefault="00E054F7">
      <w:pPr>
        <w:rPr>
          <w:szCs w:val="20"/>
        </w:rPr>
      </w:pPr>
      <w:r>
        <w:rPr>
          <w:b/>
          <w:i/>
          <w:szCs w:val="20"/>
        </w:rPr>
        <w:t>Сравнительная перкуссия</w:t>
      </w:r>
      <w:r>
        <w:rPr>
          <w:szCs w:val="20"/>
        </w:rPr>
        <w:t>.</w:t>
      </w:r>
    </w:p>
    <w:p w:rsidR="00E054F7" w:rsidRDefault="00E054F7">
      <w:pPr>
        <w:rPr>
          <w:szCs w:val="20"/>
        </w:rPr>
      </w:pPr>
      <w:r>
        <w:rPr>
          <w:szCs w:val="20"/>
        </w:rPr>
        <w:t>Над симметричными точками лёгочной ткани определяется ясный лёгочный звук.</w:t>
      </w:r>
    </w:p>
    <w:p w:rsidR="00E054F7" w:rsidRDefault="00E054F7">
      <w:pPr>
        <w:rPr>
          <w:b/>
          <w:i/>
          <w:szCs w:val="20"/>
        </w:rPr>
      </w:pPr>
      <w:r>
        <w:rPr>
          <w:b/>
          <w:i/>
          <w:szCs w:val="20"/>
        </w:rPr>
        <w:t>Топографическая перкуссия.</w:t>
      </w:r>
    </w:p>
    <w:p w:rsidR="00E054F7" w:rsidRDefault="00E054F7">
      <w:pPr>
        <w:rPr>
          <w:szCs w:val="20"/>
          <w:u w:val="single"/>
        </w:rPr>
      </w:pPr>
      <w:r>
        <w:rPr>
          <w:szCs w:val="20"/>
          <w:u w:val="single"/>
        </w:rPr>
        <w:t>Нижние границы правого лёгкого.</w:t>
      </w:r>
    </w:p>
    <w:p w:rsidR="00E054F7" w:rsidRDefault="00E054F7">
      <w:pPr>
        <w:rPr>
          <w:szCs w:val="20"/>
          <w:lang w:val="en-US"/>
        </w:rPr>
      </w:pPr>
      <w:r>
        <w:rPr>
          <w:szCs w:val="20"/>
        </w:rPr>
        <w:t>По</w:t>
      </w:r>
      <w:r>
        <w:rPr>
          <w:szCs w:val="20"/>
          <w:lang w:val="en-US"/>
        </w:rPr>
        <w:t xml:space="preserve"> l. parasternalis – 5 </w:t>
      </w:r>
      <w:r>
        <w:rPr>
          <w:szCs w:val="20"/>
        </w:rPr>
        <w:t>межреберье</w:t>
      </w:r>
      <w:r>
        <w:rPr>
          <w:szCs w:val="20"/>
          <w:lang w:val="en-US"/>
        </w:rPr>
        <w:t>;</w:t>
      </w:r>
    </w:p>
    <w:p w:rsidR="00E054F7" w:rsidRDefault="00E054F7">
      <w:pPr>
        <w:rPr>
          <w:szCs w:val="20"/>
          <w:lang w:val="en-US"/>
        </w:rPr>
      </w:pPr>
      <w:r>
        <w:rPr>
          <w:szCs w:val="20"/>
        </w:rPr>
        <w:t>По</w:t>
      </w:r>
      <w:r>
        <w:rPr>
          <w:szCs w:val="20"/>
          <w:lang w:val="en-US"/>
        </w:rPr>
        <w:t xml:space="preserve"> l. medioclavicularis – 6 </w:t>
      </w:r>
      <w:r>
        <w:rPr>
          <w:szCs w:val="20"/>
        </w:rPr>
        <w:t>ребро</w:t>
      </w:r>
      <w:r>
        <w:rPr>
          <w:szCs w:val="20"/>
          <w:lang w:val="en-US"/>
        </w:rPr>
        <w:t>;</w:t>
      </w:r>
    </w:p>
    <w:p w:rsidR="00E054F7" w:rsidRDefault="00E054F7">
      <w:pPr>
        <w:rPr>
          <w:szCs w:val="20"/>
          <w:lang w:val="en-US"/>
        </w:rPr>
      </w:pPr>
      <w:r>
        <w:rPr>
          <w:szCs w:val="20"/>
        </w:rPr>
        <w:t>По</w:t>
      </w:r>
      <w:r>
        <w:rPr>
          <w:szCs w:val="20"/>
          <w:lang w:val="en-US"/>
        </w:rPr>
        <w:t xml:space="preserve"> l. axillaries anterior – 7 </w:t>
      </w:r>
      <w:r>
        <w:rPr>
          <w:szCs w:val="20"/>
        </w:rPr>
        <w:t>ребро</w:t>
      </w:r>
      <w:r>
        <w:rPr>
          <w:szCs w:val="20"/>
          <w:lang w:val="en-US"/>
        </w:rPr>
        <w:t>;</w:t>
      </w:r>
    </w:p>
    <w:p w:rsidR="00E054F7" w:rsidRDefault="00E054F7">
      <w:pPr>
        <w:rPr>
          <w:szCs w:val="20"/>
          <w:lang w:val="en-US"/>
        </w:rPr>
      </w:pPr>
      <w:r>
        <w:rPr>
          <w:szCs w:val="20"/>
        </w:rPr>
        <w:t>По</w:t>
      </w:r>
      <w:r>
        <w:rPr>
          <w:szCs w:val="20"/>
          <w:lang w:val="en-US"/>
        </w:rPr>
        <w:t xml:space="preserve"> l. </w:t>
      </w:r>
      <w:r>
        <w:rPr>
          <w:szCs w:val="20"/>
        </w:rPr>
        <w:t>а</w:t>
      </w:r>
      <w:r>
        <w:rPr>
          <w:szCs w:val="20"/>
          <w:lang w:val="en-US"/>
        </w:rPr>
        <w:t xml:space="preserve">xillaries media – 8 </w:t>
      </w:r>
      <w:r>
        <w:rPr>
          <w:szCs w:val="20"/>
        </w:rPr>
        <w:t>ребро</w:t>
      </w:r>
      <w:r>
        <w:rPr>
          <w:szCs w:val="20"/>
          <w:lang w:val="en-US"/>
        </w:rPr>
        <w:t>;</w:t>
      </w:r>
    </w:p>
    <w:p w:rsidR="00E054F7" w:rsidRDefault="00E054F7">
      <w:pPr>
        <w:rPr>
          <w:szCs w:val="20"/>
          <w:lang w:val="en-US"/>
        </w:rPr>
      </w:pPr>
      <w:r>
        <w:rPr>
          <w:szCs w:val="20"/>
        </w:rPr>
        <w:t>По</w:t>
      </w:r>
      <w:r>
        <w:rPr>
          <w:szCs w:val="20"/>
          <w:lang w:val="en-US"/>
        </w:rPr>
        <w:t xml:space="preserve"> l. </w:t>
      </w:r>
      <w:r>
        <w:rPr>
          <w:szCs w:val="20"/>
        </w:rPr>
        <w:t>а</w:t>
      </w:r>
      <w:r>
        <w:rPr>
          <w:szCs w:val="20"/>
          <w:lang w:val="en-US"/>
        </w:rPr>
        <w:t xml:space="preserve">xillaries posterior – 9 </w:t>
      </w:r>
      <w:r>
        <w:rPr>
          <w:szCs w:val="20"/>
        </w:rPr>
        <w:t>ребро</w:t>
      </w:r>
      <w:r>
        <w:rPr>
          <w:szCs w:val="20"/>
          <w:lang w:val="en-US"/>
        </w:rPr>
        <w:t>;</w:t>
      </w:r>
    </w:p>
    <w:p w:rsidR="00E054F7" w:rsidRDefault="00E054F7">
      <w:pPr>
        <w:rPr>
          <w:szCs w:val="20"/>
          <w:lang w:val="en-US"/>
        </w:rPr>
      </w:pPr>
      <w:r>
        <w:rPr>
          <w:szCs w:val="20"/>
        </w:rPr>
        <w:t>По</w:t>
      </w:r>
      <w:r>
        <w:rPr>
          <w:szCs w:val="20"/>
          <w:lang w:val="en-US"/>
        </w:rPr>
        <w:t xml:space="preserve"> l. scapularis – 10 </w:t>
      </w:r>
      <w:r>
        <w:rPr>
          <w:szCs w:val="20"/>
        </w:rPr>
        <w:t>ребро</w:t>
      </w:r>
      <w:r>
        <w:rPr>
          <w:szCs w:val="20"/>
          <w:lang w:val="en-US"/>
        </w:rPr>
        <w:t>;</w:t>
      </w:r>
    </w:p>
    <w:p w:rsidR="00E054F7" w:rsidRDefault="00E054F7">
      <w:pPr>
        <w:rPr>
          <w:szCs w:val="20"/>
        </w:rPr>
      </w:pPr>
      <w:r>
        <w:rPr>
          <w:szCs w:val="20"/>
        </w:rPr>
        <w:t xml:space="preserve">По </w:t>
      </w:r>
      <w:r>
        <w:rPr>
          <w:szCs w:val="20"/>
          <w:lang w:val="en-US"/>
        </w:rPr>
        <w:t>l</w:t>
      </w:r>
      <w:r>
        <w:rPr>
          <w:szCs w:val="20"/>
        </w:rPr>
        <w:t xml:space="preserve"> </w:t>
      </w:r>
      <w:r>
        <w:rPr>
          <w:szCs w:val="20"/>
          <w:lang w:val="en-US"/>
        </w:rPr>
        <w:t>paravertebralis</w:t>
      </w:r>
      <w:r>
        <w:rPr>
          <w:szCs w:val="20"/>
        </w:rPr>
        <w:t xml:space="preserve"> – на уровне остистого отростка 11 грудного позвонка.</w:t>
      </w:r>
    </w:p>
    <w:p w:rsidR="00E054F7" w:rsidRDefault="00E054F7">
      <w:pPr>
        <w:rPr>
          <w:szCs w:val="20"/>
          <w:u w:val="single"/>
        </w:rPr>
      </w:pPr>
      <w:r>
        <w:rPr>
          <w:szCs w:val="20"/>
          <w:u w:val="single"/>
        </w:rPr>
        <w:t>Нижние границы левого лёгкого.</w:t>
      </w:r>
    </w:p>
    <w:p w:rsidR="00E054F7" w:rsidRDefault="00E054F7">
      <w:pPr>
        <w:rPr>
          <w:szCs w:val="20"/>
          <w:lang w:val="en-US"/>
        </w:rPr>
      </w:pPr>
      <w:r>
        <w:rPr>
          <w:szCs w:val="20"/>
        </w:rPr>
        <w:t>По</w:t>
      </w:r>
      <w:r>
        <w:rPr>
          <w:szCs w:val="20"/>
          <w:lang w:val="en-US"/>
        </w:rPr>
        <w:t xml:space="preserve"> l. parasternalis – 4 </w:t>
      </w:r>
      <w:r>
        <w:rPr>
          <w:szCs w:val="20"/>
        </w:rPr>
        <w:t>ребро</w:t>
      </w:r>
      <w:r>
        <w:rPr>
          <w:szCs w:val="20"/>
          <w:lang w:val="en-US"/>
        </w:rPr>
        <w:t>;</w:t>
      </w:r>
    </w:p>
    <w:p w:rsidR="00E054F7" w:rsidRDefault="00E054F7">
      <w:pPr>
        <w:rPr>
          <w:szCs w:val="20"/>
          <w:lang w:val="en-US"/>
        </w:rPr>
      </w:pPr>
      <w:r>
        <w:rPr>
          <w:szCs w:val="20"/>
        </w:rPr>
        <w:t>По</w:t>
      </w:r>
      <w:r>
        <w:rPr>
          <w:szCs w:val="20"/>
          <w:lang w:val="en-US"/>
        </w:rPr>
        <w:t xml:space="preserve"> l. medioclavicularis – 6 </w:t>
      </w:r>
      <w:r>
        <w:rPr>
          <w:szCs w:val="20"/>
        </w:rPr>
        <w:t>ребро</w:t>
      </w:r>
      <w:r>
        <w:rPr>
          <w:szCs w:val="20"/>
          <w:lang w:val="en-US"/>
        </w:rPr>
        <w:t>;</w:t>
      </w:r>
    </w:p>
    <w:p w:rsidR="00E054F7" w:rsidRDefault="00E054F7">
      <w:pPr>
        <w:rPr>
          <w:szCs w:val="20"/>
          <w:lang w:val="en-US"/>
        </w:rPr>
      </w:pPr>
      <w:r>
        <w:rPr>
          <w:szCs w:val="20"/>
        </w:rPr>
        <w:t>По</w:t>
      </w:r>
      <w:r>
        <w:rPr>
          <w:szCs w:val="20"/>
          <w:lang w:val="en-US"/>
        </w:rPr>
        <w:t xml:space="preserve"> l. axillaries anterior – 7 </w:t>
      </w:r>
      <w:r>
        <w:rPr>
          <w:szCs w:val="20"/>
        </w:rPr>
        <w:t>ребро</w:t>
      </w:r>
      <w:r>
        <w:rPr>
          <w:szCs w:val="20"/>
          <w:lang w:val="en-US"/>
        </w:rPr>
        <w:t>;</w:t>
      </w:r>
    </w:p>
    <w:p w:rsidR="00E054F7" w:rsidRDefault="00E054F7">
      <w:pPr>
        <w:rPr>
          <w:szCs w:val="20"/>
          <w:lang w:val="en-US"/>
        </w:rPr>
      </w:pPr>
      <w:r>
        <w:rPr>
          <w:szCs w:val="20"/>
        </w:rPr>
        <w:t>По</w:t>
      </w:r>
      <w:r>
        <w:rPr>
          <w:szCs w:val="20"/>
          <w:lang w:val="en-US"/>
        </w:rPr>
        <w:t xml:space="preserve"> l. axillaries media – 8 </w:t>
      </w:r>
      <w:r>
        <w:rPr>
          <w:szCs w:val="20"/>
        </w:rPr>
        <w:t>ребро</w:t>
      </w:r>
      <w:r>
        <w:rPr>
          <w:szCs w:val="20"/>
          <w:lang w:val="en-US"/>
        </w:rPr>
        <w:t>;</w:t>
      </w:r>
    </w:p>
    <w:p w:rsidR="00E054F7" w:rsidRDefault="00E054F7">
      <w:pPr>
        <w:rPr>
          <w:szCs w:val="20"/>
          <w:lang w:val="en-US"/>
        </w:rPr>
      </w:pPr>
      <w:r>
        <w:rPr>
          <w:szCs w:val="20"/>
        </w:rPr>
        <w:t>По</w:t>
      </w:r>
      <w:r>
        <w:rPr>
          <w:szCs w:val="20"/>
          <w:lang w:val="en-US"/>
        </w:rPr>
        <w:t xml:space="preserve"> l. axillaries posterior – 9 </w:t>
      </w:r>
      <w:r>
        <w:rPr>
          <w:szCs w:val="20"/>
        </w:rPr>
        <w:t>ребро</w:t>
      </w:r>
      <w:r>
        <w:rPr>
          <w:szCs w:val="20"/>
          <w:lang w:val="en-US"/>
        </w:rPr>
        <w:t>;</w:t>
      </w:r>
    </w:p>
    <w:p w:rsidR="00E054F7" w:rsidRDefault="00E054F7">
      <w:pPr>
        <w:rPr>
          <w:szCs w:val="20"/>
          <w:lang w:val="en-US"/>
        </w:rPr>
      </w:pPr>
      <w:r>
        <w:rPr>
          <w:szCs w:val="20"/>
        </w:rPr>
        <w:t>По</w:t>
      </w:r>
      <w:r>
        <w:rPr>
          <w:szCs w:val="20"/>
          <w:lang w:val="en-US"/>
        </w:rPr>
        <w:t xml:space="preserve"> l. scapularis – 10 </w:t>
      </w:r>
      <w:r>
        <w:rPr>
          <w:szCs w:val="20"/>
        </w:rPr>
        <w:t>ребро</w:t>
      </w:r>
      <w:r>
        <w:rPr>
          <w:szCs w:val="20"/>
          <w:lang w:val="en-US"/>
        </w:rPr>
        <w:t>;</w:t>
      </w:r>
    </w:p>
    <w:p w:rsidR="00E054F7" w:rsidRDefault="00E054F7">
      <w:pPr>
        <w:rPr>
          <w:szCs w:val="20"/>
        </w:rPr>
      </w:pPr>
      <w:r>
        <w:rPr>
          <w:szCs w:val="20"/>
        </w:rPr>
        <w:t xml:space="preserve">По </w:t>
      </w:r>
      <w:r>
        <w:rPr>
          <w:szCs w:val="20"/>
          <w:lang w:val="en-US"/>
        </w:rPr>
        <w:t>l</w:t>
      </w:r>
      <w:r>
        <w:rPr>
          <w:szCs w:val="20"/>
        </w:rPr>
        <w:t xml:space="preserve"> </w:t>
      </w:r>
      <w:r>
        <w:rPr>
          <w:szCs w:val="20"/>
          <w:lang w:val="en-US"/>
        </w:rPr>
        <w:t>paravertebralis</w:t>
      </w:r>
      <w:r>
        <w:rPr>
          <w:szCs w:val="20"/>
        </w:rPr>
        <w:t xml:space="preserve"> – на уровне остистого отростка 11 грудного позвонка.</w:t>
      </w:r>
    </w:p>
    <w:p w:rsidR="00E054F7" w:rsidRDefault="00E054F7">
      <w:pPr>
        <w:rPr>
          <w:szCs w:val="20"/>
          <w:u w:val="single"/>
        </w:rPr>
      </w:pPr>
      <w:r>
        <w:rPr>
          <w:szCs w:val="20"/>
          <w:u w:val="single"/>
        </w:rPr>
        <w:t>Верхние границы лёгких.</w:t>
      </w:r>
    </w:p>
    <w:p w:rsidR="00E054F7" w:rsidRDefault="00E054F7">
      <w:pPr>
        <w:rPr>
          <w:szCs w:val="20"/>
        </w:rPr>
      </w:pPr>
      <w:r>
        <w:rPr>
          <w:szCs w:val="20"/>
        </w:rPr>
        <w:t xml:space="preserve">Спереди – на </w:t>
      </w:r>
      <w:smartTag w:uri="urn:schemas-microsoft-com:office:smarttags" w:element="metricconverter">
        <w:smartTagPr>
          <w:attr w:name="ProductID" w:val="3 см"/>
        </w:smartTagPr>
        <w:r>
          <w:rPr>
            <w:szCs w:val="20"/>
          </w:rPr>
          <w:t>3 см</w:t>
        </w:r>
      </w:smartTag>
      <w:r>
        <w:rPr>
          <w:szCs w:val="20"/>
        </w:rPr>
        <w:t xml:space="preserve"> выше ключицы;</w:t>
      </w:r>
    </w:p>
    <w:p w:rsidR="00E054F7" w:rsidRDefault="00E054F7">
      <w:pPr>
        <w:rPr>
          <w:szCs w:val="20"/>
        </w:rPr>
      </w:pPr>
      <w:r>
        <w:rPr>
          <w:szCs w:val="20"/>
        </w:rPr>
        <w:t>Сзади – на уровне остистого отростка 7 шейного позвонка.</w:t>
      </w:r>
    </w:p>
    <w:p w:rsidR="00E054F7" w:rsidRDefault="00E054F7">
      <w:pPr>
        <w:rPr>
          <w:szCs w:val="20"/>
        </w:rPr>
      </w:pPr>
    </w:p>
    <w:p w:rsidR="00E054F7" w:rsidRDefault="00E054F7">
      <w:pPr>
        <w:rPr>
          <w:szCs w:val="20"/>
        </w:rPr>
      </w:pPr>
    </w:p>
    <w:p w:rsidR="00E054F7" w:rsidRDefault="00E054F7">
      <w:pPr>
        <w:rPr>
          <w:szCs w:val="20"/>
        </w:rPr>
      </w:pPr>
    </w:p>
    <w:p w:rsidR="00E054F7" w:rsidRDefault="00E054F7">
      <w:pPr>
        <w:rPr>
          <w:b/>
          <w:i/>
          <w:szCs w:val="20"/>
        </w:rPr>
      </w:pPr>
      <w:r>
        <w:rPr>
          <w:b/>
          <w:i/>
          <w:szCs w:val="20"/>
        </w:rPr>
        <w:t>Аускультация</w:t>
      </w:r>
    </w:p>
    <w:p w:rsidR="00E054F7" w:rsidRDefault="00E054F7">
      <w:pPr>
        <w:rPr>
          <w:szCs w:val="20"/>
        </w:rPr>
      </w:pPr>
      <w:r>
        <w:rPr>
          <w:szCs w:val="20"/>
        </w:rPr>
        <w:t>Над всеми аускультативными точками: над- и подключичные ямки, 2 межреберье, ямка Марингейма, 3 и 4 межреберье в подмышечной впадине, «тревожная зона», межлопаточное пространство, под лопатками выслушивается везикулярное дыхание. Хрипов нет.</w:t>
      </w:r>
    </w:p>
    <w:p w:rsidR="00E054F7" w:rsidRDefault="00E054F7">
      <w:pPr>
        <w:rPr>
          <w:rFonts w:eastAsia="MS Mincho"/>
          <w:b/>
        </w:rPr>
      </w:pPr>
      <w:r>
        <w:rPr>
          <w:rFonts w:eastAsia="MS Mincho"/>
          <w:b/>
        </w:rPr>
        <w:t xml:space="preserve">                                                       Сердечно-сосудистая система. </w:t>
      </w:r>
    </w:p>
    <w:p w:rsidR="00E054F7" w:rsidRDefault="00E054F7">
      <w:pPr>
        <w:rPr>
          <w:b/>
          <w:i/>
          <w:szCs w:val="20"/>
        </w:rPr>
      </w:pPr>
      <w:r>
        <w:rPr>
          <w:rFonts w:eastAsia="MS Mincho"/>
          <w:b/>
          <w:i/>
          <w:szCs w:val="20"/>
        </w:rPr>
        <w:t xml:space="preserve"> </w:t>
      </w:r>
      <w:r>
        <w:rPr>
          <w:b/>
          <w:i/>
          <w:szCs w:val="20"/>
        </w:rPr>
        <w:t>Осмотр.</w:t>
      </w:r>
    </w:p>
    <w:p w:rsidR="00E054F7" w:rsidRDefault="00E054F7">
      <w:pPr>
        <w:rPr>
          <w:szCs w:val="20"/>
        </w:rPr>
      </w:pPr>
      <w:r>
        <w:rPr>
          <w:szCs w:val="20"/>
        </w:rPr>
        <w:t>Область сердца без деформаций, сердечный горб и верхушечный толчок визуально не определяются, симптом Мюссе и Квинке отрицательные.</w:t>
      </w:r>
    </w:p>
    <w:p w:rsidR="00E054F7" w:rsidRDefault="00E054F7">
      <w:pPr>
        <w:rPr>
          <w:b/>
          <w:i/>
          <w:szCs w:val="20"/>
        </w:rPr>
      </w:pPr>
      <w:r>
        <w:rPr>
          <w:b/>
          <w:i/>
          <w:szCs w:val="20"/>
        </w:rPr>
        <w:t>Пальпация.</w:t>
      </w:r>
    </w:p>
    <w:p w:rsidR="00E054F7" w:rsidRDefault="00E054F7">
      <w:pPr>
        <w:rPr>
          <w:szCs w:val="20"/>
        </w:rPr>
      </w:pPr>
      <w:r>
        <w:rPr>
          <w:szCs w:val="20"/>
        </w:rPr>
        <w:t xml:space="preserve">Верхушечный толчок пальпируется в 5 межреберье на </w:t>
      </w:r>
      <w:smartTag w:uri="urn:schemas-microsoft-com:office:smarttags" w:element="metricconverter">
        <w:smartTagPr>
          <w:attr w:name="ProductID" w:val="1,5 см"/>
        </w:smartTagPr>
        <w:r>
          <w:rPr>
            <w:szCs w:val="20"/>
          </w:rPr>
          <w:t>1,5 см</w:t>
        </w:r>
      </w:smartTag>
      <w:r>
        <w:rPr>
          <w:szCs w:val="20"/>
        </w:rPr>
        <w:t xml:space="preserve"> кнутри от левой среднеключичной линии, площадью 1,5 на </w:t>
      </w:r>
      <w:smartTag w:uri="urn:schemas-microsoft-com:office:smarttags" w:element="metricconverter">
        <w:smartTagPr>
          <w:attr w:name="ProductID" w:val="2 см"/>
        </w:smartTagPr>
        <w:r>
          <w:rPr>
            <w:szCs w:val="20"/>
          </w:rPr>
          <w:t>2 см</w:t>
        </w:r>
      </w:smartTag>
      <w:r>
        <w:rPr>
          <w:szCs w:val="20"/>
        </w:rPr>
        <w:t>, умеренной силы.</w:t>
      </w:r>
    </w:p>
    <w:p w:rsidR="00E054F7" w:rsidRDefault="00E054F7">
      <w:pPr>
        <w:rPr>
          <w:szCs w:val="20"/>
        </w:rPr>
      </w:pPr>
      <w:r>
        <w:rPr>
          <w:szCs w:val="20"/>
        </w:rPr>
        <w:t xml:space="preserve"> Пульс симметричный, ритмичный, 84 удара в минуту, умеренного напряжения и наполнения. Определяется пульсация височной, сонной, подключичной, подмышечной, плечевой, локтевой, лучевой, бедренной, подколенной артерий.</w:t>
      </w:r>
    </w:p>
    <w:p w:rsidR="00E054F7" w:rsidRDefault="00E054F7">
      <w:pPr>
        <w:rPr>
          <w:b/>
          <w:i/>
          <w:szCs w:val="20"/>
        </w:rPr>
      </w:pPr>
      <w:r>
        <w:rPr>
          <w:b/>
          <w:i/>
          <w:szCs w:val="20"/>
        </w:rPr>
        <w:t>Перкуссия.</w:t>
      </w:r>
    </w:p>
    <w:p w:rsidR="00E054F7" w:rsidRDefault="00E054F7">
      <w:pPr>
        <w:rPr>
          <w:i/>
          <w:szCs w:val="20"/>
          <w:u w:val="single"/>
        </w:rPr>
      </w:pPr>
      <w:r>
        <w:rPr>
          <w:i/>
          <w:szCs w:val="20"/>
          <w:u w:val="single"/>
        </w:rPr>
        <w:t>Границы относительной сердечной тупости.</w:t>
      </w:r>
    </w:p>
    <w:p w:rsidR="00E054F7" w:rsidRDefault="00E054F7">
      <w:pPr>
        <w:rPr>
          <w:szCs w:val="20"/>
        </w:rPr>
      </w:pPr>
      <w:proofErr w:type="gramStart"/>
      <w:r>
        <w:rPr>
          <w:szCs w:val="20"/>
        </w:rPr>
        <w:t>Правая  в</w:t>
      </w:r>
      <w:proofErr w:type="gramEnd"/>
      <w:r>
        <w:rPr>
          <w:szCs w:val="20"/>
        </w:rPr>
        <w:t xml:space="preserve"> 4 межреберье на </w:t>
      </w:r>
      <w:smartTag w:uri="urn:schemas-microsoft-com:office:smarttags" w:element="metricconverter">
        <w:smartTagPr>
          <w:attr w:name="ProductID" w:val="1 см"/>
        </w:smartTagPr>
        <w:r>
          <w:rPr>
            <w:szCs w:val="20"/>
          </w:rPr>
          <w:t>1 см</w:t>
        </w:r>
      </w:smartTag>
      <w:r>
        <w:rPr>
          <w:szCs w:val="20"/>
        </w:rPr>
        <w:t xml:space="preserve"> кнаружи от правого края грудины;</w:t>
      </w:r>
    </w:p>
    <w:p w:rsidR="00E054F7" w:rsidRDefault="00E054F7">
      <w:pPr>
        <w:rPr>
          <w:szCs w:val="20"/>
          <w:lang w:val="en-US"/>
        </w:rPr>
      </w:pPr>
      <w:proofErr w:type="gramStart"/>
      <w:r>
        <w:rPr>
          <w:szCs w:val="20"/>
        </w:rPr>
        <w:t>Верхняя</w:t>
      </w:r>
      <w:r>
        <w:rPr>
          <w:szCs w:val="20"/>
          <w:lang w:val="en-US"/>
        </w:rPr>
        <w:t xml:space="preserve">  </w:t>
      </w:r>
      <w:r>
        <w:rPr>
          <w:szCs w:val="20"/>
        </w:rPr>
        <w:t>в</w:t>
      </w:r>
      <w:proofErr w:type="gramEnd"/>
      <w:r>
        <w:rPr>
          <w:szCs w:val="20"/>
          <w:lang w:val="en-US"/>
        </w:rPr>
        <w:t xml:space="preserve"> 3 </w:t>
      </w:r>
      <w:r>
        <w:rPr>
          <w:szCs w:val="20"/>
        </w:rPr>
        <w:t>межреберье</w:t>
      </w:r>
      <w:r>
        <w:rPr>
          <w:szCs w:val="20"/>
          <w:lang w:val="en-US"/>
        </w:rPr>
        <w:t xml:space="preserve"> </w:t>
      </w:r>
      <w:r>
        <w:rPr>
          <w:szCs w:val="20"/>
        </w:rPr>
        <w:t>между</w:t>
      </w:r>
      <w:r>
        <w:rPr>
          <w:szCs w:val="20"/>
          <w:lang w:val="en-US"/>
        </w:rPr>
        <w:t xml:space="preserve"> l.sternalis et parasternalis sinistrae;</w:t>
      </w:r>
    </w:p>
    <w:p w:rsidR="00E054F7" w:rsidRDefault="00E054F7">
      <w:pPr>
        <w:rPr>
          <w:szCs w:val="20"/>
        </w:rPr>
      </w:pPr>
      <w:proofErr w:type="gramStart"/>
      <w:r>
        <w:rPr>
          <w:szCs w:val="20"/>
        </w:rPr>
        <w:t>Левая  в</w:t>
      </w:r>
      <w:proofErr w:type="gramEnd"/>
      <w:r>
        <w:rPr>
          <w:szCs w:val="20"/>
        </w:rPr>
        <w:t xml:space="preserve"> 5 межреберье на </w:t>
      </w:r>
      <w:smartTag w:uri="urn:schemas-microsoft-com:office:smarttags" w:element="metricconverter">
        <w:smartTagPr>
          <w:attr w:name="ProductID" w:val="1,5 см"/>
        </w:smartTagPr>
        <w:r>
          <w:rPr>
            <w:szCs w:val="20"/>
          </w:rPr>
          <w:t>1,5 см</w:t>
        </w:r>
      </w:smartTag>
      <w:r>
        <w:rPr>
          <w:szCs w:val="20"/>
        </w:rPr>
        <w:t xml:space="preserve"> кнутри от левой среднеключичной линии.</w:t>
      </w:r>
    </w:p>
    <w:p w:rsidR="00E054F7" w:rsidRDefault="00E054F7">
      <w:pPr>
        <w:rPr>
          <w:i/>
          <w:szCs w:val="20"/>
          <w:u w:val="single"/>
        </w:rPr>
      </w:pPr>
      <w:r>
        <w:rPr>
          <w:i/>
          <w:szCs w:val="20"/>
          <w:u w:val="single"/>
        </w:rPr>
        <w:t>Границы абсолютной сердечной тупости.</w:t>
      </w:r>
    </w:p>
    <w:p w:rsidR="00E054F7" w:rsidRDefault="00E054F7">
      <w:pPr>
        <w:rPr>
          <w:szCs w:val="20"/>
        </w:rPr>
      </w:pPr>
      <w:proofErr w:type="gramStart"/>
      <w:r>
        <w:rPr>
          <w:szCs w:val="20"/>
        </w:rPr>
        <w:t>Правая  по</w:t>
      </w:r>
      <w:proofErr w:type="gramEnd"/>
      <w:r>
        <w:rPr>
          <w:szCs w:val="20"/>
        </w:rPr>
        <w:t xml:space="preserve"> левому краю грудины;</w:t>
      </w:r>
    </w:p>
    <w:p w:rsidR="00E054F7" w:rsidRDefault="00E054F7">
      <w:pPr>
        <w:rPr>
          <w:szCs w:val="20"/>
        </w:rPr>
      </w:pPr>
      <w:proofErr w:type="gramStart"/>
      <w:r>
        <w:rPr>
          <w:szCs w:val="20"/>
        </w:rPr>
        <w:t>Верхняя  на</w:t>
      </w:r>
      <w:proofErr w:type="gramEnd"/>
      <w:r>
        <w:rPr>
          <w:szCs w:val="20"/>
        </w:rPr>
        <w:t xml:space="preserve"> уровне 4 ребра;</w:t>
      </w:r>
    </w:p>
    <w:p w:rsidR="00E054F7" w:rsidRDefault="00E054F7">
      <w:pPr>
        <w:rPr>
          <w:szCs w:val="20"/>
        </w:rPr>
      </w:pPr>
      <w:r>
        <w:rPr>
          <w:szCs w:val="20"/>
        </w:rPr>
        <w:t xml:space="preserve">Левая – на </w:t>
      </w:r>
      <w:smartTag w:uri="urn:schemas-microsoft-com:office:smarttags" w:element="metricconverter">
        <w:smartTagPr>
          <w:attr w:name="ProductID" w:val="1 см"/>
        </w:smartTagPr>
        <w:r>
          <w:rPr>
            <w:szCs w:val="20"/>
          </w:rPr>
          <w:t>1 см</w:t>
        </w:r>
      </w:smartTag>
      <w:r>
        <w:rPr>
          <w:szCs w:val="20"/>
        </w:rPr>
        <w:t xml:space="preserve"> кнутри от границы относительной сердечной тупости.</w:t>
      </w:r>
    </w:p>
    <w:p w:rsidR="00E054F7" w:rsidRDefault="00E054F7">
      <w:pPr>
        <w:rPr>
          <w:szCs w:val="20"/>
        </w:rPr>
      </w:pPr>
      <w:r>
        <w:rPr>
          <w:szCs w:val="20"/>
        </w:rPr>
        <w:t xml:space="preserve">Границы сосудистого пучка располагаются по краям грудины, его поперечник составляет </w:t>
      </w:r>
      <w:smartTag w:uri="urn:schemas-microsoft-com:office:smarttags" w:element="metricconverter">
        <w:smartTagPr>
          <w:attr w:name="ProductID" w:val="6 см"/>
        </w:smartTagPr>
        <w:r>
          <w:rPr>
            <w:szCs w:val="20"/>
          </w:rPr>
          <w:t>6 см</w:t>
        </w:r>
      </w:smartTag>
      <w:r>
        <w:rPr>
          <w:szCs w:val="20"/>
        </w:rPr>
        <w:t>.</w:t>
      </w:r>
    </w:p>
    <w:p w:rsidR="00E054F7" w:rsidRDefault="00E054F7">
      <w:pPr>
        <w:rPr>
          <w:szCs w:val="20"/>
        </w:rPr>
      </w:pPr>
      <w:r>
        <w:rPr>
          <w:szCs w:val="20"/>
        </w:rPr>
        <w:t>Конфигурация сердца обычная.</w:t>
      </w:r>
    </w:p>
    <w:p w:rsidR="00E054F7" w:rsidRDefault="00E054F7">
      <w:pPr>
        <w:rPr>
          <w:b/>
          <w:i/>
          <w:szCs w:val="20"/>
        </w:rPr>
      </w:pPr>
      <w:r>
        <w:rPr>
          <w:b/>
          <w:i/>
          <w:szCs w:val="20"/>
        </w:rPr>
        <w:t>Аускультация.</w:t>
      </w:r>
    </w:p>
    <w:p w:rsidR="00E054F7" w:rsidRDefault="00E054F7">
      <w:pPr>
        <w:rPr>
          <w:szCs w:val="20"/>
        </w:rPr>
      </w:pPr>
      <w:r>
        <w:rPr>
          <w:szCs w:val="20"/>
        </w:rPr>
        <w:t>Тоны сердца ритмичные, ясные, звучные. Соотношение тонов не изменено.</w:t>
      </w:r>
    </w:p>
    <w:p w:rsidR="00E054F7" w:rsidRDefault="00E054F7">
      <w:pPr>
        <w:rPr>
          <w:szCs w:val="20"/>
        </w:rPr>
      </w:pPr>
      <w:r>
        <w:rPr>
          <w:szCs w:val="20"/>
        </w:rPr>
        <w:t>Аускультативно определяется тахикардия. Отмечается акцент 2 тона над лёгочным стволом.</w:t>
      </w:r>
    </w:p>
    <w:p w:rsidR="00E054F7" w:rsidRDefault="00E054F7">
      <w:pPr>
        <w:rPr>
          <w:szCs w:val="20"/>
        </w:rPr>
      </w:pPr>
    </w:p>
    <w:p w:rsidR="00E054F7" w:rsidRDefault="00E054F7">
      <w:pPr>
        <w:rPr>
          <w:szCs w:val="20"/>
        </w:rPr>
      </w:pPr>
      <w:r>
        <w:rPr>
          <w:szCs w:val="20"/>
        </w:rPr>
        <w:t xml:space="preserve">Артериальное давление- 120\80 мм рт. ст. </w:t>
      </w:r>
    </w:p>
    <w:p w:rsidR="00E054F7" w:rsidRDefault="00E054F7">
      <w:pPr>
        <w:rPr>
          <w:rFonts w:eastAsia="MS Mincho"/>
          <w:b/>
        </w:rPr>
      </w:pPr>
      <w:r>
        <w:rPr>
          <w:rFonts w:eastAsia="MS Mincho"/>
        </w:rPr>
        <w:t xml:space="preserve">                                                          </w:t>
      </w:r>
      <w:r>
        <w:rPr>
          <w:rFonts w:eastAsia="MS Mincho"/>
          <w:b/>
        </w:rPr>
        <w:t>Органы пищеварения.</w:t>
      </w:r>
    </w:p>
    <w:p w:rsidR="00E054F7" w:rsidRDefault="00E054F7">
      <w:r>
        <w:t>Живот правильной формы, симметричен, участвует в акте дыхания.</w:t>
      </w:r>
    </w:p>
    <w:p w:rsidR="00E054F7" w:rsidRDefault="00E054F7">
      <w:r>
        <w:t>При пальпации живот мягкий.</w:t>
      </w:r>
    </w:p>
    <w:p w:rsidR="00E054F7" w:rsidRDefault="00E054F7">
      <w:pPr>
        <w:rPr>
          <w:szCs w:val="20"/>
        </w:rPr>
      </w:pPr>
      <w:r>
        <w:rPr>
          <w:szCs w:val="20"/>
        </w:rPr>
        <w:t>Печень не пальпируется.</w:t>
      </w:r>
    </w:p>
    <w:p w:rsidR="00E054F7" w:rsidRDefault="00E054F7">
      <w:pPr>
        <w:rPr>
          <w:szCs w:val="20"/>
        </w:rPr>
      </w:pPr>
      <w:r>
        <w:rPr>
          <w:szCs w:val="20"/>
        </w:rPr>
        <w:t>Поджелудочная железа и селезёнка не пальпируются.</w:t>
      </w:r>
    </w:p>
    <w:p w:rsidR="00E054F7" w:rsidRDefault="00E054F7">
      <w:pPr>
        <w:rPr>
          <w:b/>
          <w:i/>
          <w:szCs w:val="20"/>
        </w:rPr>
      </w:pPr>
      <w:r>
        <w:rPr>
          <w:b/>
          <w:i/>
          <w:szCs w:val="20"/>
        </w:rPr>
        <w:t>Перкуссия.</w:t>
      </w:r>
    </w:p>
    <w:p w:rsidR="00E054F7" w:rsidRDefault="00E054F7">
      <w:pPr>
        <w:rPr>
          <w:szCs w:val="20"/>
          <w:u w:val="single"/>
        </w:rPr>
      </w:pPr>
      <w:r>
        <w:rPr>
          <w:szCs w:val="20"/>
          <w:u w:val="single"/>
        </w:rPr>
        <w:t>Границы абсолютной печёночной тупости:</w:t>
      </w:r>
    </w:p>
    <w:p w:rsidR="00E054F7" w:rsidRDefault="00E054F7">
      <w:pPr>
        <w:rPr>
          <w:szCs w:val="20"/>
        </w:rPr>
      </w:pPr>
      <w:r>
        <w:rPr>
          <w:szCs w:val="20"/>
        </w:rPr>
        <w:t>Верхняя граница:</w:t>
      </w:r>
    </w:p>
    <w:p w:rsidR="00E054F7" w:rsidRDefault="00E054F7">
      <w:pPr>
        <w:rPr>
          <w:szCs w:val="20"/>
        </w:rPr>
      </w:pPr>
      <w:r>
        <w:rPr>
          <w:szCs w:val="20"/>
        </w:rPr>
        <w:t xml:space="preserve">По </w:t>
      </w:r>
      <w:r>
        <w:rPr>
          <w:szCs w:val="20"/>
          <w:lang w:val="en-US"/>
        </w:rPr>
        <w:t>l</w:t>
      </w:r>
      <w:r>
        <w:rPr>
          <w:szCs w:val="20"/>
        </w:rPr>
        <w:t xml:space="preserve">. </w:t>
      </w:r>
      <w:r>
        <w:rPr>
          <w:szCs w:val="20"/>
          <w:lang w:val="en-US"/>
        </w:rPr>
        <w:t>parasternalis</w:t>
      </w:r>
      <w:r>
        <w:rPr>
          <w:szCs w:val="20"/>
        </w:rPr>
        <w:t xml:space="preserve"> – верхний край 6 ребра;</w:t>
      </w:r>
    </w:p>
    <w:p w:rsidR="00E054F7" w:rsidRDefault="00E054F7">
      <w:pPr>
        <w:rPr>
          <w:szCs w:val="20"/>
          <w:lang w:val="en-US"/>
        </w:rPr>
      </w:pPr>
      <w:r>
        <w:rPr>
          <w:szCs w:val="20"/>
        </w:rPr>
        <w:t>По</w:t>
      </w:r>
      <w:r>
        <w:rPr>
          <w:szCs w:val="20"/>
          <w:lang w:val="en-US"/>
        </w:rPr>
        <w:t xml:space="preserve"> l. medioclavicularis – </w:t>
      </w:r>
      <w:r>
        <w:rPr>
          <w:szCs w:val="20"/>
        </w:rPr>
        <w:t>на</w:t>
      </w:r>
      <w:r>
        <w:rPr>
          <w:szCs w:val="20"/>
          <w:lang w:val="en-US"/>
        </w:rPr>
        <w:t xml:space="preserve"> 6 </w:t>
      </w:r>
      <w:r>
        <w:rPr>
          <w:szCs w:val="20"/>
        </w:rPr>
        <w:t>ребре</w:t>
      </w:r>
      <w:r>
        <w:rPr>
          <w:szCs w:val="20"/>
          <w:lang w:val="en-US"/>
        </w:rPr>
        <w:t>;</w:t>
      </w:r>
    </w:p>
    <w:p w:rsidR="00E054F7" w:rsidRDefault="00E054F7">
      <w:pPr>
        <w:rPr>
          <w:szCs w:val="20"/>
          <w:lang w:val="en-US"/>
        </w:rPr>
      </w:pPr>
      <w:r>
        <w:rPr>
          <w:szCs w:val="20"/>
        </w:rPr>
        <w:t>По</w:t>
      </w:r>
      <w:r>
        <w:rPr>
          <w:szCs w:val="20"/>
          <w:lang w:val="en-US"/>
        </w:rPr>
        <w:t xml:space="preserve"> l. axillaries anterior dextra – </w:t>
      </w:r>
      <w:r>
        <w:rPr>
          <w:szCs w:val="20"/>
        </w:rPr>
        <w:t>на</w:t>
      </w:r>
      <w:r>
        <w:rPr>
          <w:szCs w:val="20"/>
          <w:lang w:val="en-US"/>
        </w:rPr>
        <w:t xml:space="preserve"> 7 </w:t>
      </w:r>
      <w:r>
        <w:rPr>
          <w:szCs w:val="20"/>
        </w:rPr>
        <w:t>ребре</w:t>
      </w:r>
      <w:r>
        <w:rPr>
          <w:szCs w:val="20"/>
          <w:lang w:val="en-US"/>
        </w:rPr>
        <w:t>.</w:t>
      </w:r>
    </w:p>
    <w:p w:rsidR="00E054F7" w:rsidRDefault="00E054F7">
      <w:pPr>
        <w:rPr>
          <w:szCs w:val="20"/>
        </w:rPr>
      </w:pPr>
      <w:r>
        <w:rPr>
          <w:szCs w:val="20"/>
        </w:rPr>
        <w:t>Нижняя граница:</w:t>
      </w:r>
    </w:p>
    <w:p w:rsidR="00E054F7" w:rsidRDefault="00E054F7">
      <w:pPr>
        <w:rPr>
          <w:szCs w:val="20"/>
        </w:rPr>
      </w:pPr>
      <w:r>
        <w:rPr>
          <w:szCs w:val="20"/>
        </w:rPr>
        <w:t xml:space="preserve">По </w:t>
      </w:r>
      <w:r>
        <w:rPr>
          <w:szCs w:val="20"/>
          <w:lang w:val="en-US"/>
        </w:rPr>
        <w:t>l</w:t>
      </w:r>
      <w:r>
        <w:rPr>
          <w:szCs w:val="20"/>
        </w:rPr>
        <w:t xml:space="preserve">. </w:t>
      </w:r>
      <w:r>
        <w:rPr>
          <w:szCs w:val="20"/>
          <w:lang w:val="en-US"/>
        </w:rPr>
        <w:t>parasternalis</w:t>
      </w:r>
      <w:r>
        <w:rPr>
          <w:szCs w:val="20"/>
        </w:rPr>
        <w:t xml:space="preserve"> – на 10 ребре;</w:t>
      </w:r>
    </w:p>
    <w:p w:rsidR="00E054F7" w:rsidRDefault="00E054F7">
      <w:pPr>
        <w:rPr>
          <w:szCs w:val="20"/>
        </w:rPr>
      </w:pPr>
      <w:r>
        <w:rPr>
          <w:szCs w:val="20"/>
        </w:rPr>
        <w:t xml:space="preserve">По </w:t>
      </w:r>
      <w:r>
        <w:rPr>
          <w:szCs w:val="20"/>
          <w:lang w:val="en-US"/>
        </w:rPr>
        <w:t>l</w:t>
      </w:r>
      <w:r>
        <w:rPr>
          <w:szCs w:val="20"/>
        </w:rPr>
        <w:t xml:space="preserve">. </w:t>
      </w:r>
      <w:r>
        <w:rPr>
          <w:szCs w:val="20"/>
          <w:lang w:val="en-US"/>
        </w:rPr>
        <w:t>medioclavicularis</w:t>
      </w:r>
      <w:r>
        <w:rPr>
          <w:szCs w:val="20"/>
        </w:rPr>
        <w:t xml:space="preserve"> – </w:t>
      </w:r>
      <w:proofErr w:type="gramStart"/>
      <w:r>
        <w:rPr>
          <w:szCs w:val="20"/>
        </w:rPr>
        <w:t>по нижнему правой дуги</w:t>
      </w:r>
      <w:proofErr w:type="gramEnd"/>
      <w:r>
        <w:rPr>
          <w:szCs w:val="20"/>
        </w:rPr>
        <w:t>;</w:t>
      </w:r>
    </w:p>
    <w:p w:rsidR="00E054F7" w:rsidRDefault="00E054F7">
      <w:pPr>
        <w:rPr>
          <w:szCs w:val="20"/>
        </w:rPr>
      </w:pPr>
      <w:r>
        <w:rPr>
          <w:szCs w:val="20"/>
        </w:rPr>
        <w:t xml:space="preserve">По </w:t>
      </w:r>
      <w:r>
        <w:rPr>
          <w:szCs w:val="20"/>
          <w:lang w:val="en-US"/>
        </w:rPr>
        <w:t>l</w:t>
      </w:r>
      <w:r>
        <w:rPr>
          <w:szCs w:val="20"/>
        </w:rPr>
        <w:t xml:space="preserve">. </w:t>
      </w:r>
      <w:r>
        <w:rPr>
          <w:szCs w:val="20"/>
          <w:lang w:val="en-US"/>
        </w:rPr>
        <w:t>axillaries</w:t>
      </w:r>
      <w:r>
        <w:rPr>
          <w:szCs w:val="20"/>
        </w:rPr>
        <w:t xml:space="preserve"> </w:t>
      </w:r>
      <w:r>
        <w:rPr>
          <w:szCs w:val="20"/>
          <w:lang w:val="en-US"/>
        </w:rPr>
        <w:t>anterior</w:t>
      </w:r>
      <w:r>
        <w:rPr>
          <w:szCs w:val="20"/>
        </w:rPr>
        <w:t xml:space="preserve"> </w:t>
      </w:r>
      <w:r>
        <w:rPr>
          <w:szCs w:val="20"/>
          <w:lang w:val="en-US"/>
        </w:rPr>
        <w:t>dextra</w:t>
      </w:r>
      <w:r>
        <w:rPr>
          <w:szCs w:val="20"/>
        </w:rPr>
        <w:t xml:space="preserve"> – на </w:t>
      </w:r>
      <w:smartTag w:uri="urn:schemas-microsoft-com:office:smarttags" w:element="metricconverter">
        <w:smartTagPr>
          <w:attr w:name="ProductID" w:val="2 см"/>
        </w:smartTagPr>
        <w:r>
          <w:rPr>
            <w:szCs w:val="20"/>
          </w:rPr>
          <w:t>2 см</w:t>
        </w:r>
      </w:smartTag>
      <w:r>
        <w:rPr>
          <w:szCs w:val="20"/>
        </w:rPr>
        <w:t xml:space="preserve"> ниже нижнего края правой рёберной дуги;</w:t>
      </w:r>
    </w:p>
    <w:p w:rsidR="00E054F7" w:rsidRDefault="00E054F7">
      <w:pPr>
        <w:rPr>
          <w:szCs w:val="20"/>
        </w:rPr>
      </w:pPr>
      <w:r>
        <w:rPr>
          <w:szCs w:val="20"/>
        </w:rPr>
        <w:t xml:space="preserve">По </w:t>
      </w:r>
      <w:r>
        <w:rPr>
          <w:szCs w:val="20"/>
          <w:lang w:val="en-US"/>
        </w:rPr>
        <w:t>l</w:t>
      </w:r>
      <w:r>
        <w:rPr>
          <w:szCs w:val="20"/>
        </w:rPr>
        <w:t xml:space="preserve">. </w:t>
      </w:r>
      <w:r>
        <w:rPr>
          <w:szCs w:val="20"/>
          <w:lang w:val="en-US"/>
        </w:rPr>
        <w:t>mediana</w:t>
      </w:r>
      <w:r>
        <w:rPr>
          <w:szCs w:val="20"/>
        </w:rPr>
        <w:t xml:space="preserve"> </w:t>
      </w:r>
      <w:r>
        <w:rPr>
          <w:szCs w:val="20"/>
          <w:lang w:val="en-US"/>
        </w:rPr>
        <w:t>anterior</w:t>
      </w:r>
      <w:r>
        <w:rPr>
          <w:szCs w:val="20"/>
        </w:rPr>
        <w:t xml:space="preserve"> – на 3 – </w:t>
      </w:r>
      <w:smartTag w:uri="urn:schemas-microsoft-com:office:smarttags" w:element="metricconverter">
        <w:smartTagPr>
          <w:attr w:name="ProductID" w:val="6 см"/>
        </w:smartTagPr>
        <w:r>
          <w:rPr>
            <w:szCs w:val="20"/>
          </w:rPr>
          <w:t>6 см</w:t>
        </w:r>
      </w:smartTag>
      <w:r>
        <w:rPr>
          <w:szCs w:val="20"/>
        </w:rPr>
        <w:t xml:space="preserve"> от нижнего края мечевидного отростка.</w:t>
      </w:r>
    </w:p>
    <w:p w:rsidR="00E054F7" w:rsidRDefault="00E054F7">
      <w:pPr>
        <w:rPr>
          <w:szCs w:val="20"/>
        </w:rPr>
      </w:pPr>
      <w:r>
        <w:rPr>
          <w:szCs w:val="20"/>
        </w:rPr>
        <w:lastRenderedPageBreak/>
        <w:t xml:space="preserve">Размеры печени: по правой среднеключичной линии </w:t>
      </w:r>
      <w:smartTag w:uri="urn:schemas-microsoft-com:office:smarttags" w:element="metricconverter">
        <w:smartTagPr>
          <w:attr w:name="ProductID" w:val="10 см"/>
        </w:smartTagPr>
        <w:r>
          <w:rPr>
            <w:szCs w:val="20"/>
          </w:rPr>
          <w:t>10 см</w:t>
        </w:r>
      </w:smartTag>
      <w:r>
        <w:rPr>
          <w:szCs w:val="20"/>
        </w:rPr>
        <w:t xml:space="preserve">., по передней срединой линии </w:t>
      </w:r>
      <w:smartTag w:uri="urn:schemas-microsoft-com:office:smarttags" w:element="metricconverter">
        <w:smartTagPr>
          <w:attr w:name="ProductID" w:val="8 см"/>
        </w:smartTagPr>
        <w:r>
          <w:rPr>
            <w:szCs w:val="20"/>
          </w:rPr>
          <w:t>8 см</w:t>
        </w:r>
      </w:smartTag>
      <w:r>
        <w:rPr>
          <w:szCs w:val="20"/>
        </w:rPr>
        <w:t xml:space="preserve">., по левой реберной дуге </w:t>
      </w:r>
      <w:smartTag w:uri="urn:schemas-microsoft-com:office:smarttags" w:element="metricconverter">
        <w:smartTagPr>
          <w:attr w:name="ProductID" w:val="7 см"/>
        </w:smartTagPr>
        <w:r>
          <w:rPr>
            <w:szCs w:val="20"/>
          </w:rPr>
          <w:t>7 см</w:t>
        </w:r>
      </w:smartTag>
      <w:r>
        <w:rPr>
          <w:szCs w:val="20"/>
        </w:rPr>
        <w:t>.</w:t>
      </w:r>
    </w:p>
    <w:p w:rsidR="00E054F7" w:rsidRDefault="00E054F7">
      <w:pPr>
        <w:rPr>
          <w:rFonts w:eastAsia="MS Mincho"/>
          <w:b/>
        </w:rPr>
      </w:pPr>
      <w:r>
        <w:rPr>
          <w:rFonts w:eastAsia="MS Mincho"/>
          <w:b/>
        </w:rPr>
        <w:t xml:space="preserve">                                                            Мочеполовая система.</w:t>
      </w:r>
    </w:p>
    <w:p w:rsidR="00E054F7" w:rsidRDefault="00E054F7">
      <w:pPr>
        <w:rPr>
          <w:b/>
          <w:i/>
          <w:szCs w:val="20"/>
        </w:rPr>
      </w:pPr>
      <w:r>
        <w:rPr>
          <w:b/>
          <w:i/>
          <w:szCs w:val="20"/>
        </w:rPr>
        <w:t>Осмотр.</w:t>
      </w:r>
    </w:p>
    <w:p w:rsidR="00E054F7" w:rsidRDefault="00E054F7">
      <w:pPr>
        <w:rPr>
          <w:szCs w:val="20"/>
        </w:rPr>
      </w:pPr>
      <w:r>
        <w:rPr>
          <w:szCs w:val="20"/>
        </w:rPr>
        <w:t>В области поясницы видимых изменений не обнаружено.</w:t>
      </w:r>
    </w:p>
    <w:p w:rsidR="00E054F7" w:rsidRDefault="00E054F7">
      <w:pPr>
        <w:rPr>
          <w:b/>
          <w:i/>
          <w:szCs w:val="20"/>
        </w:rPr>
      </w:pPr>
      <w:r>
        <w:rPr>
          <w:b/>
          <w:i/>
          <w:szCs w:val="20"/>
        </w:rPr>
        <w:t>Пальпация.</w:t>
      </w:r>
    </w:p>
    <w:p w:rsidR="00E054F7" w:rsidRDefault="00E054F7">
      <w:pPr>
        <w:rPr>
          <w:szCs w:val="20"/>
        </w:rPr>
      </w:pPr>
      <w:r>
        <w:rPr>
          <w:szCs w:val="20"/>
        </w:rPr>
        <w:t>Мочеточниковые точки интактны, безболезненны. Почки не пальпируются. Симптом покалачивания по поясничной области отрицательный.</w:t>
      </w:r>
    </w:p>
    <w:p w:rsidR="00E054F7" w:rsidRDefault="00E054F7">
      <w:pPr>
        <w:rPr>
          <w:rFonts w:eastAsia="MS Mincho"/>
          <w:b/>
        </w:rPr>
      </w:pPr>
    </w:p>
    <w:p w:rsidR="00E054F7" w:rsidRDefault="00E054F7">
      <w:pPr>
        <w:rPr>
          <w:rFonts w:eastAsia="MS Mincho"/>
          <w:b/>
          <w:szCs w:val="20"/>
        </w:rPr>
      </w:pPr>
      <w:r>
        <w:rPr>
          <w:rFonts w:eastAsia="MS Mincho"/>
          <w:szCs w:val="20"/>
        </w:rPr>
        <w:t xml:space="preserve">     </w:t>
      </w:r>
      <w:r>
        <w:rPr>
          <w:rFonts w:eastAsia="MS Mincho"/>
          <w:b/>
          <w:szCs w:val="20"/>
        </w:rPr>
        <w:t>Эндокринная система</w:t>
      </w:r>
    </w:p>
    <w:p w:rsidR="00E054F7" w:rsidRDefault="00E054F7">
      <w:pPr>
        <w:rPr>
          <w:b/>
          <w:i/>
          <w:szCs w:val="20"/>
        </w:rPr>
      </w:pPr>
      <w:r>
        <w:rPr>
          <w:rFonts w:eastAsia="MS Mincho"/>
          <w:b/>
          <w:i/>
          <w:szCs w:val="20"/>
        </w:rPr>
        <w:t xml:space="preserve"> </w:t>
      </w:r>
      <w:r>
        <w:rPr>
          <w:b/>
          <w:i/>
          <w:szCs w:val="20"/>
        </w:rPr>
        <w:t>Осмотр.</w:t>
      </w:r>
    </w:p>
    <w:p w:rsidR="00E054F7" w:rsidRDefault="00E054F7">
      <w:pPr>
        <w:rPr>
          <w:szCs w:val="20"/>
        </w:rPr>
      </w:pPr>
      <w:r>
        <w:rPr>
          <w:szCs w:val="20"/>
        </w:rPr>
        <w:t>Область щитовидной железы без видимых изменений.</w:t>
      </w:r>
    </w:p>
    <w:p w:rsidR="00E054F7" w:rsidRDefault="00E054F7" w:rsidP="00891746">
      <w:pPr>
        <w:jc w:val="center"/>
        <w:rPr>
          <w:szCs w:val="20"/>
        </w:rPr>
      </w:pPr>
    </w:p>
    <w:p w:rsidR="00E054F7" w:rsidRDefault="00E054F7">
      <w:pPr>
        <w:rPr>
          <w:b/>
          <w:i/>
          <w:szCs w:val="20"/>
        </w:rPr>
      </w:pPr>
      <w:r>
        <w:rPr>
          <w:b/>
          <w:i/>
          <w:szCs w:val="20"/>
        </w:rPr>
        <w:t>Пальпация.</w:t>
      </w:r>
    </w:p>
    <w:p w:rsidR="00E054F7" w:rsidRDefault="00E054F7">
      <w:pPr>
        <w:rPr>
          <w:szCs w:val="20"/>
        </w:rPr>
      </w:pPr>
      <w:r>
        <w:rPr>
          <w:szCs w:val="20"/>
        </w:rPr>
        <w:t>Щитовидная железа нормальных размеров, эластической консистенции, безболезненная.</w:t>
      </w:r>
    </w:p>
    <w:p w:rsidR="00E054F7" w:rsidRDefault="00E054F7">
      <w:pPr>
        <w:rPr>
          <w:szCs w:val="20"/>
        </w:rPr>
      </w:pPr>
    </w:p>
    <w:p w:rsidR="00E054F7" w:rsidRDefault="00E054F7">
      <w:pPr>
        <w:rPr>
          <w:szCs w:val="20"/>
        </w:rPr>
      </w:pPr>
    </w:p>
    <w:p w:rsidR="00E054F7" w:rsidRDefault="00E054F7">
      <w:pPr>
        <w:rPr>
          <w:rFonts w:eastAsia="MS Mincho"/>
        </w:rPr>
      </w:pPr>
      <w:r>
        <w:rPr>
          <w:rFonts w:eastAsia="MS Mincho"/>
        </w:rPr>
        <w:t xml:space="preserve"> </w:t>
      </w:r>
    </w:p>
    <w:p w:rsidR="00E054F7" w:rsidRDefault="00E054F7">
      <w:pPr>
        <w:rPr>
          <w:rFonts w:eastAsia="MS Mincho"/>
        </w:rPr>
      </w:pPr>
    </w:p>
    <w:p w:rsidR="00E054F7" w:rsidRDefault="00E054F7">
      <w:pPr>
        <w:rPr>
          <w:rFonts w:eastAsia="MS Mincho"/>
          <w:b/>
          <w:i/>
        </w:rPr>
      </w:pPr>
    </w:p>
    <w:p w:rsidR="00E054F7" w:rsidRDefault="00E054F7">
      <w:pPr>
        <w:rPr>
          <w:rFonts w:eastAsia="MS Mincho"/>
          <w:b/>
          <w:i/>
        </w:rPr>
      </w:pPr>
      <w:r>
        <w:rPr>
          <w:rFonts w:eastAsia="MS Mincho"/>
          <w:b/>
          <w:i/>
        </w:rPr>
        <w:t>Нервная система</w:t>
      </w:r>
    </w:p>
    <w:p w:rsidR="00E054F7" w:rsidRDefault="00E054F7">
      <w:pPr>
        <w:rPr>
          <w:rFonts w:eastAsia="MS Mincho"/>
        </w:rPr>
      </w:pPr>
      <w:r>
        <w:rPr>
          <w:rFonts w:eastAsia="MS Mincho"/>
        </w:rPr>
        <w:t xml:space="preserve">     </w:t>
      </w:r>
      <w:r>
        <w:rPr>
          <w:rFonts w:eastAsia="MS Mincho"/>
          <w:i/>
          <w:u w:val="single"/>
        </w:rPr>
        <w:t>Сознание</w:t>
      </w:r>
      <w:r>
        <w:rPr>
          <w:rFonts w:eastAsia="MS Mincho"/>
        </w:rPr>
        <w:t>: ясное</w:t>
      </w:r>
    </w:p>
    <w:p w:rsidR="00E054F7" w:rsidRDefault="00E054F7">
      <w:pPr>
        <w:rPr>
          <w:rFonts w:eastAsia="MS Mincho"/>
        </w:rPr>
      </w:pPr>
      <w:r>
        <w:rPr>
          <w:rFonts w:eastAsia="MS Mincho"/>
        </w:rPr>
        <w:t xml:space="preserve">     </w:t>
      </w:r>
      <w:r>
        <w:rPr>
          <w:rFonts w:eastAsia="MS Mincho"/>
          <w:i/>
          <w:u w:val="single"/>
        </w:rPr>
        <w:t>Общемозговые явления</w:t>
      </w:r>
      <w:r>
        <w:rPr>
          <w:rFonts w:eastAsia="MS Mincho"/>
        </w:rPr>
        <w:t>.  Головная боль в области височных дисков, ноющего интенсивного характера, постоянная. Головокружения при наклоне головы и при ходьбе. Тошноты и рвоты нет.</w:t>
      </w:r>
    </w:p>
    <w:p w:rsidR="00E054F7" w:rsidRDefault="00E054F7">
      <w:pPr>
        <w:rPr>
          <w:rFonts w:eastAsia="MS Mincho"/>
        </w:rPr>
      </w:pPr>
      <w:r>
        <w:rPr>
          <w:rFonts w:eastAsia="MS Mincho"/>
        </w:rPr>
        <w:t xml:space="preserve">     </w:t>
      </w:r>
      <w:r>
        <w:rPr>
          <w:rFonts w:eastAsia="MS Mincho"/>
          <w:i/>
          <w:u w:val="single"/>
        </w:rPr>
        <w:t>Менингиальные симптомы</w:t>
      </w:r>
      <w:r>
        <w:rPr>
          <w:rFonts w:eastAsia="MS Mincho"/>
        </w:rPr>
        <w:t>. Ригидность затылочных мышц, симптомы Кер-</w:t>
      </w:r>
    </w:p>
    <w:p w:rsidR="00E054F7" w:rsidRDefault="00E054F7">
      <w:pPr>
        <w:rPr>
          <w:rFonts w:eastAsia="MS Mincho"/>
        </w:rPr>
      </w:pPr>
      <w:r>
        <w:rPr>
          <w:rFonts w:eastAsia="MS Mincho"/>
        </w:rPr>
        <w:t>нига, Брудзинского (верхний и нижний), напряжение брюшных мышц - отсутствуют. Реакция на свет нормальная.  Феномен Куимова-Керера- отрицательный.</w:t>
      </w:r>
    </w:p>
    <w:p w:rsidR="00E054F7" w:rsidRDefault="00E054F7">
      <w:pPr>
        <w:rPr>
          <w:rFonts w:eastAsia="MS Mincho"/>
        </w:rPr>
      </w:pPr>
      <w:r>
        <w:rPr>
          <w:rFonts w:eastAsia="MS Mincho"/>
        </w:rPr>
        <w:t xml:space="preserve">     </w:t>
      </w:r>
      <w:r>
        <w:rPr>
          <w:rFonts w:eastAsia="MS Mincho"/>
          <w:i/>
          <w:u w:val="single"/>
        </w:rPr>
        <w:t>Психическое состояние</w:t>
      </w:r>
      <w:r>
        <w:rPr>
          <w:rFonts w:eastAsia="MS Mincho"/>
        </w:rPr>
        <w:t>.  Ориентировка во времени, месте сохранена. Больной общительный, контактирует с соседями по палате и с врачами. К своему заболеванию относится спокойно. Внимание не нарушено, отмечается нарушение памяти, не може в</w:t>
      </w:r>
      <w:r>
        <w:rPr>
          <w:rFonts w:eastAsia="MS Mincho"/>
          <w:lang w:val="en-US"/>
        </w:rPr>
        <w:t>c</w:t>
      </w:r>
      <w:r>
        <w:rPr>
          <w:rFonts w:eastAsia="MS Mincho"/>
        </w:rPr>
        <w:t>помнить события., произошедшие с ним в прошлом.</w:t>
      </w:r>
    </w:p>
    <w:p w:rsidR="00E054F7" w:rsidRDefault="00E054F7">
      <w:pPr>
        <w:rPr>
          <w:rFonts w:eastAsia="MS Mincho"/>
        </w:rPr>
      </w:pPr>
      <w:r>
        <w:rPr>
          <w:rFonts w:eastAsia="MS Mincho"/>
        </w:rPr>
        <w:t xml:space="preserve">    </w:t>
      </w:r>
      <w:r>
        <w:rPr>
          <w:rFonts w:eastAsia="MS Mincho"/>
          <w:i/>
          <w:u w:val="single"/>
        </w:rPr>
        <w:t>Высшие корковые функции</w:t>
      </w:r>
      <w:r>
        <w:rPr>
          <w:rFonts w:eastAsia="MS Mincho"/>
        </w:rPr>
        <w:t xml:space="preserve">. Речь скандирована, письмо, чтение, </w:t>
      </w:r>
      <w:proofErr w:type="gramStart"/>
      <w:r>
        <w:rPr>
          <w:rFonts w:eastAsia="MS Mincho"/>
        </w:rPr>
        <w:t>счет  не</w:t>
      </w:r>
      <w:proofErr w:type="gramEnd"/>
      <w:r>
        <w:rPr>
          <w:rFonts w:eastAsia="MS Mincho"/>
        </w:rPr>
        <w:t xml:space="preserve"> нарушены. Моторная, сенсорная, амнестическая афазии отсутствуют.</w:t>
      </w:r>
    </w:p>
    <w:p w:rsidR="00E054F7" w:rsidRDefault="00E054F7">
      <w:pPr>
        <w:rPr>
          <w:rFonts w:eastAsia="MS Mincho"/>
          <w:i/>
          <w:u w:val="single"/>
        </w:rPr>
      </w:pPr>
      <w:r>
        <w:rPr>
          <w:rFonts w:eastAsia="MS Mincho"/>
        </w:rPr>
        <w:t xml:space="preserve">     </w:t>
      </w:r>
      <w:r>
        <w:rPr>
          <w:rFonts w:eastAsia="MS Mincho"/>
          <w:i/>
          <w:u w:val="single"/>
        </w:rPr>
        <w:t>Черепно-мозговые нервы.</w:t>
      </w:r>
    </w:p>
    <w:p w:rsidR="00E054F7" w:rsidRDefault="00E054F7">
      <w:pPr>
        <w:rPr>
          <w:rFonts w:eastAsia="MS Mincho"/>
        </w:rPr>
      </w:pPr>
      <w:r>
        <w:rPr>
          <w:rFonts w:eastAsia="MS Mincho"/>
        </w:rPr>
        <w:t xml:space="preserve">     I пара. Обонятельный анализатор. Обоняние сохранено.   </w:t>
      </w:r>
    </w:p>
    <w:p w:rsidR="00E054F7" w:rsidRDefault="00E054F7">
      <w:pPr>
        <w:rPr>
          <w:rFonts w:eastAsia="MS Mincho"/>
        </w:rPr>
      </w:pPr>
      <w:r>
        <w:rPr>
          <w:rFonts w:eastAsia="MS Mincho"/>
        </w:rPr>
        <w:t xml:space="preserve">     II пара.  Зрительный анализатор. Острота зрения, поле зрения, цветоощущение в норме.</w:t>
      </w:r>
    </w:p>
    <w:p w:rsidR="00E054F7" w:rsidRDefault="00E054F7">
      <w:pPr>
        <w:rPr>
          <w:rFonts w:eastAsia="MS Mincho"/>
        </w:rPr>
      </w:pPr>
      <w:r>
        <w:rPr>
          <w:rFonts w:eastAsia="MS Mincho"/>
        </w:rPr>
        <w:t xml:space="preserve">     III, IV, VI пары. Зрачки одинакового диаметра, равномерны. Ширина и равномерность глазных щелей сохранена. Движения глазных яблок сохранены в полном объеме, отмечается горизонтальный нистагм.</w:t>
      </w:r>
    </w:p>
    <w:p w:rsidR="00E054F7" w:rsidRDefault="00E054F7">
      <w:pPr>
        <w:rPr>
          <w:rFonts w:eastAsia="MS Mincho"/>
        </w:rPr>
      </w:pPr>
      <w:r>
        <w:rPr>
          <w:rFonts w:eastAsia="MS Mincho"/>
        </w:rPr>
        <w:t xml:space="preserve">     V пара. Жевательные мышцы не напряжены, трофика не нарушена. Движение нижней челюсти при открывании рта нормальное. Болезненности</w:t>
      </w:r>
    </w:p>
    <w:p w:rsidR="00E054F7" w:rsidRDefault="00E054F7">
      <w:pPr>
        <w:rPr>
          <w:rFonts w:eastAsia="MS Mincho"/>
        </w:rPr>
      </w:pPr>
      <w:r>
        <w:rPr>
          <w:rFonts w:eastAsia="MS Mincho"/>
        </w:rPr>
        <w:t>точек выхода тройничного нерва нет.  Чувствительность кожи лица по перифе-</w:t>
      </w:r>
    </w:p>
    <w:p w:rsidR="00E054F7" w:rsidRDefault="00E054F7">
      <w:pPr>
        <w:rPr>
          <w:rFonts w:eastAsia="MS Mincho"/>
        </w:rPr>
      </w:pPr>
      <w:r>
        <w:rPr>
          <w:rFonts w:eastAsia="MS Mincho"/>
        </w:rPr>
        <w:t xml:space="preserve">рическому и сегментарному </w:t>
      </w:r>
      <w:proofErr w:type="gramStart"/>
      <w:r>
        <w:rPr>
          <w:rFonts w:eastAsia="MS Mincho"/>
        </w:rPr>
        <w:t>типу  (</w:t>
      </w:r>
      <w:proofErr w:type="gramEnd"/>
      <w:r>
        <w:rPr>
          <w:rFonts w:eastAsia="MS Mincho"/>
        </w:rPr>
        <w:t xml:space="preserve">зоны  Зельдера) в норме (сохранена).  </w:t>
      </w:r>
      <w:proofErr w:type="gramStart"/>
      <w:r>
        <w:rPr>
          <w:rFonts w:eastAsia="MS Mincho"/>
        </w:rPr>
        <w:t>Конъюнктивальный  и</w:t>
      </w:r>
      <w:proofErr w:type="gramEnd"/>
      <w:r>
        <w:rPr>
          <w:rFonts w:eastAsia="MS Mincho"/>
        </w:rPr>
        <w:t xml:space="preserve"> корнеальный рефлексы в норме.</w:t>
      </w:r>
    </w:p>
    <w:p w:rsidR="00E054F7" w:rsidRDefault="00E054F7">
      <w:pPr>
        <w:rPr>
          <w:rFonts w:eastAsia="MS Mincho"/>
        </w:rPr>
      </w:pPr>
      <w:r>
        <w:rPr>
          <w:rFonts w:eastAsia="MS Mincho"/>
        </w:rPr>
        <w:t xml:space="preserve">     VII пара.  Лобные и носогубные складки, глазные щели в покое равномерны.  Асимметрии при </w:t>
      </w:r>
      <w:proofErr w:type="gramStart"/>
      <w:r>
        <w:rPr>
          <w:rFonts w:eastAsia="MS Mincho"/>
        </w:rPr>
        <w:t>наморщивании  лба</w:t>
      </w:r>
      <w:proofErr w:type="gramEnd"/>
      <w:r>
        <w:rPr>
          <w:rFonts w:eastAsia="MS Mincho"/>
        </w:rPr>
        <w:t>,  нахмуривании  бровей,</w:t>
      </w:r>
    </w:p>
    <w:p w:rsidR="00E054F7" w:rsidRDefault="00E054F7">
      <w:pPr>
        <w:rPr>
          <w:rFonts w:eastAsia="MS Mincho"/>
        </w:rPr>
      </w:pPr>
      <w:r>
        <w:rPr>
          <w:rFonts w:eastAsia="MS Mincho"/>
        </w:rPr>
        <w:t xml:space="preserve">зажмуривании </w:t>
      </w:r>
      <w:proofErr w:type="gramStart"/>
      <w:r>
        <w:rPr>
          <w:rFonts w:eastAsia="MS Mincho"/>
        </w:rPr>
        <w:t xml:space="preserve">глаз,   </w:t>
      </w:r>
      <w:proofErr w:type="gramEnd"/>
      <w:r>
        <w:rPr>
          <w:rFonts w:eastAsia="MS Mincho"/>
        </w:rPr>
        <w:t>оскаливании зубов,  свисте, надувании щек (симптом</w:t>
      </w:r>
    </w:p>
    <w:p w:rsidR="00E054F7" w:rsidRDefault="00E054F7">
      <w:pPr>
        <w:rPr>
          <w:rFonts w:eastAsia="MS Mincho"/>
        </w:rPr>
      </w:pPr>
      <w:r>
        <w:rPr>
          <w:rFonts w:eastAsia="MS Mincho"/>
        </w:rPr>
        <w:t>"паруса") не наблюдается.  Вкус на передних 2-х третях языка в норме.</w:t>
      </w:r>
    </w:p>
    <w:p w:rsidR="00E054F7" w:rsidRDefault="00E054F7">
      <w:pPr>
        <w:rPr>
          <w:rFonts w:eastAsia="MS Mincho"/>
        </w:rPr>
      </w:pPr>
      <w:r>
        <w:rPr>
          <w:rFonts w:eastAsia="MS Mincho"/>
        </w:rPr>
        <w:t xml:space="preserve">     VIII пара.  Слуховой анализатор и вестибулярные функции. Больной отрицает снижение слуха, звон, шум в ухе. Острота слуха в норме.</w:t>
      </w:r>
    </w:p>
    <w:p w:rsidR="00E054F7" w:rsidRDefault="00E054F7">
      <w:pPr>
        <w:rPr>
          <w:rFonts w:eastAsia="MS Mincho"/>
        </w:rPr>
      </w:pPr>
      <w:r>
        <w:rPr>
          <w:rFonts w:eastAsia="MS Mincho"/>
        </w:rPr>
        <w:t xml:space="preserve">     IX-X пары.  </w:t>
      </w:r>
      <w:proofErr w:type="gramStart"/>
      <w:r>
        <w:rPr>
          <w:rFonts w:eastAsia="MS Mincho"/>
        </w:rPr>
        <w:t>Положение  мягкого</w:t>
      </w:r>
      <w:proofErr w:type="gramEnd"/>
      <w:r>
        <w:rPr>
          <w:rFonts w:eastAsia="MS Mincho"/>
        </w:rPr>
        <w:t xml:space="preserve"> нёба в покое и подвижность его при</w:t>
      </w:r>
    </w:p>
    <w:p w:rsidR="00E054F7" w:rsidRDefault="00E054F7">
      <w:pPr>
        <w:rPr>
          <w:rFonts w:eastAsia="MS Mincho"/>
        </w:rPr>
      </w:pPr>
      <w:r>
        <w:rPr>
          <w:rFonts w:eastAsia="MS Mincho"/>
        </w:rPr>
        <w:lastRenderedPageBreak/>
        <w:t>произношении звука "а" нормальное.  Глотание сохранено. Дисфагии, фонации, артикуляции речи (бульбарная речь) не наблюдаются. Вкусовой анализатор. Ощу-</w:t>
      </w:r>
    </w:p>
    <w:p w:rsidR="00E054F7" w:rsidRDefault="00E054F7">
      <w:pPr>
        <w:rPr>
          <w:rFonts w:eastAsia="MS Mincho"/>
        </w:rPr>
      </w:pPr>
      <w:r>
        <w:rPr>
          <w:rFonts w:eastAsia="MS Mincho"/>
        </w:rPr>
        <w:t xml:space="preserve">щение </w:t>
      </w:r>
      <w:proofErr w:type="gramStart"/>
      <w:r>
        <w:rPr>
          <w:rFonts w:eastAsia="MS Mincho"/>
        </w:rPr>
        <w:t>соленого,  кислого</w:t>
      </w:r>
      <w:proofErr w:type="gramEnd"/>
      <w:r>
        <w:rPr>
          <w:rFonts w:eastAsia="MS Mincho"/>
        </w:rPr>
        <w:t>, сладкого (задней 1/3 языка) в норме. Рефлекс мягкого</w:t>
      </w:r>
    </w:p>
    <w:p w:rsidR="00E054F7" w:rsidRDefault="00E054F7">
      <w:pPr>
        <w:rPr>
          <w:rFonts w:eastAsia="MS Mincho"/>
        </w:rPr>
      </w:pPr>
      <w:r>
        <w:rPr>
          <w:rFonts w:eastAsia="MS Mincho"/>
        </w:rPr>
        <w:t>неба, глоточный рефлекс сохранены.</w:t>
      </w:r>
    </w:p>
    <w:p w:rsidR="00E054F7" w:rsidRDefault="00E054F7">
      <w:pPr>
        <w:rPr>
          <w:rFonts w:eastAsia="MS Mincho"/>
        </w:rPr>
      </w:pPr>
      <w:r>
        <w:rPr>
          <w:rFonts w:eastAsia="MS Mincho"/>
        </w:rPr>
        <w:t xml:space="preserve">     XI пара. Поднимание плеч и поворот головы не нарушены. Напряжение и трофика</w:t>
      </w:r>
    </w:p>
    <w:p w:rsidR="00E054F7" w:rsidRDefault="00E054F7">
      <w:pPr>
        <w:rPr>
          <w:rFonts w:eastAsia="MS Mincho"/>
        </w:rPr>
      </w:pPr>
      <w:r>
        <w:rPr>
          <w:rFonts w:eastAsia="MS Mincho"/>
        </w:rPr>
        <w:t xml:space="preserve">грудино-ключично-сосковой и трапециевидной </w:t>
      </w:r>
      <w:proofErr w:type="gramStart"/>
      <w:r>
        <w:rPr>
          <w:rFonts w:eastAsia="MS Mincho"/>
        </w:rPr>
        <w:t>мышц  в</w:t>
      </w:r>
      <w:proofErr w:type="gramEnd"/>
      <w:r>
        <w:rPr>
          <w:rFonts w:eastAsia="MS Mincho"/>
        </w:rPr>
        <w:t xml:space="preserve"> норме.    </w:t>
      </w:r>
    </w:p>
    <w:p w:rsidR="00E054F7" w:rsidRDefault="00E054F7">
      <w:pPr>
        <w:rPr>
          <w:rFonts w:eastAsia="MS Mincho"/>
        </w:rPr>
      </w:pPr>
      <w:r>
        <w:rPr>
          <w:rFonts w:eastAsia="MS Mincho"/>
        </w:rPr>
        <w:t xml:space="preserve">     XII пара.  </w:t>
      </w:r>
      <w:proofErr w:type="gramStart"/>
      <w:r>
        <w:rPr>
          <w:rFonts w:eastAsia="MS Mincho"/>
        </w:rPr>
        <w:t>Положение  языка</w:t>
      </w:r>
      <w:proofErr w:type="gramEnd"/>
      <w:r>
        <w:rPr>
          <w:rFonts w:eastAsia="MS Mincho"/>
        </w:rPr>
        <w:t xml:space="preserve"> во рту и при высовывании (уклонение в</w:t>
      </w:r>
    </w:p>
    <w:p w:rsidR="00E054F7" w:rsidRDefault="00E054F7">
      <w:pPr>
        <w:rPr>
          <w:rFonts w:eastAsia="MS Mincho"/>
        </w:rPr>
      </w:pPr>
      <w:r>
        <w:rPr>
          <w:rFonts w:eastAsia="MS Mincho"/>
        </w:rPr>
        <w:t xml:space="preserve">сторону) обычное. Атрофия мышц языка отсутствует.  </w:t>
      </w:r>
    </w:p>
    <w:p w:rsidR="00E054F7" w:rsidRDefault="00E054F7">
      <w:pPr>
        <w:rPr>
          <w:rFonts w:eastAsia="MS Mincho"/>
        </w:rPr>
      </w:pPr>
    </w:p>
    <w:p w:rsidR="00E054F7" w:rsidRDefault="00E054F7">
      <w:pPr>
        <w:rPr>
          <w:rFonts w:eastAsia="MS Mincho"/>
          <w:i/>
          <w:u w:val="single"/>
        </w:rPr>
      </w:pPr>
      <w:r>
        <w:rPr>
          <w:rFonts w:eastAsia="MS Mincho"/>
          <w:i/>
          <w:u w:val="single"/>
        </w:rPr>
        <w:t>Двигательные функции конечностей и туловища.</w:t>
      </w:r>
    </w:p>
    <w:p w:rsidR="00E054F7" w:rsidRDefault="00E054F7">
      <w:pPr>
        <w:rPr>
          <w:rFonts w:eastAsia="MS Mincho"/>
        </w:rPr>
      </w:pPr>
      <w:r>
        <w:rPr>
          <w:rFonts w:eastAsia="MS Mincho"/>
        </w:rPr>
        <w:t xml:space="preserve">     Посредством осмотра, пальпации, измерения объема мышц определили Объем активных и пассивных движений сохранены в полном </w:t>
      </w:r>
      <w:proofErr w:type="gramStart"/>
      <w:r>
        <w:rPr>
          <w:rFonts w:eastAsia="MS Mincho"/>
        </w:rPr>
        <w:t>объеме,  мышечная</w:t>
      </w:r>
      <w:proofErr w:type="gramEnd"/>
      <w:r>
        <w:rPr>
          <w:rFonts w:eastAsia="MS Mincho"/>
        </w:rPr>
        <w:t xml:space="preserve"> сила по суставам. Проба Баре отрицательная. Мышечный тонус сгибателей и разгибателей, приводящих и отводящих мышц, пронаторов и супинаторов в норме. Симптом зубчатого колеса отрицательный. Шаткая походка. Акинезии, скованности, брадикинезии нет.</w:t>
      </w:r>
    </w:p>
    <w:p w:rsidR="00E054F7" w:rsidRDefault="00E054F7">
      <w:pPr>
        <w:rPr>
          <w:rFonts w:eastAsia="MS Mincho"/>
        </w:rPr>
      </w:pPr>
      <w:r>
        <w:rPr>
          <w:rFonts w:eastAsia="MS Mincho"/>
        </w:rPr>
        <w:t xml:space="preserve">     Координация движений.  Ходьба с </w:t>
      </w:r>
      <w:proofErr w:type="gramStart"/>
      <w:r>
        <w:rPr>
          <w:rFonts w:eastAsia="MS Mincho"/>
        </w:rPr>
        <w:t>открытыми  и</w:t>
      </w:r>
      <w:proofErr w:type="gramEnd"/>
      <w:r>
        <w:rPr>
          <w:rFonts w:eastAsia="MS Mincho"/>
        </w:rPr>
        <w:t xml:space="preserve">  закрытыми  глазами не нарушена. Симптом Ромберга отрицательный, при усложненной форме наблюдается </w:t>
      </w:r>
      <w:proofErr w:type="gramStart"/>
      <w:r>
        <w:rPr>
          <w:rFonts w:eastAsia="MS Mincho"/>
        </w:rPr>
        <w:t>пошатывание .</w:t>
      </w:r>
      <w:proofErr w:type="gramEnd"/>
      <w:r>
        <w:rPr>
          <w:rFonts w:eastAsia="MS Mincho"/>
        </w:rPr>
        <w:t xml:space="preserve"> Пальценосовая, пяточно-коленная пробыположительные. Адиадохокинеза нет.  Асинергии Бабинского нет. </w:t>
      </w:r>
    </w:p>
    <w:p w:rsidR="00E054F7" w:rsidRDefault="00E054F7">
      <w:pPr>
        <w:rPr>
          <w:rFonts w:eastAsia="MS Mincho"/>
        </w:rPr>
      </w:pPr>
      <w:r>
        <w:rPr>
          <w:rFonts w:eastAsia="MS Mincho"/>
        </w:rPr>
        <w:t xml:space="preserve">     Рефлексы.</w:t>
      </w:r>
    </w:p>
    <w:p w:rsidR="00E054F7" w:rsidRDefault="00E054F7">
      <w:pPr>
        <w:rPr>
          <w:rFonts w:eastAsia="MS Mincho"/>
        </w:rPr>
      </w:pPr>
      <w:r>
        <w:rPr>
          <w:rFonts w:eastAsia="MS Mincho"/>
        </w:rPr>
        <w:t xml:space="preserve">     Сухожильные: с двуглавой (С5-С6), трехглавой мышц (С7-С8), колен-</w:t>
      </w:r>
    </w:p>
    <w:p w:rsidR="00E054F7" w:rsidRDefault="00E054F7">
      <w:pPr>
        <w:rPr>
          <w:rFonts w:eastAsia="MS Mincho"/>
        </w:rPr>
      </w:pPr>
      <w:r>
        <w:rPr>
          <w:rFonts w:eastAsia="MS Mincho"/>
        </w:rPr>
        <w:t>ные (L3-L4), ахилловы (S1-S2) сохранены, слабо выражены.</w:t>
      </w:r>
    </w:p>
    <w:p w:rsidR="00E054F7" w:rsidRDefault="00E054F7">
      <w:pPr>
        <w:rPr>
          <w:rFonts w:eastAsia="MS Mincho"/>
        </w:rPr>
      </w:pPr>
      <w:r>
        <w:rPr>
          <w:rFonts w:eastAsia="MS Mincho"/>
        </w:rPr>
        <w:t>Надкостничные: пястно-лучевой (С5-С8). Кожные: брюшные (верхний Д7-Д8,</w:t>
      </w:r>
    </w:p>
    <w:p w:rsidR="00E054F7" w:rsidRDefault="00E054F7">
      <w:pPr>
        <w:rPr>
          <w:rFonts w:eastAsia="MS Mincho"/>
        </w:rPr>
      </w:pPr>
      <w:proofErr w:type="gramStart"/>
      <w:r>
        <w:rPr>
          <w:rFonts w:eastAsia="MS Mincho"/>
        </w:rPr>
        <w:t>средний  Д</w:t>
      </w:r>
      <w:proofErr w:type="gramEnd"/>
      <w:r>
        <w:rPr>
          <w:rFonts w:eastAsia="MS Mincho"/>
        </w:rPr>
        <w:t xml:space="preserve">9-Д10  и  нижний Д11-Д12)отрицательные, подошвенный L5-S1 сохранены.  Рефлексы со слизистых оболочек: корнеальный, конъюнктивальный, нёбный, глоточный в норме. Зрачковые рефлексы на свет, конвергенцию, аккомодацию сохранены. </w:t>
      </w:r>
    </w:p>
    <w:p w:rsidR="00E054F7" w:rsidRDefault="00E054F7">
      <w:pPr>
        <w:rPr>
          <w:rFonts w:eastAsia="MS Mincho"/>
        </w:rPr>
      </w:pPr>
      <w:r>
        <w:rPr>
          <w:rFonts w:eastAsia="MS Mincho"/>
        </w:rPr>
        <w:t xml:space="preserve">     Патологических </w:t>
      </w:r>
      <w:proofErr w:type="gramStart"/>
      <w:r>
        <w:rPr>
          <w:rFonts w:eastAsia="MS Mincho"/>
        </w:rPr>
        <w:t>рефлексов:  пирамидных</w:t>
      </w:r>
      <w:proofErr w:type="gramEnd"/>
      <w:r>
        <w:rPr>
          <w:rFonts w:eastAsia="MS Mincho"/>
        </w:rPr>
        <w:t xml:space="preserve">  -  Бабинского,  Оппенгейма,</w:t>
      </w:r>
    </w:p>
    <w:p w:rsidR="00E054F7" w:rsidRDefault="00E054F7">
      <w:pPr>
        <w:rPr>
          <w:rFonts w:eastAsia="MS Mincho"/>
        </w:rPr>
      </w:pPr>
      <w:r>
        <w:rPr>
          <w:rFonts w:eastAsia="MS Mincho"/>
        </w:rPr>
        <w:t>Гордона, Шефера, Россолимо, Бехтерева, Жуковского, патологических реф-</w:t>
      </w:r>
    </w:p>
    <w:p w:rsidR="00E054F7" w:rsidRDefault="00E054F7">
      <w:pPr>
        <w:rPr>
          <w:rFonts w:eastAsia="MS Mincho"/>
        </w:rPr>
      </w:pPr>
      <w:r>
        <w:rPr>
          <w:rFonts w:eastAsia="MS Mincho"/>
        </w:rPr>
        <w:t>лексов на верхних конечностях (Россолимо, Бехтерева, Жуковского), защит-</w:t>
      </w:r>
    </w:p>
    <w:p w:rsidR="00E054F7" w:rsidRDefault="00E054F7">
      <w:pPr>
        <w:rPr>
          <w:rFonts w:eastAsia="MS Mincho"/>
        </w:rPr>
      </w:pPr>
      <w:proofErr w:type="gramStart"/>
      <w:r>
        <w:rPr>
          <w:rFonts w:eastAsia="MS Mincho"/>
        </w:rPr>
        <w:t>ных  рефлексов</w:t>
      </w:r>
      <w:proofErr w:type="gramEnd"/>
      <w:r>
        <w:rPr>
          <w:rFonts w:eastAsia="MS Mincho"/>
        </w:rPr>
        <w:t xml:space="preserve">, синкинезий,  постуральных  рефлексов, псевдобульбарных рефлексов (ладонно-подбородочный,  губной, хоботковый, сосательный,  подбородочный), хватательных рефлексов (симптом Янишевского) </w:t>
      </w:r>
      <w:r>
        <w:rPr>
          <w:rFonts w:eastAsia="MS Mincho"/>
          <w:b/>
        </w:rPr>
        <w:t>нет.</w:t>
      </w:r>
    </w:p>
    <w:p w:rsidR="00E054F7" w:rsidRDefault="00E054F7">
      <w:pPr>
        <w:rPr>
          <w:rFonts w:eastAsia="MS Mincho"/>
          <w:i/>
          <w:u w:val="single"/>
        </w:rPr>
      </w:pPr>
      <w:r>
        <w:rPr>
          <w:rFonts w:eastAsia="MS Mincho"/>
          <w:i/>
          <w:u w:val="single"/>
        </w:rPr>
        <w:t>Чувствительность.</w:t>
      </w:r>
    </w:p>
    <w:p w:rsidR="00E054F7" w:rsidRDefault="00E054F7">
      <w:pPr>
        <w:rPr>
          <w:rFonts w:eastAsia="MS Mincho"/>
        </w:rPr>
      </w:pPr>
      <w:r>
        <w:rPr>
          <w:rFonts w:eastAsia="MS Mincho"/>
        </w:rPr>
        <w:t xml:space="preserve">     Субъективные </w:t>
      </w:r>
      <w:proofErr w:type="gramStart"/>
      <w:r>
        <w:rPr>
          <w:rFonts w:eastAsia="MS Mincho"/>
        </w:rPr>
        <w:t>жалобы:  парестезии</w:t>
      </w:r>
      <w:proofErr w:type="gramEnd"/>
      <w:r>
        <w:rPr>
          <w:rFonts w:eastAsia="MS Mincho"/>
        </w:rPr>
        <w:t xml:space="preserve"> нет. Боли в области колен и средней трети голеней жгучего характера, исчезающие при растирании. Поверхностная чувствительность, мышечно-суставная вибрационная сохранена.</w:t>
      </w:r>
    </w:p>
    <w:p w:rsidR="00E054F7" w:rsidRDefault="00E054F7">
      <w:pPr>
        <w:rPr>
          <w:rFonts w:eastAsia="MS Mincho"/>
        </w:rPr>
      </w:pPr>
      <w:proofErr w:type="gramStart"/>
      <w:r>
        <w:rPr>
          <w:rFonts w:eastAsia="MS Mincho"/>
        </w:rPr>
        <w:t>Сложная  чувствительность</w:t>
      </w:r>
      <w:proofErr w:type="gramEnd"/>
      <w:r>
        <w:rPr>
          <w:rFonts w:eastAsia="MS Mincho"/>
        </w:rPr>
        <w:t xml:space="preserve">  (определение направления движения складки кожи, узнавание написанных на кожи знаков, стереогноз) сохранена.</w:t>
      </w:r>
    </w:p>
    <w:p w:rsidR="00E054F7" w:rsidRDefault="00E054F7">
      <w:pPr>
        <w:rPr>
          <w:rFonts w:eastAsia="MS Mincho"/>
        </w:rPr>
      </w:pPr>
      <w:r>
        <w:rPr>
          <w:rFonts w:eastAsia="MS Mincho"/>
        </w:rPr>
        <w:t xml:space="preserve">  Болезненности </w:t>
      </w:r>
      <w:proofErr w:type="gramStart"/>
      <w:r>
        <w:rPr>
          <w:rFonts w:eastAsia="MS Mincho"/>
        </w:rPr>
        <w:t>при  движении</w:t>
      </w:r>
      <w:proofErr w:type="gramEnd"/>
      <w:r>
        <w:rPr>
          <w:rFonts w:eastAsia="MS Mincho"/>
        </w:rPr>
        <w:t xml:space="preserve"> в точках выхода ветвей тройничного нерва нет. Чувствительность кожи лица (по </w:t>
      </w:r>
      <w:proofErr w:type="gramStart"/>
      <w:r>
        <w:rPr>
          <w:rFonts w:eastAsia="MS Mincho"/>
        </w:rPr>
        <w:t>сегментарному,  периферическому</w:t>
      </w:r>
      <w:proofErr w:type="gramEnd"/>
    </w:p>
    <w:p w:rsidR="00E054F7" w:rsidRDefault="00E054F7">
      <w:pPr>
        <w:rPr>
          <w:rFonts w:eastAsia="MS Mincho"/>
        </w:rPr>
      </w:pPr>
      <w:r>
        <w:rPr>
          <w:rFonts w:eastAsia="MS Mincho"/>
        </w:rPr>
        <w:t xml:space="preserve">типам) сохранена. Чувствительность слизистых оболочек полости рта, языка и глаз сохранена. </w:t>
      </w:r>
    </w:p>
    <w:p w:rsidR="00E054F7" w:rsidRDefault="00E054F7">
      <w:pPr>
        <w:rPr>
          <w:rFonts w:eastAsia="MS Mincho"/>
        </w:rPr>
      </w:pPr>
      <w:r>
        <w:rPr>
          <w:rFonts w:eastAsia="MS Mincho"/>
        </w:rPr>
        <w:t xml:space="preserve">Точки затылочного нерва, плечевого сплетения (точки Эрба), </w:t>
      </w:r>
      <w:proofErr w:type="gramStart"/>
      <w:r>
        <w:rPr>
          <w:rFonts w:eastAsia="MS Mincho"/>
        </w:rPr>
        <w:t>паравертебральные,  по</w:t>
      </w:r>
      <w:proofErr w:type="gramEnd"/>
      <w:r>
        <w:rPr>
          <w:rFonts w:eastAsia="MS Mincho"/>
        </w:rPr>
        <w:t xml:space="preserve"> ходу межреберных нервов, при давлении на остистые</w:t>
      </w:r>
    </w:p>
    <w:p w:rsidR="00E054F7" w:rsidRDefault="00E054F7">
      <w:pPr>
        <w:rPr>
          <w:rFonts w:eastAsia="MS Mincho"/>
        </w:rPr>
      </w:pPr>
      <w:proofErr w:type="gramStart"/>
      <w:r>
        <w:rPr>
          <w:rFonts w:eastAsia="MS Mincho"/>
        </w:rPr>
        <w:t>отростки,  точки</w:t>
      </w:r>
      <w:proofErr w:type="gramEnd"/>
      <w:r>
        <w:rPr>
          <w:rFonts w:eastAsia="MS Mincho"/>
        </w:rPr>
        <w:t xml:space="preserve"> по ходу седалищного нерва (Валле),  бедренного нерва не болезненны.</w:t>
      </w:r>
    </w:p>
    <w:p w:rsidR="00E054F7" w:rsidRDefault="00E054F7">
      <w:pPr>
        <w:rPr>
          <w:rFonts w:eastAsia="MS Mincho"/>
        </w:rPr>
      </w:pPr>
      <w:r>
        <w:rPr>
          <w:rFonts w:eastAsia="MS Mincho"/>
        </w:rPr>
        <w:t>Болезненности нервных стволов нет. Симптом Ласега, Нери, Вассермана, Мацкевича отрицательные.</w:t>
      </w:r>
    </w:p>
    <w:p w:rsidR="00E054F7" w:rsidRDefault="00E054F7">
      <w:pPr>
        <w:rPr>
          <w:rFonts w:eastAsia="MS Mincho"/>
        </w:rPr>
      </w:pPr>
    </w:p>
    <w:p w:rsidR="00E054F7" w:rsidRDefault="00E054F7">
      <w:pPr>
        <w:rPr>
          <w:rFonts w:eastAsia="MS Mincho"/>
          <w:i/>
          <w:u w:val="single"/>
        </w:rPr>
      </w:pPr>
      <w:r>
        <w:rPr>
          <w:rFonts w:eastAsia="MS Mincho"/>
          <w:i/>
          <w:u w:val="single"/>
        </w:rPr>
        <w:t>Вегетативная нервная система.</w:t>
      </w:r>
    </w:p>
    <w:p w:rsidR="00E054F7" w:rsidRDefault="00E054F7">
      <w:pPr>
        <w:rPr>
          <w:rFonts w:eastAsia="MS Mincho"/>
        </w:rPr>
      </w:pPr>
      <w:r>
        <w:rPr>
          <w:rFonts w:eastAsia="MS Mincho"/>
        </w:rPr>
        <w:t xml:space="preserve">     Симптом Горнера отрицательный, Кожа нормального цвета, потоотделение в норме. Дермографизм не наблюдается. Трофика кожи не нарушена. Волосяной покров развит умеренно. Симптом Ашнера отрицательный. </w:t>
      </w:r>
    </w:p>
    <w:p w:rsidR="00E054F7" w:rsidRDefault="00E054F7">
      <w:pPr>
        <w:rPr>
          <w:rFonts w:eastAsia="MS Mincho"/>
        </w:rPr>
      </w:pPr>
    </w:p>
    <w:p w:rsidR="00E054F7" w:rsidRDefault="00E054F7">
      <w:pPr>
        <w:rPr>
          <w:rFonts w:eastAsia="MS Mincho"/>
          <w:b/>
          <w:i/>
        </w:rPr>
      </w:pPr>
      <w:r>
        <w:rPr>
          <w:rFonts w:eastAsia="MS Mincho"/>
          <w:b/>
          <w:i/>
        </w:rPr>
        <w:t>Лабораторные и инструментальные исследования.</w:t>
      </w:r>
    </w:p>
    <w:p w:rsidR="00E054F7" w:rsidRDefault="00E054F7">
      <w:pPr>
        <w:rPr>
          <w:szCs w:val="20"/>
        </w:rPr>
      </w:pPr>
      <w:r>
        <w:rPr>
          <w:szCs w:val="20"/>
        </w:rPr>
        <w:t>Лабораторные исследования</w:t>
      </w:r>
    </w:p>
    <w:p w:rsidR="00E054F7" w:rsidRDefault="00E054F7">
      <w:pPr>
        <w:rPr>
          <w:szCs w:val="20"/>
        </w:rPr>
      </w:pPr>
      <w:r>
        <w:rPr>
          <w:szCs w:val="20"/>
        </w:rPr>
        <w:t xml:space="preserve">1.     </w:t>
      </w:r>
      <w:proofErr w:type="gramStart"/>
      <w:r>
        <w:rPr>
          <w:szCs w:val="20"/>
        </w:rPr>
        <w:t>клинический  и</w:t>
      </w:r>
      <w:proofErr w:type="gramEnd"/>
      <w:r>
        <w:rPr>
          <w:szCs w:val="20"/>
        </w:rPr>
        <w:t xml:space="preserve"> биохимический анализ крови</w:t>
      </w:r>
    </w:p>
    <w:p w:rsidR="00E054F7" w:rsidRDefault="00E054F7">
      <w:pPr>
        <w:rPr>
          <w:szCs w:val="20"/>
        </w:rPr>
      </w:pPr>
      <w:r>
        <w:rPr>
          <w:szCs w:val="20"/>
        </w:rPr>
        <w:t>2.     анализ мочи</w:t>
      </w:r>
    </w:p>
    <w:p w:rsidR="00E054F7" w:rsidRDefault="00E054F7">
      <w:pPr>
        <w:rPr>
          <w:szCs w:val="20"/>
        </w:rPr>
      </w:pPr>
      <w:r>
        <w:rPr>
          <w:szCs w:val="20"/>
        </w:rPr>
        <w:t xml:space="preserve">Инструментальные исследования </w:t>
      </w:r>
    </w:p>
    <w:p w:rsidR="00E054F7" w:rsidRDefault="00E054F7">
      <w:pPr>
        <w:rPr>
          <w:szCs w:val="20"/>
        </w:rPr>
      </w:pPr>
      <w:r>
        <w:rPr>
          <w:szCs w:val="20"/>
        </w:rPr>
        <w:t>3.МРТ+ контрастирование</w:t>
      </w:r>
    </w:p>
    <w:p w:rsidR="00E054F7" w:rsidRDefault="00E054F7">
      <w:pPr>
        <w:rPr>
          <w:b/>
          <w:szCs w:val="20"/>
        </w:rPr>
      </w:pPr>
      <w:r>
        <w:rPr>
          <w:b/>
          <w:szCs w:val="20"/>
        </w:rPr>
        <w:t xml:space="preserve">                     Результаты исследования</w:t>
      </w:r>
    </w:p>
    <w:p w:rsidR="00E054F7" w:rsidRDefault="00E054F7">
      <w:pPr>
        <w:rPr>
          <w:b/>
          <w:szCs w:val="20"/>
        </w:rPr>
      </w:pPr>
    </w:p>
    <w:p w:rsidR="00E054F7" w:rsidRDefault="00E054F7">
      <w:pPr>
        <w:rPr>
          <w:b/>
          <w:szCs w:val="20"/>
          <w:u w:val="single"/>
        </w:rPr>
      </w:pPr>
      <w:r>
        <w:rPr>
          <w:b/>
          <w:szCs w:val="20"/>
          <w:u w:val="single"/>
        </w:rPr>
        <w:t>1. Общий анализ крови.</w:t>
      </w:r>
    </w:p>
    <w:p w:rsidR="00E054F7" w:rsidRDefault="00E054F7">
      <w:pPr>
        <w:rPr>
          <w:spacing w:val="20"/>
          <w:szCs w:val="20"/>
        </w:rPr>
      </w:pPr>
      <w:r>
        <w:rPr>
          <w:spacing w:val="20"/>
          <w:szCs w:val="20"/>
        </w:rPr>
        <w:t>Гемоглобин---134 г\л (</w:t>
      </w:r>
      <w:r>
        <w:rPr>
          <w:spacing w:val="20"/>
          <w:szCs w:val="20"/>
          <w:lang w:val="en-US"/>
        </w:rPr>
        <w:t>N</w:t>
      </w:r>
      <w:r>
        <w:rPr>
          <w:spacing w:val="20"/>
          <w:szCs w:val="20"/>
        </w:rPr>
        <w:t>- 130-140 г\л)</w:t>
      </w:r>
    </w:p>
    <w:p w:rsidR="00E054F7" w:rsidRDefault="00E054F7">
      <w:pPr>
        <w:rPr>
          <w:spacing w:val="20"/>
          <w:szCs w:val="20"/>
        </w:rPr>
      </w:pPr>
      <w:r>
        <w:rPr>
          <w:spacing w:val="20"/>
          <w:szCs w:val="20"/>
        </w:rPr>
        <w:t>Эритроциты---4,</w:t>
      </w:r>
      <w:proofErr w:type="gramStart"/>
      <w:r>
        <w:rPr>
          <w:spacing w:val="20"/>
          <w:szCs w:val="20"/>
        </w:rPr>
        <w:t>4  млн.</w:t>
      </w:r>
      <w:proofErr w:type="gramEnd"/>
      <w:r>
        <w:rPr>
          <w:spacing w:val="20"/>
          <w:szCs w:val="20"/>
        </w:rPr>
        <w:t xml:space="preserve"> в 1 мкл (</w:t>
      </w:r>
      <w:r>
        <w:rPr>
          <w:spacing w:val="20"/>
          <w:szCs w:val="20"/>
          <w:lang w:val="en-US"/>
        </w:rPr>
        <w:t>N</w:t>
      </w:r>
      <w:r>
        <w:rPr>
          <w:spacing w:val="20"/>
          <w:szCs w:val="20"/>
        </w:rPr>
        <w:t>- 4,0-5,0 млн. в 1 мкл)</w:t>
      </w:r>
    </w:p>
    <w:p w:rsidR="00E054F7" w:rsidRDefault="00E054F7">
      <w:pPr>
        <w:rPr>
          <w:spacing w:val="20"/>
          <w:szCs w:val="20"/>
        </w:rPr>
      </w:pPr>
      <w:r>
        <w:rPr>
          <w:spacing w:val="20"/>
          <w:szCs w:val="20"/>
        </w:rPr>
        <w:t>Цветной показатель---0,9 (</w:t>
      </w:r>
      <w:r>
        <w:rPr>
          <w:spacing w:val="20"/>
          <w:szCs w:val="20"/>
          <w:lang w:val="en-US"/>
        </w:rPr>
        <w:t>N</w:t>
      </w:r>
      <w:r>
        <w:rPr>
          <w:spacing w:val="20"/>
          <w:szCs w:val="20"/>
        </w:rPr>
        <w:t>- 0,85-1,05)</w:t>
      </w:r>
    </w:p>
    <w:p w:rsidR="00E054F7" w:rsidRDefault="00E054F7">
      <w:pPr>
        <w:rPr>
          <w:spacing w:val="20"/>
          <w:szCs w:val="20"/>
        </w:rPr>
      </w:pPr>
      <w:r>
        <w:rPr>
          <w:spacing w:val="20"/>
          <w:szCs w:val="20"/>
        </w:rPr>
        <w:t>Лейкоциты</w:t>
      </w:r>
      <w:proofErr w:type="gramStart"/>
      <w:r>
        <w:rPr>
          <w:spacing w:val="20"/>
          <w:szCs w:val="20"/>
        </w:rPr>
        <w:t>---  7700</w:t>
      </w:r>
      <w:proofErr w:type="gramEnd"/>
      <w:r>
        <w:rPr>
          <w:spacing w:val="20"/>
          <w:szCs w:val="20"/>
        </w:rPr>
        <w:t xml:space="preserve"> в 1 мкл (</w:t>
      </w:r>
      <w:r>
        <w:rPr>
          <w:spacing w:val="20"/>
          <w:szCs w:val="20"/>
          <w:lang w:val="en-US"/>
        </w:rPr>
        <w:t>N</w:t>
      </w:r>
      <w:r>
        <w:rPr>
          <w:spacing w:val="20"/>
          <w:szCs w:val="20"/>
        </w:rPr>
        <w:t>- 4000-9000 в 1 мкл)</w:t>
      </w:r>
    </w:p>
    <w:p w:rsidR="00E054F7" w:rsidRDefault="00E054F7">
      <w:pPr>
        <w:rPr>
          <w:spacing w:val="20"/>
          <w:szCs w:val="20"/>
        </w:rPr>
      </w:pPr>
      <w:r>
        <w:rPr>
          <w:spacing w:val="20"/>
          <w:szCs w:val="20"/>
        </w:rPr>
        <w:t>Эозинофилы---7 % (</w:t>
      </w:r>
      <w:r>
        <w:rPr>
          <w:spacing w:val="20"/>
          <w:szCs w:val="20"/>
          <w:lang w:val="en-US"/>
        </w:rPr>
        <w:t>N</w:t>
      </w:r>
      <w:r>
        <w:rPr>
          <w:spacing w:val="20"/>
          <w:szCs w:val="20"/>
        </w:rPr>
        <w:t>- 0,5-5 %)</w:t>
      </w:r>
    </w:p>
    <w:p w:rsidR="00E054F7" w:rsidRDefault="00E054F7">
      <w:pPr>
        <w:rPr>
          <w:spacing w:val="20"/>
          <w:szCs w:val="20"/>
        </w:rPr>
      </w:pPr>
      <w:r>
        <w:rPr>
          <w:spacing w:val="20"/>
          <w:szCs w:val="20"/>
        </w:rPr>
        <w:t>Базофилы---    0 % (</w:t>
      </w:r>
      <w:r>
        <w:rPr>
          <w:spacing w:val="20"/>
          <w:szCs w:val="20"/>
          <w:lang w:val="en-US"/>
        </w:rPr>
        <w:t>N</w:t>
      </w:r>
      <w:r>
        <w:rPr>
          <w:spacing w:val="20"/>
          <w:szCs w:val="20"/>
        </w:rPr>
        <w:t>- 0-1 %)</w:t>
      </w:r>
    </w:p>
    <w:p w:rsidR="00E054F7" w:rsidRDefault="00E054F7">
      <w:pPr>
        <w:rPr>
          <w:spacing w:val="20"/>
          <w:szCs w:val="20"/>
        </w:rPr>
      </w:pPr>
      <w:r>
        <w:rPr>
          <w:spacing w:val="20"/>
          <w:szCs w:val="20"/>
        </w:rPr>
        <w:t>Палочкоядерные---1 % (</w:t>
      </w:r>
      <w:r>
        <w:rPr>
          <w:spacing w:val="20"/>
          <w:szCs w:val="20"/>
          <w:lang w:val="en-US"/>
        </w:rPr>
        <w:t>N</w:t>
      </w:r>
      <w:r>
        <w:rPr>
          <w:spacing w:val="20"/>
          <w:szCs w:val="20"/>
        </w:rPr>
        <w:t>- 1-6 %)</w:t>
      </w:r>
    </w:p>
    <w:p w:rsidR="00E054F7" w:rsidRDefault="00E054F7">
      <w:pPr>
        <w:rPr>
          <w:spacing w:val="20"/>
          <w:szCs w:val="20"/>
        </w:rPr>
      </w:pPr>
      <w:r>
        <w:rPr>
          <w:spacing w:val="20"/>
          <w:szCs w:val="20"/>
        </w:rPr>
        <w:t>Сегментоядерные---74 % (</w:t>
      </w:r>
      <w:r>
        <w:rPr>
          <w:spacing w:val="20"/>
          <w:szCs w:val="20"/>
          <w:lang w:val="en-US"/>
        </w:rPr>
        <w:t>N</w:t>
      </w:r>
      <w:r>
        <w:rPr>
          <w:spacing w:val="20"/>
          <w:szCs w:val="20"/>
        </w:rPr>
        <w:t>- 47-72 %)</w:t>
      </w:r>
    </w:p>
    <w:p w:rsidR="00E054F7" w:rsidRDefault="00E054F7">
      <w:pPr>
        <w:rPr>
          <w:spacing w:val="20"/>
          <w:szCs w:val="20"/>
        </w:rPr>
      </w:pPr>
      <w:r>
        <w:rPr>
          <w:spacing w:val="20"/>
          <w:szCs w:val="20"/>
        </w:rPr>
        <w:t>Лимфоциты--- 9 % (</w:t>
      </w:r>
      <w:r>
        <w:rPr>
          <w:spacing w:val="20"/>
          <w:szCs w:val="20"/>
          <w:lang w:val="en-US"/>
        </w:rPr>
        <w:t>N</w:t>
      </w:r>
      <w:r>
        <w:rPr>
          <w:spacing w:val="20"/>
          <w:szCs w:val="20"/>
        </w:rPr>
        <w:t>- 19-37 %)</w:t>
      </w:r>
    </w:p>
    <w:p w:rsidR="00E054F7" w:rsidRDefault="00E054F7">
      <w:pPr>
        <w:rPr>
          <w:spacing w:val="20"/>
          <w:szCs w:val="20"/>
        </w:rPr>
      </w:pPr>
      <w:r>
        <w:rPr>
          <w:spacing w:val="20"/>
          <w:szCs w:val="20"/>
        </w:rPr>
        <w:t>Моноциты---   9 % (</w:t>
      </w:r>
      <w:r>
        <w:rPr>
          <w:spacing w:val="20"/>
          <w:szCs w:val="20"/>
          <w:lang w:val="en-US"/>
        </w:rPr>
        <w:t>N</w:t>
      </w:r>
      <w:r>
        <w:rPr>
          <w:spacing w:val="20"/>
          <w:szCs w:val="20"/>
        </w:rPr>
        <w:t>- 3-11 %)</w:t>
      </w:r>
    </w:p>
    <w:p w:rsidR="00E054F7" w:rsidRDefault="00E054F7">
      <w:pPr>
        <w:rPr>
          <w:spacing w:val="20"/>
          <w:szCs w:val="20"/>
        </w:rPr>
      </w:pPr>
      <w:r>
        <w:rPr>
          <w:spacing w:val="20"/>
          <w:szCs w:val="20"/>
        </w:rPr>
        <w:t>СОЭ---           10мм\</w:t>
      </w:r>
      <w:proofErr w:type="gramStart"/>
      <w:r>
        <w:rPr>
          <w:spacing w:val="20"/>
          <w:szCs w:val="20"/>
        </w:rPr>
        <w:t>ч(</w:t>
      </w:r>
      <w:proofErr w:type="gramEnd"/>
      <w:r>
        <w:rPr>
          <w:spacing w:val="20"/>
          <w:szCs w:val="20"/>
          <w:lang w:val="en-US"/>
        </w:rPr>
        <w:t>N</w:t>
      </w:r>
      <w:r>
        <w:rPr>
          <w:spacing w:val="20"/>
          <w:szCs w:val="20"/>
        </w:rPr>
        <w:t>2-10 мм\ч)</w:t>
      </w:r>
    </w:p>
    <w:p w:rsidR="00E054F7" w:rsidRDefault="00E054F7">
      <w:pPr>
        <w:rPr>
          <w:b/>
          <w:spacing w:val="20"/>
          <w:szCs w:val="20"/>
          <w:u w:val="single"/>
        </w:rPr>
      </w:pPr>
      <w:r>
        <w:rPr>
          <w:b/>
          <w:spacing w:val="20"/>
          <w:szCs w:val="20"/>
          <w:u w:val="single"/>
        </w:rPr>
        <w:t>2. Биохимический анализ крови.</w:t>
      </w:r>
    </w:p>
    <w:p w:rsidR="00E054F7" w:rsidRDefault="00E054F7">
      <w:pPr>
        <w:rPr>
          <w:szCs w:val="20"/>
        </w:rPr>
      </w:pPr>
      <w:r>
        <w:rPr>
          <w:szCs w:val="20"/>
        </w:rPr>
        <w:t>Билирубин общий – 18,7 мкмоль/л (</w:t>
      </w:r>
      <w:r>
        <w:rPr>
          <w:szCs w:val="20"/>
          <w:lang w:val="en-US"/>
        </w:rPr>
        <w:t>N</w:t>
      </w:r>
      <w:r>
        <w:rPr>
          <w:szCs w:val="20"/>
        </w:rPr>
        <w:t>- 8,55-20,52 мкмоль\л)</w:t>
      </w:r>
    </w:p>
    <w:p w:rsidR="00E054F7" w:rsidRDefault="00E054F7">
      <w:pPr>
        <w:rPr>
          <w:szCs w:val="20"/>
        </w:rPr>
      </w:pPr>
      <w:r>
        <w:rPr>
          <w:szCs w:val="20"/>
        </w:rPr>
        <w:t>Сахар – 5,7 ммоль/л (</w:t>
      </w:r>
      <w:r>
        <w:rPr>
          <w:szCs w:val="20"/>
          <w:lang w:val="en-US"/>
        </w:rPr>
        <w:t>N</w:t>
      </w:r>
      <w:r>
        <w:rPr>
          <w:szCs w:val="20"/>
        </w:rPr>
        <w:t>- 4,4-6,6 ммоль\л)</w:t>
      </w:r>
    </w:p>
    <w:p w:rsidR="00E054F7" w:rsidRDefault="00E054F7">
      <w:pPr>
        <w:rPr>
          <w:szCs w:val="20"/>
        </w:rPr>
      </w:pPr>
      <w:r>
        <w:rPr>
          <w:szCs w:val="20"/>
        </w:rPr>
        <w:t>Общий белок – 64 ,3 г/л (</w:t>
      </w:r>
      <w:r>
        <w:rPr>
          <w:szCs w:val="20"/>
          <w:lang w:val="en-US"/>
        </w:rPr>
        <w:t>N</w:t>
      </w:r>
      <w:r>
        <w:rPr>
          <w:szCs w:val="20"/>
        </w:rPr>
        <w:t>- 60-80 г\л)</w:t>
      </w:r>
    </w:p>
    <w:p w:rsidR="00E054F7" w:rsidRDefault="00E054F7">
      <w:pPr>
        <w:rPr>
          <w:szCs w:val="20"/>
        </w:rPr>
      </w:pPr>
      <w:r>
        <w:rPr>
          <w:szCs w:val="20"/>
        </w:rPr>
        <w:t>Общий холестерин – 5,12 ммоль/л (</w:t>
      </w:r>
      <w:r>
        <w:rPr>
          <w:szCs w:val="20"/>
          <w:lang w:val="en-US"/>
        </w:rPr>
        <w:t>N</w:t>
      </w:r>
      <w:r>
        <w:rPr>
          <w:szCs w:val="20"/>
        </w:rPr>
        <w:t>- 3,9-5,2 ммоль\л)</w:t>
      </w:r>
    </w:p>
    <w:p w:rsidR="00E054F7" w:rsidRDefault="00E054F7">
      <w:pPr>
        <w:rPr>
          <w:szCs w:val="20"/>
        </w:rPr>
      </w:pPr>
      <w:r>
        <w:rPr>
          <w:szCs w:val="20"/>
        </w:rPr>
        <w:t>Альбумин – 40,4</w:t>
      </w:r>
    </w:p>
    <w:p w:rsidR="00E054F7" w:rsidRDefault="00E054F7">
      <w:pPr>
        <w:rPr>
          <w:szCs w:val="20"/>
        </w:rPr>
      </w:pPr>
      <w:r>
        <w:rPr>
          <w:szCs w:val="20"/>
        </w:rPr>
        <w:t>Креатинин - 111</w:t>
      </w:r>
    </w:p>
    <w:p w:rsidR="00E054F7" w:rsidRDefault="00E054F7">
      <w:pPr>
        <w:rPr>
          <w:szCs w:val="20"/>
        </w:rPr>
      </w:pPr>
      <w:r>
        <w:rPr>
          <w:szCs w:val="20"/>
        </w:rPr>
        <w:t>АсТ - 37</w:t>
      </w:r>
    </w:p>
    <w:p w:rsidR="00E054F7" w:rsidRDefault="00E054F7">
      <w:pPr>
        <w:rPr>
          <w:szCs w:val="20"/>
        </w:rPr>
      </w:pPr>
      <w:r>
        <w:rPr>
          <w:szCs w:val="20"/>
        </w:rPr>
        <w:t>АлТ - 22</w:t>
      </w:r>
    </w:p>
    <w:p w:rsidR="00E054F7" w:rsidRDefault="00E054F7">
      <w:pPr>
        <w:rPr>
          <w:szCs w:val="20"/>
        </w:rPr>
      </w:pPr>
      <w:r>
        <w:rPr>
          <w:szCs w:val="20"/>
        </w:rPr>
        <w:t>Фосфотаза – 20,6</w:t>
      </w:r>
    </w:p>
    <w:p w:rsidR="00E054F7" w:rsidRDefault="00E054F7">
      <w:pPr>
        <w:rPr>
          <w:szCs w:val="20"/>
        </w:rPr>
      </w:pPr>
      <w:r>
        <w:rPr>
          <w:szCs w:val="20"/>
        </w:rPr>
        <w:t>Мочевина – 6,3</w:t>
      </w:r>
    </w:p>
    <w:p w:rsidR="00E054F7" w:rsidRDefault="00E054F7">
      <w:pPr>
        <w:rPr>
          <w:szCs w:val="20"/>
        </w:rPr>
      </w:pPr>
      <w:r>
        <w:rPr>
          <w:szCs w:val="20"/>
        </w:rPr>
        <w:t>Прямой билирубин – 7,4</w:t>
      </w:r>
    </w:p>
    <w:p w:rsidR="00E054F7" w:rsidRDefault="00E054F7">
      <w:pPr>
        <w:rPr>
          <w:szCs w:val="20"/>
        </w:rPr>
      </w:pPr>
      <w:r>
        <w:rPr>
          <w:szCs w:val="20"/>
        </w:rPr>
        <w:t>Альфа- амилаза - 52</w:t>
      </w:r>
    </w:p>
    <w:p w:rsidR="00E054F7" w:rsidRDefault="00E054F7">
      <w:pPr>
        <w:rPr>
          <w:b/>
          <w:szCs w:val="20"/>
          <w:u w:val="single"/>
        </w:rPr>
      </w:pPr>
      <w:r>
        <w:rPr>
          <w:b/>
          <w:szCs w:val="20"/>
          <w:u w:val="single"/>
        </w:rPr>
        <w:t>3. Общий анализ мочи.</w:t>
      </w:r>
    </w:p>
    <w:p w:rsidR="00E054F7" w:rsidRDefault="00E054F7">
      <w:pPr>
        <w:rPr>
          <w:spacing w:val="20"/>
          <w:szCs w:val="20"/>
        </w:rPr>
      </w:pPr>
      <w:r>
        <w:rPr>
          <w:spacing w:val="20"/>
          <w:szCs w:val="20"/>
        </w:rPr>
        <w:t>Цвет – светло-желтый</w:t>
      </w:r>
    </w:p>
    <w:p w:rsidR="00E054F7" w:rsidRDefault="00E054F7">
      <w:pPr>
        <w:rPr>
          <w:spacing w:val="20"/>
          <w:szCs w:val="20"/>
        </w:rPr>
      </w:pPr>
      <w:r>
        <w:rPr>
          <w:spacing w:val="20"/>
          <w:szCs w:val="20"/>
        </w:rPr>
        <w:t>Прозрачность – прозрачная</w:t>
      </w:r>
    </w:p>
    <w:p w:rsidR="00E054F7" w:rsidRDefault="00E054F7">
      <w:pPr>
        <w:rPr>
          <w:spacing w:val="20"/>
          <w:szCs w:val="20"/>
        </w:rPr>
      </w:pPr>
      <w:r>
        <w:rPr>
          <w:spacing w:val="20"/>
          <w:szCs w:val="20"/>
        </w:rPr>
        <w:t>Удельный вес – 1,017</w:t>
      </w:r>
    </w:p>
    <w:p w:rsidR="00E054F7" w:rsidRDefault="00E054F7">
      <w:pPr>
        <w:rPr>
          <w:spacing w:val="20"/>
          <w:szCs w:val="20"/>
        </w:rPr>
      </w:pPr>
      <w:r>
        <w:rPr>
          <w:spacing w:val="20"/>
          <w:szCs w:val="20"/>
        </w:rPr>
        <w:t>Реакция рН = 5,0</w:t>
      </w:r>
    </w:p>
    <w:p w:rsidR="00E054F7" w:rsidRDefault="00E054F7">
      <w:pPr>
        <w:rPr>
          <w:spacing w:val="20"/>
          <w:szCs w:val="20"/>
        </w:rPr>
      </w:pPr>
      <w:r>
        <w:rPr>
          <w:spacing w:val="20"/>
          <w:szCs w:val="20"/>
        </w:rPr>
        <w:t>Эритроциты – 1-2 в п.\з.</w:t>
      </w:r>
    </w:p>
    <w:p w:rsidR="00E054F7" w:rsidRDefault="00E054F7">
      <w:pPr>
        <w:rPr>
          <w:spacing w:val="20"/>
          <w:szCs w:val="20"/>
        </w:rPr>
      </w:pPr>
      <w:r>
        <w:rPr>
          <w:spacing w:val="20"/>
          <w:szCs w:val="20"/>
        </w:rPr>
        <w:t>Лейкоциты – 3-4 в п.\з.</w:t>
      </w:r>
    </w:p>
    <w:p w:rsidR="00E054F7" w:rsidRDefault="00E054F7">
      <w:pPr>
        <w:rPr>
          <w:szCs w:val="20"/>
        </w:rPr>
      </w:pPr>
      <w:r>
        <w:rPr>
          <w:szCs w:val="20"/>
        </w:rPr>
        <w:t>Эпителий – не обнаружен</w:t>
      </w:r>
    </w:p>
    <w:p w:rsidR="00E054F7" w:rsidRDefault="00E054F7">
      <w:pPr>
        <w:rPr>
          <w:b/>
          <w:szCs w:val="20"/>
          <w:u w:val="single"/>
        </w:rPr>
      </w:pPr>
      <w:r>
        <w:rPr>
          <w:b/>
          <w:szCs w:val="20"/>
          <w:u w:val="single"/>
        </w:rPr>
        <w:t>4.МРТ</w:t>
      </w:r>
    </w:p>
    <w:p w:rsidR="00E054F7" w:rsidRDefault="00E054F7">
      <w:pPr>
        <w:rPr>
          <w:szCs w:val="20"/>
        </w:rPr>
      </w:pPr>
      <w:r>
        <w:rPr>
          <w:b/>
          <w:szCs w:val="20"/>
          <w:u w:val="single"/>
        </w:rPr>
        <w:t>обнаружены гиподенсивные очаги демиелинизации диаметром 2-</w:t>
      </w:r>
      <w:smartTag w:uri="urn:schemas-microsoft-com:office:smarttags" w:element="metricconverter">
        <w:smartTagPr>
          <w:attr w:name="ProductID" w:val="3 мм"/>
        </w:smartTagPr>
        <w:r>
          <w:rPr>
            <w:b/>
            <w:szCs w:val="20"/>
            <w:u w:val="single"/>
          </w:rPr>
          <w:t>3 мм</w:t>
        </w:r>
      </w:smartTag>
      <w:r>
        <w:rPr>
          <w:b/>
          <w:szCs w:val="20"/>
          <w:u w:val="single"/>
        </w:rPr>
        <w:t xml:space="preserve"> в пенривентрикулярном пространсве.</w:t>
      </w:r>
    </w:p>
    <w:p w:rsidR="00E054F7" w:rsidRDefault="00E054F7">
      <w:pPr>
        <w:rPr>
          <w:rFonts w:eastAsia="MS Mincho"/>
          <w:b/>
          <w:i/>
        </w:rPr>
      </w:pPr>
      <w:r>
        <w:rPr>
          <w:rFonts w:eastAsia="MS Mincho"/>
          <w:b/>
          <w:i/>
        </w:rPr>
        <w:t>Топический диагноз.</w:t>
      </w:r>
    </w:p>
    <w:p w:rsidR="00E054F7" w:rsidRDefault="00E054F7">
      <w:pPr>
        <w:rPr>
          <w:rFonts w:eastAsia="MS Mincho"/>
          <w:i/>
          <w:u w:val="single"/>
        </w:rPr>
      </w:pPr>
      <w:r>
        <w:rPr>
          <w:rFonts w:eastAsia="MS Mincho"/>
          <w:i/>
          <w:u w:val="single"/>
        </w:rPr>
        <w:t>Диагноз и его обоснование</w:t>
      </w:r>
    </w:p>
    <w:p w:rsidR="00E054F7" w:rsidRDefault="00E054F7">
      <w:r>
        <w:rPr>
          <w:rFonts w:eastAsia="MS Mincho"/>
        </w:rPr>
        <w:t xml:space="preserve">  На основании жалоб</w:t>
      </w:r>
      <w:r>
        <w:t xml:space="preserve"> на шаткую походку, скандированную речь, плохую память, нарушение чувствительности: мышечную гипотонию боль в области колен и средней трети голеней жгучего характера, исчезающие при растирании, чувство онемения, интенционный тремор верхних конечностей, дрожание при выполнении пальценосовой, пяточно - коленной пробе, нарушение зрения, в частности нечеткое видение изображений, </w:t>
      </w:r>
      <w:r>
        <w:lastRenderedPageBreak/>
        <w:t>горизонтальный  нистагм, отрицательные брюшные рефлексы, головокружения, головные боли ноющего характера в области височных дисков, частые запоры, раздражительность, не может обслуживать себя.</w:t>
      </w:r>
    </w:p>
    <w:p w:rsidR="00E054F7" w:rsidRDefault="00E054F7">
      <w:pPr>
        <w:rPr>
          <w:rFonts w:eastAsia="MS Mincho"/>
        </w:rPr>
      </w:pPr>
      <w:r>
        <w:rPr>
          <w:rFonts w:eastAsia="MS Mincho"/>
        </w:rPr>
        <w:t>, анамнеза, клинической картины</w:t>
      </w:r>
      <w:r>
        <w:t xml:space="preserve"> шаткая походка, мышечную гипотонию, интенционный тремор, скандированная речь, боли в области колен и  средней трети голеней жгучего характера, исчезающие при растирании, головная боль, головокружения, отрицательные брюшные рефлексы, </w:t>
      </w:r>
      <w:r>
        <w:rPr>
          <w:rFonts w:eastAsia="MS Mincho"/>
        </w:rPr>
        <w:t>методов исследования при МРТ были обнаружены  гиподенсивные очаги демиелинизации  диаметром 2-</w:t>
      </w:r>
      <w:smartTag w:uri="urn:schemas-microsoft-com:office:smarttags" w:element="metricconverter">
        <w:smartTagPr>
          <w:attr w:name="ProductID" w:val="3 мм"/>
        </w:smartTagPr>
        <w:r>
          <w:rPr>
            <w:rFonts w:eastAsia="MS Mincho"/>
          </w:rPr>
          <w:t>3 мм</w:t>
        </w:r>
      </w:smartTag>
      <w:r>
        <w:rPr>
          <w:rFonts w:eastAsia="MS Mincho"/>
        </w:rPr>
        <w:t xml:space="preserve"> в перивентрикулярном пространстве  был поставлен диагноз: Рассеянный склероз цереброспинальной формы, в стадию ремиссии, прогрессирующее течение. </w:t>
      </w:r>
    </w:p>
    <w:p w:rsidR="00E054F7" w:rsidRDefault="00E054F7">
      <w:pPr>
        <w:rPr>
          <w:rFonts w:eastAsia="MS Mincho"/>
          <w:i/>
          <w:u w:val="single"/>
          <w:lang w:val="en-US"/>
        </w:rPr>
      </w:pPr>
      <w:r>
        <w:rPr>
          <w:rFonts w:eastAsia="MS Mincho"/>
          <w:i/>
          <w:u w:val="single"/>
        </w:rPr>
        <w:t>Дифференциальный диагноз.</w:t>
      </w:r>
    </w:p>
    <w:p w:rsidR="00E054F7" w:rsidRDefault="00E054F7">
      <w:pPr>
        <w:rPr>
          <w:rFonts w:eastAsia="MS Mincho"/>
          <w:i/>
          <w:u w:val="single"/>
          <w:lang w:val="en-US"/>
        </w:rPr>
      </w:pPr>
    </w:p>
    <w:p w:rsidR="00E054F7" w:rsidRDefault="00E054F7">
      <w:pPr>
        <w:rPr>
          <w:rFonts w:eastAsia="MS Mincho"/>
          <w:i/>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683"/>
      </w:tblGrid>
      <w:tr w:rsidR="00E054F7">
        <w:tblPrEx>
          <w:tblCellMar>
            <w:top w:w="0" w:type="dxa"/>
            <w:bottom w:w="0" w:type="dxa"/>
          </w:tblCellMar>
        </w:tblPrEx>
        <w:tc>
          <w:tcPr>
            <w:tcW w:w="4785" w:type="dxa"/>
          </w:tcPr>
          <w:p w:rsidR="00E054F7" w:rsidRDefault="00E054F7">
            <w:pPr>
              <w:pStyle w:val="a4"/>
              <w:tabs>
                <w:tab w:val="clear" w:pos="4677"/>
                <w:tab w:val="clear" w:pos="9355"/>
              </w:tabs>
              <w:rPr>
                <w:rFonts w:eastAsia="MS Mincho"/>
                <w:iCs/>
              </w:rPr>
            </w:pPr>
            <w:r>
              <w:rPr>
                <w:rFonts w:eastAsia="MS Mincho"/>
                <w:iCs/>
              </w:rPr>
              <w:t>Рассеянный склероз</w:t>
            </w:r>
          </w:p>
        </w:tc>
        <w:tc>
          <w:tcPr>
            <w:tcW w:w="4683" w:type="dxa"/>
          </w:tcPr>
          <w:p w:rsidR="00E054F7" w:rsidRDefault="00E054F7">
            <w:pPr>
              <w:pStyle w:val="a4"/>
              <w:tabs>
                <w:tab w:val="clear" w:pos="4677"/>
                <w:tab w:val="clear" w:pos="9355"/>
              </w:tabs>
              <w:rPr>
                <w:rFonts w:eastAsia="MS Mincho"/>
                <w:iCs/>
              </w:rPr>
            </w:pPr>
            <w:r>
              <w:rPr>
                <w:rFonts w:eastAsia="MS Mincho"/>
                <w:iCs/>
              </w:rPr>
              <w:t>Опухоли головного мозга</w:t>
            </w:r>
          </w:p>
        </w:tc>
      </w:tr>
      <w:tr w:rsidR="00E054F7">
        <w:tblPrEx>
          <w:tblCellMar>
            <w:top w:w="0" w:type="dxa"/>
            <w:bottom w:w="0" w:type="dxa"/>
          </w:tblCellMar>
        </w:tblPrEx>
        <w:trPr>
          <w:cantSplit/>
        </w:trPr>
        <w:tc>
          <w:tcPr>
            <w:tcW w:w="9468" w:type="dxa"/>
            <w:gridSpan w:val="2"/>
          </w:tcPr>
          <w:p w:rsidR="00E054F7" w:rsidRDefault="00E054F7">
            <w:pPr>
              <w:jc w:val="center"/>
              <w:rPr>
                <w:rFonts w:eastAsia="MS Mincho"/>
                <w:iCs/>
              </w:rPr>
            </w:pPr>
            <w:r>
              <w:rPr>
                <w:rFonts w:eastAsia="MS Mincho"/>
                <w:iCs/>
              </w:rPr>
              <w:t>Этиология</w:t>
            </w:r>
          </w:p>
        </w:tc>
      </w:tr>
      <w:tr w:rsidR="00E054F7">
        <w:tblPrEx>
          <w:tblCellMar>
            <w:top w:w="0" w:type="dxa"/>
            <w:bottom w:w="0" w:type="dxa"/>
          </w:tblCellMar>
        </w:tblPrEx>
        <w:trPr>
          <w:cantSplit/>
          <w:trHeight w:val="855"/>
        </w:trPr>
        <w:tc>
          <w:tcPr>
            <w:tcW w:w="4785" w:type="dxa"/>
            <w:tcBorders>
              <w:bottom w:val="single" w:sz="4" w:space="0" w:color="auto"/>
            </w:tcBorders>
          </w:tcPr>
          <w:p w:rsidR="00E054F7" w:rsidRDefault="00E054F7">
            <w:pPr>
              <w:rPr>
                <w:rFonts w:eastAsia="MS Mincho"/>
                <w:iCs/>
              </w:rPr>
            </w:pPr>
            <w:r>
              <w:rPr>
                <w:rFonts w:eastAsia="MS Mincho"/>
                <w:iCs/>
              </w:rPr>
              <w:t>Вирусная инфекция, интоксикации, наследственность, аллергия.</w:t>
            </w:r>
          </w:p>
        </w:tc>
        <w:tc>
          <w:tcPr>
            <w:tcW w:w="4683" w:type="dxa"/>
            <w:tcBorders>
              <w:bottom w:val="single" w:sz="4" w:space="0" w:color="auto"/>
            </w:tcBorders>
          </w:tcPr>
          <w:p w:rsidR="00E054F7" w:rsidRDefault="00E054F7">
            <w:pPr>
              <w:rPr>
                <w:rFonts w:eastAsia="MS Mincho"/>
                <w:iCs/>
              </w:rPr>
            </w:pPr>
            <w:r>
              <w:rPr>
                <w:rFonts w:eastAsia="MS Mincho"/>
                <w:iCs/>
              </w:rPr>
              <w:t>Вирусная инфекция, действие химических препаратов, дизэмбриогенез, генетический фактор.</w:t>
            </w:r>
          </w:p>
        </w:tc>
      </w:tr>
      <w:tr w:rsidR="00E054F7">
        <w:tblPrEx>
          <w:tblCellMar>
            <w:top w:w="0" w:type="dxa"/>
            <w:bottom w:w="0" w:type="dxa"/>
          </w:tblCellMar>
        </w:tblPrEx>
        <w:trPr>
          <w:cantSplit/>
        </w:trPr>
        <w:tc>
          <w:tcPr>
            <w:tcW w:w="9468" w:type="dxa"/>
            <w:gridSpan w:val="2"/>
          </w:tcPr>
          <w:p w:rsidR="00E054F7" w:rsidRDefault="00E054F7">
            <w:pPr>
              <w:pStyle w:val="a4"/>
              <w:tabs>
                <w:tab w:val="clear" w:pos="4677"/>
                <w:tab w:val="clear" w:pos="9355"/>
              </w:tabs>
              <w:rPr>
                <w:rFonts w:eastAsia="MS Mincho"/>
                <w:iCs/>
              </w:rPr>
            </w:pPr>
            <w:r>
              <w:rPr>
                <w:rFonts w:eastAsia="MS Mincho"/>
                <w:iCs/>
              </w:rPr>
              <w:t xml:space="preserve">                                                                   Патогенез</w:t>
            </w:r>
          </w:p>
        </w:tc>
      </w:tr>
      <w:tr w:rsidR="00E054F7">
        <w:tblPrEx>
          <w:tblCellMar>
            <w:top w:w="0" w:type="dxa"/>
            <w:bottom w:w="0" w:type="dxa"/>
          </w:tblCellMar>
        </w:tblPrEx>
        <w:tc>
          <w:tcPr>
            <w:tcW w:w="4785" w:type="dxa"/>
          </w:tcPr>
          <w:p w:rsidR="00E054F7" w:rsidRDefault="00E054F7">
            <w:pPr>
              <w:rPr>
                <w:rFonts w:eastAsia="MS Mincho"/>
                <w:iCs/>
              </w:rPr>
            </w:pPr>
            <w:r>
              <w:rPr>
                <w:rFonts w:eastAsia="MS Mincho"/>
                <w:iCs/>
              </w:rPr>
              <w:t>Характеризуется многочисленными очагами демиелинизации в головном и спинном мозге. Очаги разной величины и формы, отличающихся от нормальной нервной ткани цветом и консистенции, (свежие очаги розовой окраски, микроскопически в них выявляется картина периаксиальной демиелинизации нервных волокон, происходит разрастание микроглии, соединительной ткани, формируются глиозные рубцы, замещающие погибшую ткань, образуется «старая» ткань), поражаются спинной мозг - боковые канатики, мозжечок, зрительные нервы.</w:t>
            </w:r>
          </w:p>
        </w:tc>
        <w:tc>
          <w:tcPr>
            <w:tcW w:w="4683" w:type="dxa"/>
          </w:tcPr>
          <w:p w:rsidR="00E054F7" w:rsidRDefault="00E054F7">
            <w:pPr>
              <w:pStyle w:val="a4"/>
              <w:tabs>
                <w:tab w:val="clear" w:pos="4677"/>
                <w:tab w:val="clear" w:pos="9355"/>
              </w:tabs>
              <w:rPr>
                <w:rFonts w:eastAsia="MS Mincho"/>
                <w:iCs/>
              </w:rPr>
            </w:pPr>
            <w:r>
              <w:rPr>
                <w:rFonts w:eastAsia="MS Mincho"/>
                <w:iCs/>
              </w:rPr>
              <w:t xml:space="preserve">Новообразования резко нарушают условия существования спинного мозга, сдавливая, разрушая, или прорастая его вещество. Опухоли уменьшают пространство в позвоночном канале, натягивают мозговые оболочки и корешки, нарушают ликворообращение, приводят к расстройствам кровообращения в спинном мозге, сдавливая или прорастая спинальные и корешково - спинальные сосуды. Микроскопически мозг представляется сдавленным, истонченным, атрофичным, при интрамедуллярных опухолях - утолщенным, как бы раздутым. Серое вещество на поперечном разрезе смазано, деформировано, обнаруживается исчезновение нервных клеток. </w:t>
            </w:r>
            <w:proofErr w:type="gramStart"/>
            <w:r>
              <w:rPr>
                <w:rFonts w:eastAsia="MS Mincho"/>
                <w:iCs/>
              </w:rPr>
              <w:t>А  в</w:t>
            </w:r>
            <w:proofErr w:type="gramEnd"/>
            <w:r>
              <w:rPr>
                <w:rFonts w:eastAsia="MS Mincho"/>
                <w:iCs/>
              </w:rPr>
              <w:t xml:space="preserve"> белом веществе – дегенерация нервных волокон.  </w:t>
            </w:r>
          </w:p>
        </w:tc>
      </w:tr>
      <w:tr w:rsidR="00E054F7">
        <w:tblPrEx>
          <w:tblCellMar>
            <w:top w:w="0" w:type="dxa"/>
            <w:bottom w:w="0" w:type="dxa"/>
          </w:tblCellMar>
        </w:tblPrEx>
        <w:trPr>
          <w:cantSplit/>
        </w:trPr>
        <w:tc>
          <w:tcPr>
            <w:tcW w:w="9468" w:type="dxa"/>
            <w:gridSpan w:val="2"/>
          </w:tcPr>
          <w:p w:rsidR="00E054F7" w:rsidRDefault="00E054F7">
            <w:pPr>
              <w:jc w:val="center"/>
              <w:rPr>
                <w:rFonts w:eastAsia="MS Mincho"/>
                <w:iCs/>
              </w:rPr>
            </w:pPr>
            <w:r>
              <w:rPr>
                <w:rFonts w:eastAsia="MS Mincho"/>
                <w:iCs/>
              </w:rPr>
              <w:t>Клиника</w:t>
            </w:r>
          </w:p>
        </w:tc>
      </w:tr>
      <w:tr w:rsidR="00E054F7">
        <w:tblPrEx>
          <w:tblCellMar>
            <w:top w:w="0" w:type="dxa"/>
            <w:bottom w:w="0" w:type="dxa"/>
          </w:tblCellMar>
        </w:tblPrEx>
        <w:tc>
          <w:tcPr>
            <w:tcW w:w="4785" w:type="dxa"/>
          </w:tcPr>
          <w:p w:rsidR="00E054F7" w:rsidRDefault="00E054F7">
            <w:pPr>
              <w:rPr>
                <w:rFonts w:eastAsia="MS Mincho"/>
                <w:iCs/>
              </w:rPr>
            </w:pPr>
            <w:r>
              <w:rPr>
                <w:rFonts w:eastAsia="MS Mincho"/>
                <w:iCs/>
              </w:rPr>
              <w:t>1 Поражение зрительного нерва:</w:t>
            </w:r>
          </w:p>
          <w:p w:rsidR="00E054F7" w:rsidRDefault="00E054F7">
            <w:pPr>
              <w:rPr>
                <w:rFonts w:eastAsia="MS Mincho"/>
                <w:iCs/>
              </w:rPr>
            </w:pPr>
            <w:r>
              <w:rPr>
                <w:rFonts w:eastAsia="MS Mincho"/>
                <w:iCs/>
              </w:rPr>
              <w:t>-нечеткость изображения</w:t>
            </w:r>
          </w:p>
          <w:p w:rsidR="00E054F7" w:rsidRDefault="00E054F7">
            <w:pPr>
              <w:rPr>
                <w:rFonts w:eastAsia="MS Mincho"/>
                <w:iCs/>
              </w:rPr>
            </w:pPr>
            <w:r>
              <w:rPr>
                <w:rFonts w:eastAsia="MS Mincho"/>
                <w:iCs/>
              </w:rPr>
              <w:t>-переходящая слепота</w:t>
            </w:r>
          </w:p>
          <w:p w:rsidR="00E054F7" w:rsidRDefault="00E054F7">
            <w:pPr>
              <w:rPr>
                <w:rFonts w:eastAsia="MS Mincho"/>
                <w:iCs/>
              </w:rPr>
            </w:pPr>
            <w:r>
              <w:rPr>
                <w:rFonts w:eastAsia="MS Mincho"/>
                <w:iCs/>
              </w:rPr>
              <w:t>-снижение остроты зрения</w:t>
            </w:r>
          </w:p>
          <w:p w:rsidR="00E054F7" w:rsidRDefault="00E054F7">
            <w:pPr>
              <w:rPr>
                <w:rFonts w:eastAsia="MS Mincho"/>
                <w:iCs/>
              </w:rPr>
            </w:pPr>
            <w:r>
              <w:rPr>
                <w:rFonts w:eastAsia="MS Mincho"/>
                <w:iCs/>
              </w:rPr>
              <w:t>-скотомы</w:t>
            </w:r>
          </w:p>
          <w:p w:rsidR="00E054F7" w:rsidRDefault="00E054F7">
            <w:pPr>
              <w:rPr>
                <w:rFonts w:eastAsia="MS Mincho"/>
                <w:iCs/>
              </w:rPr>
            </w:pPr>
            <w:r>
              <w:rPr>
                <w:rFonts w:eastAsia="MS Mincho"/>
                <w:iCs/>
              </w:rPr>
              <w:t>2 глазодвигательные расстройства</w:t>
            </w:r>
          </w:p>
          <w:p w:rsidR="00E054F7" w:rsidRDefault="00E054F7">
            <w:pPr>
              <w:rPr>
                <w:rFonts w:eastAsia="MS Mincho"/>
                <w:iCs/>
              </w:rPr>
            </w:pPr>
            <w:r>
              <w:rPr>
                <w:rFonts w:eastAsia="MS Mincho"/>
                <w:iCs/>
              </w:rPr>
              <w:t>-диплопия</w:t>
            </w:r>
          </w:p>
          <w:p w:rsidR="00E054F7" w:rsidRDefault="00E054F7">
            <w:pPr>
              <w:rPr>
                <w:rFonts w:eastAsia="MS Mincho"/>
                <w:iCs/>
              </w:rPr>
            </w:pPr>
            <w:r>
              <w:rPr>
                <w:rFonts w:eastAsia="MS Mincho"/>
                <w:iCs/>
              </w:rPr>
              <w:t>-косоглазие</w:t>
            </w:r>
          </w:p>
          <w:p w:rsidR="00E054F7" w:rsidRDefault="00E054F7">
            <w:pPr>
              <w:rPr>
                <w:rFonts w:eastAsia="MS Mincho"/>
                <w:iCs/>
              </w:rPr>
            </w:pPr>
            <w:r>
              <w:rPr>
                <w:rFonts w:eastAsia="MS Mincho"/>
                <w:iCs/>
              </w:rPr>
              <w:t>3 пирамидальные симптомы</w:t>
            </w:r>
          </w:p>
          <w:p w:rsidR="00E054F7" w:rsidRDefault="00E054F7">
            <w:pPr>
              <w:rPr>
                <w:rFonts w:eastAsia="MS Mincho"/>
                <w:iCs/>
              </w:rPr>
            </w:pPr>
            <w:r>
              <w:rPr>
                <w:rFonts w:eastAsia="MS Mincho"/>
                <w:iCs/>
              </w:rPr>
              <w:t>-моно, геми, парапарезы с высокими сухожильными или периостальными рефлексами</w:t>
            </w:r>
          </w:p>
          <w:p w:rsidR="00E054F7" w:rsidRDefault="00E054F7">
            <w:pPr>
              <w:rPr>
                <w:rFonts w:eastAsia="MS Mincho"/>
                <w:iCs/>
              </w:rPr>
            </w:pPr>
            <w:r>
              <w:rPr>
                <w:rFonts w:eastAsia="MS Mincho"/>
                <w:iCs/>
              </w:rPr>
              <w:t>-клонус стоп</w:t>
            </w:r>
          </w:p>
          <w:p w:rsidR="00E054F7" w:rsidRDefault="00E054F7">
            <w:pPr>
              <w:rPr>
                <w:rFonts w:eastAsia="MS Mincho"/>
                <w:iCs/>
              </w:rPr>
            </w:pPr>
            <w:r>
              <w:rPr>
                <w:rFonts w:eastAsia="MS Mincho"/>
                <w:iCs/>
              </w:rPr>
              <w:t>-патологические рефлексы</w:t>
            </w:r>
          </w:p>
          <w:p w:rsidR="00E054F7" w:rsidRDefault="00E054F7">
            <w:pPr>
              <w:rPr>
                <w:rFonts w:eastAsia="MS Mincho"/>
                <w:iCs/>
              </w:rPr>
            </w:pPr>
            <w:r>
              <w:rPr>
                <w:rFonts w:eastAsia="MS Mincho"/>
                <w:iCs/>
              </w:rPr>
              <w:lastRenderedPageBreak/>
              <w:t>4 мозжечковые нарушения триада Шарко:</w:t>
            </w:r>
          </w:p>
          <w:p w:rsidR="00E054F7" w:rsidRDefault="00E054F7">
            <w:pPr>
              <w:numPr>
                <w:ilvl w:val="0"/>
                <w:numId w:val="10"/>
              </w:numPr>
              <w:rPr>
                <w:rFonts w:eastAsia="MS Mincho"/>
                <w:iCs/>
              </w:rPr>
            </w:pPr>
            <w:r>
              <w:rPr>
                <w:rFonts w:eastAsia="MS Mincho"/>
                <w:iCs/>
              </w:rPr>
              <w:t>шаткость при ходьбе</w:t>
            </w:r>
          </w:p>
          <w:p w:rsidR="00E054F7" w:rsidRDefault="00E054F7">
            <w:pPr>
              <w:numPr>
                <w:ilvl w:val="0"/>
                <w:numId w:val="10"/>
              </w:numPr>
              <w:rPr>
                <w:rFonts w:eastAsia="MS Mincho"/>
                <w:iCs/>
              </w:rPr>
            </w:pPr>
            <w:r>
              <w:rPr>
                <w:rFonts w:eastAsia="MS Mincho"/>
                <w:iCs/>
              </w:rPr>
              <w:t>интенционное дрожание</w:t>
            </w:r>
          </w:p>
          <w:p w:rsidR="00E054F7" w:rsidRDefault="00E054F7">
            <w:pPr>
              <w:numPr>
                <w:ilvl w:val="0"/>
                <w:numId w:val="10"/>
              </w:numPr>
              <w:rPr>
                <w:rFonts w:eastAsia="MS Mincho"/>
                <w:iCs/>
              </w:rPr>
            </w:pPr>
            <w:r>
              <w:rPr>
                <w:rFonts w:eastAsia="MS Mincho"/>
                <w:iCs/>
              </w:rPr>
              <w:t>нистагм</w:t>
            </w:r>
          </w:p>
          <w:p w:rsidR="00E054F7" w:rsidRDefault="00E054F7">
            <w:pPr>
              <w:numPr>
                <w:ilvl w:val="0"/>
                <w:numId w:val="10"/>
              </w:numPr>
              <w:rPr>
                <w:rFonts w:eastAsia="MS Mincho"/>
                <w:iCs/>
              </w:rPr>
            </w:pPr>
            <w:r>
              <w:rPr>
                <w:rFonts w:eastAsia="MS Mincho"/>
                <w:iCs/>
              </w:rPr>
              <w:t>скандированная речь</w:t>
            </w:r>
          </w:p>
          <w:p w:rsidR="00E054F7" w:rsidRDefault="00E054F7">
            <w:pPr>
              <w:rPr>
                <w:rFonts w:eastAsia="MS Mincho"/>
                <w:iCs/>
              </w:rPr>
            </w:pPr>
            <w:r>
              <w:rPr>
                <w:rFonts w:eastAsia="MS Mincho"/>
                <w:iCs/>
              </w:rPr>
              <w:t xml:space="preserve">     -дрожание при выполнении пяточно-коленной и пальце - носовой пробах</w:t>
            </w:r>
          </w:p>
          <w:p w:rsidR="00E054F7" w:rsidRDefault="00E054F7">
            <w:pPr>
              <w:rPr>
                <w:rFonts w:eastAsia="MS Mincho"/>
                <w:iCs/>
              </w:rPr>
            </w:pPr>
            <w:r>
              <w:rPr>
                <w:rFonts w:eastAsia="MS Mincho"/>
                <w:iCs/>
              </w:rPr>
              <w:t>5 расстройства чувствительности в конечностях</w:t>
            </w:r>
          </w:p>
          <w:p w:rsidR="00E054F7" w:rsidRDefault="00E054F7">
            <w:pPr>
              <w:numPr>
                <w:ilvl w:val="0"/>
                <w:numId w:val="10"/>
              </w:numPr>
              <w:rPr>
                <w:rFonts w:eastAsia="MS Mincho"/>
                <w:iCs/>
              </w:rPr>
            </w:pPr>
            <w:r>
              <w:rPr>
                <w:rFonts w:eastAsia="MS Mincho"/>
                <w:iCs/>
              </w:rPr>
              <w:t>онемение</w:t>
            </w:r>
          </w:p>
          <w:p w:rsidR="00E054F7" w:rsidRDefault="00E054F7">
            <w:pPr>
              <w:numPr>
                <w:ilvl w:val="0"/>
                <w:numId w:val="10"/>
              </w:numPr>
              <w:rPr>
                <w:rFonts w:eastAsia="MS Mincho"/>
                <w:iCs/>
              </w:rPr>
            </w:pPr>
            <w:r>
              <w:rPr>
                <w:rFonts w:eastAsia="MS Mincho"/>
                <w:iCs/>
              </w:rPr>
              <w:t>парестезии</w:t>
            </w:r>
          </w:p>
          <w:p w:rsidR="00E054F7" w:rsidRDefault="00E054F7">
            <w:pPr>
              <w:rPr>
                <w:rFonts w:eastAsia="MS Mincho"/>
                <w:iCs/>
              </w:rPr>
            </w:pPr>
            <w:r>
              <w:rPr>
                <w:rFonts w:eastAsia="MS Mincho"/>
                <w:iCs/>
              </w:rPr>
              <w:t>6 невротические расстройства</w:t>
            </w:r>
          </w:p>
          <w:p w:rsidR="00E054F7" w:rsidRDefault="00E054F7">
            <w:pPr>
              <w:numPr>
                <w:ilvl w:val="0"/>
                <w:numId w:val="10"/>
              </w:numPr>
              <w:rPr>
                <w:rFonts w:eastAsia="MS Mincho"/>
                <w:iCs/>
              </w:rPr>
            </w:pPr>
            <w:r>
              <w:rPr>
                <w:rFonts w:eastAsia="MS Mincho"/>
                <w:iCs/>
              </w:rPr>
              <w:t>задержка мочеиспускания</w:t>
            </w:r>
          </w:p>
          <w:p w:rsidR="00E054F7" w:rsidRDefault="00E054F7">
            <w:pPr>
              <w:numPr>
                <w:ilvl w:val="0"/>
                <w:numId w:val="10"/>
              </w:numPr>
              <w:rPr>
                <w:rFonts w:eastAsia="MS Mincho"/>
                <w:iCs/>
              </w:rPr>
            </w:pPr>
            <w:r>
              <w:rPr>
                <w:rFonts w:eastAsia="MS Mincho"/>
                <w:iCs/>
              </w:rPr>
              <w:t>императивные позывы</w:t>
            </w:r>
          </w:p>
          <w:p w:rsidR="00E054F7" w:rsidRDefault="00E054F7">
            <w:pPr>
              <w:numPr>
                <w:ilvl w:val="0"/>
                <w:numId w:val="10"/>
              </w:numPr>
              <w:rPr>
                <w:rFonts w:eastAsia="MS Mincho"/>
                <w:iCs/>
              </w:rPr>
            </w:pPr>
            <w:proofErr w:type="gramStart"/>
            <w:r>
              <w:rPr>
                <w:rFonts w:eastAsia="MS Mincho"/>
                <w:iCs/>
              </w:rPr>
              <w:t>вегето-сосудистая</w:t>
            </w:r>
            <w:proofErr w:type="gramEnd"/>
            <w:r>
              <w:rPr>
                <w:rFonts w:eastAsia="MS Mincho"/>
                <w:iCs/>
              </w:rPr>
              <w:t xml:space="preserve"> дистония</w:t>
            </w:r>
          </w:p>
          <w:p w:rsidR="00E054F7" w:rsidRDefault="00E054F7">
            <w:pPr>
              <w:numPr>
                <w:ilvl w:val="0"/>
                <w:numId w:val="10"/>
              </w:numPr>
              <w:rPr>
                <w:rFonts w:eastAsia="MS Mincho"/>
                <w:iCs/>
              </w:rPr>
            </w:pPr>
            <w:r>
              <w:rPr>
                <w:rFonts w:eastAsia="MS Mincho"/>
                <w:iCs/>
              </w:rPr>
              <w:t>поражение лицевого, тройничного нерва и нервов бульбарной группы</w:t>
            </w:r>
          </w:p>
          <w:p w:rsidR="00E054F7" w:rsidRDefault="00E054F7">
            <w:pPr>
              <w:rPr>
                <w:rFonts w:eastAsia="MS Mincho"/>
                <w:iCs/>
              </w:rPr>
            </w:pPr>
            <w:r>
              <w:rPr>
                <w:rFonts w:eastAsia="MS Mincho"/>
                <w:iCs/>
              </w:rPr>
              <w:t>7 понижение брюшных рефлексов -  побледнение височных половин дисков зрительных нервов - триада Шарко (пентада Марбурга)</w:t>
            </w:r>
          </w:p>
          <w:p w:rsidR="00E054F7" w:rsidRDefault="00E054F7">
            <w:pPr>
              <w:rPr>
                <w:rFonts w:eastAsia="MS Mincho"/>
                <w:iCs/>
              </w:rPr>
            </w:pPr>
            <w:r>
              <w:rPr>
                <w:rFonts w:eastAsia="MS Mincho"/>
                <w:iCs/>
              </w:rPr>
              <w:t>8 психотические изменения</w:t>
            </w:r>
          </w:p>
          <w:p w:rsidR="00E054F7" w:rsidRDefault="00E054F7">
            <w:pPr>
              <w:rPr>
                <w:rFonts w:eastAsia="MS Mincho"/>
                <w:iCs/>
              </w:rPr>
            </w:pPr>
            <w:r>
              <w:rPr>
                <w:rFonts w:eastAsia="MS Mincho"/>
                <w:iCs/>
              </w:rPr>
              <w:t>-эмоциональная неустойчивость</w:t>
            </w:r>
          </w:p>
          <w:p w:rsidR="00E054F7" w:rsidRDefault="00E054F7">
            <w:pPr>
              <w:rPr>
                <w:rFonts w:eastAsia="MS Mincho"/>
                <w:iCs/>
              </w:rPr>
            </w:pPr>
            <w:r>
              <w:rPr>
                <w:rFonts w:eastAsia="MS Mincho"/>
                <w:iCs/>
              </w:rPr>
              <w:t>-эйфория</w:t>
            </w:r>
          </w:p>
          <w:p w:rsidR="00E054F7" w:rsidRDefault="00E054F7">
            <w:pPr>
              <w:rPr>
                <w:rFonts w:eastAsia="MS Mincho"/>
                <w:iCs/>
              </w:rPr>
            </w:pPr>
            <w:r>
              <w:rPr>
                <w:rFonts w:eastAsia="MS Mincho"/>
                <w:iCs/>
              </w:rPr>
              <w:t>-депрессия</w:t>
            </w:r>
          </w:p>
          <w:p w:rsidR="00E054F7" w:rsidRDefault="00E054F7">
            <w:pPr>
              <w:rPr>
                <w:rFonts w:eastAsia="MS Mincho"/>
                <w:iCs/>
              </w:rPr>
            </w:pPr>
            <w:r>
              <w:rPr>
                <w:rFonts w:eastAsia="MS Mincho"/>
                <w:iCs/>
              </w:rPr>
              <w:t>-раздражительность</w:t>
            </w:r>
          </w:p>
          <w:p w:rsidR="00E054F7" w:rsidRDefault="00E054F7">
            <w:pPr>
              <w:rPr>
                <w:rFonts w:eastAsia="MS Mincho"/>
                <w:iCs/>
              </w:rPr>
            </w:pPr>
            <w:r>
              <w:rPr>
                <w:rFonts w:eastAsia="MS Mincho"/>
                <w:iCs/>
              </w:rPr>
              <w:t>-вялость</w:t>
            </w:r>
          </w:p>
          <w:p w:rsidR="00E054F7" w:rsidRDefault="00E054F7">
            <w:pPr>
              <w:rPr>
                <w:rFonts w:eastAsia="MS Mincho"/>
                <w:iCs/>
              </w:rPr>
            </w:pPr>
            <w:r>
              <w:rPr>
                <w:rFonts w:eastAsia="MS Mincho"/>
                <w:iCs/>
              </w:rPr>
              <w:t>-апатия</w:t>
            </w:r>
          </w:p>
        </w:tc>
        <w:tc>
          <w:tcPr>
            <w:tcW w:w="4683" w:type="dxa"/>
          </w:tcPr>
          <w:p w:rsidR="00E054F7" w:rsidRDefault="00E054F7">
            <w:pPr>
              <w:rPr>
                <w:rFonts w:eastAsia="MS Mincho"/>
                <w:iCs/>
              </w:rPr>
            </w:pPr>
            <w:r>
              <w:rPr>
                <w:rFonts w:eastAsia="MS Mincho"/>
                <w:iCs/>
              </w:rPr>
              <w:lastRenderedPageBreak/>
              <w:t xml:space="preserve">Характерно прогрессирующее развитие синдрома поперечного поражения спинного мозга и механическая блокада субарахноидального пространства. В </w:t>
            </w:r>
            <w:proofErr w:type="gramStart"/>
            <w:r>
              <w:rPr>
                <w:rFonts w:eastAsia="MS Mincho"/>
                <w:iCs/>
              </w:rPr>
              <w:t>результате  прекращается</w:t>
            </w:r>
            <w:proofErr w:type="gramEnd"/>
            <w:r>
              <w:rPr>
                <w:rFonts w:eastAsia="MS Mincho"/>
                <w:iCs/>
              </w:rPr>
              <w:t xml:space="preserve"> циркуляция цереброспинальной жидкости и в ней развиваются застойные изменения. При экстрамедуллярных </w:t>
            </w:r>
            <w:proofErr w:type="gramStart"/>
            <w:r>
              <w:rPr>
                <w:rFonts w:eastAsia="MS Mincho"/>
                <w:iCs/>
              </w:rPr>
              <w:t>опухолях  выделяют</w:t>
            </w:r>
            <w:proofErr w:type="gramEnd"/>
            <w:r>
              <w:rPr>
                <w:rFonts w:eastAsia="MS Mincho"/>
                <w:iCs/>
              </w:rPr>
              <w:t xml:space="preserve"> три стадии: корешковую, стадия половинного поражения спинного мозга, стадия полного поражения спинного мозга. Возникают одно и двусторонние боли и парестезии, сначала </w:t>
            </w:r>
            <w:proofErr w:type="gramStart"/>
            <w:r>
              <w:rPr>
                <w:rFonts w:eastAsia="MS Mincho"/>
                <w:iCs/>
              </w:rPr>
              <w:t>периодически ,</w:t>
            </w:r>
            <w:proofErr w:type="gramEnd"/>
            <w:r>
              <w:rPr>
                <w:rFonts w:eastAsia="MS Mincho"/>
                <w:iCs/>
              </w:rPr>
              <w:t xml:space="preserve"> а затем постоянно в связи с чиханием кашлем, </w:t>
            </w:r>
            <w:r>
              <w:rPr>
                <w:rFonts w:eastAsia="MS Mincho"/>
                <w:iCs/>
              </w:rPr>
              <w:lastRenderedPageBreak/>
              <w:t>иногда в ночное время, при долгом лежании. Снижаются и выпадают сухожильные, периостальные и кожные рефлексы, болезненность при надавливании на остистые отростки и паравертебральные точки в месте локализации опухоли, проводниковые параэстезии, нарушается глубокая чувствительность и возникает центральный парез, а на противоположной стороне нарушается поверхностная чувствительность, при прогрессировании опухоли нижняя параплегия или тетраплегия, гипэстезия, нарушение тазовых органов.</w:t>
            </w:r>
          </w:p>
        </w:tc>
      </w:tr>
      <w:tr w:rsidR="00E054F7">
        <w:tblPrEx>
          <w:tblCellMar>
            <w:top w:w="0" w:type="dxa"/>
            <w:bottom w:w="0" w:type="dxa"/>
          </w:tblCellMar>
        </w:tblPrEx>
        <w:trPr>
          <w:cantSplit/>
        </w:trPr>
        <w:tc>
          <w:tcPr>
            <w:tcW w:w="9468" w:type="dxa"/>
            <w:gridSpan w:val="2"/>
          </w:tcPr>
          <w:p w:rsidR="00E054F7" w:rsidRDefault="00E054F7">
            <w:pPr>
              <w:jc w:val="center"/>
              <w:rPr>
                <w:rFonts w:eastAsia="MS Mincho"/>
                <w:iCs/>
              </w:rPr>
            </w:pPr>
            <w:r>
              <w:rPr>
                <w:rFonts w:eastAsia="MS Mincho"/>
                <w:iCs/>
              </w:rPr>
              <w:lastRenderedPageBreak/>
              <w:t>Диагностика</w:t>
            </w:r>
          </w:p>
        </w:tc>
      </w:tr>
      <w:tr w:rsidR="00E054F7">
        <w:tblPrEx>
          <w:tblCellMar>
            <w:top w:w="0" w:type="dxa"/>
            <w:bottom w:w="0" w:type="dxa"/>
          </w:tblCellMar>
        </w:tblPrEx>
        <w:trPr>
          <w:cantSplit/>
          <w:trHeight w:val="830"/>
        </w:trPr>
        <w:tc>
          <w:tcPr>
            <w:tcW w:w="4785" w:type="dxa"/>
            <w:tcBorders>
              <w:bottom w:val="single" w:sz="4" w:space="0" w:color="auto"/>
            </w:tcBorders>
          </w:tcPr>
          <w:p w:rsidR="00E054F7" w:rsidRDefault="00E054F7">
            <w:pPr>
              <w:rPr>
                <w:rFonts w:eastAsia="MS Mincho"/>
                <w:iCs/>
              </w:rPr>
            </w:pPr>
            <w:r>
              <w:rPr>
                <w:rFonts w:eastAsia="MS Mincho"/>
                <w:iCs/>
              </w:rPr>
              <w:t>При МРТ видны очаги демиелинизации, расположенные перивентрикулярно диаметром 2-</w:t>
            </w:r>
            <w:smartTag w:uri="urn:schemas-microsoft-com:office:smarttags" w:element="metricconverter">
              <w:smartTagPr>
                <w:attr w:name="ProductID" w:val="3 мм"/>
              </w:smartTagPr>
              <w:r>
                <w:rPr>
                  <w:rFonts w:eastAsia="MS Mincho"/>
                  <w:iCs/>
                </w:rPr>
                <w:t>3 мм</w:t>
              </w:r>
            </w:smartTag>
            <w:r>
              <w:rPr>
                <w:rFonts w:eastAsia="MS Mincho"/>
                <w:iCs/>
              </w:rPr>
              <w:t>.</w:t>
            </w:r>
          </w:p>
        </w:tc>
        <w:tc>
          <w:tcPr>
            <w:tcW w:w="4683" w:type="dxa"/>
            <w:tcBorders>
              <w:bottom w:val="single" w:sz="4" w:space="0" w:color="auto"/>
            </w:tcBorders>
          </w:tcPr>
          <w:p w:rsidR="00E054F7" w:rsidRDefault="00E054F7">
            <w:pPr>
              <w:rPr>
                <w:rFonts w:eastAsia="MS Mincho"/>
                <w:iCs/>
              </w:rPr>
            </w:pPr>
            <w:r>
              <w:rPr>
                <w:rFonts w:eastAsia="MS Mincho"/>
                <w:iCs/>
              </w:rPr>
              <w:t>При МРТ видно округлое образование, различного диаметра, с нечеткой границей.</w:t>
            </w:r>
          </w:p>
        </w:tc>
      </w:tr>
    </w:tbl>
    <w:p w:rsidR="00E054F7" w:rsidRDefault="00E054F7">
      <w:pPr>
        <w:rPr>
          <w:rFonts w:eastAsia="MS Mincho"/>
          <w:i/>
          <w:u w:val="single"/>
        </w:rPr>
      </w:pPr>
    </w:p>
    <w:p w:rsidR="00E054F7" w:rsidRDefault="00E054F7">
      <w:pPr>
        <w:rPr>
          <w:rFonts w:eastAsia="MS Mincho"/>
          <w:i/>
          <w:u w:val="single"/>
        </w:rPr>
      </w:pPr>
    </w:p>
    <w:p w:rsidR="00E054F7" w:rsidRDefault="00E054F7">
      <w:pPr>
        <w:rPr>
          <w:rFonts w:eastAsia="MS Mincho"/>
          <w:b/>
          <w:i/>
        </w:rPr>
      </w:pPr>
      <w:r>
        <w:rPr>
          <w:rFonts w:eastAsia="MS Mincho"/>
          <w:b/>
          <w:i/>
        </w:rPr>
        <w:t>Дневники</w:t>
      </w:r>
    </w:p>
    <w:p w:rsidR="00E054F7" w:rsidRDefault="00E054F7">
      <w:pPr>
        <w:rPr>
          <w:rFonts w:eastAsia="MS Mincho"/>
        </w:rPr>
      </w:pPr>
      <w:r>
        <w:rPr>
          <w:rFonts w:eastAsia="MS Mincho"/>
        </w:rPr>
        <w:t xml:space="preserve">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220"/>
        <w:gridCol w:w="4038"/>
        <w:gridCol w:w="1497"/>
      </w:tblGrid>
      <w:tr w:rsidR="00E054F7">
        <w:tc>
          <w:tcPr>
            <w:tcW w:w="0" w:type="auto"/>
            <w:tcBorders>
              <w:top w:val="single" w:sz="4" w:space="0" w:color="auto"/>
              <w:left w:val="single" w:sz="4" w:space="0" w:color="auto"/>
              <w:bottom w:val="single" w:sz="4" w:space="0" w:color="auto"/>
              <w:right w:val="single" w:sz="4" w:space="0" w:color="auto"/>
            </w:tcBorders>
          </w:tcPr>
          <w:p w:rsidR="00E054F7" w:rsidRDefault="00E054F7">
            <w:pPr>
              <w:rPr>
                <w:rFonts w:eastAsia="MS Mincho"/>
              </w:rPr>
            </w:pPr>
            <w:r>
              <w:rPr>
                <w:rFonts w:eastAsia="MS Mincho"/>
              </w:rPr>
              <w:t>Дата</w:t>
            </w:r>
          </w:p>
        </w:tc>
        <w:tc>
          <w:tcPr>
            <w:tcW w:w="0" w:type="auto"/>
            <w:tcBorders>
              <w:top w:val="single" w:sz="4" w:space="0" w:color="auto"/>
              <w:left w:val="single" w:sz="4" w:space="0" w:color="auto"/>
              <w:bottom w:val="single" w:sz="4" w:space="0" w:color="auto"/>
              <w:right w:val="single" w:sz="4" w:space="0" w:color="auto"/>
            </w:tcBorders>
          </w:tcPr>
          <w:p w:rsidR="00E054F7" w:rsidRDefault="00E054F7">
            <w:pPr>
              <w:rPr>
                <w:rFonts w:eastAsia="MS Mincho"/>
              </w:rPr>
            </w:pPr>
            <w:r>
              <w:rPr>
                <w:rFonts w:eastAsia="MS Mincho"/>
              </w:rPr>
              <w:t>Жалобы</w:t>
            </w:r>
          </w:p>
        </w:tc>
        <w:tc>
          <w:tcPr>
            <w:tcW w:w="0" w:type="auto"/>
            <w:tcBorders>
              <w:top w:val="single" w:sz="4" w:space="0" w:color="auto"/>
              <w:left w:val="single" w:sz="4" w:space="0" w:color="auto"/>
              <w:bottom w:val="single" w:sz="4" w:space="0" w:color="auto"/>
              <w:right w:val="single" w:sz="4" w:space="0" w:color="auto"/>
            </w:tcBorders>
          </w:tcPr>
          <w:p w:rsidR="00E054F7" w:rsidRDefault="00E054F7">
            <w:pPr>
              <w:rPr>
                <w:rFonts w:eastAsia="MS Mincho"/>
              </w:rPr>
            </w:pPr>
            <w:r>
              <w:rPr>
                <w:rFonts w:eastAsia="MS Mincho"/>
              </w:rPr>
              <w:t>Состояние больного</w:t>
            </w:r>
          </w:p>
        </w:tc>
        <w:tc>
          <w:tcPr>
            <w:tcW w:w="0" w:type="auto"/>
            <w:tcBorders>
              <w:top w:val="single" w:sz="4" w:space="0" w:color="auto"/>
              <w:left w:val="single" w:sz="4" w:space="0" w:color="auto"/>
              <w:bottom w:val="single" w:sz="4" w:space="0" w:color="auto"/>
              <w:right w:val="single" w:sz="4" w:space="0" w:color="auto"/>
            </w:tcBorders>
          </w:tcPr>
          <w:p w:rsidR="00E054F7" w:rsidRDefault="00E054F7">
            <w:pPr>
              <w:rPr>
                <w:rFonts w:eastAsia="MS Mincho"/>
              </w:rPr>
            </w:pPr>
            <w:r>
              <w:rPr>
                <w:rFonts w:eastAsia="MS Mincho"/>
              </w:rPr>
              <w:t xml:space="preserve">Назначения </w:t>
            </w:r>
          </w:p>
        </w:tc>
      </w:tr>
      <w:tr w:rsidR="00E054F7">
        <w:tc>
          <w:tcPr>
            <w:tcW w:w="0" w:type="auto"/>
            <w:tcBorders>
              <w:top w:val="single" w:sz="4" w:space="0" w:color="auto"/>
              <w:left w:val="single" w:sz="4" w:space="0" w:color="auto"/>
              <w:bottom w:val="single" w:sz="4" w:space="0" w:color="auto"/>
              <w:right w:val="single" w:sz="4" w:space="0" w:color="auto"/>
            </w:tcBorders>
          </w:tcPr>
          <w:p w:rsidR="00E054F7" w:rsidRDefault="00E054F7">
            <w:pPr>
              <w:rPr>
                <w:rFonts w:eastAsia="MS Mincho"/>
              </w:rPr>
            </w:pPr>
            <w:r>
              <w:rPr>
                <w:rFonts w:eastAsia="MS Mincho"/>
              </w:rPr>
              <w:t>20,02</w:t>
            </w:r>
          </w:p>
        </w:tc>
        <w:tc>
          <w:tcPr>
            <w:tcW w:w="0" w:type="auto"/>
            <w:tcBorders>
              <w:top w:val="single" w:sz="4" w:space="0" w:color="auto"/>
              <w:left w:val="single" w:sz="4" w:space="0" w:color="auto"/>
              <w:bottom w:val="single" w:sz="4" w:space="0" w:color="auto"/>
              <w:right w:val="single" w:sz="4" w:space="0" w:color="auto"/>
            </w:tcBorders>
          </w:tcPr>
          <w:p w:rsidR="00E054F7" w:rsidRDefault="00E054F7">
            <w:pPr>
              <w:rPr>
                <w:rFonts w:eastAsia="MS Mincho"/>
              </w:rPr>
            </w:pPr>
            <w:r>
              <w:rPr>
                <w:rFonts w:eastAsia="MS Mincho"/>
              </w:rPr>
              <w:t>Больной жалуется на головную боль, которая носит интенсивный, ноющий характер, головокружения, шаткая походка, нарушение стула(запор), нарушение зрения., интенционный тремор, нарушение речи, боли в области колен</w:t>
            </w:r>
          </w:p>
        </w:tc>
        <w:tc>
          <w:tcPr>
            <w:tcW w:w="0" w:type="auto"/>
            <w:tcBorders>
              <w:top w:val="single" w:sz="4" w:space="0" w:color="auto"/>
              <w:left w:val="single" w:sz="4" w:space="0" w:color="auto"/>
              <w:bottom w:val="single" w:sz="4" w:space="0" w:color="auto"/>
              <w:right w:val="single" w:sz="4" w:space="0" w:color="auto"/>
            </w:tcBorders>
          </w:tcPr>
          <w:p w:rsidR="00E054F7" w:rsidRDefault="00E054F7">
            <w:pPr>
              <w:rPr>
                <w:rFonts w:eastAsia="MS Mincho"/>
              </w:rPr>
            </w:pPr>
            <w:r>
              <w:rPr>
                <w:rFonts w:eastAsia="MS Mincho"/>
              </w:rPr>
              <w:t>Состояние средней тяжести. Температура 36,7. АД 110\70. пульс не напряжен, нормального наполнения, ЧСС 80 уд\мин. Дыхание везикулярное, хрипов нет. Тоны сердца ясные, ритмичные. При поверхностной пальпации брюшная стенка мягкая, безболезненная. Кожные покровы телесного цвета. Неврологический статус см. выше. Диурез в норме</w:t>
            </w:r>
          </w:p>
        </w:tc>
        <w:tc>
          <w:tcPr>
            <w:tcW w:w="0" w:type="auto"/>
            <w:tcBorders>
              <w:top w:val="single" w:sz="4" w:space="0" w:color="auto"/>
              <w:left w:val="single" w:sz="4" w:space="0" w:color="auto"/>
              <w:bottom w:val="single" w:sz="4" w:space="0" w:color="auto"/>
              <w:right w:val="single" w:sz="4" w:space="0" w:color="auto"/>
            </w:tcBorders>
          </w:tcPr>
          <w:p w:rsidR="00E054F7" w:rsidRDefault="00E054F7">
            <w:pPr>
              <w:rPr>
                <w:rFonts w:eastAsia="MS Mincho"/>
              </w:rPr>
            </w:pPr>
            <w:r>
              <w:rPr>
                <w:rFonts w:eastAsia="MS Mincho"/>
              </w:rPr>
              <w:t>ОАМ</w:t>
            </w:r>
          </w:p>
          <w:p w:rsidR="00E054F7" w:rsidRDefault="00E054F7">
            <w:pPr>
              <w:rPr>
                <w:rFonts w:eastAsia="MS Mincho"/>
              </w:rPr>
            </w:pPr>
            <w:r>
              <w:rPr>
                <w:rFonts w:eastAsia="MS Mincho"/>
              </w:rPr>
              <w:t>БХ</w:t>
            </w:r>
            <w:r>
              <w:rPr>
                <w:rFonts w:eastAsia="MS Mincho"/>
              </w:rPr>
              <w:br/>
              <w:t>ОАК+ лечение по схеме</w:t>
            </w:r>
          </w:p>
          <w:p w:rsidR="00E054F7" w:rsidRDefault="00E054F7">
            <w:pPr>
              <w:pStyle w:val="a4"/>
              <w:tabs>
                <w:tab w:val="left" w:pos="708"/>
              </w:tabs>
              <w:rPr>
                <w:rFonts w:eastAsia="MS Mincho"/>
              </w:rPr>
            </w:pPr>
          </w:p>
        </w:tc>
      </w:tr>
      <w:tr w:rsidR="00E054F7">
        <w:tc>
          <w:tcPr>
            <w:tcW w:w="0" w:type="auto"/>
            <w:tcBorders>
              <w:top w:val="single" w:sz="4" w:space="0" w:color="auto"/>
              <w:left w:val="single" w:sz="4" w:space="0" w:color="auto"/>
              <w:bottom w:val="single" w:sz="4" w:space="0" w:color="auto"/>
              <w:right w:val="single" w:sz="4" w:space="0" w:color="auto"/>
            </w:tcBorders>
          </w:tcPr>
          <w:p w:rsidR="00E054F7" w:rsidRDefault="00E054F7">
            <w:pPr>
              <w:rPr>
                <w:rFonts w:eastAsia="MS Mincho"/>
              </w:rPr>
            </w:pPr>
            <w:r>
              <w:rPr>
                <w:rFonts w:eastAsia="MS Mincho"/>
              </w:rPr>
              <w:t>21,02</w:t>
            </w:r>
          </w:p>
        </w:tc>
        <w:tc>
          <w:tcPr>
            <w:tcW w:w="0" w:type="auto"/>
            <w:tcBorders>
              <w:top w:val="single" w:sz="4" w:space="0" w:color="auto"/>
              <w:left w:val="single" w:sz="4" w:space="0" w:color="auto"/>
              <w:bottom w:val="single" w:sz="4" w:space="0" w:color="auto"/>
              <w:right w:val="single" w:sz="4" w:space="0" w:color="auto"/>
            </w:tcBorders>
          </w:tcPr>
          <w:p w:rsidR="00E054F7" w:rsidRDefault="00E054F7">
            <w:pPr>
              <w:rPr>
                <w:rFonts w:eastAsia="MS Mincho"/>
              </w:rPr>
            </w:pPr>
            <w:r>
              <w:rPr>
                <w:rFonts w:eastAsia="MS Mincho"/>
              </w:rPr>
              <w:t xml:space="preserve">Больной жалуется на, головокружения, на нарушение сна, шаткую походку интенционный </w:t>
            </w:r>
            <w:r>
              <w:rPr>
                <w:rFonts w:eastAsia="MS Mincho"/>
              </w:rPr>
              <w:lastRenderedPageBreak/>
              <w:t>тремор, нарушение речи, боли в области колен, стул нормализовался. Отмечается нечеткость изображений в глазах</w:t>
            </w:r>
          </w:p>
        </w:tc>
        <w:tc>
          <w:tcPr>
            <w:tcW w:w="0" w:type="auto"/>
            <w:tcBorders>
              <w:top w:val="single" w:sz="4" w:space="0" w:color="auto"/>
              <w:left w:val="single" w:sz="4" w:space="0" w:color="auto"/>
              <w:bottom w:val="single" w:sz="4" w:space="0" w:color="auto"/>
              <w:right w:val="single" w:sz="4" w:space="0" w:color="auto"/>
            </w:tcBorders>
          </w:tcPr>
          <w:p w:rsidR="00E054F7" w:rsidRDefault="00E054F7">
            <w:pPr>
              <w:rPr>
                <w:rFonts w:eastAsia="MS Mincho"/>
              </w:rPr>
            </w:pPr>
            <w:r>
              <w:rPr>
                <w:rFonts w:eastAsia="MS Mincho"/>
              </w:rPr>
              <w:lastRenderedPageBreak/>
              <w:t xml:space="preserve">Состояние средней тяжести. Температура 36,7. АД 120\70. пульс не напряжен, нормального наполнения, ЧСС 70 уд\мин. </w:t>
            </w:r>
            <w:r>
              <w:rPr>
                <w:rFonts w:eastAsia="MS Mincho"/>
              </w:rPr>
              <w:lastRenderedPageBreak/>
              <w:t>Дыхание везикулярное, хрипов нет. Тоны сердца ясные, ритмичные. При поверхностной пальпации брюшная стенка мягкая, безболезненная. Кожные покровы телесного цвета. Неврологический статус без изменений. Стул и диурез в норме.</w:t>
            </w:r>
          </w:p>
        </w:tc>
        <w:tc>
          <w:tcPr>
            <w:tcW w:w="0" w:type="auto"/>
            <w:tcBorders>
              <w:top w:val="single" w:sz="4" w:space="0" w:color="auto"/>
              <w:left w:val="single" w:sz="4" w:space="0" w:color="auto"/>
              <w:bottom w:val="single" w:sz="4" w:space="0" w:color="auto"/>
              <w:right w:val="single" w:sz="4" w:space="0" w:color="auto"/>
            </w:tcBorders>
          </w:tcPr>
          <w:p w:rsidR="00E054F7" w:rsidRDefault="00E054F7">
            <w:pPr>
              <w:rPr>
                <w:rFonts w:eastAsia="MS Mincho"/>
              </w:rPr>
            </w:pPr>
            <w:r>
              <w:rPr>
                <w:rFonts w:eastAsia="MS Mincho"/>
              </w:rPr>
              <w:lastRenderedPageBreak/>
              <w:t>По схеме</w:t>
            </w:r>
          </w:p>
        </w:tc>
      </w:tr>
      <w:tr w:rsidR="00E054F7">
        <w:trPr>
          <w:trHeight w:val="3256"/>
        </w:trPr>
        <w:tc>
          <w:tcPr>
            <w:tcW w:w="0" w:type="auto"/>
            <w:tcBorders>
              <w:top w:val="single" w:sz="4" w:space="0" w:color="auto"/>
              <w:left w:val="single" w:sz="4" w:space="0" w:color="auto"/>
              <w:bottom w:val="single" w:sz="4" w:space="0" w:color="auto"/>
              <w:right w:val="single" w:sz="4" w:space="0" w:color="auto"/>
            </w:tcBorders>
          </w:tcPr>
          <w:p w:rsidR="00E054F7" w:rsidRDefault="00E054F7">
            <w:pPr>
              <w:rPr>
                <w:rFonts w:eastAsia="MS Mincho"/>
              </w:rPr>
            </w:pPr>
            <w:r>
              <w:rPr>
                <w:rFonts w:eastAsia="MS Mincho"/>
              </w:rPr>
              <w:lastRenderedPageBreak/>
              <w:t>22,02.</w:t>
            </w:r>
          </w:p>
        </w:tc>
        <w:tc>
          <w:tcPr>
            <w:tcW w:w="0" w:type="auto"/>
            <w:tcBorders>
              <w:top w:val="single" w:sz="4" w:space="0" w:color="auto"/>
              <w:left w:val="single" w:sz="4" w:space="0" w:color="auto"/>
              <w:bottom w:val="single" w:sz="4" w:space="0" w:color="auto"/>
              <w:right w:val="single" w:sz="4" w:space="0" w:color="auto"/>
            </w:tcBorders>
          </w:tcPr>
          <w:p w:rsidR="00E054F7" w:rsidRDefault="00E054F7">
            <w:pPr>
              <w:rPr>
                <w:rFonts w:eastAsia="MS Mincho"/>
              </w:rPr>
            </w:pPr>
            <w:r>
              <w:rPr>
                <w:rFonts w:eastAsia="MS Mincho"/>
              </w:rPr>
              <w:t>Головная боль носит умеренный характер. У больного восстановился сон. Больной отмечает улучшение своего состояния. Отмечается снижение настроения, боль в области колен сохраняется, зрение улучшилось</w:t>
            </w:r>
          </w:p>
        </w:tc>
        <w:tc>
          <w:tcPr>
            <w:tcW w:w="0" w:type="auto"/>
            <w:tcBorders>
              <w:top w:val="single" w:sz="4" w:space="0" w:color="auto"/>
              <w:left w:val="single" w:sz="4" w:space="0" w:color="auto"/>
              <w:bottom w:val="single" w:sz="4" w:space="0" w:color="auto"/>
              <w:right w:val="single" w:sz="4" w:space="0" w:color="auto"/>
            </w:tcBorders>
          </w:tcPr>
          <w:p w:rsidR="00E054F7" w:rsidRDefault="00E054F7">
            <w:pPr>
              <w:rPr>
                <w:rFonts w:eastAsia="MS Mincho"/>
              </w:rPr>
            </w:pPr>
            <w:r>
              <w:rPr>
                <w:rFonts w:eastAsia="MS Mincho"/>
              </w:rPr>
              <w:t>Состояние удовлетворительное. АД 110\75. температура 36,8. пульс не напряжен. Нормального наполнения. ЧСС 80 уд\мин.</w:t>
            </w:r>
          </w:p>
          <w:p w:rsidR="00E054F7" w:rsidRDefault="00E054F7">
            <w:pPr>
              <w:rPr>
                <w:rFonts w:eastAsia="MS Mincho"/>
              </w:rPr>
            </w:pPr>
            <w:r>
              <w:rPr>
                <w:rFonts w:eastAsia="MS Mincho"/>
              </w:rPr>
              <w:t>Дыхание везикулярное, хрипов нет. Тоны сердца ясные, ритмичные. При поверхностной пальпации брюшная стенка мягкая, безболезненная. Кожные покровы телесного цвета. Неврологический статус без изменений. Стул и диурез в норме.</w:t>
            </w:r>
          </w:p>
        </w:tc>
        <w:tc>
          <w:tcPr>
            <w:tcW w:w="0" w:type="auto"/>
            <w:tcBorders>
              <w:top w:val="single" w:sz="4" w:space="0" w:color="auto"/>
              <w:left w:val="single" w:sz="4" w:space="0" w:color="auto"/>
              <w:bottom w:val="single" w:sz="4" w:space="0" w:color="auto"/>
              <w:right w:val="single" w:sz="4" w:space="0" w:color="auto"/>
            </w:tcBorders>
          </w:tcPr>
          <w:p w:rsidR="00E054F7" w:rsidRDefault="00E054F7">
            <w:pPr>
              <w:rPr>
                <w:rFonts w:eastAsia="MS Mincho"/>
              </w:rPr>
            </w:pPr>
            <w:r>
              <w:rPr>
                <w:rFonts w:eastAsia="MS Mincho"/>
              </w:rPr>
              <w:t>МРТ + лечение по схеме</w:t>
            </w:r>
          </w:p>
        </w:tc>
      </w:tr>
      <w:tr w:rsidR="00E054F7">
        <w:tc>
          <w:tcPr>
            <w:tcW w:w="0" w:type="auto"/>
            <w:tcBorders>
              <w:top w:val="single" w:sz="4" w:space="0" w:color="auto"/>
              <w:left w:val="single" w:sz="4" w:space="0" w:color="auto"/>
              <w:bottom w:val="single" w:sz="4" w:space="0" w:color="auto"/>
              <w:right w:val="single" w:sz="4" w:space="0" w:color="auto"/>
            </w:tcBorders>
          </w:tcPr>
          <w:p w:rsidR="00E054F7" w:rsidRDefault="00E054F7">
            <w:pPr>
              <w:rPr>
                <w:rFonts w:eastAsia="MS Mincho"/>
              </w:rPr>
            </w:pPr>
            <w:r>
              <w:rPr>
                <w:rFonts w:eastAsia="MS Mincho"/>
              </w:rPr>
              <w:t>24,02</w:t>
            </w:r>
          </w:p>
        </w:tc>
        <w:tc>
          <w:tcPr>
            <w:tcW w:w="0" w:type="auto"/>
            <w:tcBorders>
              <w:top w:val="single" w:sz="4" w:space="0" w:color="auto"/>
              <w:left w:val="single" w:sz="4" w:space="0" w:color="auto"/>
              <w:bottom w:val="single" w:sz="4" w:space="0" w:color="auto"/>
              <w:right w:val="single" w:sz="4" w:space="0" w:color="auto"/>
            </w:tcBorders>
          </w:tcPr>
          <w:p w:rsidR="00E054F7" w:rsidRDefault="00E054F7">
            <w:pPr>
              <w:rPr>
                <w:rFonts w:eastAsia="MS Mincho"/>
              </w:rPr>
            </w:pPr>
            <w:r>
              <w:rPr>
                <w:rFonts w:eastAsia="MS Mincho"/>
              </w:rPr>
              <w:t xml:space="preserve">Головная боль исчезла, головокружения уменьшились, тремор снизился, речь не изменилась, боли в области колен уменьшились, зрение нормализовалось </w:t>
            </w:r>
          </w:p>
        </w:tc>
        <w:tc>
          <w:tcPr>
            <w:tcW w:w="0" w:type="auto"/>
            <w:tcBorders>
              <w:top w:val="single" w:sz="4" w:space="0" w:color="auto"/>
              <w:left w:val="single" w:sz="4" w:space="0" w:color="auto"/>
              <w:bottom w:val="single" w:sz="4" w:space="0" w:color="auto"/>
              <w:right w:val="single" w:sz="4" w:space="0" w:color="auto"/>
            </w:tcBorders>
          </w:tcPr>
          <w:p w:rsidR="00E054F7" w:rsidRDefault="00E054F7">
            <w:pPr>
              <w:rPr>
                <w:rFonts w:eastAsia="MS Mincho"/>
              </w:rPr>
            </w:pPr>
            <w:r>
              <w:rPr>
                <w:rFonts w:eastAsia="MS Mincho"/>
              </w:rPr>
              <w:t>Состояние удовлетворительное. АД 110\75. пульс не напряжен, нормального наполнения. температура 36,8. ЧСС 80 уд\мин.</w:t>
            </w:r>
          </w:p>
          <w:p w:rsidR="00E054F7" w:rsidRDefault="00E054F7">
            <w:pPr>
              <w:rPr>
                <w:rFonts w:eastAsia="MS Mincho"/>
              </w:rPr>
            </w:pPr>
            <w:r>
              <w:rPr>
                <w:rFonts w:eastAsia="MS Mincho"/>
              </w:rPr>
              <w:t>Дыхание везикулярное, хрипов нет. Тоны сердца ясные, ритмичные. При поверхностной пальпации брюшная стенка мягкая, безболезненная. Кожные покровы телесного цвета. Неврологический статус без изменений. Стул и диурез в норме.</w:t>
            </w:r>
          </w:p>
        </w:tc>
        <w:tc>
          <w:tcPr>
            <w:tcW w:w="0" w:type="auto"/>
            <w:tcBorders>
              <w:top w:val="single" w:sz="4" w:space="0" w:color="auto"/>
              <w:left w:val="single" w:sz="4" w:space="0" w:color="auto"/>
              <w:bottom w:val="single" w:sz="4" w:space="0" w:color="auto"/>
              <w:right w:val="single" w:sz="4" w:space="0" w:color="auto"/>
            </w:tcBorders>
          </w:tcPr>
          <w:p w:rsidR="00E054F7" w:rsidRDefault="00E054F7">
            <w:pPr>
              <w:rPr>
                <w:rFonts w:eastAsia="MS Mincho"/>
              </w:rPr>
            </w:pPr>
            <w:r>
              <w:rPr>
                <w:rFonts w:eastAsia="MS Mincho"/>
              </w:rPr>
              <w:t>По схеме</w:t>
            </w:r>
          </w:p>
        </w:tc>
      </w:tr>
      <w:tr w:rsidR="00E054F7">
        <w:trPr>
          <w:trHeight w:val="3346"/>
        </w:trPr>
        <w:tc>
          <w:tcPr>
            <w:tcW w:w="0" w:type="auto"/>
            <w:tcBorders>
              <w:top w:val="single" w:sz="4" w:space="0" w:color="auto"/>
              <w:left w:val="single" w:sz="4" w:space="0" w:color="auto"/>
              <w:bottom w:val="single" w:sz="4" w:space="0" w:color="auto"/>
              <w:right w:val="single" w:sz="4" w:space="0" w:color="auto"/>
            </w:tcBorders>
          </w:tcPr>
          <w:p w:rsidR="00E054F7" w:rsidRDefault="00E054F7">
            <w:pPr>
              <w:rPr>
                <w:rFonts w:eastAsia="MS Mincho"/>
              </w:rPr>
            </w:pPr>
            <w:r>
              <w:rPr>
                <w:rFonts w:eastAsia="MS Mincho"/>
              </w:rPr>
              <w:t>25,02</w:t>
            </w:r>
          </w:p>
        </w:tc>
        <w:tc>
          <w:tcPr>
            <w:tcW w:w="0" w:type="auto"/>
            <w:tcBorders>
              <w:top w:val="single" w:sz="4" w:space="0" w:color="auto"/>
              <w:left w:val="single" w:sz="4" w:space="0" w:color="auto"/>
              <w:bottom w:val="single" w:sz="4" w:space="0" w:color="auto"/>
              <w:right w:val="single" w:sz="4" w:space="0" w:color="auto"/>
            </w:tcBorders>
          </w:tcPr>
          <w:p w:rsidR="00E054F7" w:rsidRDefault="00E054F7">
            <w:pPr>
              <w:rPr>
                <w:rFonts w:eastAsia="MS Mincho"/>
              </w:rPr>
            </w:pPr>
            <w:r>
              <w:rPr>
                <w:rFonts w:eastAsia="MS Mincho"/>
              </w:rPr>
              <w:t>Головная боль исчезла, головокружения уменьшились, тремор снизился, речь не изменилась, боли в области колен уменьшились, зрение нормализовалось</w:t>
            </w:r>
          </w:p>
        </w:tc>
        <w:tc>
          <w:tcPr>
            <w:tcW w:w="0" w:type="auto"/>
            <w:tcBorders>
              <w:top w:val="single" w:sz="4" w:space="0" w:color="auto"/>
              <w:left w:val="single" w:sz="4" w:space="0" w:color="auto"/>
              <w:bottom w:val="single" w:sz="4" w:space="0" w:color="auto"/>
              <w:right w:val="single" w:sz="4" w:space="0" w:color="auto"/>
            </w:tcBorders>
          </w:tcPr>
          <w:p w:rsidR="00E054F7" w:rsidRDefault="00E054F7">
            <w:pPr>
              <w:rPr>
                <w:rFonts w:eastAsia="MS Mincho"/>
              </w:rPr>
            </w:pPr>
            <w:r>
              <w:rPr>
                <w:rFonts w:eastAsia="MS Mincho"/>
              </w:rPr>
              <w:t>Состояние удовлетворительное. АД 120\70 пульс не напряжен, нормального наполнения. температура 36,8. ЧСС 80 уд\мин.</w:t>
            </w:r>
          </w:p>
          <w:p w:rsidR="00E054F7" w:rsidRDefault="00E054F7">
            <w:pPr>
              <w:rPr>
                <w:rFonts w:eastAsia="MS Mincho"/>
              </w:rPr>
            </w:pPr>
            <w:r>
              <w:rPr>
                <w:rFonts w:eastAsia="MS Mincho"/>
              </w:rPr>
              <w:t>Дыхание везикулярное, хрипов нет. Тоны сердца ясные, ритмичные. При поверхностной пальпации брюшная стенка мягкая, безболезненная. Кожные покровы телесного цвета. Неврологический статус без изменений. Стул и диурез в норме.</w:t>
            </w:r>
          </w:p>
        </w:tc>
        <w:tc>
          <w:tcPr>
            <w:tcW w:w="0" w:type="auto"/>
            <w:tcBorders>
              <w:top w:val="single" w:sz="4" w:space="0" w:color="auto"/>
              <w:left w:val="single" w:sz="4" w:space="0" w:color="auto"/>
              <w:bottom w:val="single" w:sz="4" w:space="0" w:color="auto"/>
              <w:right w:val="single" w:sz="4" w:space="0" w:color="auto"/>
            </w:tcBorders>
          </w:tcPr>
          <w:p w:rsidR="00E054F7" w:rsidRDefault="00E054F7">
            <w:pPr>
              <w:rPr>
                <w:rFonts w:eastAsia="MS Mincho"/>
              </w:rPr>
            </w:pPr>
          </w:p>
          <w:p w:rsidR="00E054F7" w:rsidRDefault="00E054F7">
            <w:pPr>
              <w:rPr>
                <w:rFonts w:eastAsia="MS Mincho"/>
              </w:rPr>
            </w:pPr>
            <w:r>
              <w:rPr>
                <w:rFonts w:eastAsia="MS Mincho"/>
              </w:rPr>
              <w:t>По схеме</w:t>
            </w:r>
          </w:p>
        </w:tc>
      </w:tr>
    </w:tbl>
    <w:p w:rsidR="00E054F7" w:rsidRDefault="00E054F7">
      <w:pPr>
        <w:rPr>
          <w:rFonts w:eastAsia="MS Mincho"/>
        </w:rPr>
      </w:pPr>
    </w:p>
    <w:p w:rsidR="00E054F7" w:rsidRDefault="00E054F7">
      <w:pPr>
        <w:rPr>
          <w:rFonts w:eastAsia="MS Mincho"/>
          <w:b/>
          <w:i/>
          <w:lang w:val="en-US"/>
        </w:rPr>
      </w:pPr>
      <w:r>
        <w:rPr>
          <w:rFonts w:eastAsia="MS Mincho"/>
          <w:b/>
          <w:i/>
        </w:rPr>
        <w:t>Лечение.</w:t>
      </w:r>
    </w:p>
    <w:p w:rsidR="00E054F7" w:rsidRDefault="00E054F7">
      <w:pPr>
        <w:rPr>
          <w:rFonts w:eastAsia="MS Mincho"/>
          <w:b/>
          <w:i/>
        </w:rPr>
      </w:pPr>
      <w:r>
        <w:rPr>
          <w:rFonts w:eastAsia="MS Mincho"/>
          <w:b/>
          <w:i/>
        </w:rPr>
        <w:t>БАЗИСНАЯ ТЕРАПИЯ</w:t>
      </w:r>
    </w:p>
    <w:p w:rsidR="00E054F7" w:rsidRDefault="00E054F7">
      <w:pPr>
        <w:pStyle w:val="a4"/>
        <w:tabs>
          <w:tab w:val="clear" w:pos="4677"/>
          <w:tab w:val="clear" w:pos="9355"/>
        </w:tabs>
        <w:rPr>
          <w:rFonts w:eastAsia="MS Mincho"/>
          <w:bCs/>
          <w:iCs/>
          <w:lang w:val="en-US"/>
        </w:rPr>
      </w:pPr>
      <w:r>
        <w:rPr>
          <w:rFonts w:eastAsia="MS Mincho"/>
          <w:bCs/>
          <w:iCs/>
          <w:lang w:val="en-US"/>
        </w:rPr>
        <w:t>Rp: Sol. Thiamini chloridi 25 %- 1 ml</w:t>
      </w:r>
    </w:p>
    <w:p w:rsidR="00E054F7" w:rsidRDefault="00E054F7">
      <w:pPr>
        <w:pStyle w:val="a4"/>
        <w:tabs>
          <w:tab w:val="clear" w:pos="4677"/>
          <w:tab w:val="clear" w:pos="9355"/>
        </w:tabs>
        <w:rPr>
          <w:rFonts w:eastAsia="MS Mincho"/>
          <w:bCs/>
          <w:iCs/>
          <w:lang w:val="en-US"/>
        </w:rPr>
      </w:pPr>
      <w:r>
        <w:rPr>
          <w:rFonts w:eastAsia="MS Mincho"/>
          <w:bCs/>
          <w:iCs/>
          <w:lang w:val="en-US"/>
        </w:rPr>
        <w:t xml:space="preserve">     D. t. d  № </w:t>
      </w:r>
      <w:smartTag w:uri="urn:schemas-microsoft-com:office:smarttags" w:element="metricconverter">
        <w:smartTagPr>
          <w:attr w:name="ProductID" w:val="10 in"/>
        </w:smartTagPr>
        <w:r>
          <w:rPr>
            <w:rFonts w:eastAsia="MS Mincho"/>
            <w:bCs/>
            <w:iCs/>
            <w:lang w:val="en-US"/>
          </w:rPr>
          <w:t>10 in</w:t>
        </w:r>
      </w:smartTag>
      <w:r>
        <w:rPr>
          <w:rFonts w:eastAsia="MS Mincho"/>
          <w:bCs/>
          <w:iCs/>
          <w:lang w:val="en-US"/>
        </w:rPr>
        <w:t xml:space="preserve"> amp.</w:t>
      </w:r>
    </w:p>
    <w:p w:rsidR="00E054F7" w:rsidRDefault="00E054F7">
      <w:pPr>
        <w:pStyle w:val="a4"/>
        <w:tabs>
          <w:tab w:val="clear" w:pos="4677"/>
          <w:tab w:val="clear" w:pos="9355"/>
        </w:tabs>
        <w:rPr>
          <w:rFonts w:eastAsia="MS Mincho"/>
          <w:bCs/>
          <w:iCs/>
        </w:rPr>
      </w:pPr>
      <w:r>
        <w:rPr>
          <w:rFonts w:eastAsia="MS Mincho"/>
          <w:bCs/>
          <w:iCs/>
          <w:lang w:val="en-US"/>
        </w:rPr>
        <w:t xml:space="preserve">     S</w:t>
      </w:r>
      <w:r>
        <w:rPr>
          <w:rFonts w:eastAsia="MS Mincho"/>
          <w:bCs/>
          <w:iCs/>
        </w:rPr>
        <w:t>. вводить в/м по 1 мл через день</w:t>
      </w:r>
    </w:p>
    <w:p w:rsidR="00E054F7" w:rsidRDefault="00E054F7">
      <w:pPr>
        <w:pStyle w:val="a4"/>
        <w:tabs>
          <w:tab w:val="clear" w:pos="4677"/>
          <w:tab w:val="clear" w:pos="9355"/>
        </w:tabs>
        <w:rPr>
          <w:rFonts w:eastAsia="MS Mincho"/>
          <w:bCs/>
          <w:iCs/>
          <w:lang w:val="en-US"/>
        </w:rPr>
      </w:pPr>
      <w:r>
        <w:rPr>
          <w:rFonts w:eastAsia="MS Mincho"/>
          <w:bCs/>
          <w:iCs/>
          <w:lang w:val="en-US"/>
        </w:rPr>
        <w:t>Rp: Sol. Piridoxini 5 %- 1 ml</w:t>
      </w:r>
    </w:p>
    <w:p w:rsidR="00E054F7" w:rsidRDefault="00E054F7">
      <w:pPr>
        <w:pStyle w:val="a4"/>
        <w:tabs>
          <w:tab w:val="clear" w:pos="4677"/>
          <w:tab w:val="clear" w:pos="9355"/>
        </w:tabs>
        <w:rPr>
          <w:rFonts w:eastAsia="MS Mincho"/>
          <w:bCs/>
          <w:iCs/>
          <w:lang w:val="en-US"/>
        </w:rPr>
      </w:pPr>
      <w:r>
        <w:rPr>
          <w:rFonts w:eastAsia="MS Mincho"/>
          <w:bCs/>
          <w:iCs/>
        </w:rPr>
        <w:t xml:space="preserve">     </w:t>
      </w:r>
      <w:r>
        <w:rPr>
          <w:rFonts w:eastAsia="MS Mincho"/>
          <w:bCs/>
          <w:iCs/>
          <w:lang w:val="en-US"/>
        </w:rPr>
        <w:t xml:space="preserve">D. t. d № </w:t>
      </w:r>
      <w:smartTag w:uri="urn:schemas-microsoft-com:office:smarttags" w:element="metricconverter">
        <w:smartTagPr>
          <w:attr w:name="ProductID" w:val="10 in"/>
        </w:smartTagPr>
        <w:r>
          <w:rPr>
            <w:rFonts w:eastAsia="MS Mincho"/>
            <w:bCs/>
            <w:iCs/>
            <w:lang w:val="en-US"/>
          </w:rPr>
          <w:t>10 in</w:t>
        </w:r>
      </w:smartTag>
      <w:r>
        <w:rPr>
          <w:rFonts w:eastAsia="MS Mincho"/>
          <w:bCs/>
          <w:iCs/>
          <w:lang w:val="en-US"/>
        </w:rPr>
        <w:t xml:space="preserve"> amp.</w:t>
      </w:r>
    </w:p>
    <w:p w:rsidR="00E054F7" w:rsidRDefault="00E054F7">
      <w:pPr>
        <w:pStyle w:val="a4"/>
        <w:tabs>
          <w:tab w:val="clear" w:pos="4677"/>
          <w:tab w:val="clear" w:pos="9355"/>
        </w:tabs>
        <w:rPr>
          <w:rFonts w:eastAsia="MS Mincho"/>
          <w:bCs/>
          <w:iCs/>
        </w:rPr>
      </w:pPr>
      <w:r>
        <w:rPr>
          <w:rFonts w:eastAsia="MS Mincho"/>
          <w:bCs/>
          <w:iCs/>
          <w:lang w:val="en-US"/>
        </w:rPr>
        <w:t>S</w:t>
      </w:r>
      <w:r>
        <w:rPr>
          <w:rFonts w:eastAsia="MS Mincho"/>
          <w:bCs/>
          <w:iCs/>
        </w:rPr>
        <w:t>. вводить в/м по 1 мл 2 раза в день, через день</w:t>
      </w:r>
    </w:p>
    <w:p w:rsidR="00E054F7" w:rsidRDefault="00E054F7">
      <w:pPr>
        <w:pStyle w:val="a4"/>
        <w:tabs>
          <w:tab w:val="clear" w:pos="4677"/>
          <w:tab w:val="clear" w:pos="9355"/>
        </w:tabs>
        <w:rPr>
          <w:rFonts w:eastAsia="MS Mincho"/>
          <w:bCs/>
          <w:iCs/>
          <w:lang w:val="en-US"/>
        </w:rPr>
      </w:pPr>
      <w:r>
        <w:rPr>
          <w:rFonts w:eastAsia="MS Mincho"/>
          <w:bCs/>
          <w:iCs/>
          <w:lang w:val="en-US"/>
        </w:rPr>
        <w:t>Rp: Sol. Acidi nicotinici 1 %- 1 ml</w:t>
      </w:r>
    </w:p>
    <w:p w:rsidR="00E054F7" w:rsidRDefault="00E054F7">
      <w:pPr>
        <w:pStyle w:val="a4"/>
        <w:tabs>
          <w:tab w:val="clear" w:pos="4677"/>
          <w:tab w:val="clear" w:pos="9355"/>
        </w:tabs>
        <w:rPr>
          <w:rFonts w:eastAsia="MS Mincho"/>
          <w:bCs/>
          <w:iCs/>
          <w:lang w:val="en-US"/>
        </w:rPr>
      </w:pPr>
      <w:r>
        <w:rPr>
          <w:rFonts w:eastAsia="MS Mincho"/>
          <w:bCs/>
          <w:iCs/>
        </w:rPr>
        <w:lastRenderedPageBreak/>
        <w:t xml:space="preserve">       </w:t>
      </w:r>
      <w:r>
        <w:rPr>
          <w:rFonts w:eastAsia="MS Mincho"/>
          <w:bCs/>
          <w:iCs/>
          <w:lang w:val="en-US"/>
        </w:rPr>
        <w:t xml:space="preserve">D. t d №  </w:t>
      </w:r>
      <w:smartTag w:uri="urn:schemas-microsoft-com:office:smarttags" w:element="metricconverter">
        <w:smartTagPr>
          <w:attr w:name="ProductID" w:val="10 in"/>
        </w:smartTagPr>
        <w:r>
          <w:rPr>
            <w:rFonts w:eastAsia="MS Mincho"/>
            <w:bCs/>
            <w:iCs/>
            <w:lang w:val="en-US"/>
          </w:rPr>
          <w:t>10 in</w:t>
        </w:r>
      </w:smartTag>
      <w:r>
        <w:rPr>
          <w:rFonts w:eastAsia="MS Mincho"/>
          <w:bCs/>
          <w:iCs/>
          <w:lang w:val="en-US"/>
        </w:rPr>
        <w:t xml:space="preserve"> amp.</w:t>
      </w:r>
    </w:p>
    <w:p w:rsidR="00E054F7" w:rsidRDefault="00E054F7">
      <w:pPr>
        <w:pStyle w:val="a4"/>
        <w:tabs>
          <w:tab w:val="clear" w:pos="4677"/>
          <w:tab w:val="clear" w:pos="9355"/>
        </w:tabs>
        <w:rPr>
          <w:rFonts w:eastAsia="MS Mincho"/>
          <w:bCs/>
          <w:iCs/>
        </w:rPr>
      </w:pPr>
      <w:r>
        <w:rPr>
          <w:rFonts w:eastAsia="MS Mincho"/>
          <w:bCs/>
          <w:iCs/>
        </w:rPr>
        <w:t xml:space="preserve">       </w:t>
      </w:r>
      <w:r>
        <w:rPr>
          <w:rFonts w:eastAsia="MS Mincho"/>
          <w:bCs/>
          <w:iCs/>
          <w:lang w:val="en-US"/>
        </w:rPr>
        <w:t>S</w:t>
      </w:r>
      <w:r>
        <w:rPr>
          <w:rFonts w:eastAsia="MS Mincho"/>
          <w:bCs/>
          <w:iCs/>
        </w:rPr>
        <w:t>. вводить в/в по схеме 1 мл, 2 мл, 3 мл, до 10 мл, затем снижать на 1 мл ежедневно</w:t>
      </w:r>
    </w:p>
    <w:p w:rsidR="00E054F7" w:rsidRDefault="00E054F7">
      <w:pPr>
        <w:pStyle w:val="a4"/>
        <w:tabs>
          <w:tab w:val="clear" w:pos="4677"/>
          <w:tab w:val="clear" w:pos="9355"/>
        </w:tabs>
        <w:rPr>
          <w:rFonts w:eastAsia="MS Mincho"/>
          <w:bCs/>
          <w:iCs/>
          <w:lang w:val="en-US"/>
        </w:rPr>
      </w:pPr>
      <w:r>
        <w:rPr>
          <w:rFonts w:eastAsia="MS Mincho"/>
          <w:bCs/>
          <w:iCs/>
          <w:lang w:val="en-US"/>
        </w:rPr>
        <w:t>Rp: Nootropili mini 0.1 № 50</w:t>
      </w:r>
    </w:p>
    <w:p w:rsidR="00E054F7" w:rsidRDefault="00E054F7">
      <w:pPr>
        <w:pStyle w:val="a4"/>
        <w:tabs>
          <w:tab w:val="clear" w:pos="4677"/>
          <w:tab w:val="clear" w:pos="9355"/>
        </w:tabs>
        <w:rPr>
          <w:rFonts w:eastAsia="MS Mincho"/>
          <w:bCs/>
          <w:iCs/>
        </w:rPr>
      </w:pPr>
      <w:r>
        <w:rPr>
          <w:rFonts w:eastAsia="MS Mincho"/>
          <w:bCs/>
          <w:iCs/>
        </w:rPr>
        <w:t xml:space="preserve">      </w:t>
      </w:r>
      <w:r>
        <w:rPr>
          <w:rFonts w:eastAsia="MS Mincho"/>
          <w:bCs/>
          <w:iCs/>
          <w:lang w:val="en-US"/>
        </w:rPr>
        <w:t>D</w:t>
      </w:r>
      <w:r>
        <w:rPr>
          <w:rFonts w:eastAsia="MS Mincho"/>
          <w:bCs/>
          <w:iCs/>
        </w:rPr>
        <w:t xml:space="preserve">. </w:t>
      </w:r>
      <w:r>
        <w:rPr>
          <w:rFonts w:eastAsia="MS Mincho"/>
          <w:bCs/>
          <w:iCs/>
          <w:lang w:val="en-US"/>
        </w:rPr>
        <w:t>S</w:t>
      </w:r>
      <w:r>
        <w:rPr>
          <w:rFonts w:eastAsia="MS Mincho"/>
          <w:bCs/>
          <w:iCs/>
        </w:rPr>
        <w:t>.по 1 таблетке 2- раза в день</w:t>
      </w:r>
    </w:p>
    <w:p w:rsidR="00E054F7" w:rsidRDefault="00E054F7">
      <w:pPr>
        <w:pStyle w:val="a4"/>
        <w:tabs>
          <w:tab w:val="clear" w:pos="4677"/>
          <w:tab w:val="clear" w:pos="9355"/>
        </w:tabs>
        <w:rPr>
          <w:rFonts w:eastAsia="MS Mincho"/>
          <w:bCs/>
          <w:iCs/>
          <w:lang w:val="en-US"/>
        </w:rPr>
      </w:pPr>
      <w:r>
        <w:rPr>
          <w:rFonts w:eastAsia="MS Mincho"/>
          <w:bCs/>
          <w:iCs/>
          <w:lang w:val="en-US"/>
        </w:rPr>
        <w:t>Rp: Sol. Tocopheroli acetas oleosae 5 %- 10 ml</w:t>
      </w:r>
    </w:p>
    <w:p w:rsidR="00E054F7" w:rsidRDefault="00E054F7">
      <w:pPr>
        <w:pStyle w:val="a4"/>
        <w:tabs>
          <w:tab w:val="clear" w:pos="4677"/>
          <w:tab w:val="clear" w:pos="9355"/>
        </w:tabs>
        <w:rPr>
          <w:rFonts w:eastAsia="MS Mincho"/>
          <w:bCs/>
          <w:iCs/>
        </w:rPr>
      </w:pPr>
      <w:r>
        <w:rPr>
          <w:rFonts w:eastAsia="MS Mincho"/>
          <w:bCs/>
          <w:iCs/>
        </w:rPr>
        <w:t xml:space="preserve">      </w:t>
      </w:r>
      <w:r>
        <w:rPr>
          <w:rFonts w:eastAsia="MS Mincho"/>
          <w:bCs/>
          <w:iCs/>
          <w:lang w:val="en-US"/>
        </w:rPr>
        <w:t>D</w:t>
      </w:r>
      <w:r>
        <w:rPr>
          <w:rFonts w:eastAsia="MS Mincho"/>
          <w:bCs/>
          <w:iCs/>
        </w:rPr>
        <w:t>.</w:t>
      </w:r>
      <w:r>
        <w:rPr>
          <w:rFonts w:eastAsia="MS Mincho"/>
          <w:bCs/>
          <w:iCs/>
          <w:lang w:val="en-US"/>
        </w:rPr>
        <w:t>S</w:t>
      </w:r>
      <w:r>
        <w:rPr>
          <w:rFonts w:eastAsia="MS Mincho"/>
          <w:bCs/>
          <w:iCs/>
        </w:rPr>
        <w:t xml:space="preserve"> принимать по 2-капли-на кусок хлеба через день</w:t>
      </w:r>
    </w:p>
    <w:p w:rsidR="00E054F7" w:rsidRDefault="00E054F7">
      <w:pPr>
        <w:pStyle w:val="a4"/>
        <w:tabs>
          <w:tab w:val="clear" w:pos="4677"/>
          <w:tab w:val="clear" w:pos="9355"/>
        </w:tabs>
        <w:rPr>
          <w:rFonts w:eastAsia="MS Mincho"/>
          <w:bCs/>
          <w:iCs/>
          <w:lang w:val="en-US"/>
        </w:rPr>
      </w:pPr>
      <w:r>
        <w:rPr>
          <w:rFonts w:eastAsia="MS Mincho"/>
          <w:bCs/>
          <w:iCs/>
          <w:lang w:val="en-US"/>
        </w:rPr>
        <w:t>Rp: Extraktus Aloe’s fluidi 1.0</w:t>
      </w:r>
    </w:p>
    <w:p w:rsidR="00E054F7" w:rsidRDefault="00E054F7">
      <w:pPr>
        <w:pStyle w:val="a4"/>
        <w:tabs>
          <w:tab w:val="clear" w:pos="4677"/>
          <w:tab w:val="clear" w:pos="9355"/>
        </w:tabs>
        <w:rPr>
          <w:rFonts w:eastAsia="MS Mincho"/>
          <w:bCs/>
          <w:iCs/>
          <w:lang w:val="en-US"/>
        </w:rPr>
      </w:pPr>
      <w:r>
        <w:rPr>
          <w:rFonts w:eastAsia="MS Mincho"/>
          <w:bCs/>
          <w:iCs/>
          <w:lang w:val="en-US"/>
        </w:rPr>
        <w:t xml:space="preserve">      D. t d № </w:t>
      </w:r>
      <w:smartTag w:uri="urn:schemas-microsoft-com:office:smarttags" w:element="metricconverter">
        <w:smartTagPr>
          <w:attr w:name="ProductID" w:val="10 in"/>
        </w:smartTagPr>
        <w:r>
          <w:rPr>
            <w:rFonts w:eastAsia="MS Mincho"/>
            <w:bCs/>
            <w:iCs/>
            <w:lang w:val="en-US"/>
          </w:rPr>
          <w:t>10 in</w:t>
        </w:r>
      </w:smartTag>
      <w:r>
        <w:rPr>
          <w:rFonts w:eastAsia="MS Mincho"/>
          <w:bCs/>
          <w:iCs/>
          <w:lang w:val="en-US"/>
        </w:rPr>
        <w:t xml:space="preserve"> amp.</w:t>
      </w:r>
    </w:p>
    <w:p w:rsidR="00E054F7" w:rsidRDefault="00E054F7">
      <w:pPr>
        <w:pStyle w:val="a4"/>
        <w:tabs>
          <w:tab w:val="clear" w:pos="4677"/>
          <w:tab w:val="clear" w:pos="9355"/>
        </w:tabs>
        <w:rPr>
          <w:rFonts w:eastAsia="MS Mincho"/>
          <w:bCs/>
          <w:iCs/>
        </w:rPr>
      </w:pPr>
      <w:r>
        <w:rPr>
          <w:rFonts w:eastAsia="MS Mincho"/>
          <w:bCs/>
          <w:iCs/>
        </w:rPr>
        <w:t xml:space="preserve">      </w:t>
      </w:r>
      <w:r>
        <w:rPr>
          <w:rFonts w:eastAsia="MS Mincho"/>
          <w:bCs/>
          <w:iCs/>
          <w:lang w:val="en-US"/>
        </w:rPr>
        <w:t>S</w:t>
      </w:r>
      <w:r>
        <w:rPr>
          <w:rFonts w:eastAsia="MS Mincho"/>
          <w:bCs/>
          <w:iCs/>
        </w:rPr>
        <w:t xml:space="preserve">. вводить п/к по 1 мл 1 раз в день </w:t>
      </w:r>
    </w:p>
    <w:p w:rsidR="00E054F7" w:rsidRDefault="00E054F7">
      <w:pPr>
        <w:pStyle w:val="a4"/>
        <w:tabs>
          <w:tab w:val="clear" w:pos="4677"/>
          <w:tab w:val="clear" w:pos="9355"/>
        </w:tabs>
        <w:rPr>
          <w:rFonts w:eastAsia="MS Mincho"/>
          <w:bCs/>
          <w:iCs/>
          <w:lang w:val="en-US"/>
        </w:rPr>
      </w:pPr>
      <w:r>
        <w:rPr>
          <w:rFonts w:eastAsia="MS Mincho"/>
          <w:bCs/>
          <w:iCs/>
          <w:lang w:val="en-US"/>
        </w:rPr>
        <w:t>Rp: Sol. Corpus vitrei 2 ml</w:t>
      </w:r>
    </w:p>
    <w:p w:rsidR="00E054F7" w:rsidRDefault="00E054F7">
      <w:pPr>
        <w:pStyle w:val="a4"/>
        <w:tabs>
          <w:tab w:val="clear" w:pos="4677"/>
          <w:tab w:val="clear" w:pos="9355"/>
        </w:tabs>
        <w:rPr>
          <w:rFonts w:eastAsia="MS Mincho"/>
          <w:bCs/>
          <w:iCs/>
          <w:lang w:val="en-US"/>
        </w:rPr>
      </w:pPr>
      <w:r>
        <w:rPr>
          <w:rFonts w:eastAsia="MS Mincho"/>
          <w:bCs/>
          <w:iCs/>
          <w:lang w:val="en-US"/>
        </w:rPr>
        <w:t xml:space="preserve">       D. t d № </w:t>
      </w:r>
      <w:smartTag w:uri="urn:schemas-microsoft-com:office:smarttags" w:element="metricconverter">
        <w:smartTagPr>
          <w:attr w:name="ProductID" w:val="10 in"/>
        </w:smartTagPr>
        <w:r>
          <w:rPr>
            <w:rFonts w:eastAsia="MS Mincho"/>
            <w:bCs/>
            <w:iCs/>
            <w:lang w:val="en-US"/>
          </w:rPr>
          <w:t>10 in</w:t>
        </w:r>
      </w:smartTag>
      <w:r>
        <w:rPr>
          <w:rFonts w:eastAsia="MS Mincho"/>
          <w:bCs/>
          <w:iCs/>
          <w:lang w:val="en-US"/>
        </w:rPr>
        <w:t xml:space="preserve"> amp.</w:t>
      </w:r>
    </w:p>
    <w:p w:rsidR="00E054F7" w:rsidRDefault="00E054F7">
      <w:pPr>
        <w:pStyle w:val="a4"/>
        <w:tabs>
          <w:tab w:val="clear" w:pos="4677"/>
          <w:tab w:val="clear" w:pos="9355"/>
        </w:tabs>
        <w:rPr>
          <w:rFonts w:eastAsia="MS Mincho"/>
          <w:bCs/>
          <w:iCs/>
        </w:rPr>
      </w:pPr>
      <w:r>
        <w:rPr>
          <w:rFonts w:eastAsia="MS Mincho"/>
          <w:bCs/>
          <w:iCs/>
        </w:rPr>
        <w:t xml:space="preserve">        </w:t>
      </w:r>
      <w:r>
        <w:rPr>
          <w:rFonts w:eastAsia="MS Mincho"/>
          <w:bCs/>
          <w:iCs/>
          <w:lang w:val="en-US"/>
        </w:rPr>
        <w:t>S</w:t>
      </w:r>
      <w:r>
        <w:rPr>
          <w:rFonts w:eastAsia="MS Mincho"/>
          <w:bCs/>
          <w:iCs/>
        </w:rPr>
        <w:t>. вводить п/к по 2-мл 1 раз в день</w:t>
      </w:r>
    </w:p>
    <w:p w:rsidR="00E054F7" w:rsidRDefault="00E054F7">
      <w:pPr>
        <w:pStyle w:val="a4"/>
        <w:tabs>
          <w:tab w:val="clear" w:pos="4677"/>
          <w:tab w:val="clear" w:pos="9355"/>
        </w:tabs>
        <w:rPr>
          <w:rFonts w:eastAsia="MS Mincho"/>
          <w:b/>
          <w:iCs/>
        </w:rPr>
      </w:pPr>
      <w:r>
        <w:rPr>
          <w:rFonts w:eastAsia="MS Mincho"/>
          <w:b/>
          <w:iCs/>
        </w:rPr>
        <w:t xml:space="preserve">Лечение в остром периоде с выраженной иммуноагрессией </w:t>
      </w:r>
    </w:p>
    <w:p w:rsidR="00E054F7" w:rsidRDefault="00E054F7">
      <w:pPr>
        <w:pStyle w:val="a4"/>
        <w:tabs>
          <w:tab w:val="clear" w:pos="4677"/>
          <w:tab w:val="clear" w:pos="9355"/>
        </w:tabs>
        <w:rPr>
          <w:rFonts w:eastAsia="MS Mincho"/>
          <w:bCs/>
          <w:iCs/>
          <w:lang w:val="en-US"/>
        </w:rPr>
      </w:pPr>
      <w:r>
        <w:rPr>
          <w:rFonts w:eastAsia="MS Mincho"/>
          <w:bCs/>
          <w:iCs/>
          <w:lang w:val="en-US"/>
        </w:rPr>
        <w:t>Rp: Tab. Prednizoloni 0.05 № 20</w:t>
      </w:r>
    </w:p>
    <w:p w:rsidR="00E054F7" w:rsidRDefault="00E054F7">
      <w:pPr>
        <w:pStyle w:val="a4"/>
        <w:tabs>
          <w:tab w:val="clear" w:pos="4677"/>
          <w:tab w:val="clear" w:pos="9355"/>
        </w:tabs>
        <w:rPr>
          <w:rFonts w:eastAsia="MS Mincho"/>
          <w:bCs/>
          <w:iCs/>
        </w:rPr>
      </w:pPr>
      <w:r>
        <w:rPr>
          <w:rFonts w:eastAsia="MS Mincho"/>
          <w:bCs/>
          <w:iCs/>
          <w:lang w:val="en-US"/>
        </w:rPr>
        <w:t xml:space="preserve">        D</w:t>
      </w:r>
      <w:r>
        <w:rPr>
          <w:rFonts w:eastAsia="MS Mincho"/>
          <w:bCs/>
          <w:iCs/>
        </w:rPr>
        <w:t>.</w:t>
      </w:r>
      <w:r>
        <w:rPr>
          <w:rFonts w:eastAsia="MS Mincho"/>
          <w:bCs/>
          <w:iCs/>
          <w:lang w:val="en-US"/>
        </w:rPr>
        <w:t>S</w:t>
      </w:r>
      <w:r>
        <w:rPr>
          <w:rFonts w:eastAsia="MS Mincho"/>
          <w:bCs/>
          <w:iCs/>
        </w:rPr>
        <w:t xml:space="preserve"> принимать по 2 таблетки через день после завтрака в 2 приема </w:t>
      </w:r>
    </w:p>
    <w:p w:rsidR="00E054F7" w:rsidRDefault="00E054F7">
      <w:pPr>
        <w:pStyle w:val="a4"/>
        <w:tabs>
          <w:tab w:val="clear" w:pos="4677"/>
          <w:tab w:val="clear" w:pos="9355"/>
        </w:tabs>
        <w:rPr>
          <w:rFonts w:eastAsia="MS Mincho"/>
          <w:bCs/>
          <w:iCs/>
        </w:rPr>
      </w:pPr>
      <w:r>
        <w:rPr>
          <w:rFonts w:eastAsia="MS Mincho"/>
          <w:bCs/>
          <w:iCs/>
          <w:lang w:val="en-US"/>
        </w:rPr>
        <w:t>Rp: Sol. Retabolili</w:t>
      </w:r>
      <w:r>
        <w:rPr>
          <w:rFonts w:eastAsia="MS Mincho"/>
          <w:bCs/>
          <w:iCs/>
        </w:rPr>
        <w:t xml:space="preserve"> </w:t>
      </w:r>
      <w:r>
        <w:rPr>
          <w:rFonts w:eastAsia="MS Mincho"/>
          <w:bCs/>
          <w:iCs/>
          <w:lang w:val="en-US"/>
        </w:rPr>
        <w:t>oleosae</w:t>
      </w:r>
      <w:r>
        <w:rPr>
          <w:rFonts w:eastAsia="MS Mincho"/>
          <w:bCs/>
          <w:iCs/>
        </w:rPr>
        <w:t xml:space="preserve"> 5 %- 1 </w:t>
      </w:r>
      <w:r>
        <w:rPr>
          <w:rFonts w:eastAsia="MS Mincho"/>
          <w:bCs/>
          <w:iCs/>
          <w:lang w:val="en-US"/>
        </w:rPr>
        <w:t>ml</w:t>
      </w:r>
    </w:p>
    <w:p w:rsidR="00E054F7" w:rsidRDefault="00E054F7">
      <w:pPr>
        <w:pStyle w:val="a4"/>
        <w:tabs>
          <w:tab w:val="clear" w:pos="4677"/>
          <w:tab w:val="clear" w:pos="9355"/>
        </w:tabs>
        <w:rPr>
          <w:rFonts w:eastAsia="MS Mincho"/>
          <w:bCs/>
          <w:iCs/>
          <w:lang w:val="en-US"/>
        </w:rPr>
      </w:pPr>
      <w:r>
        <w:rPr>
          <w:rFonts w:eastAsia="MS Mincho"/>
          <w:bCs/>
          <w:iCs/>
          <w:lang w:val="en-US"/>
        </w:rPr>
        <w:t xml:space="preserve">        D. t d  № </w:t>
      </w:r>
      <w:smartTag w:uri="urn:schemas-microsoft-com:office:smarttags" w:element="metricconverter">
        <w:smartTagPr>
          <w:attr w:name="ProductID" w:val="10 in"/>
        </w:smartTagPr>
        <w:r>
          <w:rPr>
            <w:rFonts w:eastAsia="MS Mincho"/>
            <w:bCs/>
            <w:iCs/>
            <w:lang w:val="en-US"/>
          </w:rPr>
          <w:t>10 in</w:t>
        </w:r>
      </w:smartTag>
      <w:r>
        <w:rPr>
          <w:rFonts w:eastAsia="MS Mincho"/>
          <w:bCs/>
          <w:iCs/>
          <w:lang w:val="en-US"/>
        </w:rPr>
        <w:t xml:space="preserve"> amp.</w:t>
      </w:r>
    </w:p>
    <w:p w:rsidR="00E054F7" w:rsidRDefault="00E054F7">
      <w:pPr>
        <w:pStyle w:val="a4"/>
        <w:tabs>
          <w:tab w:val="clear" w:pos="4677"/>
          <w:tab w:val="clear" w:pos="9355"/>
        </w:tabs>
        <w:rPr>
          <w:rFonts w:eastAsia="MS Mincho"/>
          <w:bCs/>
          <w:iCs/>
        </w:rPr>
      </w:pPr>
      <w:r>
        <w:rPr>
          <w:rFonts w:eastAsia="MS Mincho"/>
          <w:bCs/>
          <w:iCs/>
        </w:rPr>
        <w:t xml:space="preserve">         </w:t>
      </w:r>
      <w:r>
        <w:rPr>
          <w:rFonts w:eastAsia="MS Mincho"/>
          <w:bCs/>
          <w:iCs/>
          <w:lang w:val="en-US"/>
        </w:rPr>
        <w:t>S</w:t>
      </w:r>
      <w:r>
        <w:rPr>
          <w:rFonts w:eastAsia="MS Mincho"/>
          <w:bCs/>
          <w:iCs/>
        </w:rPr>
        <w:t>. Вводить в/м по 1 мл 1 раз в две недели</w:t>
      </w:r>
    </w:p>
    <w:p w:rsidR="00E054F7" w:rsidRDefault="00E054F7">
      <w:pPr>
        <w:pStyle w:val="a4"/>
        <w:tabs>
          <w:tab w:val="clear" w:pos="4677"/>
          <w:tab w:val="clear" w:pos="9355"/>
        </w:tabs>
        <w:rPr>
          <w:rFonts w:eastAsia="MS Mincho"/>
          <w:bCs/>
          <w:iCs/>
          <w:lang w:val="en-US"/>
        </w:rPr>
      </w:pPr>
      <w:r>
        <w:rPr>
          <w:rFonts w:eastAsia="MS Mincho"/>
          <w:bCs/>
          <w:iCs/>
          <w:lang w:val="en-US"/>
        </w:rPr>
        <w:t xml:space="preserve">Rp: Tab. Spironolactoni 0.025 № 50 </w:t>
      </w:r>
    </w:p>
    <w:p w:rsidR="00E054F7" w:rsidRDefault="00E054F7">
      <w:pPr>
        <w:pStyle w:val="a4"/>
        <w:tabs>
          <w:tab w:val="clear" w:pos="4677"/>
          <w:tab w:val="clear" w:pos="9355"/>
        </w:tabs>
        <w:rPr>
          <w:rFonts w:eastAsia="MS Mincho"/>
          <w:bCs/>
          <w:iCs/>
        </w:rPr>
      </w:pPr>
      <w:r>
        <w:rPr>
          <w:rFonts w:eastAsia="MS Mincho"/>
          <w:bCs/>
          <w:iCs/>
        </w:rPr>
        <w:t xml:space="preserve">        </w:t>
      </w:r>
      <w:r>
        <w:rPr>
          <w:rFonts w:eastAsia="MS Mincho"/>
          <w:bCs/>
          <w:iCs/>
          <w:lang w:val="en-US"/>
        </w:rPr>
        <w:t>D</w:t>
      </w:r>
      <w:r>
        <w:rPr>
          <w:rFonts w:eastAsia="MS Mincho"/>
          <w:bCs/>
          <w:iCs/>
        </w:rPr>
        <w:t>.</w:t>
      </w:r>
      <w:r>
        <w:rPr>
          <w:rFonts w:eastAsia="MS Mincho"/>
          <w:bCs/>
          <w:iCs/>
          <w:lang w:val="en-US"/>
        </w:rPr>
        <w:t>S</w:t>
      </w:r>
      <w:r>
        <w:rPr>
          <w:rFonts w:eastAsia="MS Mincho"/>
          <w:bCs/>
          <w:iCs/>
        </w:rPr>
        <w:t xml:space="preserve"> по 1 таблетке утром и днем</w:t>
      </w:r>
    </w:p>
    <w:p w:rsidR="00E054F7" w:rsidRDefault="00E054F7">
      <w:pPr>
        <w:pStyle w:val="a4"/>
        <w:tabs>
          <w:tab w:val="clear" w:pos="4677"/>
          <w:tab w:val="clear" w:pos="9355"/>
        </w:tabs>
        <w:rPr>
          <w:rFonts w:eastAsia="MS Mincho"/>
          <w:bCs/>
          <w:iCs/>
          <w:lang w:val="en-US"/>
        </w:rPr>
      </w:pPr>
      <w:r>
        <w:rPr>
          <w:rFonts w:eastAsia="MS Mincho"/>
          <w:bCs/>
          <w:iCs/>
          <w:lang w:val="en-US"/>
        </w:rPr>
        <w:t>Rp: Sol. Acidi ascorbinici 1 %- 1 ml</w:t>
      </w:r>
    </w:p>
    <w:p w:rsidR="00E054F7" w:rsidRDefault="00E054F7">
      <w:pPr>
        <w:pStyle w:val="a4"/>
        <w:tabs>
          <w:tab w:val="clear" w:pos="4677"/>
          <w:tab w:val="clear" w:pos="9355"/>
        </w:tabs>
        <w:rPr>
          <w:rFonts w:eastAsia="MS Mincho"/>
          <w:bCs/>
          <w:iCs/>
          <w:lang w:val="en-US"/>
        </w:rPr>
      </w:pPr>
      <w:r>
        <w:rPr>
          <w:rFonts w:eastAsia="MS Mincho"/>
          <w:bCs/>
          <w:iCs/>
          <w:lang w:val="en-US"/>
        </w:rPr>
        <w:t xml:space="preserve">       D.t d № </w:t>
      </w:r>
      <w:smartTag w:uri="urn:schemas-microsoft-com:office:smarttags" w:element="metricconverter">
        <w:smartTagPr>
          <w:attr w:name="ProductID" w:val="10 in"/>
        </w:smartTagPr>
        <w:r>
          <w:rPr>
            <w:rFonts w:eastAsia="MS Mincho"/>
            <w:bCs/>
            <w:iCs/>
            <w:lang w:val="en-US"/>
          </w:rPr>
          <w:t>10 in</w:t>
        </w:r>
      </w:smartTag>
      <w:r>
        <w:rPr>
          <w:rFonts w:eastAsia="MS Mincho"/>
          <w:bCs/>
          <w:iCs/>
          <w:lang w:val="en-US"/>
        </w:rPr>
        <w:t xml:space="preserve"> amp/</w:t>
      </w:r>
    </w:p>
    <w:p w:rsidR="00E054F7" w:rsidRDefault="00E054F7">
      <w:pPr>
        <w:pStyle w:val="a4"/>
        <w:tabs>
          <w:tab w:val="clear" w:pos="4677"/>
          <w:tab w:val="clear" w:pos="9355"/>
        </w:tabs>
        <w:rPr>
          <w:rFonts w:eastAsia="MS Mincho"/>
          <w:bCs/>
          <w:iCs/>
        </w:rPr>
      </w:pPr>
      <w:r>
        <w:rPr>
          <w:rFonts w:eastAsia="MS Mincho"/>
          <w:bCs/>
          <w:iCs/>
        </w:rPr>
        <w:t xml:space="preserve">       </w:t>
      </w:r>
      <w:r>
        <w:rPr>
          <w:rFonts w:eastAsia="MS Mincho"/>
          <w:bCs/>
          <w:iCs/>
          <w:lang w:val="en-US"/>
        </w:rPr>
        <w:t>S</w:t>
      </w:r>
      <w:r>
        <w:rPr>
          <w:rFonts w:eastAsia="MS Mincho"/>
          <w:bCs/>
          <w:iCs/>
        </w:rPr>
        <w:t>. вводить в/в по 5 мл ежедневно</w:t>
      </w:r>
    </w:p>
    <w:p w:rsidR="00E054F7" w:rsidRDefault="00E054F7">
      <w:pPr>
        <w:pStyle w:val="a4"/>
        <w:tabs>
          <w:tab w:val="clear" w:pos="4677"/>
          <w:tab w:val="clear" w:pos="9355"/>
        </w:tabs>
        <w:rPr>
          <w:rFonts w:eastAsia="MS Mincho"/>
          <w:bCs/>
          <w:iCs/>
          <w:lang w:val="en-US"/>
        </w:rPr>
      </w:pPr>
      <w:r>
        <w:rPr>
          <w:rFonts w:eastAsia="MS Mincho"/>
          <w:bCs/>
          <w:iCs/>
          <w:lang w:val="en-US"/>
        </w:rPr>
        <w:t xml:space="preserve"> Rp:  Sol. Haemodesi 400 ml</w:t>
      </w:r>
    </w:p>
    <w:p w:rsidR="00E054F7" w:rsidRDefault="00E054F7">
      <w:pPr>
        <w:pStyle w:val="a4"/>
        <w:tabs>
          <w:tab w:val="clear" w:pos="4677"/>
          <w:tab w:val="clear" w:pos="9355"/>
        </w:tabs>
        <w:rPr>
          <w:rFonts w:eastAsia="MS Mincho"/>
          <w:bCs/>
          <w:iCs/>
          <w:lang w:val="en-US"/>
        </w:rPr>
      </w:pPr>
      <w:r>
        <w:rPr>
          <w:rFonts w:eastAsia="MS Mincho"/>
          <w:bCs/>
          <w:iCs/>
          <w:lang w:val="en-US"/>
        </w:rPr>
        <w:t xml:space="preserve">        D.t d № 3</w:t>
      </w:r>
    </w:p>
    <w:p w:rsidR="00E054F7" w:rsidRDefault="00E054F7">
      <w:pPr>
        <w:pStyle w:val="a4"/>
        <w:tabs>
          <w:tab w:val="clear" w:pos="4677"/>
          <w:tab w:val="clear" w:pos="9355"/>
        </w:tabs>
        <w:rPr>
          <w:rFonts w:eastAsia="MS Mincho"/>
          <w:bCs/>
          <w:iCs/>
        </w:rPr>
      </w:pPr>
      <w:r>
        <w:rPr>
          <w:rFonts w:eastAsia="MS Mincho"/>
          <w:bCs/>
          <w:iCs/>
          <w:lang w:val="en-US"/>
        </w:rPr>
        <w:t xml:space="preserve">        S</w:t>
      </w:r>
      <w:r>
        <w:rPr>
          <w:rFonts w:eastAsia="MS Mincho"/>
          <w:bCs/>
          <w:iCs/>
        </w:rPr>
        <w:t>. вводить в/в капельно 1 раз в день</w:t>
      </w:r>
    </w:p>
    <w:p w:rsidR="00E054F7" w:rsidRDefault="00E054F7">
      <w:pPr>
        <w:pStyle w:val="a4"/>
        <w:tabs>
          <w:tab w:val="clear" w:pos="4677"/>
          <w:tab w:val="clear" w:pos="9355"/>
        </w:tabs>
        <w:rPr>
          <w:rFonts w:eastAsia="MS Mincho"/>
          <w:bCs/>
          <w:iCs/>
        </w:rPr>
      </w:pPr>
      <w:r>
        <w:rPr>
          <w:rFonts w:eastAsia="MS Mincho"/>
          <w:bCs/>
          <w:iCs/>
          <w:lang w:val="en-US"/>
        </w:rPr>
        <w:t>Rp</w:t>
      </w:r>
      <w:r>
        <w:rPr>
          <w:rFonts w:eastAsia="MS Mincho"/>
          <w:bCs/>
          <w:iCs/>
        </w:rPr>
        <w:t xml:space="preserve">: </w:t>
      </w:r>
      <w:r>
        <w:rPr>
          <w:rFonts w:eastAsia="MS Mincho"/>
          <w:bCs/>
          <w:iCs/>
          <w:lang w:val="en-US"/>
        </w:rPr>
        <w:t>Kopaksoni</w:t>
      </w:r>
      <w:r>
        <w:rPr>
          <w:rFonts w:eastAsia="MS Mincho"/>
          <w:bCs/>
          <w:iCs/>
        </w:rPr>
        <w:t xml:space="preserve"> 20  </w:t>
      </w:r>
      <w:r>
        <w:rPr>
          <w:rFonts w:eastAsia="MS Mincho"/>
          <w:bCs/>
          <w:iCs/>
          <w:lang w:val="en-US"/>
        </w:rPr>
        <w:t>mg</w:t>
      </w:r>
      <w:r>
        <w:rPr>
          <w:rFonts w:eastAsia="MS Mincho"/>
          <w:bCs/>
          <w:iCs/>
        </w:rPr>
        <w:t xml:space="preserve"> + 1 </w:t>
      </w:r>
      <w:r>
        <w:rPr>
          <w:rFonts w:eastAsia="MS Mincho"/>
          <w:bCs/>
          <w:iCs/>
          <w:lang w:val="en-US"/>
        </w:rPr>
        <w:t>ml</w:t>
      </w:r>
      <w:r>
        <w:rPr>
          <w:rFonts w:eastAsia="MS Mincho"/>
          <w:bCs/>
          <w:iCs/>
        </w:rPr>
        <w:t xml:space="preserve"> (растворитель)</w:t>
      </w:r>
    </w:p>
    <w:p w:rsidR="00E054F7" w:rsidRDefault="00E054F7">
      <w:pPr>
        <w:pStyle w:val="a4"/>
        <w:tabs>
          <w:tab w:val="clear" w:pos="4677"/>
          <w:tab w:val="clear" w:pos="9355"/>
        </w:tabs>
        <w:rPr>
          <w:rFonts w:eastAsia="MS Mincho"/>
          <w:bCs/>
          <w:iCs/>
          <w:lang w:val="en-US"/>
        </w:rPr>
      </w:pPr>
      <w:r>
        <w:rPr>
          <w:rFonts w:eastAsia="MS Mincho"/>
          <w:bCs/>
          <w:iCs/>
        </w:rPr>
        <w:t xml:space="preserve">        </w:t>
      </w:r>
      <w:r>
        <w:rPr>
          <w:rFonts w:eastAsia="MS Mincho"/>
          <w:bCs/>
          <w:iCs/>
          <w:lang w:val="en-US"/>
        </w:rPr>
        <w:t xml:space="preserve">D. t d № 15 </w:t>
      </w:r>
    </w:p>
    <w:p w:rsidR="00E054F7" w:rsidRDefault="00E054F7">
      <w:pPr>
        <w:pStyle w:val="a4"/>
        <w:tabs>
          <w:tab w:val="clear" w:pos="4677"/>
          <w:tab w:val="clear" w:pos="9355"/>
        </w:tabs>
        <w:rPr>
          <w:rFonts w:eastAsia="MS Mincho"/>
        </w:rPr>
      </w:pPr>
      <w:r>
        <w:rPr>
          <w:rFonts w:eastAsia="MS Mincho"/>
        </w:rPr>
        <w:t xml:space="preserve">        </w:t>
      </w:r>
      <w:r>
        <w:rPr>
          <w:rFonts w:eastAsia="MS Mincho"/>
          <w:lang w:val="en-US"/>
        </w:rPr>
        <w:t>S</w:t>
      </w:r>
      <w:r>
        <w:rPr>
          <w:rFonts w:eastAsia="MS Mincho"/>
        </w:rPr>
        <w:t xml:space="preserve">. Вводить п/к по схеме 1 раз в день </w:t>
      </w:r>
    </w:p>
    <w:p w:rsidR="00E054F7" w:rsidRDefault="00E054F7">
      <w:pPr>
        <w:pStyle w:val="a4"/>
        <w:tabs>
          <w:tab w:val="clear" w:pos="4677"/>
          <w:tab w:val="clear" w:pos="9355"/>
        </w:tabs>
        <w:rPr>
          <w:rFonts w:eastAsia="MS Mincho"/>
        </w:rPr>
      </w:pPr>
    </w:p>
    <w:p w:rsidR="00E054F7" w:rsidRDefault="00E054F7">
      <w:pPr>
        <w:rPr>
          <w:rFonts w:eastAsia="MS Mincho"/>
        </w:rPr>
      </w:pPr>
      <w:r>
        <w:rPr>
          <w:rFonts w:eastAsia="MS Mincho"/>
          <w:b/>
          <w:i/>
        </w:rPr>
        <w:t>Прогноз</w:t>
      </w:r>
      <w:r>
        <w:rPr>
          <w:rFonts w:eastAsia="MS Mincho"/>
        </w:rPr>
        <w:t xml:space="preserve"> </w:t>
      </w:r>
    </w:p>
    <w:p w:rsidR="00E054F7" w:rsidRDefault="00E054F7">
      <w:pPr>
        <w:rPr>
          <w:rFonts w:eastAsia="MS Mincho"/>
          <w:b/>
          <w:i/>
        </w:rPr>
      </w:pPr>
    </w:p>
    <w:p w:rsidR="00E054F7" w:rsidRPr="00EF0006" w:rsidRDefault="00E054F7" w:rsidP="002B37E9">
      <w:pPr>
        <w:rPr>
          <w:rFonts w:ascii="Tahoma" w:eastAsia="MS Mincho" w:hAnsi="Tahoma" w:cs="Tahoma"/>
          <w:b/>
          <w:iCs/>
          <w:sz w:val="28"/>
        </w:rPr>
      </w:pPr>
      <w:r>
        <w:t xml:space="preserve">Прогноз  в отношении выздоровления неблагоприятный. В целях профилактики  избегать инфекций, интоксикаций, переутомления, не рекомендуется смена климатических условий, ограничение физиотерапевтических процедур, противопоказана гиперинсоляция. </w:t>
      </w:r>
    </w:p>
    <w:sectPr w:rsidR="00E054F7" w:rsidRPr="00EF00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65ED"/>
    <w:multiLevelType w:val="multilevel"/>
    <w:tmpl w:val="D7B842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3C18362D"/>
    <w:multiLevelType w:val="hybridMultilevel"/>
    <w:tmpl w:val="3C6C8DB0"/>
    <w:lvl w:ilvl="0" w:tplc="04190001">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51D63526"/>
    <w:multiLevelType w:val="hybridMultilevel"/>
    <w:tmpl w:val="5F80235C"/>
    <w:lvl w:ilvl="0" w:tplc="76ECC42E">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42A3D09"/>
    <w:multiLevelType w:val="hybridMultilevel"/>
    <w:tmpl w:val="18608B2A"/>
    <w:lvl w:ilvl="0" w:tplc="DD0A8154">
      <w:start w:val="4"/>
      <w:numFmt w:val="bullet"/>
      <w:lvlText w:val="-"/>
      <w:lvlJc w:val="left"/>
      <w:pPr>
        <w:tabs>
          <w:tab w:val="num" w:pos="720"/>
        </w:tabs>
        <w:ind w:left="720" w:hanging="360"/>
      </w:pPr>
      <w:rPr>
        <w:rFonts w:ascii="Times New Roman" w:eastAsia="MS Mincho"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9C4B6E"/>
    <w:multiLevelType w:val="multilevel"/>
    <w:tmpl w:val="564C2CA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720"/>
        </w:tabs>
        <w:ind w:left="284" w:hanging="284"/>
      </w:pPr>
      <w:rPr>
        <w:rFonts w:hint="default"/>
      </w:rPr>
    </w:lvl>
    <w:lvl w:ilvl="2">
      <w:start w:val="1"/>
      <w:numFmt w:val="decimal"/>
      <w:pStyle w:val="3"/>
      <w:lvlText w:val="%3%1.%2."/>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7A6721CD"/>
    <w:multiLevelType w:val="hybridMultilevel"/>
    <w:tmpl w:val="D028106A"/>
    <w:lvl w:ilvl="0" w:tplc="04190001">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4"/>
  </w:num>
  <w:num w:numId="5">
    <w:abstractNumId w:val="4"/>
  </w:num>
  <w:num w:numId="6">
    <w:abstractNumId w:val="4"/>
  </w:num>
  <w:num w:numId="7">
    <w:abstractNumId w:val="4"/>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3A1"/>
    <w:rsid w:val="002B37E9"/>
    <w:rsid w:val="00561358"/>
    <w:rsid w:val="007313A1"/>
    <w:rsid w:val="0083457B"/>
    <w:rsid w:val="00891746"/>
    <w:rsid w:val="00E054F7"/>
    <w:rsid w:val="00EF0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5D0E001-F0B4-4ED8-9C54-36AE9CD3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numPr>
        <w:numId w:val="7"/>
      </w:numPr>
      <w:spacing w:before="120" w:after="120"/>
      <w:jc w:val="center"/>
      <w:outlineLvl w:val="0"/>
    </w:pPr>
    <w:rPr>
      <w:rFonts w:ascii="Arial" w:hAnsi="Arial" w:cs="Arial"/>
      <w:b/>
      <w:bCs/>
      <w:kern w:val="32"/>
      <w:sz w:val="28"/>
      <w:szCs w:val="32"/>
    </w:rPr>
  </w:style>
  <w:style w:type="paragraph" w:styleId="2">
    <w:name w:val="heading 2"/>
    <w:basedOn w:val="a"/>
    <w:next w:val="a"/>
    <w:qFormat/>
    <w:pPr>
      <w:keepNext/>
      <w:numPr>
        <w:ilvl w:val="1"/>
        <w:numId w:val="7"/>
      </w:numPr>
      <w:spacing w:before="120" w:after="120"/>
      <w:outlineLvl w:val="1"/>
    </w:pPr>
    <w:rPr>
      <w:rFonts w:ascii="Arial" w:hAnsi="Arial" w:cs="Arial"/>
      <w:b/>
      <w:bCs/>
      <w:i/>
      <w:iCs/>
      <w:sz w:val="28"/>
      <w:szCs w:val="28"/>
    </w:rPr>
  </w:style>
  <w:style w:type="paragraph" w:styleId="3">
    <w:name w:val="heading 3"/>
    <w:basedOn w:val="a"/>
    <w:next w:val="a"/>
    <w:qFormat/>
    <w:pPr>
      <w:keepNext/>
      <w:numPr>
        <w:ilvl w:val="2"/>
        <w:numId w:val="7"/>
      </w:numPr>
      <w:spacing w:before="120" w:after="120"/>
      <w:jc w:val="center"/>
      <w:outlineLvl w:val="2"/>
    </w:pPr>
    <w:rPr>
      <w:rFonts w:ascii="Arial" w:hAnsi="Arial" w:cs="Arial"/>
      <w:b/>
      <w:bCs/>
      <w:szCs w:val="26"/>
    </w:rPr>
  </w:style>
  <w:style w:type="paragraph" w:styleId="4">
    <w:name w:val="heading 4"/>
    <w:basedOn w:val="a"/>
    <w:next w:val="a"/>
    <w:qFormat/>
    <w:pPr>
      <w:keepNext/>
      <w:outlineLvl w:val="3"/>
    </w:pPr>
    <w:rPr>
      <w:b/>
      <w:bCs/>
      <w:sz w:val="28"/>
    </w:rPr>
  </w:style>
  <w:style w:type="paragraph" w:styleId="5">
    <w:name w:val="heading 5"/>
    <w:basedOn w:val="a"/>
    <w:next w:val="a"/>
    <w:qFormat/>
    <w:pPr>
      <w:keepNext/>
      <w:outlineLvl w:val="4"/>
    </w:pPr>
    <w:rPr>
      <w:i/>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284"/>
      <w:jc w:val="both"/>
    </w:pPr>
  </w:style>
  <w:style w:type="paragraph" w:styleId="a4">
    <w:name w:val="footer"/>
    <w:basedOn w:val="a"/>
    <w:pPr>
      <w:tabs>
        <w:tab w:val="center" w:pos="4677"/>
        <w:tab w:val="right" w:pos="9355"/>
      </w:tabs>
    </w:pPr>
  </w:style>
  <w:style w:type="paragraph" w:styleId="a5">
    <w:name w:val="Plain Text"/>
    <w:basedOn w:val="a"/>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3634</Words>
  <Characters>20715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Ф</vt:lpstr>
    </vt:vector>
  </TitlesOfParts>
  <Company>ДОМ</Company>
  <LinksUpToDate>false</LinksUpToDate>
  <CharactersWithSpaces>24301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dc:title>
  <dc:subject/>
  <dc:creator>Эльмира</dc:creator>
  <cp:keywords/>
  <dc:description/>
  <cp:lastModifiedBy>Тест</cp:lastModifiedBy>
  <cp:revision>2</cp:revision>
  <dcterms:created xsi:type="dcterms:W3CDTF">2024-04-21T05:59:00Z</dcterms:created>
  <dcterms:modified xsi:type="dcterms:W3CDTF">2024-04-21T05:59:00Z</dcterms:modified>
</cp:coreProperties>
</file>