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8CAC" w14:textId="77777777" w:rsidR="00CB37B0" w:rsidRPr="00BE254A" w:rsidRDefault="00CB37B0" w:rsidP="0024641A">
      <w:pPr>
        <w:spacing w:before="100" w:beforeAutospacing="1" w:after="100" w:afterAutospacing="1"/>
        <w:jc w:val="center"/>
        <w:rPr>
          <w:sz w:val="40"/>
          <w:szCs w:val="40"/>
        </w:rPr>
      </w:pPr>
      <w:r w:rsidRPr="00BE254A">
        <w:rPr>
          <w:sz w:val="40"/>
          <w:szCs w:val="40"/>
        </w:rPr>
        <w:t>Московская медицинская академия</w:t>
      </w:r>
    </w:p>
    <w:p w14:paraId="19BC9281" w14:textId="77777777" w:rsidR="00CB37B0" w:rsidRPr="00BE254A" w:rsidRDefault="00CB37B0" w:rsidP="0024641A">
      <w:pPr>
        <w:spacing w:before="100" w:beforeAutospacing="1" w:after="100" w:afterAutospacing="1"/>
        <w:jc w:val="center"/>
        <w:rPr>
          <w:sz w:val="40"/>
          <w:szCs w:val="40"/>
        </w:rPr>
      </w:pPr>
      <w:r w:rsidRPr="00BE254A">
        <w:rPr>
          <w:sz w:val="40"/>
          <w:szCs w:val="40"/>
        </w:rPr>
        <w:t>им. И.М.Сеченова.</w:t>
      </w:r>
    </w:p>
    <w:p w14:paraId="724D278A" w14:textId="77777777" w:rsidR="00CB37B0" w:rsidRPr="00BE254A" w:rsidRDefault="00CB37B0" w:rsidP="0024641A">
      <w:pPr>
        <w:pStyle w:val="1"/>
        <w:pBdr>
          <w:bottom w:val="single" w:sz="4" w:space="1" w:color="auto"/>
        </w:pBdr>
        <w:spacing w:before="100" w:beforeAutospacing="1" w:after="100" w:afterAutospacing="1" w:line="240" w:lineRule="auto"/>
        <w:rPr>
          <w:sz w:val="36"/>
          <w:szCs w:val="36"/>
        </w:rPr>
      </w:pPr>
      <w:r w:rsidRPr="00BE254A">
        <w:rPr>
          <w:sz w:val="36"/>
          <w:szCs w:val="36"/>
        </w:rPr>
        <w:t>Кафедра эпидемиологии.</w:t>
      </w:r>
    </w:p>
    <w:p w14:paraId="14F2E0AE" w14:textId="77777777" w:rsidR="00CB37B0" w:rsidRPr="00BE254A" w:rsidRDefault="00CB37B0" w:rsidP="0024641A">
      <w:pPr>
        <w:pStyle w:val="a3"/>
        <w:jc w:val="both"/>
        <w:rPr>
          <w:rStyle w:val="a4"/>
          <w:rFonts w:ascii="Times New Roman" w:hAnsi="Times New Roman" w:cs="Times New Roman"/>
          <w:sz w:val="20"/>
          <w:szCs w:val="20"/>
        </w:rPr>
      </w:pPr>
    </w:p>
    <w:p w14:paraId="44A23D51" w14:textId="77777777" w:rsidR="00CB37B0" w:rsidRPr="00BE254A" w:rsidRDefault="00CB37B0" w:rsidP="0024641A">
      <w:pPr>
        <w:pStyle w:val="a3"/>
        <w:jc w:val="both"/>
        <w:rPr>
          <w:rStyle w:val="a4"/>
          <w:rFonts w:ascii="Times New Roman" w:hAnsi="Times New Roman" w:cs="Times New Roman"/>
          <w:sz w:val="20"/>
          <w:szCs w:val="20"/>
        </w:rPr>
      </w:pPr>
    </w:p>
    <w:p w14:paraId="1F17188E" w14:textId="77777777" w:rsidR="00CB37B0" w:rsidRPr="00BE254A" w:rsidRDefault="00CB37B0" w:rsidP="0024641A">
      <w:pPr>
        <w:pStyle w:val="a3"/>
        <w:jc w:val="both"/>
        <w:rPr>
          <w:rStyle w:val="a4"/>
          <w:rFonts w:ascii="Times New Roman" w:hAnsi="Times New Roman" w:cs="Times New Roman"/>
          <w:sz w:val="20"/>
          <w:szCs w:val="20"/>
        </w:rPr>
      </w:pPr>
    </w:p>
    <w:p w14:paraId="5415C80A" w14:textId="77777777" w:rsidR="00CB37B0" w:rsidRPr="00BE254A" w:rsidRDefault="00CB37B0" w:rsidP="0024641A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E254A">
        <w:rPr>
          <w:rStyle w:val="a4"/>
          <w:rFonts w:ascii="Times New Roman" w:hAnsi="Times New Roman" w:cs="Times New Roman"/>
          <w:b w:val="0"/>
          <w:sz w:val="28"/>
          <w:szCs w:val="28"/>
        </w:rPr>
        <w:t>Курсовая работа:</w:t>
      </w:r>
    </w:p>
    <w:p w14:paraId="62A81A45" w14:textId="77777777" w:rsidR="0025641C" w:rsidRPr="00BE254A" w:rsidRDefault="0025641C" w:rsidP="0024641A">
      <w:pPr>
        <w:pStyle w:val="a3"/>
        <w:jc w:val="center"/>
        <w:rPr>
          <w:rStyle w:val="a4"/>
          <w:rFonts w:ascii="Times New Roman" w:hAnsi="Times New Roman" w:cs="Times New Roman"/>
          <w:sz w:val="52"/>
          <w:szCs w:val="52"/>
        </w:rPr>
      </w:pPr>
    </w:p>
    <w:p w14:paraId="6604C5D2" w14:textId="77777777" w:rsidR="00CB37B0" w:rsidRPr="00BE254A" w:rsidRDefault="0025641C" w:rsidP="0024641A">
      <w:pPr>
        <w:pStyle w:val="a3"/>
        <w:jc w:val="center"/>
        <w:rPr>
          <w:rStyle w:val="a4"/>
          <w:rFonts w:ascii="Times New Roman" w:hAnsi="Times New Roman" w:cs="Times New Roman"/>
          <w:sz w:val="52"/>
          <w:szCs w:val="52"/>
        </w:rPr>
      </w:pPr>
      <w:r w:rsidRPr="00BE254A">
        <w:rPr>
          <w:rStyle w:val="a4"/>
          <w:rFonts w:ascii="Times New Roman" w:hAnsi="Times New Roman" w:cs="Times New Roman"/>
          <w:sz w:val="52"/>
          <w:szCs w:val="52"/>
        </w:rPr>
        <w:t>Реорганизация системы государственного санитарно-эпидемиологического надзора.</w:t>
      </w:r>
    </w:p>
    <w:p w14:paraId="6025F3B0" w14:textId="77777777" w:rsidR="0025641C" w:rsidRPr="00BE254A" w:rsidRDefault="0025641C" w:rsidP="0024641A">
      <w:pPr>
        <w:pStyle w:val="a3"/>
        <w:jc w:val="both"/>
        <w:rPr>
          <w:rStyle w:val="a4"/>
          <w:rFonts w:ascii="Times New Roman" w:hAnsi="Times New Roman" w:cs="Times New Roman"/>
          <w:sz w:val="20"/>
          <w:szCs w:val="20"/>
        </w:rPr>
      </w:pPr>
    </w:p>
    <w:p w14:paraId="2B027E15" w14:textId="77777777" w:rsidR="00BE10D5" w:rsidRPr="00BE254A" w:rsidRDefault="00BE10D5" w:rsidP="0024641A">
      <w:pPr>
        <w:pStyle w:val="a3"/>
        <w:jc w:val="both"/>
        <w:rPr>
          <w:rStyle w:val="a4"/>
          <w:rFonts w:ascii="Times New Roman" w:hAnsi="Times New Roman" w:cs="Times New Roman"/>
          <w:sz w:val="20"/>
          <w:szCs w:val="20"/>
        </w:rPr>
      </w:pPr>
    </w:p>
    <w:p w14:paraId="19ABA8A0" w14:textId="77777777" w:rsidR="00BE10D5" w:rsidRPr="00BE254A" w:rsidRDefault="00BE10D5" w:rsidP="0024641A">
      <w:pPr>
        <w:pStyle w:val="a3"/>
        <w:jc w:val="both"/>
        <w:rPr>
          <w:rStyle w:val="a4"/>
          <w:rFonts w:ascii="Times New Roman" w:hAnsi="Times New Roman" w:cs="Times New Roman"/>
          <w:sz w:val="20"/>
          <w:szCs w:val="20"/>
        </w:rPr>
      </w:pPr>
    </w:p>
    <w:p w14:paraId="6970B00E" w14:textId="77777777" w:rsidR="00636014" w:rsidRDefault="0025641C" w:rsidP="0024641A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BE254A">
        <w:rPr>
          <w:rStyle w:val="a4"/>
          <w:rFonts w:ascii="Times New Roman" w:hAnsi="Times New Roman" w:cs="Times New Roman"/>
          <w:sz w:val="28"/>
          <w:szCs w:val="28"/>
        </w:rPr>
        <w:t>Выполнил:</w:t>
      </w:r>
    </w:p>
    <w:p w14:paraId="231EF030" w14:textId="77777777" w:rsidR="00636014" w:rsidRDefault="0025641C" w:rsidP="0024641A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E254A">
        <w:rPr>
          <w:rStyle w:val="a4"/>
          <w:rFonts w:ascii="Times New Roman" w:hAnsi="Times New Roman" w:cs="Times New Roman"/>
          <w:b w:val="0"/>
          <w:sz w:val="28"/>
          <w:szCs w:val="28"/>
        </w:rPr>
        <w:t>студент 11 группы</w:t>
      </w:r>
    </w:p>
    <w:p w14:paraId="74F138E0" w14:textId="77777777" w:rsidR="00636014" w:rsidRDefault="0025641C" w:rsidP="0024641A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E254A">
        <w:rPr>
          <w:rStyle w:val="a4"/>
          <w:rFonts w:ascii="Times New Roman" w:hAnsi="Times New Roman" w:cs="Times New Roman"/>
          <w:b w:val="0"/>
          <w:sz w:val="28"/>
          <w:szCs w:val="28"/>
        </w:rPr>
        <w:t>6 курса МПФ</w:t>
      </w:r>
    </w:p>
    <w:p w14:paraId="651FE89A" w14:textId="77777777" w:rsidR="0025641C" w:rsidRPr="00BE254A" w:rsidRDefault="0025641C" w:rsidP="0024641A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BE254A">
        <w:rPr>
          <w:rStyle w:val="a4"/>
          <w:rFonts w:ascii="Times New Roman" w:hAnsi="Times New Roman" w:cs="Times New Roman"/>
          <w:sz w:val="28"/>
          <w:szCs w:val="28"/>
        </w:rPr>
        <w:t>ЧЕРНЕНКО Станислав Михаилович.</w:t>
      </w:r>
    </w:p>
    <w:p w14:paraId="142B4646" w14:textId="77777777" w:rsidR="00636014" w:rsidRDefault="001F3B3F" w:rsidP="0024641A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BE254A">
        <w:rPr>
          <w:rStyle w:val="a4"/>
          <w:rFonts w:ascii="Times New Roman" w:hAnsi="Times New Roman" w:cs="Times New Roman"/>
          <w:sz w:val="28"/>
          <w:szCs w:val="28"/>
        </w:rPr>
        <w:t>Куратор:</w:t>
      </w:r>
    </w:p>
    <w:p w14:paraId="5B33953D" w14:textId="77777777" w:rsidR="00636014" w:rsidRDefault="001F3B3F" w:rsidP="0024641A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E254A">
        <w:rPr>
          <w:rStyle w:val="a4"/>
          <w:rFonts w:ascii="Times New Roman" w:hAnsi="Times New Roman" w:cs="Times New Roman"/>
          <w:b w:val="0"/>
          <w:sz w:val="28"/>
          <w:szCs w:val="28"/>
        </w:rPr>
        <w:t>з</w:t>
      </w:r>
      <w:r w:rsidR="00CD64AC" w:rsidRPr="00BE254A">
        <w:rPr>
          <w:rStyle w:val="a4"/>
          <w:rFonts w:ascii="Times New Roman" w:hAnsi="Times New Roman" w:cs="Times New Roman"/>
          <w:b w:val="0"/>
          <w:sz w:val="28"/>
          <w:szCs w:val="28"/>
        </w:rPr>
        <w:t>ам</w:t>
      </w:r>
      <w:r w:rsidR="0025641C" w:rsidRPr="00BE254A">
        <w:rPr>
          <w:rStyle w:val="a4"/>
          <w:rFonts w:ascii="Times New Roman" w:hAnsi="Times New Roman" w:cs="Times New Roman"/>
          <w:b w:val="0"/>
          <w:sz w:val="28"/>
          <w:szCs w:val="28"/>
        </w:rPr>
        <w:t>. г</w:t>
      </w:r>
      <w:r w:rsidR="00CD64AC" w:rsidRPr="00BE254A">
        <w:rPr>
          <w:rStyle w:val="a4"/>
          <w:rFonts w:ascii="Times New Roman" w:hAnsi="Times New Roman" w:cs="Times New Roman"/>
          <w:b w:val="0"/>
          <w:sz w:val="28"/>
          <w:szCs w:val="28"/>
        </w:rPr>
        <w:t>л</w:t>
      </w:r>
      <w:r w:rsidR="0025641C" w:rsidRPr="00BE254A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DF4AA4" w:rsidRPr="00BE25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64AC" w:rsidRPr="00BE254A">
        <w:rPr>
          <w:rStyle w:val="a4"/>
          <w:rFonts w:ascii="Times New Roman" w:hAnsi="Times New Roman" w:cs="Times New Roman"/>
          <w:b w:val="0"/>
          <w:sz w:val="28"/>
          <w:szCs w:val="28"/>
        </w:rPr>
        <w:t>гос</w:t>
      </w:r>
      <w:r w:rsidR="0025641C" w:rsidRPr="00BE25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D64AC" w:rsidRPr="00BE254A">
        <w:rPr>
          <w:rStyle w:val="a4"/>
          <w:rFonts w:ascii="Times New Roman" w:hAnsi="Times New Roman" w:cs="Times New Roman"/>
          <w:b w:val="0"/>
          <w:sz w:val="28"/>
          <w:szCs w:val="28"/>
        </w:rPr>
        <w:t>сан</w:t>
      </w:r>
      <w:r w:rsidR="0025641C" w:rsidRPr="00BE25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36014" w:rsidRPr="00BE254A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="00CD64AC" w:rsidRPr="00BE254A">
        <w:rPr>
          <w:rStyle w:val="a4"/>
          <w:rFonts w:ascii="Times New Roman" w:hAnsi="Times New Roman" w:cs="Times New Roman"/>
          <w:b w:val="0"/>
          <w:sz w:val="28"/>
          <w:szCs w:val="28"/>
        </w:rPr>
        <w:t>рача</w:t>
      </w:r>
    </w:p>
    <w:p w14:paraId="64F12CA2" w14:textId="77777777" w:rsidR="00636014" w:rsidRDefault="00CD64AC" w:rsidP="0024641A">
      <w:pPr>
        <w:pStyle w:val="a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E254A">
        <w:rPr>
          <w:rStyle w:val="a4"/>
          <w:rFonts w:ascii="Times New Roman" w:hAnsi="Times New Roman" w:cs="Times New Roman"/>
          <w:b w:val="0"/>
          <w:sz w:val="28"/>
          <w:szCs w:val="28"/>
        </w:rPr>
        <w:t>по В</w:t>
      </w:r>
      <w:r w:rsidR="0025641C" w:rsidRPr="00BE254A">
        <w:rPr>
          <w:rStyle w:val="a4"/>
          <w:rFonts w:ascii="Times New Roman" w:hAnsi="Times New Roman" w:cs="Times New Roman"/>
          <w:b w:val="0"/>
          <w:sz w:val="28"/>
          <w:szCs w:val="28"/>
        </w:rPr>
        <w:t>АО г. Москвы</w:t>
      </w:r>
    </w:p>
    <w:p w14:paraId="134A3D23" w14:textId="77777777" w:rsidR="001F3B3F" w:rsidRPr="00BE254A" w:rsidRDefault="001F3B3F" w:rsidP="0024641A">
      <w:pPr>
        <w:pStyle w:val="a3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2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25641C" w:rsidRPr="00BE2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РМОЛЕНКО</w:t>
      </w:r>
      <w:r w:rsidRPr="00BE2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Маргарита Валентиновна</w:t>
      </w:r>
      <w:r w:rsidR="0025641C" w:rsidRPr="00BE2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2182BFA" w14:textId="77777777" w:rsidR="00636014" w:rsidRDefault="0025641C" w:rsidP="0024641A">
      <w:pPr>
        <w:pStyle w:val="a3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2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Преподаватель:</w:t>
      </w:r>
    </w:p>
    <w:p w14:paraId="145BDB82" w14:textId="77777777" w:rsidR="0025641C" w:rsidRPr="00BE254A" w:rsidRDefault="0025641C" w:rsidP="0024641A">
      <w:pPr>
        <w:pStyle w:val="a3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СОКОЛОВА Татьяна Васильевна.</w:t>
      </w:r>
    </w:p>
    <w:p w14:paraId="2300BADB" w14:textId="77777777" w:rsidR="00CB37B0" w:rsidRPr="00BE254A" w:rsidRDefault="00CB37B0" w:rsidP="0024641A">
      <w:pPr>
        <w:pStyle w:val="a3"/>
        <w:jc w:val="both"/>
        <w:rPr>
          <w:rFonts w:ascii="Times New Roman" w:hAnsi="Times New Roman" w:cs="Times New Roman"/>
          <w:color w:val="000000"/>
        </w:rPr>
      </w:pPr>
    </w:p>
    <w:p w14:paraId="6E0D38F9" w14:textId="77777777" w:rsidR="00CB37B0" w:rsidRPr="00BE254A" w:rsidRDefault="00CB37B0" w:rsidP="0024641A">
      <w:pPr>
        <w:pStyle w:val="a3"/>
        <w:jc w:val="both"/>
        <w:rPr>
          <w:rFonts w:ascii="Times New Roman" w:hAnsi="Times New Roman" w:cs="Times New Roman"/>
          <w:color w:val="000000"/>
        </w:rPr>
      </w:pPr>
    </w:p>
    <w:p w14:paraId="0C4FAB5C" w14:textId="77777777" w:rsidR="00CB37B0" w:rsidRPr="00BE254A" w:rsidRDefault="00BE10D5" w:rsidP="0024641A">
      <w:pPr>
        <w:pStyle w:val="a3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E254A">
        <w:rPr>
          <w:rFonts w:ascii="Times New Roman" w:hAnsi="Times New Roman" w:cs="Times New Roman"/>
          <w:color w:val="000000"/>
          <w:sz w:val="36"/>
          <w:szCs w:val="36"/>
        </w:rPr>
        <w:t>Москва, 2005.</w:t>
      </w:r>
    </w:p>
    <w:p w14:paraId="676DA87C" w14:textId="77777777" w:rsidR="00B309FB" w:rsidRPr="00BE254A" w:rsidRDefault="00B309FB" w:rsidP="0024641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E254A">
        <w:rPr>
          <w:rFonts w:ascii="Times New Roman" w:hAnsi="Times New Roman" w:cs="Times New Roman"/>
          <w:color w:val="000000"/>
        </w:rPr>
        <w:lastRenderedPageBreak/>
        <w:t>Произошедшие в последние годы в стране радикальные социально-экономические и политические перемены потребовали</w:t>
      </w:r>
      <w:r w:rsidR="005E3876" w:rsidRPr="00BE254A">
        <w:rPr>
          <w:rFonts w:ascii="Times New Roman" w:hAnsi="Times New Roman" w:cs="Times New Roman"/>
          <w:color w:val="000000"/>
        </w:rPr>
        <w:t xml:space="preserve"> от правительства</w:t>
      </w:r>
      <w:r w:rsidRPr="00BE254A">
        <w:rPr>
          <w:rFonts w:ascii="Times New Roman" w:hAnsi="Times New Roman" w:cs="Times New Roman"/>
          <w:color w:val="000000"/>
        </w:rPr>
        <w:t xml:space="preserve"> принципиально новых подходов в решении вопросов санитарно- эпидемиологического благополучия населения. Это определяется Федеральным законом "О санитарно-эпидемиологическом благополучии населения", отражающим современный процесс регулирования законодателем общественных отношений в сфере обеспечения санитарно-эпидемиологического благополучия населения. К ним относятся: санитарно-эпидемиологические требования обеспечения безопасной среды обитания для здоровья человека, социально-гигиенический мониторинг, государственное санитарно-эпидемиологическое нормирование, аккредитация испытательных лабораторий (центров), санитарно-эпидемиологические экспертизы, токсикологические и гигиенические оценки. </w:t>
      </w:r>
    </w:p>
    <w:p w14:paraId="74E5827F" w14:textId="77777777" w:rsidR="00B309FB" w:rsidRPr="00BE254A" w:rsidRDefault="00B309FB" w:rsidP="0024641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E254A">
        <w:rPr>
          <w:rFonts w:ascii="Times New Roman" w:hAnsi="Times New Roman" w:cs="Times New Roman"/>
          <w:color w:val="000000"/>
        </w:rPr>
        <w:t xml:space="preserve">Результаты работы государственной санитарно-эпидемиологической службы Российской Федерации за прошедший период позволили выделить приоритетные медико-гигиенические проблемы, оценить значение и вклад конкретных неблагополучных факторов окружающей среды в потерю здоровья населения, провести гигиеническое ранжирование населённых пунктов по степени риска здоровью населения и на этой основе начать внедрение системы управления качеством среды обитания и гигиенической безопасности. В этой связи, дальнейшее развитие получила система социально- гигиенического мониторинга, неотъемлемой частью гигиенической диагностики становится оценка риска влияния факторов среды обитания на здоровье населения. </w:t>
      </w:r>
    </w:p>
    <w:p w14:paraId="23CC4018" w14:textId="77777777" w:rsidR="00B309FB" w:rsidRPr="00BE254A" w:rsidRDefault="00B309FB" w:rsidP="0024641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E254A">
        <w:rPr>
          <w:rFonts w:ascii="Times New Roman" w:hAnsi="Times New Roman" w:cs="Times New Roman"/>
          <w:color w:val="000000"/>
        </w:rPr>
        <w:t xml:space="preserve">Число учреждений государственной санитарно-эпидемиологической службы Российской Федерации за последние </w:t>
      </w:r>
      <w:r w:rsidR="00F0699A" w:rsidRPr="00BE254A">
        <w:rPr>
          <w:rFonts w:ascii="Times New Roman" w:hAnsi="Times New Roman" w:cs="Times New Roman"/>
          <w:color w:val="000000"/>
        </w:rPr>
        <w:t>годы</w:t>
      </w:r>
      <w:r w:rsidRPr="00BE254A">
        <w:rPr>
          <w:rFonts w:ascii="Times New Roman" w:hAnsi="Times New Roman" w:cs="Times New Roman"/>
          <w:color w:val="000000"/>
        </w:rPr>
        <w:t xml:space="preserve"> сократилось на </w:t>
      </w:r>
      <w:r w:rsidR="00F0699A" w:rsidRPr="00BE254A">
        <w:rPr>
          <w:rFonts w:ascii="Times New Roman" w:hAnsi="Times New Roman" w:cs="Times New Roman"/>
          <w:color w:val="000000"/>
        </w:rPr>
        <w:t>десятки</w:t>
      </w:r>
      <w:r w:rsidRPr="00BE254A">
        <w:rPr>
          <w:rFonts w:ascii="Times New Roman" w:hAnsi="Times New Roman" w:cs="Times New Roman"/>
          <w:color w:val="000000"/>
        </w:rPr>
        <w:t xml:space="preserve"> за счет создания единых центров госсанэпиднадзора для обслуживания городского и сельского населения, ликвидации центров государственного санитарно-эпидемиологического надзора в районах крупных городов и сокращения их количества на водном и воздушном транспорте, ликвидации некоторых маломощных учреждений. Реструктуризация и реформирование учреждений государственной санитарно- эпидемиологической службы Российской Федерации повлекли за собой сокращение численности персонала. </w:t>
      </w:r>
    </w:p>
    <w:p w14:paraId="6DC3993B" w14:textId="77777777" w:rsidR="00B309FB" w:rsidRPr="00BE254A" w:rsidRDefault="005E3876" w:rsidP="0024641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E254A">
        <w:rPr>
          <w:rFonts w:ascii="Times New Roman" w:hAnsi="Times New Roman" w:cs="Times New Roman"/>
          <w:color w:val="000000"/>
        </w:rPr>
        <w:t>Предполагается, что о</w:t>
      </w:r>
      <w:r w:rsidR="00B309FB" w:rsidRPr="00BE254A">
        <w:rPr>
          <w:rFonts w:ascii="Times New Roman" w:hAnsi="Times New Roman" w:cs="Times New Roman"/>
          <w:color w:val="000000"/>
        </w:rPr>
        <w:t xml:space="preserve">сновной целью развития государственной санитарно-эпидемиологической службы Российской Федерации на </w:t>
      </w:r>
      <w:r w:rsidRPr="00BE254A">
        <w:rPr>
          <w:rFonts w:ascii="Times New Roman" w:hAnsi="Times New Roman" w:cs="Times New Roman"/>
          <w:color w:val="000000"/>
        </w:rPr>
        <w:t xml:space="preserve">ближайший </w:t>
      </w:r>
      <w:r w:rsidR="00B309FB" w:rsidRPr="00BE254A">
        <w:rPr>
          <w:rFonts w:ascii="Times New Roman" w:hAnsi="Times New Roman" w:cs="Times New Roman"/>
          <w:color w:val="000000"/>
        </w:rPr>
        <w:t xml:space="preserve">период </w:t>
      </w:r>
      <w:r w:rsidRPr="00BE254A">
        <w:rPr>
          <w:rFonts w:ascii="Times New Roman" w:hAnsi="Times New Roman" w:cs="Times New Roman"/>
          <w:color w:val="000000"/>
        </w:rPr>
        <w:t xml:space="preserve">(до </w:t>
      </w:r>
      <w:smartTag w:uri="urn:schemas-microsoft-com:office:smarttags" w:element="metricconverter">
        <w:smartTagPr>
          <w:attr w:name="ProductID" w:val="2007 г"/>
        </w:smartTagPr>
        <w:r w:rsidRPr="00BE254A">
          <w:rPr>
            <w:rFonts w:ascii="Times New Roman" w:hAnsi="Times New Roman" w:cs="Times New Roman"/>
            <w:color w:val="000000"/>
          </w:rPr>
          <w:t>2007 г</w:t>
        </w:r>
      </w:smartTag>
      <w:r w:rsidRPr="00BE254A">
        <w:rPr>
          <w:rFonts w:ascii="Times New Roman" w:hAnsi="Times New Roman" w:cs="Times New Roman"/>
          <w:color w:val="000000"/>
        </w:rPr>
        <w:t xml:space="preserve">., согласно </w:t>
      </w:r>
      <w:r w:rsidRPr="00BE254A">
        <w:rPr>
          <w:rFonts w:ascii="Times New Roman" w:hAnsi="Times New Roman" w:cs="Times New Roman"/>
          <w:bCs/>
          <w:color w:val="000000"/>
        </w:rPr>
        <w:t>Концепции развития государственной санитарно- эпидемиологической службы РФ</w:t>
      </w:r>
      <w:r w:rsidRPr="00BE254A">
        <w:rPr>
          <w:rFonts w:ascii="Times New Roman" w:hAnsi="Times New Roman" w:cs="Times New Roman"/>
          <w:color w:val="000000"/>
        </w:rPr>
        <w:t xml:space="preserve"> от 22 декабря 2002 года) </w:t>
      </w:r>
      <w:r w:rsidR="00B309FB" w:rsidRPr="00BE254A">
        <w:rPr>
          <w:rFonts w:ascii="Times New Roman" w:hAnsi="Times New Roman" w:cs="Times New Roman"/>
          <w:color w:val="000000"/>
        </w:rPr>
        <w:t>является создание условий для эффективного функциониров</w:t>
      </w:r>
      <w:r w:rsidR="00B273DB" w:rsidRPr="00BE254A">
        <w:rPr>
          <w:rFonts w:ascii="Times New Roman" w:hAnsi="Times New Roman" w:cs="Times New Roman"/>
          <w:color w:val="000000"/>
        </w:rPr>
        <w:t>ания государственной санитарно-</w:t>
      </w:r>
      <w:r w:rsidR="00B309FB" w:rsidRPr="00BE254A">
        <w:rPr>
          <w:rFonts w:ascii="Times New Roman" w:hAnsi="Times New Roman" w:cs="Times New Roman"/>
          <w:color w:val="000000"/>
        </w:rPr>
        <w:t xml:space="preserve">эпидемиологической службы Российской Федерации для обеспечения санитарно-эпидемиологического благополучия населения Российской Федерации. </w:t>
      </w:r>
    </w:p>
    <w:p w14:paraId="03DA5556" w14:textId="77777777" w:rsidR="00B309FB" w:rsidRPr="00BE254A" w:rsidRDefault="00B309FB" w:rsidP="0024641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E254A">
        <w:rPr>
          <w:rFonts w:ascii="Times New Roman" w:hAnsi="Times New Roman" w:cs="Times New Roman"/>
          <w:color w:val="000000"/>
        </w:rPr>
        <w:t xml:space="preserve">Основными принципами развития государственной санитарно-эпидемиологической службы Российской Федерации являются: </w:t>
      </w:r>
    </w:p>
    <w:p w14:paraId="6A08831B" w14:textId="77777777" w:rsidR="00B309FB" w:rsidRPr="00BE254A" w:rsidRDefault="00B309FB" w:rsidP="0024641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lastRenderedPageBreak/>
        <w:t xml:space="preserve">совершенствование государственного санитарно-эпидемиологического надзора в соответствии с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Федерации; </w:t>
      </w:r>
    </w:p>
    <w:p w14:paraId="639A8BDB" w14:textId="77777777" w:rsidR="00B309FB" w:rsidRPr="00BE254A" w:rsidRDefault="00B309FB" w:rsidP="0024641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 xml:space="preserve">обеспечение личных прав и свобод граждан, а также прав и законных интересов юридических лиц и индивидуальных предпринимателей при осуществлении государственного санитарно-эпидемиологического надзора; </w:t>
      </w:r>
    </w:p>
    <w:p w14:paraId="3AF443B9" w14:textId="77777777" w:rsidR="00B309FB" w:rsidRPr="00BE254A" w:rsidRDefault="00B309FB" w:rsidP="0024641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 xml:space="preserve">осуществление государственного санитарно-эпидемиологического надзора на основании единых нормативно-методических требований, ориентированных на достижение установленных результатов в оптимальные сроки; </w:t>
      </w:r>
    </w:p>
    <w:p w14:paraId="47D6F104" w14:textId="77777777" w:rsidR="00B309FB" w:rsidRPr="00BE254A" w:rsidRDefault="00B309FB" w:rsidP="0024641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 xml:space="preserve">оптимизация сети учреждений государственной санитарно-эпидемиологической службы Российской Федерации и порядка управления ею. </w:t>
      </w:r>
    </w:p>
    <w:p w14:paraId="1BE8F402" w14:textId="77777777" w:rsidR="00B309FB" w:rsidRPr="00BE254A" w:rsidRDefault="00B309FB" w:rsidP="0024641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E254A">
        <w:rPr>
          <w:rFonts w:ascii="Times New Roman" w:hAnsi="Times New Roman" w:cs="Times New Roman"/>
          <w:color w:val="000000"/>
        </w:rPr>
        <w:t xml:space="preserve">Основными направлениями деятельности по обеспечению эффективного функционирования государственной санитарно-эпидемиологической службы Российской Федерации являются: </w:t>
      </w:r>
    </w:p>
    <w:p w14:paraId="52E5A420" w14:textId="77777777" w:rsidR="00B309FB" w:rsidRPr="00BE254A" w:rsidRDefault="00B309FB" w:rsidP="0024641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 xml:space="preserve">совершенствование организационного построения и системы управления; </w:t>
      </w:r>
    </w:p>
    <w:p w14:paraId="4ED650B1" w14:textId="77777777" w:rsidR="00B309FB" w:rsidRPr="00BE254A" w:rsidRDefault="00B309FB" w:rsidP="0024641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 xml:space="preserve">проведение современной кадровой политики; </w:t>
      </w:r>
    </w:p>
    <w:p w14:paraId="0EE273D1" w14:textId="77777777" w:rsidR="00B309FB" w:rsidRPr="00BE254A" w:rsidRDefault="00B309FB" w:rsidP="0024641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 xml:space="preserve">укрепление правовых основ деятельности; </w:t>
      </w:r>
    </w:p>
    <w:p w14:paraId="2081C06A" w14:textId="77777777" w:rsidR="00B309FB" w:rsidRPr="00BE254A" w:rsidRDefault="00B309FB" w:rsidP="0024641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 xml:space="preserve">совершенствование государственного санитарно-эпидемиологического надзора; </w:t>
      </w:r>
    </w:p>
    <w:p w14:paraId="2CBF71C9" w14:textId="77777777" w:rsidR="00B309FB" w:rsidRPr="00BE254A" w:rsidRDefault="00B309FB" w:rsidP="0024641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 xml:space="preserve">развитие экономики и ее адаптацию к рыночным условиям; </w:t>
      </w:r>
    </w:p>
    <w:p w14:paraId="477CE63D" w14:textId="77777777" w:rsidR="00B309FB" w:rsidRPr="00BE254A" w:rsidRDefault="00B309FB" w:rsidP="0024641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 xml:space="preserve">совершенствование научно-методического обеспечения деятельности; </w:t>
      </w:r>
    </w:p>
    <w:p w14:paraId="1D99912C" w14:textId="77777777" w:rsidR="00B309FB" w:rsidRPr="00BE254A" w:rsidRDefault="00B309FB" w:rsidP="0024641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 xml:space="preserve">улучшение материально-технического обеспечения; </w:t>
      </w:r>
    </w:p>
    <w:p w14:paraId="276304C0" w14:textId="77777777" w:rsidR="00B309FB" w:rsidRPr="00BE254A" w:rsidRDefault="00B309FB" w:rsidP="0024641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 xml:space="preserve">совершенствование гигиенического воспитания и образования граждан; </w:t>
      </w:r>
    </w:p>
    <w:p w14:paraId="1CBA0355" w14:textId="77777777" w:rsidR="00B309FB" w:rsidRPr="00BE254A" w:rsidRDefault="00B309FB" w:rsidP="0024641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 xml:space="preserve">укрепление, развитие и координирование международных связей в области обеспечения санитарно-эпидемиологического благополучия населения. </w:t>
      </w:r>
    </w:p>
    <w:p w14:paraId="271E9598" w14:textId="77777777" w:rsidR="005E3876" w:rsidRPr="00BE254A" w:rsidRDefault="00CB37B0" w:rsidP="0024641A">
      <w:pPr>
        <w:spacing w:before="100" w:beforeAutospacing="1" w:after="100" w:afterAutospacing="1"/>
        <w:ind w:firstLine="360"/>
        <w:jc w:val="center"/>
        <w:rPr>
          <w:color w:val="000000"/>
        </w:rPr>
      </w:pPr>
      <w:r w:rsidRPr="00BE254A">
        <w:rPr>
          <w:color w:val="000000"/>
        </w:rPr>
        <w:object w:dxaOrig="7194" w:dyaOrig="5405" w14:anchorId="6946D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291pt" o:ole="">
            <v:imagedata r:id="rId7" o:title=""/>
          </v:shape>
          <o:OLEObject Type="Embed" ProgID="PowerPoint.Slide.8" ShapeID="_x0000_i1025" DrawAspect="Content" ObjectID="_1792981519" r:id="rId8"/>
        </w:object>
      </w:r>
    </w:p>
    <w:p w14:paraId="5B5DA728" w14:textId="77777777" w:rsidR="000C4553" w:rsidRPr="00BE254A" w:rsidRDefault="000C4553" w:rsidP="0024641A">
      <w:pPr>
        <w:numPr>
          <w:ilvl w:val="0"/>
          <w:numId w:val="28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Приказом МЗиСР РФ от 31.12.04 г. № 351 утверждено</w:t>
      </w:r>
    </w:p>
    <w:p w14:paraId="32E2998D" w14:textId="77777777" w:rsidR="000C4553" w:rsidRPr="00BE254A" w:rsidRDefault="000C4553" w:rsidP="0024641A">
      <w:pPr>
        <w:spacing w:line="360" w:lineRule="auto"/>
        <w:ind w:firstLine="709"/>
        <w:jc w:val="both"/>
        <w:rPr>
          <w:color w:val="000000"/>
        </w:rPr>
      </w:pPr>
      <w:r w:rsidRPr="00BE254A">
        <w:rPr>
          <w:b/>
          <w:bCs/>
          <w:color w:val="000000"/>
          <w:u w:val="single"/>
        </w:rPr>
        <w:t>Положение</w:t>
      </w:r>
      <w:r w:rsidRPr="00BE254A">
        <w:rPr>
          <w:color w:val="000000"/>
        </w:rPr>
        <w:t xml:space="preserve"> о Территориальном управлении Федеральной службы по надзору в сфере защиты прав потребителей и благополучия человека по городу Москве;</w:t>
      </w:r>
    </w:p>
    <w:p w14:paraId="3A297EE7" w14:textId="77777777" w:rsidR="000C4553" w:rsidRPr="00BE254A" w:rsidRDefault="000C4553" w:rsidP="0024641A">
      <w:pPr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Приказом ФС по надзору в сфере защиты прав потребителей и благополучия человека от 19.01.05 г. № 12 утверждён</w:t>
      </w:r>
    </w:p>
    <w:p w14:paraId="64F64519" w14:textId="77777777" w:rsidR="000C4553" w:rsidRPr="00BE254A" w:rsidRDefault="000C4553" w:rsidP="0024641A">
      <w:pPr>
        <w:spacing w:line="360" w:lineRule="auto"/>
        <w:ind w:firstLine="709"/>
        <w:jc w:val="both"/>
        <w:rPr>
          <w:color w:val="000000"/>
        </w:rPr>
      </w:pPr>
      <w:r w:rsidRPr="00BE254A">
        <w:rPr>
          <w:b/>
          <w:bCs/>
          <w:color w:val="000000"/>
          <w:u w:val="single"/>
        </w:rPr>
        <w:t>Устав</w:t>
      </w:r>
      <w:r w:rsidRPr="00BE254A">
        <w:rPr>
          <w:color w:val="000000"/>
        </w:rPr>
        <w:t xml:space="preserve"> Федерального государственного учреждения здравоохранения «Центр гигиены и эпидемиологии в городе Москве».</w:t>
      </w:r>
    </w:p>
    <w:p w14:paraId="56C5C079" w14:textId="77777777" w:rsidR="00CB37B0" w:rsidRPr="00BE254A" w:rsidRDefault="00CB37B0" w:rsidP="0024641A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14:paraId="7B75CD7A" w14:textId="77777777" w:rsidR="000C4553" w:rsidRPr="00BE254A" w:rsidRDefault="000C4553" w:rsidP="002464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0" w:beforeAutospacing="1" w:after="100" w:afterAutospacing="1"/>
        <w:ind w:firstLine="360"/>
        <w:jc w:val="both"/>
        <w:rPr>
          <w:color w:val="000000"/>
        </w:rPr>
      </w:pPr>
      <w:r w:rsidRPr="00BE254A">
        <w:rPr>
          <w:color w:val="000000"/>
        </w:rPr>
        <w:t>Основные задачи:</w:t>
      </w:r>
    </w:p>
    <w:p w14:paraId="7158B442" w14:textId="77777777" w:rsidR="000C4553" w:rsidRPr="00BE254A" w:rsidRDefault="000C4553" w:rsidP="0024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firstLine="360"/>
        <w:jc w:val="both"/>
        <w:rPr>
          <w:b/>
          <w:bCs/>
          <w:color w:val="000000"/>
          <w:u w:val="single"/>
        </w:rPr>
        <w:sectPr w:rsidR="000C4553" w:rsidRPr="00BE254A" w:rsidSect="00DE6411">
          <w:footerReference w:type="even" r:id="rId9"/>
          <w:footerReference w:type="default" r:id="rId10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73083A64" w14:textId="77777777" w:rsidR="000C4553" w:rsidRPr="00BE254A" w:rsidRDefault="000C4553" w:rsidP="0024641A">
      <w:pPr>
        <w:spacing w:line="360" w:lineRule="auto"/>
        <w:ind w:firstLine="709"/>
        <w:jc w:val="both"/>
        <w:rPr>
          <w:b/>
          <w:bCs/>
          <w:color w:val="000000"/>
          <w:u w:val="single"/>
        </w:rPr>
      </w:pPr>
      <w:r w:rsidRPr="00BE254A">
        <w:rPr>
          <w:b/>
          <w:bCs/>
          <w:color w:val="000000"/>
          <w:u w:val="single"/>
        </w:rPr>
        <w:t>Территориальное управление ФС</w:t>
      </w:r>
    </w:p>
    <w:p w14:paraId="1DB4F642" w14:textId="77777777" w:rsidR="000C4553" w:rsidRPr="00BE254A" w:rsidRDefault="000C4553" w:rsidP="0024641A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b/>
          <w:bCs/>
          <w:color w:val="000000"/>
        </w:rPr>
        <w:sectPr w:rsidR="000C4553" w:rsidRPr="00BE254A" w:rsidSect="00DE6411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890" w:space="708"/>
            <w:col w:w="4322"/>
          </w:cols>
          <w:docGrid w:linePitch="360"/>
        </w:sectPr>
      </w:pPr>
    </w:p>
    <w:p w14:paraId="4257F30E" w14:textId="77777777" w:rsidR="000C4553" w:rsidRPr="00BE254A" w:rsidRDefault="000C4553" w:rsidP="0024641A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b/>
          <w:bCs/>
          <w:color w:val="000000"/>
        </w:rPr>
        <w:t>Осуществление государственного надзора</w:t>
      </w:r>
      <w:r w:rsidRPr="00BE254A">
        <w:rPr>
          <w:color w:val="000000"/>
        </w:rPr>
        <w:t xml:space="preserve"> </w:t>
      </w:r>
      <w:r w:rsidRPr="00BE254A">
        <w:rPr>
          <w:b/>
          <w:bCs/>
          <w:color w:val="000000"/>
        </w:rPr>
        <w:t>и контроля</w:t>
      </w:r>
      <w:r w:rsidRPr="00BE254A">
        <w:rPr>
          <w:color w:val="000000"/>
        </w:rPr>
        <w:t xml:space="preserve"> за исполнением требований законодательства РФ в области обеспечения санэпидблагополучия населения и в сфере защиты прав потребителей;</w:t>
      </w:r>
    </w:p>
    <w:p w14:paraId="431438F3" w14:textId="77777777" w:rsidR="000C4553" w:rsidRPr="00BE254A" w:rsidRDefault="000C4553" w:rsidP="0024641A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b/>
          <w:bCs/>
          <w:color w:val="000000"/>
        </w:rPr>
        <w:t xml:space="preserve">Предупреждение </w:t>
      </w:r>
      <w:r w:rsidRPr="00BE254A">
        <w:rPr>
          <w:color w:val="000000"/>
        </w:rPr>
        <w:t>вредного воздействия на человека факторов среды обитания;</w:t>
      </w:r>
    </w:p>
    <w:p w14:paraId="79D9AC73" w14:textId="77777777" w:rsidR="000C4553" w:rsidRPr="00BE254A" w:rsidRDefault="000C4553" w:rsidP="0024641A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b/>
          <w:bCs/>
          <w:color w:val="000000"/>
        </w:rPr>
        <w:t>Профилактика</w:t>
      </w:r>
      <w:r w:rsidRPr="00BE254A">
        <w:rPr>
          <w:color w:val="000000"/>
        </w:rPr>
        <w:t xml:space="preserve"> инфекционных массовых и неинфекционных заболеваний / отравлений населения</w:t>
      </w:r>
    </w:p>
    <w:p w14:paraId="2EB9A061" w14:textId="77777777" w:rsidR="000C4553" w:rsidRPr="00BE254A" w:rsidRDefault="000C4553" w:rsidP="0024641A">
      <w:pPr>
        <w:spacing w:line="360" w:lineRule="auto"/>
        <w:ind w:firstLine="709"/>
        <w:jc w:val="both"/>
        <w:rPr>
          <w:b/>
          <w:bCs/>
          <w:color w:val="000000"/>
          <w:u w:val="single"/>
        </w:rPr>
      </w:pPr>
      <w:r w:rsidRPr="00BE254A">
        <w:rPr>
          <w:b/>
          <w:bCs/>
          <w:color w:val="000000"/>
          <w:u w:val="single"/>
        </w:rPr>
        <w:t>ФГУ «Центр гигиены и эпидемиологии»</w:t>
      </w:r>
    </w:p>
    <w:p w14:paraId="224A7298" w14:textId="77777777" w:rsidR="000C4553" w:rsidRPr="00BE254A" w:rsidRDefault="000C4553" w:rsidP="0024641A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 xml:space="preserve">Профессиональное и иное </w:t>
      </w:r>
      <w:r w:rsidRPr="00BE254A">
        <w:rPr>
          <w:b/>
          <w:bCs/>
          <w:color w:val="000000"/>
        </w:rPr>
        <w:t>обеспечение деятельности</w:t>
      </w:r>
      <w:r w:rsidRPr="00BE254A">
        <w:rPr>
          <w:color w:val="000000"/>
        </w:rPr>
        <w:t xml:space="preserve"> Территориального управления Федеральной службы</w:t>
      </w:r>
      <w:r w:rsidR="00CB37B0" w:rsidRPr="00BE254A">
        <w:rPr>
          <w:color w:val="000000"/>
        </w:rPr>
        <w:t>.</w:t>
      </w:r>
      <w:r w:rsidRPr="00BE254A">
        <w:rPr>
          <w:color w:val="000000"/>
        </w:rPr>
        <w:t xml:space="preserve"> </w:t>
      </w:r>
    </w:p>
    <w:p w14:paraId="1D1B0464" w14:textId="77777777" w:rsidR="000C4553" w:rsidRPr="00BE254A" w:rsidRDefault="00CB37B0" w:rsidP="0024641A">
      <w:pPr>
        <w:spacing w:before="100" w:beforeAutospacing="1" w:after="100" w:afterAutospacing="1"/>
        <w:ind w:firstLine="360"/>
        <w:jc w:val="center"/>
        <w:rPr>
          <w:color w:val="000000"/>
        </w:rPr>
      </w:pPr>
      <w:r w:rsidRPr="00BE254A">
        <w:rPr>
          <w:color w:val="000000"/>
        </w:rPr>
        <w:object w:dxaOrig="7194" w:dyaOrig="5405" w14:anchorId="5CF883D2">
          <v:shape id="_x0000_i1026" type="#_x0000_t75" style="width:6in;height:334.5pt" o:ole="">
            <v:imagedata r:id="rId11" o:title=""/>
          </v:shape>
          <o:OLEObject Type="Embed" ProgID="PowerPoint.Slide.8" ShapeID="_x0000_i1026" DrawAspect="Content" ObjectID="_1792981520" r:id="rId12"/>
        </w:object>
      </w:r>
    </w:p>
    <w:p w14:paraId="30843BA2" w14:textId="77777777" w:rsidR="000C4553" w:rsidRPr="00BE254A" w:rsidRDefault="00CB37B0" w:rsidP="0024641A">
      <w:pPr>
        <w:spacing w:before="100" w:beforeAutospacing="1" w:after="100" w:afterAutospacing="1"/>
        <w:ind w:firstLine="360"/>
        <w:jc w:val="center"/>
        <w:rPr>
          <w:color w:val="000000"/>
        </w:rPr>
      </w:pPr>
      <w:r w:rsidRPr="00BE254A">
        <w:rPr>
          <w:color w:val="000000"/>
        </w:rPr>
        <w:object w:dxaOrig="7194" w:dyaOrig="5405" w14:anchorId="44E5F9D6">
          <v:shape id="_x0000_i1027" type="#_x0000_t75" style="width:414.75pt;height:310.5pt" o:ole="">
            <v:imagedata r:id="rId13" o:title=""/>
          </v:shape>
          <o:OLEObject Type="Embed" ProgID="PowerPoint.Slide.8" ShapeID="_x0000_i1027" DrawAspect="Content" ObjectID="_1792981521" r:id="rId14"/>
        </w:object>
      </w:r>
    </w:p>
    <w:p w14:paraId="5BF07E61" w14:textId="77777777" w:rsidR="000C4553" w:rsidRPr="00BE254A" w:rsidRDefault="000C4553" w:rsidP="002464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0" w:beforeAutospacing="1" w:after="100" w:afterAutospacing="1"/>
        <w:ind w:firstLine="360"/>
        <w:jc w:val="both"/>
        <w:rPr>
          <w:color w:val="000000"/>
        </w:rPr>
      </w:pPr>
      <w:r w:rsidRPr="00BE254A">
        <w:rPr>
          <w:color w:val="000000"/>
        </w:rPr>
        <w:t>Основные функции:</w:t>
      </w:r>
    </w:p>
    <w:p w14:paraId="342D48D9" w14:textId="77777777" w:rsidR="000C4553" w:rsidRPr="00BE254A" w:rsidRDefault="000C4553" w:rsidP="0024641A">
      <w:pPr>
        <w:spacing w:line="360" w:lineRule="auto"/>
        <w:ind w:firstLine="709"/>
        <w:jc w:val="both"/>
        <w:rPr>
          <w:b/>
          <w:bCs/>
          <w:color w:val="000000"/>
          <w:u w:val="single"/>
        </w:rPr>
      </w:pPr>
      <w:r w:rsidRPr="00BE254A">
        <w:rPr>
          <w:b/>
          <w:bCs/>
          <w:color w:val="000000"/>
          <w:u w:val="single"/>
        </w:rPr>
        <w:t>Территориальное управление ФС</w:t>
      </w:r>
    </w:p>
    <w:p w14:paraId="48507F1A" w14:textId="77777777" w:rsidR="000C4553" w:rsidRPr="00BE254A" w:rsidRDefault="000C4553" w:rsidP="0024641A">
      <w:pPr>
        <w:numPr>
          <w:ilvl w:val="0"/>
          <w:numId w:val="20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Осуществление государственного надзора и контроля за проведением санитарно-противоэпидемических (профилактических) мероприятий, направленных на профилактику инфекционных и паразитарных заболеваний;</w:t>
      </w:r>
    </w:p>
    <w:p w14:paraId="5328F338" w14:textId="77777777" w:rsidR="000C4553" w:rsidRPr="00BE254A" w:rsidRDefault="000C4553" w:rsidP="0024641A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на основании результатов санитарно-эпидемиологических экспертиз, расследований, обследований, исследований выдает санитарно-эпидемиологические заключения, в т.ч. на условия производства, хранения транспортировки и применения МИБП;</w:t>
      </w:r>
    </w:p>
    <w:p w14:paraId="65077EF6" w14:textId="77777777" w:rsidR="000C4553" w:rsidRPr="00BE254A" w:rsidRDefault="000C4553" w:rsidP="0024641A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осуществляет ведение государственных статистических форм учета и отчетности;</w:t>
      </w:r>
    </w:p>
    <w:p w14:paraId="6B9E987A" w14:textId="77777777" w:rsidR="000C4553" w:rsidRPr="00BE254A" w:rsidRDefault="000C4553" w:rsidP="0024641A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 xml:space="preserve">организует и проводит социально-гигиенический мониторинг; </w:t>
      </w:r>
    </w:p>
    <w:p w14:paraId="3E4C7CDA" w14:textId="77777777" w:rsidR="000C4553" w:rsidRPr="00BE254A" w:rsidRDefault="000C4553" w:rsidP="0024641A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организует и осуществляет санитарно-карантинный надзор в пунктах пропуска через гос</w:t>
      </w:r>
      <w:r w:rsidR="00B96439" w:rsidRPr="00BE254A">
        <w:rPr>
          <w:color w:val="000000"/>
        </w:rPr>
        <w:t>ударственную</w:t>
      </w:r>
      <w:r w:rsidRPr="00BE254A">
        <w:rPr>
          <w:color w:val="000000"/>
        </w:rPr>
        <w:t xml:space="preserve"> границу РФ;</w:t>
      </w:r>
    </w:p>
    <w:p w14:paraId="175E8CD7" w14:textId="77777777" w:rsidR="000C4553" w:rsidRPr="00BE254A" w:rsidRDefault="000C4553" w:rsidP="0024641A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 xml:space="preserve">вносит предложения в органы исполнительной власти по улучшению санитарно-эидемиологической обстановки, о введении (отмене) ограничительных мероприятий (карантина). </w:t>
      </w:r>
    </w:p>
    <w:p w14:paraId="214DDF30" w14:textId="77777777" w:rsidR="000C4553" w:rsidRPr="00BE254A" w:rsidRDefault="000C4553" w:rsidP="0024641A">
      <w:pPr>
        <w:spacing w:line="360" w:lineRule="auto"/>
        <w:ind w:firstLine="709"/>
        <w:jc w:val="both"/>
        <w:rPr>
          <w:b/>
          <w:bCs/>
          <w:color w:val="000000"/>
          <w:u w:val="single"/>
        </w:rPr>
      </w:pPr>
      <w:r w:rsidRPr="00BE254A">
        <w:rPr>
          <w:b/>
          <w:bCs/>
          <w:color w:val="000000"/>
          <w:u w:val="single"/>
        </w:rPr>
        <w:t>ФГУ «Центр гигиены и эпидемиологии»</w:t>
      </w:r>
    </w:p>
    <w:p w14:paraId="4377E810" w14:textId="77777777" w:rsidR="000C4553" w:rsidRPr="00BE254A" w:rsidRDefault="000C4553" w:rsidP="0024641A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Принимает участие в выявлении и установлении причин и условий возникновения и распространения инфекционных, паразитарных, профессиональных заболеваний людей, путем проведения санитарно-эпидемиологических расследований установления причинно-следственных связей между состоянием здоровья и средой обитания;</w:t>
      </w:r>
    </w:p>
    <w:p w14:paraId="6A0E8D6B" w14:textId="77777777" w:rsidR="000C4553" w:rsidRPr="00BE254A" w:rsidRDefault="000C4553" w:rsidP="0024641A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Проводит санитарно-эпидемиологические экспертизы, обследования, исследования по оценке условий работы с биологическими и микробиологическими организмами и их токсинами, в т.ч. условий работы в области генной инженерии, и с возбудителями инфекционных заболеваний;</w:t>
      </w:r>
    </w:p>
    <w:p w14:paraId="4B543962" w14:textId="77777777" w:rsidR="000C4553" w:rsidRPr="00BE254A" w:rsidRDefault="000C4553" w:rsidP="0024641A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осуществляет государственный учет инфекционных, паразитарных и профессиональных заболеваний, пищевых отравлений;</w:t>
      </w:r>
    </w:p>
    <w:p w14:paraId="792A3393" w14:textId="77777777" w:rsidR="000C4553" w:rsidRPr="00BE254A" w:rsidRDefault="000C4553" w:rsidP="0024641A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представляет в Территориальное управление государственную и иную отчетную документацию по всем видам деятельности в объеме утвержденных форм;</w:t>
      </w:r>
    </w:p>
    <w:p w14:paraId="63097979" w14:textId="77777777" w:rsidR="000C4553" w:rsidRPr="00BE254A" w:rsidRDefault="000C4553" w:rsidP="0024641A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обеспечивает проведение социально-гигиенического мониторинга;</w:t>
      </w:r>
    </w:p>
    <w:p w14:paraId="7D860686" w14:textId="77777777" w:rsidR="000C4553" w:rsidRPr="00BE254A" w:rsidRDefault="000C4553" w:rsidP="0024641A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 xml:space="preserve">проводит статистическое наблюдение в области обеспечения санэпидблагополучия населения; </w:t>
      </w:r>
    </w:p>
    <w:p w14:paraId="19B52E48" w14:textId="77777777" w:rsidR="000C4553" w:rsidRPr="00BE254A" w:rsidRDefault="000C4553" w:rsidP="0024641A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вносит в Территориальное управление предложения о проведении мероприятий, направленных на предупреждение, выявление и ликвидацию последствий чрезвычайных ситуаций;</w:t>
      </w:r>
    </w:p>
    <w:p w14:paraId="56BD2D56" w14:textId="77777777" w:rsidR="000C4553" w:rsidRPr="00BE254A" w:rsidRDefault="000C4553" w:rsidP="0024641A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участвует в гигиеническом воспитании населения, оказывает консультационные услуги по вопросам санэпидблагополучия и защиты прав потребителя;</w:t>
      </w:r>
    </w:p>
    <w:p w14:paraId="32812A63" w14:textId="77777777" w:rsidR="000C4553" w:rsidRPr="00BE254A" w:rsidRDefault="000C4553" w:rsidP="0024641A">
      <w:pPr>
        <w:numPr>
          <w:ilvl w:val="0"/>
          <w:numId w:val="2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проводит на основании решения Территориального управления необходимые для осуществления надзора и контроля лабораторные и инструментальные исследования.</w:t>
      </w:r>
    </w:p>
    <w:p w14:paraId="2043F241" w14:textId="77777777" w:rsidR="00B840E1" w:rsidRPr="00BE254A" w:rsidRDefault="00B840E1" w:rsidP="0024641A">
      <w:pPr>
        <w:spacing w:before="100" w:beforeAutospacing="1" w:after="100" w:afterAutospacing="1"/>
        <w:ind w:left="1080"/>
        <w:jc w:val="both"/>
        <w:rPr>
          <w:color w:val="000000"/>
        </w:rPr>
      </w:pPr>
    </w:p>
    <w:p w14:paraId="69B17CBB" w14:textId="77777777" w:rsidR="00B840E1" w:rsidRPr="00BE254A" w:rsidRDefault="00B840E1" w:rsidP="0024641A">
      <w:pPr>
        <w:pStyle w:val="ConsNormal"/>
        <w:widowControl/>
        <w:ind w:right="0" w:firstLine="540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Pr="00BE254A">
        <w:rPr>
          <w:rFonts w:ascii="Times New Roman" w:hAnsi="Times New Roman"/>
          <w:sz w:val="24"/>
          <w:szCs w:val="24"/>
        </w:rPr>
        <w:t xml:space="preserve">Приказу Роспотребнадзора от 8 декабря </w:t>
      </w:r>
      <w:smartTag w:uri="urn:schemas-microsoft-com:office:smarttags" w:element="metricconverter">
        <w:smartTagPr>
          <w:attr w:name="ProductID" w:val="2004 г"/>
        </w:smartTagPr>
        <w:r w:rsidRPr="00BE254A">
          <w:rPr>
            <w:rFonts w:ascii="Times New Roman" w:hAnsi="Times New Roman"/>
            <w:sz w:val="24"/>
            <w:szCs w:val="24"/>
          </w:rPr>
          <w:t>2004 г</w:t>
        </w:r>
      </w:smartTag>
      <w:r w:rsidRPr="00BE254A">
        <w:rPr>
          <w:rFonts w:ascii="Times New Roman" w:hAnsi="Times New Roman"/>
          <w:sz w:val="24"/>
          <w:szCs w:val="24"/>
        </w:rPr>
        <w:t xml:space="preserve">. </w:t>
      </w:r>
      <w:r w:rsidR="00A3595E" w:rsidRPr="00BE254A">
        <w:rPr>
          <w:rFonts w:ascii="Times New Roman" w:hAnsi="Times New Roman"/>
          <w:sz w:val="24"/>
          <w:szCs w:val="24"/>
        </w:rPr>
        <w:t>№</w:t>
      </w:r>
      <w:r w:rsidRPr="00BE254A">
        <w:rPr>
          <w:rFonts w:ascii="Times New Roman" w:hAnsi="Times New Roman"/>
          <w:sz w:val="24"/>
          <w:szCs w:val="24"/>
        </w:rPr>
        <w:t xml:space="preserve"> 27 определяется:</w:t>
      </w:r>
    </w:p>
    <w:p w14:paraId="590AF8F5" w14:textId="77777777" w:rsidR="00B840E1" w:rsidRPr="00BE254A" w:rsidRDefault="00B840E1" w:rsidP="0024641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14:paraId="14FDC5D8" w14:textId="77777777" w:rsidR="00B840E1" w:rsidRPr="00BE254A" w:rsidRDefault="00B840E1" w:rsidP="0024641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НАИМЕНОВАНИЕ</w:t>
      </w:r>
    </w:p>
    <w:p w14:paraId="669BA617" w14:textId="77777777" w:rsidR="00B840E1" w:rsidRPr="00BE254A" w:rsidRDefault="00B840E1" w:rsidP="0024641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ДОЛЖНОСТЕЙ И ПРИМЕРНАЯ ЧИСЛЕННОСТЬ</w:t>
      </w:r>
    </w:p>
    <w:p w14:paraId="7C3FAA27" w14:textId="77777777" w:rsidR="00B840E1" w:rsidRPr="00BE254A" w:rsidRDefault="00B840E1" w:rsidP="0024641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СПЕЦИАЛИСТОВ ОТДЕЛА, В ТОМ ЧИСЛЕ ТЕРРИТОРИАЛЬНОГО,</w:t>
      </w:r>
    </w:p>
    <w:p w14:paraId="316F864A" w14:textId="77777777" w:rsidR="00B840E1" w:rsidRPr="00BE254A" w:rsidRDefault="00B840E1" w:rsidP="0024641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ТЕРРИТОРИАЛЬНОГО УПРАВЛЕНИЯ ПО СУБЪЕКТУ РОССИЙСКОЙ</w:t>
      </w:r>
    </w:p>
    <w:p w14:paraId="1E7FA2EC" w14:textId="77777777" w:rsidR="00B840E1" w:rsidRPr="00BE254A" w:rsidRDefault="00B840E1" w:rsidP="0024641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ФЕДЕРАЦИИ ФЕДЕРАЛЬНОЙ СЛУЖБЫ ПО НАДЗОРУ В СФЕРЕ ЗАЩИТЫ</w:t>
      </w:r>
    </w:p>
    <w:p w14:paraId="2199E9A4" w14:textId="77777777" w:rsidR="00B840E1" w:rsidRPr="00BE254A" w:rsidRDefault="00B840E1" w:rsidP="0024641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ПРАВ ПОТРЕБИТЕЛЕЙ И БЛАГОПОЛУЧИЯ ЧЕЛОВЕКА.</w:t>
      </w:r>
    </w:p>
    <w:p w14:paraId="28A4EB02" w14:textId="77777777" w:rsidR="00B840E1" w:rsidRPr="00BE254A" w:rsidRDefault="00B840E1" w:rsidP="0024641A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105"/>
        <w:gridCol w:w="2430"/>
      </w:tblGrid>
      <w:tr w:rsidR="00B840E1" w:rsidRPr="00BE254A" w14:paraId="25E6E0F7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86891" w14:textId="77777777" w:rsidR="00B840E1" w:rsidRPr="00BE254A" w:rsidRDefault="00B840E1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6F65" w14:textId="77777777" w:rsidR="00B840E1" w:rsidRPr="00BE254A" w:rsidRDefault="00B840E1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Количество специалистов при численности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отдела 10 человек.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E650A" w14:textId="77777777" w:rsidR="00B840E1" w:rsidRPr="00BE254A" w:rsidRDefault="00B840E1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840E1" w:rsidRPr="00BE254A" w14:paraId="5129747E" w14:textId="7777777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1D48" w14:textId="77777777" w:rsidR="00B840E1" w:rsidRPr="00BE254A" w:rsidRDefault="00B840E1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D0A74" w14:textId="77777777" w:rsidR="00B840E1" w:rsidRPr="00BE254A" w:rsidRDefault="00B840E1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6DFEE" w14:textId="77777777" w:rsidR="00B840E1" w:rsidRPr="00BE254A" w:rsidRDefault="00B840E1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Ведущая должность</w:t>
            </w:r>
          </w:p>
        </w:tc>
      </w:tr>
      <w:tr w:rsidR="00B840E1" w:rsidRPr="00BE254A" w14:paraId="611895F1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E71B" w14:textId="77777777" w:rsidR="00B840E1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отдела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CEC7" w14:textId="77777777" w:rsidR="00B840E1" w:rsidRPr="00BE254A" w:rsidRDefault="00B840E1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56536" w14:textId="77777777" w:rsidR="00B840E1" w:rsidRPr="00BE254A" w:rsidRDefault="00B840E1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Ведущая должность</w:t>
            </w:r>
          </w:p>
        </w:tc>
      </w:tr>
      <w:tr w:rsidR="00B840E1" w:rsidRPr="00BE254A" w14:paraId="7D018497" w14:textId="7777777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29C7" w14:textId="77777777" w:rsidR="00B840E1" w:rsidRPr="00BE254A" w:rsidRDefault="00B840E1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867FF" w14:textId="77777777" w:rsidR="00B840E1" w:rsidRPr="00BE254A" w:rsidRDefault="00B840E1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A7E06" w14:textId="77777777" w:rsidR="00B840E1" w:rsidRPr="00BE254A" w:rsidRDefault="00B840E1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Старшая должность</w:t>
            </w:r>
          </w:p>
        </w:tc>
      </w:tr>
      <w:tr w:rsidR="00B840E1" w:rsidRPr="00BE254A" w14:paraId="76F529A8" w14:textId="7777777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A1F2" w14:textId="77777777" w:rsidR="00B840E1" w:rsidRPr="00BE254A" w:rsidRDefault="00B840E1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99BF5" w14:textId="77777777" w:rsidR="00B840E1" w:rsidRPr="00BE254A" w:rsidRDefault="00B840E1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ADB7" w14:textId="77777777" w:rsidR="00B840E1" w:rsidRPr="00BE254A" w:rsidRDefault="00B840E1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Старшая должность</w:t>
            </w:r>
          </w:p>
        </w:tc>
      </w:tr>
      <w:tr w:rsidR="00B840E1" w:rsidRPr="00BE254A" w14:paraId="2593B1A9" w14:textId="7777777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0CB1" w14:textId="77777777" w:rsidR="00B840E1" w:rsidRPr="00BE254A" w:rsidRDefault="00B840E1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FA31E" w14:textId="77777777" w:rsidR="00B840E1" w:rsidRPr="00BE254A" w:rsidRDefault="00B840E1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2 - 4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6DF3" w14:textId="77777777" w:rsidR="00B840E1" w:rsidRPr="00BE254A" w:rsidRDefault="00B840E1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Старшая должность</w:t>
            </w:r>
          </w:p>
        </w:tc>
      </w:tr>
      <w:tr w:rsidR="00B840E1" w:rsidRPr="00BE254A" w14:paraId="4A5AF42C" w14:textId="7777777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6495" w14:textId="77777777" w:rsidR="00B840E1" w:rsidRPr="00BE254A" w:rsidRDefault="00B840E1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 xml:space="preserve">Специалист I категории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666D8" w14:textId="77777777" w:rsidR="00B840E1" w:rsidRPr="00BE254A" w:rsidRDefault="00B840E1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44795" w14:textId="77777777" w:rsidR="00B840E1" w:rsidRPr="00BE254A" w:rsidRDefault="00B840E1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Младшая должность</w:t>
            </w:r>
          </w:p>
        </w:tc>
      </w:tr>
      <w:tr w:rsidR="00B840E1" w:rsidRPr="00BE254A" w14:paraId="218F818E" w14:textId="7777777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1C0B" w14:textId="77777777" w:rsidR="00B840E1" w:rsidRPr="00BE254A" w:rsidRDefault="00B840E1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Специалист II категории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EA697" w14:textId="77777777" w:rsidR="00B840E1" w:rsidRPr="00BE254A" w:rsidRDefault="00B840E1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0 - 1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9CB77" w14:textId="77777777" w:rsidR="00B840E1" w:rsidRPr="00BE254A" w:rsidRDefault="00B840E1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Младшая должность</w:t>
            </w:r>
          </w:p>
        </w:tc>
      </w:tr>
    </w:tbl>
    <w:p w14:paraId="1969D897" w14:textId="77777777" w:rsidR="00B840E1" w:rsidRPr="00BE254A" w:rsidRDefault="00B840E1" w:rsidP="0024641A">
      <w:pPr>
        <w:pStyle w:val="ConsNormal"/>
        <w:widowControl/>
        <w:ind w:right="0" w:firstLine="540"/>
        <w:rPr>
          <w:rFonts w:ascii="Times New Roman" w:hAnsi="Times New Roman"/>
          <w:sz w:val="24"/>
          <w:szCs w:val="24"/>
        </w:rPr>
      </w:pPr>
    </w:p>
    <w:p w14:paraId="0CA6CE95" w14:textId="77777777" w:rsidR="00B840E1" w:rsidRPr="00BE254A" w:rsidRDefault="00B840E1" w:rsidP="0024641A">
      <w:pPr>
        <w:pStyle w:val="ConsNormal"/>
        <w:widowControl/>
        <w:spacing w:line="360" w:lineRule="auto"/>
        <w:ind w:right="0" w:firstLine="709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Примечания:</w:t>
      </w:r>
    </w:p>
    <w:p w14:paraId="764FE6AB" w14:textId="77777777" w:rsidR="00B840E1" w:rsidRPr="00BE254A" w:rsidRDefault="00B840E1" w:rsidP="0024641A">
      <w:pPr>
        <w:pStyle w:val="ConsNormal"/>
        <w:widowControl/>
        <w:numPr>
          <w:ilvl w:val="0"/>
          <w:numId w:val="31"/>
        </w:numPr>
        <w:tabs>
          <w:tab w:val="clear" w:pos="1260"/>
        </w:tabs>
        <w:spacing w:line="36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При другой численности отдела количество специалистов уменьшается (увеличивается) пропорционально представленному в приложении N 4 соотношению.</w:t>
      </w:r>
    </w:p>
    <w:p w14:paraId="72512554" w14:textId="77777777" w:rsidR="00B840E1" w:rsidRPr="00BE254A" w:rsidRDefault="00B840E1" w:rsidP="0024641A">
      <w:pPr>
        <w:pStyle w:val="ConsNormal"/>
        <w:widowControl/>
        <w:numPr>
          <w:ilvl w:val="0"/>
          <w:numId w:val="31"/>
        </w:numPr>
        <w:tabs>
          <w:tab w:val="clear" w:pos="1260"/>
        </w:tabs>
        <w:spacing w:line="36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Число заместителей определяется исходя из соотношения 1 заместитель начальника отдела на 7 - 10 человек.</w:t>
      </w:r>
    </w:p>
    <w:p w14:paraId="2E12076B" w14:textId="77777777" w:rsidR="00B5226E" w:rsidRPr="00BE254A" w:rsidRDefault="00B5226E" w:rsidP="0024641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14:paraId="04B3701D" w14:textId="77777777" w:rsidR="00B5226E" w:rsidRPr="00BE254A" w:rsidRDefault="00B5226E" w:rsidP="0024641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14:paraId="72E0ACA6" w14:textId="77777777" w:rsidR="00B840E1" w:rsidRPr="00BE254A" w:rsidRDefault="00B840E1" w:rsidP="0024641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При формировании структуры территориального управления учитыва</w:t>
      </w:r>
      <w:r w:rsidR="00B5226E" w:rsidRPr="00BE254A">
        <w:rPr>
          <w:rFonts w:ascii="Times New Roman" w:hAnsi="Times New Roman"/>
          <w:sz w:val="24"/>
          <w:szCs w:val="24"/>
        </w:rPr>
        <w:t>ется</w:t>
      </w:r>
      <w:r w:rsidRPr="00BE254A">
        <w:rPr>
          <w:rFonts w:ascii="Times New Roman" w:hAnsi="Times New Roman"/>
          <w:sz w:val="24"/>
          <w:szCs w:val="24"/>
        </w:rPr>
        <w:t xml:space="preserve"> следующее</w:t>
      </w:r>
      <w:r w:rsidR="00B5226E" w:rsidRPr="00BE254A">
        <w:rPr>
          <w:rFonts w:ascii="Times New Roman" w:hAnsi="Times New Roman"/>
          <w:sz w:val="24"/>
          <w:szCs w:val="24"/>
        </w:rPr>
        <w:t>:</w:t>
      </w:r>
    </w:p>
    <w:p w14:paraId="304C4B46" w14:textId="77777777" w:rsidR="00B840E1" w:rsidRPr="00BE254A" w:rsidRDefault="00B840E1" w:rsidP="0024641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1. Численность специалистов в каждом отделе определяется исходя из объемов выполняемой работы с учетом того, что в отделах территориального управления должно быть не менее 5 человек, в отделах (территориальных) - устанавливается в каждом конкретном случае, как правило, не менее 10 человек.</w:t>
      </w:r>
    </w:p>
    <w:p w14:paraId="79F096B7" w14:textId="77777777" w:rsidR="00B840E1" w:rsidRPr="00BE254A" w:rsidRDefault="00B840E1" w:rsidP="0024641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2. В зависимости от численности территориального управления могут объединяться:</w:t>
      </w:r>
    </w:p>
    <w:p w14:paraId="1DD2E5F7" w14:textId="77777777" w:rsidR="00B840E1" w:rsidRPr="00BE254A" w:rsidRDefault="00B840E1" w:rsidP="0024641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- отдел санитарного надзора и отдел регистрации и лицензирования (наименование - отдел санитарного надзора);</w:t>
      </w:r>
    </w:p>
    <w:p w14:paraId="3ECCF565" w14:textId="77777777" w:rsidR="00B840E1" w:rsidRPr="00BE254A" w:rsidRDefault="00B840E1" w:rsidP="0024641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- отдел эпидемиологического надзора и отдел надзора на транспорте и санитарной охраны территорий (наименование - отдел эпидемиологического надзора);</w:t>
      </w:r>
    </w:p>
    <w:p w14:paraId="57EEF42A" w14:textId="77777777" w:rsidR="00B840E1" w:rsidRPr="00BE254A" w:rsidRDefault="00B840E1" w:rsidP="0024641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- отдел надзора за радиационной безопасностью и отдел надзора за условиями труда (наименование - отдел надзора за радиационной безопасностью и условиями труда);</w:t>
      </w:r>
    </w:p>
    <w:p w14:paraId="0519CC3F" w14:textId="77777777" w:rsidR="00B840E1" w:rsidRPr="00BE254A" w:rsidRDefault="00B840E1" w:rsidP="0024641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- отдел надзора за состоянием среды обитания, отдел надзора за условиями проживания и отдел надзора за условиями воспитания и обучения (наименование - отдел надзора за состоянием среды обитания, условиями проживания, воспитания и обучения).</w:t>
      </w:r>
    </w:p>
    <w:p w14:paraId="49BD5052" w14:textId="77777777" w:rsidR="00A3595E" w:rsidRPr="00BE254A" w:rsidRDefault="00A3595E" w:rsidP="0024641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14:paraId="7EBF45E8" w14:textId="77777777" w:rsidR="00B5226E" w:rsidRPr="00BE254A" w:rsidRDefault="00B5226E" w:rsidP="0024641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ОСНОВНЫЕ ФУНКЦИИ</w:t>
      </w:r>
    </w:p>
    <w:p w14:paraId="0AE9D99C" w14:textId="77777777" w:rsidR="00B5226E" w:rsidRPr="00BE254A" w:rsidRDefault="00B5226E" w:rsidP="0024641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ОТДЕЛОВ ТЕРРИТОРИАЛЬНОГО УПРАВЛЕНИЯ</w:t>
      </w:r>
    </w:p>
    <w:p w14:paraId="484DE0C1" w14:textId="77777777" w:rsidR="00B5226E" w:rsidRPr="00BE254A" w:rsidRDefault="00B5226E" w:rsidP="0024641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ПО СУБЪЕКТУ РОССИЙСКОЙ ФЕДЕРАЦИИ ФЕДЕРАЛЬНОЙ СЛУЖБЫ</w:t>
      </w:r>
    </w:p>
    <w:p w14:paraId="6EB436F5" w14:textId="77777777" w:rsidR="00B5226E" w:rsidRPr="00BE254A" w:rsidRDefault="00B5226E" w:rsidP="0024641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ПО НАДЗОРУ В СФЕРЕ ЗАЩИТЫ ПРАВ ПОТРЕБИТЕЛЕЙ</w:t>
      </w:r>
    </w:p>
    <w:p w14:paraId="12AD55F5" w14:textId="77777777" w:rsidR="00B5226E" w:rsidRPr="00BE254A" w:rsidRDefault="00B5226E" w:rsidP="0024641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BE254A">
        <w:rPr>
          <w:rFonts w:ascii="Times New Roman" w:hAnsi="Times New Roman"/>
          <w:sz w:val="24"/>
          <w:szCs w:val="24"/>
        </w:rPr>
        <w:t>И БЛАГОПОЛУЧИЯ ЧЕЛОВЕКА</w:t>
      </w:r>
    </w:p>
    <w:p w14:paraId="1EC762B6" w14:textId="77777777" w:rsidR="00B5226E" w:rsidRPr="00BE254A" w:rsidRDefault="00B5226E" w:rsidP="0024641A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tbl>
      <w:tblPr>
        <w:tblW w:w="8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3587"/>
        <w:gridCol w:w="3060"/>
      </w:tblGrid>
      <w:tr w:rsidR="00A3595E" w:rsidRPr="00BE254A" w14:paraId="2C0C3782" w14:textId="7777777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29743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Наименование подразделения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1D98D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Основные функции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3EBDD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Примечание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595E" w:rsidRPr="00BE254A" w14:paraId="145529FB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A2EDF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надзора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за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питанием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населения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0723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надзор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за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объектами</w:t>
            </w:r>
            <w:r w:rsidR="00A3595E" w:rsidRPr="00BE2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торговли,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питания,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пищевой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промышленности,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питанием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населения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FB9BC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Организуется 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территориальном управлении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с численностью свыше 301 должностей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595E" w:rsidRPr="00BE254A" w14:paraId="54B403C5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83D01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 надзора за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радиационной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безопасностью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91964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надзор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за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соблюдением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требований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радиационной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безопасности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FFCDA" w14:textId="77777777" w:rsidR="00B5226E" w:rsidRPr="00BE254A" w:rsidRDefault="00A3595E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595E" w:rsidRPr="00BE254A" w14:paraId="229BEDCF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8ED6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 надзора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за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условиями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труда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5B4A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надзор за условиями труда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824E3" w14:textId="77777777" w:rsidR="00B5226E" w:rsidRPr="00BE254A" w:rsidRDefault="00A3595E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595E" w:rsidRPr="00BE254A" w14:paraId="5330083D" w14:textId="7777777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EF3C4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 надзора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за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состоянием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среды обитания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условиями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проживания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A90AE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надзор за состоянием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среды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обитания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условиями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проживания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D1AF4" w14:textId="77777777" w:rsidR="00B5226E" w:rsidRPr="00BE254A" w:rsidRDefault="00A3595E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595E" w:rsidRPr="00BE254A" w14:paraId="433A2BA1" w14:textId="77777777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8E0E7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 надзора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за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условиями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воспитания и обучения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8E877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надзор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за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условиями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воспитания и обучения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B0275" w14:textId="77777777" w:rsidR="00B5226E" w:rsidRPr="00BE254A" w:rsidRDefault="00A3595E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595E" w:rsidRPr="00BE254A" w14:paraId="235879D2" w14:textId="77777777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9343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 санитарного надзора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27AA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надзор за состоянием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среды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обитания,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условиями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проживания,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обучения,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объектами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торговли,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питания,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пищевой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промышленности,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питанием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населения,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соблюдением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требований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радиационной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безопасности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условиями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труда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C72AF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Организуется 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территориальном управлении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с численностью от 51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до 300 должностей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595E" w:rsidRPr="00BE254A" w14:paraId="2A1FF687" w14:textId="77777777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2364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эпидемио</w:t>
            </w:r>
            <w:r w:rsidR="00BE254A">
              <w:rPr>
                <w:rFonts w:ascii="Times New Roman" w:hAnsi="Times New Roman"/>
                <w:sz w:val="24"/>
                <w:szCs w:val="24"/>
              </w:rPr>
              <w:t>-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логического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надзора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86C59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эпидемиологический надзор за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состоянием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инфекционных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паразитарных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заболеваний,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организацией 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проведением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профилактических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противоэпидемических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мероприятий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174F0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Организуется 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территориальном управлении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 xml:space="preserve">с численностью свыше 101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должности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595E" w:rsidRPr="00BE254A" w14:paraId="30F1FDCB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15CA1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 защиты прав потребителей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B6030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надзор в сфере защиты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прав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потребителей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5C0CB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Организуется 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территориальном управлении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 xml:space="preserve">с численностью свыше 101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должности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595E" w:rsidRPr="00BE254A" w14:paraId="5292B9C8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2A9D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санитарно-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эпидемио</w:t>
            </w:r>
            <w:r w:rsidR="00BE254A">
              <w:rPr>
                <w:rFonts w:ascii="Times New Roman" w:hAnsi="Times New Roman"/>
                <w:sz w:val="24"/>
                <w:szCs w:val="24"/>
              </w:rPr>
              <w:t>-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логического надзора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защиты прав потребителей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A905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объединяет функции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отделов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санитарного,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эпидемиологического надзора,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надзора в сфере защиты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прав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потребителей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F272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Организуется 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территориальном управлении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с численностью до 50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должностей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595E" w:rsidRPr="00BE254A" w14:paraId="205F7CCA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1A9A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лицензирования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F63D6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регистрация и лицензирование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отдельных видов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продукции,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работ и услуг, деятельности,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ведение реестров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5ACB5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Образуется 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территориальном управлении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 xml:space="preserve">с численностью свыше 301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должности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595E" w:rsidRPr="00BE254A" w14:paraId="31E43B37" w14:textId="77777777">
        <w:tblPrEx>
          <w:tblCellMar>
            <w:top w:w="0" w:type="dxa"/>
            <w:bottom w:w="0" w:type="dxa"/>
          </w:tblCellMar>
        </w:tblPrEx>
        <w:trPr>
          <w:trHeight w:val="132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30D7B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 надзора на транспорте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8CEB9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надзор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за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соблюдением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обязательных требований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объектах водного, воздушного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транспорта,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санитарной охраны территории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предупреждения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распространения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особо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опасных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инфекционных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болезней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F5B09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Образуется 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территориальном управлении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при необходимости, а также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в территориальном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 xml:space="preserve">управлении с численностью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свыше 301 должности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595E" w:rsidRPr="00BE254A" w14:paraId="41FA259C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89BF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 социально-гигиенического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мониторинга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112EB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социально-гигиенического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мониторинга,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аналитическое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F937E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Образуется 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территориальном управлении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 xml:space="preserve">с численностью свыше 301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должности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595E" w:rsidRPr="00BE254A" w14:paraId="04B962A3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AD89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 организации надзора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B2EC4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территориального управления,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включая канцелярию,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со СМИ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E18C6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Образуется 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территориальном управлении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 xml:space="preserve">с численностью свыше 301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должности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595E" w:rsidRPr="00BE254A" w14:paraId="56F43947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9C0AF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 кадров и государственной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службы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DFA1" w14:textId="77777777" w:rsidR="00B5226E" w:rsidRPr="00BE254A" w:rsidRDefault="00A3595E" w:rsidP="0024641A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E61A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Образуется 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территориальном управлении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 xml:space="preserve">с численностью свыше 301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должности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595E" w:rsidRPr="00BE254A" w14:paraId="24C4E684" w14:textId="77777777">
        <w:tblPrEx>
          <w:tblCellMar>
            <w:top w:w="0" w:type="dxa"/>
            <w:bottom w:w="0" w:type="dxa"/>
          </w:tblCellMar>
        </w:tblPrEx>
        <w:trPr>
          <w:trHeight w:val="120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63DB8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обеспечения деятельности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AAF63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территориального у</w:t>
            </w:r>
            <w:r w:rsidR="00A3595E" w:rsidRPr="00BE254A">
              <w:rPr>
                <w:rFonts w:ascii="Times New Roman" w:hAnsi="Times New Roman"/>
                <w:sz w:val="24"/>
                <w:szCs w:val="24"/>
              </w:rPr>
              <w:t>правления,</w:t>
            </w:r>
            <w:r w:rsidR="00A3595E" w:rsidRPr="00BE254A">
              <w:rPr>
                <w:rFonts w:ascii="Times New Roman" w:hAnsi="Times New Roman"/>
                <w:sz w:val="24"/>
                <w:szCs w:val="24"/>
              </w:rPr>
              <w:br/>
              <w:t>включая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95E" w:rsidRPr="00BE254A">
              <w:rPr>
                <w:rFonts w:ascii="Times New Roman" w:hAnsi="Times New Roman"/>
                <w:sz w:val="24"/>
                <w:szCs w:val="24"/>
              </w:rPr>
              <w:t>кадровые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95E" w:rsidRPr="00BE254A">
              <w:rPr>
                <w:rFonts w:ascii="Times New Roman" w:hAnsi="Times New Roman"/>
                <w:sz w:val="24"/>
                <w:szCs w:val="24"/>
              </w:rPr>
              <w:t>в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опросы,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юридическое</w:t>
            </w:r>
            <w:r w:rsidR="00A3595E" w:rsidRPr="00BE254A">
              <w:rPr>
                <w:rFonts w:ascii="Times New Roman" w:hAnsi="Times New Roman"/>
                <w:sz w:val="24"/>
                <w:szCs w:val="24"/>
              </w:rPr>
              <w:t xml:space="preserve"> обеспечение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,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канцелярию, работу со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СМИ,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ведение СГМ и информационно-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аналитическое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обеспечение,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спецчасть с мобподготовкой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7200A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Образуется 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территориальном управлении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с численностью до 300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должностей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595E" w:rsidRPr="00BE254A" w14:paraId="1C2ED121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2959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Планово-экономический отдел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1B8B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Составление бюджета,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смет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доходов и расходов,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лимитов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бюджетных обязательств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C5FA9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Образуется 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территориальном управлении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 xml:space="preserve">с численностью свыше 301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должности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595E" w:rsidRPr="00BE254A" w14:paraId="15444714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A6D8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 бухгалтерского учета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отчетности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28DBA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Ведение бухгалтерского учета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и отчетности,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контроль,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оформление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договоров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обеспечения деятельности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3E991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Образуется во всех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территориальных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управлениях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595E" w:rsidRPr="00BE254A" w14:paraId="726964FE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79737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мобилизационной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подготовки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107B9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мобилизационной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подготовки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охраны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государственной тайны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23007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Образуется 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территориальном управлении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 xml:space="preserve">с численностью свыше 600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должностей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595E" w:rsidRPr="00BE254A" w14:paraId="18B859F5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44634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 юридического обеспечения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62250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Юридическое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 xml:space="preserve">территориального управления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F46B6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Образуется 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территориальном управлении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 xml:space="preserve">с численностью свыше 301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должности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595E" w:rsidRPr="00BE254A" w14:paraId="4938CC81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FDB6D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Отделы (территориальные)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1D31E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функций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надзору и контролю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FCBE" w14:textId="77777777" w:rsidR="00B5226E" w:rsidRPr="00BE254A" w:rsidRDefault="00B5226E" w:rsidP="0024641A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E254A">
              <w:rPr>
                <w:rFonts w:ascii="Times New Roman" w:hAnsi="Times New Roman"/>
                <w:sz w:val="24"/>
                <w:szCs w:val="24"/>
              </w:rPr>
              <w:t>Образуются в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территориальных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управлениях исходя из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54A">
              <w:rPr>
                <w:rFonts w:ascii="Times New Roman" w:hAnsi="Times New Roman"/>
                <w:sz w:val="24"/>
                <w:szCs w:val="24"/>
              </w:rPr>
              <w:br/>
              <w:t>особенностей территории</w:t>
            </w:r>
            <w:r w:rsidR="00246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30A55A5" w14:textId="77777777" w:rsidR="00B5226E" w:rsidRPr="00BE254A" w:rsidRDefault="00B5226E" w:rsidP="0024641A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</w:p>
    <w:p w14:paraId="5E845A2E" w14:textId="77777777" w:rsidR="00B840E1" w:rsidRPr="00BE254A" w:rsidRDefault="00BE254A" w:rsidP="0024641A">
      <w:pPr>
        <w:spacing w:before="100" w:beforeAutospacing="1" w:after="100" w:afterAutospacing="1"/>
        <w:ind w:left="1080"/>
        <w:jc w:val="both"/>
        <w:rPr>
          <w:color w:val="000000"/>
        </w:rPr>
      </w:pPr>
      <w:r w:rsidRPr="00BE254A">
        <w:rPr>
          <w:color w:val="000000"/>
        </w:rPr>
        <w:object w:dxaOrig="7194" w:dyaOrig="5405" w14:anchorId="45AE6BD2">
          <v:shape id="_x0000_i1028" type="#_x0000_t75" style="width:360.75pt;height:279pt" o:ole="">
            <v:imagedata r:id="rId15" o:title=""/>
          </v:shape>
          <o:OLEObject Type="Embed" ProgID="PowerPoint.Slide.8" ShapeID="_x0000_i1028" DrawAspect="Content" ObjectID="_1792981522" r:id="rId16"/>
        </w:object>
      </w:r>
    </w:p>
    <w:p w14:paraId="16847C3E" w14:textId="77777777" w:rsidR="00BE254A" w:rsidRPr="00BE254A" w:rsidRDefault="00A3595E" w:rsidP="0024641A">
      <w:pPr>
        <w:spacing w:line="360" w:lineRule="auto"/>
        <w:ind w:firstLine="709"/>
        <w:jc w:val="both"/>
        <w:rPr>
          <w:color w:val="000000"/>
        </w:rPr>
      </w:pPr>
      <w:r w:rsidRPr="00BE254A">
        <w:rPr>
          <w:color w:val="000000"/>
        </w:rPr>
        <w:t>При разделении сотрудников по штату Ф</w:t>
      </w:r>
      <w:r w:rsidR="00BE254A" w:rsidRPr="00BE254A">
        <w:rPr>
          <w:color w:val="000000"/>
        </w:rPr>
        <w:t>едерального государственного учреждения</w:t>
      </w:r>
      <w:r w:rsidRPr="00BE254A">
        <w:rPr>
          <w:color w:val="000000"/>
        </w:rPr>
        <w:t xml:space="preserve"> </w:t>
      </w:r>
      <w:r w:rsidR="00BE254A" w:rsidRPr="00BE254A">
        <w:rPr>
          <w:color w:val="000000"/>
        </w:rPr>
        <w:t xml:space="preserve">ФС </w:t>
      </w:r>
      <w:r w:rsidRPr="00BE254A">
        <w:rPr>
          <w:color w:val="000000"/>
        </w:rPr>
        <w:t>прогнозируется средняя заработ</w:t>
      </w:r>
      <w:r w:rsidR="00BE254A" w:rsidRPr="00BE254A">
        <w:rPr>
          <w:color w:val="000000"/>
        </w:rPr>
        <w:t xml:space="preserve">ная плата в размере </w:t>
      </w:r>
      <w:r w:rsidR="00BE254A" w:rsidRPr="00BE254A">
        <w:rPr>
          <w:color w:val="000000"/>
          <w:u w:val="single"/>
        </w:rPr>
        <w:t>7 тыс. рублей</w:t>
      </w:r>
      <w:r w:rsidR="00BE254A" w:rsidRPr="00BE254A">
        <w:rPr>
          <w:color w:val="000000"/>
        </w:rPr>
        <w:t xml:space="preserve"> на 1 </w:t>
      </w:r>
      <w:r w:rsidR="00BE254A" w:rsidRPr="00BE254A">
        <w:rPr>
          <w:i/>
          <w:color w:val="000000"/>
          <w:u w:val="single"/>
        </w:rPr>
        <w:t>государственного служащего</w:t>
      </w:r>
      <w:r w:rsidR="00BE254A" w:rsidRPr="00BE254A">
        <w:rPr>
          <w:color w:val="000000"/>
        </w:rPr>
        <w:t>.</w:t>
      </w:r>
    </w:p>
    <w:p w14:paraId="739F0EB8" w14:textId="77777777" w:rsidR="00BE254A" w:rsidRPr="00BE254A" w:rsidRDefault="00BE254A" w:rsidP="0024641A">
      <w:pPr>
        <w:spacing w:line="360" w:lineRule="auto"/>
        <w:ind w:firstLine="709"/>
        <w:jc w:val="both"/>
        <w:rPr>
          <w:color w:val="000000"/>
        </w:rPr>
      </w:pPr>
      <w:r w:rsidRPr="00BE254A">
        <w:rPr>
          <w:color w:val="000000"/>
        </w:rPr>
        <w:t xml:space="preserve">При разделении сотрудников по штату Территориального органа ФС прогнозируется средняя заработная плата в размере </w:t>
      </w:r>
      <w:r w:rsidRPr="00BE254A">
        <w:rPr>
          <w:color w:val="000000"/>
          <w:u w:val="single"/>
        </w:rPr>
        <w:t>2,6 тыс. рублей</w:t>
      </w:r>
      <w:r w:rsidRPr="00BE254A">
        <w:rPr>
          <w:color w:val="000000"/>
        </w:rPr>
        <w:t xml:space="preserve"> на 1 </w:t>
      </w:r>
      <w:r w:rsidRPr="00BE254A">
        <w:rPr>
          <w:i/>
          <w:color w:val="000000"/>
          <w:u w:val="single"/>
        </w:rPr>
        <w:t>служащего</w:t>
      </w:r>
      <w:r w:rsidRPr="00BE254A">
        <w:rPr>
          <w:color w:val="000000"/>
        </w:rPr>
        <w:t>.</w:t>
      </w:r>
    </w:p>
    <w:p w14:paraId="38048B86" w14:textId="77777777" w:rsidR="00BE254A" w:rsidRDefault="00BE254A" w:rsidP="0024641A">
      <w:pPr>
        <w:spacing w:before="100" w:beforeAutospacing="1" w:after="100" w:afterAutospacing="1"/>
        <w:ind w:left="360" w:firstLine="360"/>
        <w:jc w:val="center"/>
        <w:rPr>
          <w:color w:val="000000"/>
        </w:rPr>
      </w:pPr>
    </w:p>
    <w:p w14:paraId="21697610" w14:textId="77777777" w:rsidR="00B5226E" w:rsidRPr="00BE254A" w:rsidRDefault="00B5226E" w:rsidP="0024641A">
      <w:pPr>
        <w:spacing w:before="100" w:beforeAutospacing="1" w:after="100" w:afterAutospacing="1"/>
        <w:ind w:left="360" w:firstLine="360"/>
        <w:jc w:val="center"/>
        <w:rPr>
          <w:color w:val="000000"/>
        </w:rPr>
      </w:pPr>
      <w:r w:rsidRPr="00BE254A">
        <w:rPr>
          <w:color w:val="000000"/>
        </w:rPr>
        <w:t>Согласно данным отделов кадров ЦГСЭН г. Москвы</w:t>
      </w:r>
      <w:r w:rsidR="00260950">
        <w:rPr>
          <w:color w:val="000000"/>
        </w:rPr>
        <w:t xml:space="preserve"> (за 2004 г.)</w:t>
      </w:r>
      <w:r w:rsidRPr="00BE254A">
        <w:rPr>
          <w:color w:val="000000"/>
        </w:rPr>
        <w:t>, повозрастное распределение сотрудников имеет следующую особенность:</w:t>
      </w:r>
    </w:p>
    <w:p w14:paraId="65E30A3E" w14:textId="77777777" w:rsidR="000C4553" w:rsidRPr="00BE254A" w:rsidRDefault="00CB37B0" w:rsidP="0024641A">
      <w:pPr>
        <w:spacing w:before="100" w:beforeAutospacing="1" w:after="100" w:afterAutospacing="1"/>
        <w:ind w:left="360" w:firstLine="360"/>
        <w:jc w:val="center"/>
        <w:rPr>
          <w:color w:val="000000"/>
        </w:rPr>
      </w:pPr>
      <w:r w:rsidRPr="00BE254A">
        <w:rPr>
          <w:color w:val="000000"/>
        </w:rPr>
        <w:object w:dxaOrig="7194" w:dyaOrig="5405" w14:anchorId="4F6B3267">
          <v:shape id="_x0000_i1029" type="#_x0000_t75" style="width:396.75pt;height:294pt" o:ole="">
            <v:imagedata r:id="rId17" o:title="" grayscale="t" bilevel="t"/>
          </v:shape>
          <o:OLEObject Type="Embed" ProgID="PowerPoint.Slide.8" ShapeID="_x0000_i1029" DrawAspect="Content" ObjectID="_1792981523" r:id="rId18"/>
        </w:object>
      </w:r>
    </w:p>
    <w:p w14:paraId="520CE2D6" w14:textId="77777777" w:rsidR="00B96439" w:rsidRPr="00BE254A" w:rsidRDefault="00B96439" w:rsidP="0024641A">
      <w:pPr>
        <w:spacing w:line="360" w:lineRule="auto"/>
        <w:ind w:firstLine="709"/>
        <w:jc w:val="both"/>
        <w:rPr>
          <w:color w:val="000000"/>
        </w:rPr>
      </w:pPr>
      <w:r w:rsidRPr="00BE254A">
        <w:rPr>
          <w:b/>
          <w:bCs/>
          <w:color w:val="000000"/>
        </w:rPr>
        <w:t xml:space="preserve">С практической точки зрения, с учётом задач и функций новой системы, подготовка эпидемиологов на современном этапе, помимо существующей практики, должна включать </w:t>
      </w:r>
      <w:r w:rsidRPr="00BE254A">
        <w:rPr>
          <w:b/>
          <w:bCs/>
          <w:color w:val="000000"/>
          <w:u w:val="single"/>
        </w:rPr>
        <w:t>обучение специалистов</w:t>
      </w:r>
      <w:r w:rsidRPr="00BE254A">
        <w:rPr>
          <w:b/>
          <w:bCs/>
          <w:color w:val="000000"/>
        </w:rPr>
        <w:t>:</w:t>
      </w:r>
    </w:p>
    <w:p w14:paraId="5366FE50" w14:textId="77777777" w:rsidR="00B96439" w:rsidRPr="00BE254A" w:rsidRDefault="00B96439" w:rsidP="0024641A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знанию и умению использовать в практических условиях методы эпиданализа для установления причинно-следственных связей между состоянием здоровья и средой обитания человека;</w:t>
      </w:r>
    </w:p>
    <w:p w14:paraId="31372359" w14:textId="77777777" w:rsidR="00B96439" w:rsidRPr="00BE254A" w:rsidRDefault="00B96439" w:rsidP="0024641A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проведению социально-гигиенического мониторинга и использованию полученных данных;</w:t>
      </w:r>
    </w:p>
    <w:p w14:paraId="2B53D078" w14:textId="77777777" w:rsidR="00B96439" w:rsidRPr="00BE254A" w:rsidRDefault="00B96439" w:rsidP="0024641A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изучению законодательной базы, вопросам правового обеспечения санитарно-эпидемиологического благополучия;</w:t>
      </w:r>
    </w:p>
    <w:p w14:paraId="49715BD7" w14:textId="77777777" w:rsidR="00B96439" w:rsidRPr="00BE254A" w:rsidRDefault="00B96439" w:rsidP="0024641A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проведению санитарно-эпидемиологических экспертиз;</w:t>
      </w:r>
    </w:p>
    <w:p w14:paraId="1CDD358D" w14:textId="77777777" w:rsidR="00B96439" w:rsidRPr="00BE254A" w:rsidRDefault="00B96439" w:rsidP="0024641A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обучению основам методов социального и экономического анализа, необходимых для обоснования комплекса профилактических мероприятий и принятия управленческих решений;</w:t>
      </w:r>
    </w:p>
    <w:p w14:paraId="6D5C3205" w14:textId="77777777" w:rsidR="00B96439" w:rsidRPr="00BE254A" w:rsidRDefault="00B96439" w:rsidP="0024641A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включению в программу обучения мониторинга за вновь регистрируемыми инфекционными заболеваниями;</w:t>
      </w:r>
    </w:p>
    <w:p w14:paraId="04F7D4D1" w14:textId="77777777" w:rsidR="00B96439" w:rsidRPr="00BE254A" w:rsidRDefault="00B96439" w:rsidP="0024641A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обучению работе с населением и со средствами массовой информации по вопросам профилактики инфекционных заболеваний.</w:t>
      </w:r>
    </w:p>
    <w:p w14:paraId="32AC1817" w14:textId="77777777" w:rsidR="000C4553" w:rsidRPr="00BE254A" w:rsidRDefault="00481D01" w:rsidP="0024641A">
      <w:pPr>
        <w:spacing w:line="360" w:lineRule="auto"/>
        <w:ind w:firstLine="709"/>
        <w:jc w:val="both"/>
        <w:rPr>
          <w:b/>
          <w:color w:val="000000"/>
          <w:u w:val="single"/>
        </w:rPr>
      </w:pPr>
      <w:r w:rsidRPr="00BE254A">
        <w:rPr>
          <w:b/>
          <w:color w:val="000000"/>
          <w:u w:val="single"/>
        </w:rPr>
        <w:t>Источники (список литературы):</w:t>
      </w:r>
    </w:p>
    <w:p w14:paraId="0F24ECBF" w14:textId="77777777" w:rsidR="0051494B" w:rsidRPr="00BE254A" w:rsidRDefault="0051494B" w:rsidP="0024641A">
      <w:pPr>
        <w:numPr>
          <w:ilvl w:val="1"/>
          <w:numId w:val="26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</w:rPr>
      </w:pPr>
      <w:r w:rsidRPr="00BE254A">
        <w:t>Федеральный закон от 30.03.1999 г. № 52-ФЗ "О санитарно-эпидемиологическом благополучии населения";</w:t>
      </w:r>
    </w:p>
    <w:p w14:paraId="169B0C51" w14:textId="77777777" w:rsidR="0051494B" w:rsidRPr="00BE254A" w:rsidRDefault="0051494B" w:rsidP="0024641A">
      <w:pPr>
        <w:numPr>
          <w:ilvl w:val="1"/>
          <w:numId w:val="26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bCs/>
          <w:color w:val="000000"/>
        </w:rPr>
        <w:t xml:space="preserve">Концепция развития государственной санитарно-эпидемиологической службы Российской Федерации на 2003-2007 годы. - </w:t>
      </w:r>
      <w:r w:rsidRPr="00BE254A">
        <w:rPr>
          <w:color w:val="000000"/>
        </w:rPr>
        <w:t>Г.Г.Онищенко, от 22.12.2002 г.;</w:t>
      </w:r>
    </w:p>
    <w:p w14:paraId="55344A5A" w14:textId="77777777" w:rsidR="0051494B" w:rsidRPr="00BE254A" w:rsidRDefault="0051494B" w:rsidP="0024641A">
      <w:pPr>
        <w:numPr>
          <w:ilvl w:val="1"/>
          <w:numId w:val="26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</w:rPr>
      </w:pPr>
      <w:r w:rsidRPr="00BE254A">
        <w:t>Указ Президента РФ от 9.03.2004 г. «О системе и структуре федеральных органов исполнительной власти»;</w:t>
      </w:r>
    </w:p>
    <w:p w14:paraId="5215511C" w14:textId="77777777" w:rsidR="0051494B" w:rsidRPr="00BE254A" w:rsidRDefault="0051494B" w:rsidP="0024641A">
      <w:pPr>
        <w:numPr>
          <w:ilvl w:val="1"/>
          <w:numId w:val="26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bCs/>
        </w:rPr>
        <w:t>Постановление Правительства РФ от 30.06.2004 г. № 321 «</w:t>
      </w:r>
      <w:r w:rsidRPr="00BE254A">
        <w:t>О проведении реорганизации государственной санитарно-эпидемиологической службы»;</w:t>
      </w:r>
    </w:p>
    <w:p w14:paraId="16D58706" w14:textId="77777777" w:rsidR="0051494B" w:rsidRPr="00BE254A" w:rsidRDefault="0051494B" w:rsidP="0024641A">
      <w:pPr>
        <w:numPr>
          <w:ilvl w:val="1"/>
          <w:numId w:val="26"/>
        </w:numPr>
        <w:tabs>
          <w:tab w:val="clear" w:pos="1440"/>
        </w:tabs>
        <w:spacing w:line="360" w:lineRule="auto"/>
        <w:ind w:left="0" w:firstLine="709"/>
        <w:jc w:val="both"/>
        <w:rPr>
          <w:rStyle w:val="a4"/>
          <w:b w:val="0"/>
          <w:bCs w:val="0"/>
          <w:color w:val="000000"/>
        </w:rPr>
      </w:pPr>
      <w:r w:rsidRPr="00BE254A">
        <w:rPr>
          <w:rStyle w:val="a4"/>
          <w:b w:val="0"/>
        </w:rPr>
        <w:t>Положение «О территориальном органе Федеральной службы по надзору в сфере защиты прав потребителей и благополучия человека» от 10.09.2004 г.</w:t>
      </w:r>
      <w:r w:rsidRPr="00BE254A">
        <w:rPr>
          <w:color w:val="000000"/>
        </w:rPr>
        <w:t>;</w:t>
      </w:r>
    </w:p>
    <w:p w14:paraId="18A9C195" w14:textId="77777777" w:rsidR="0051494B" w:rsidRPr="00BE254A" w:rsidRDefault="0051494B" w:rsidP="0024641A">
      <w:pPr>
        <w:numPr>
          <w:ilvl w:val="1"/>
          <w:numId w:val="26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</w:rPr>
      </w:pPr>
      <w:r w:rsidRPr="00BE254A">
        <w:t>Протокол совещания главных государственных санитарных врачей по субъектам Российской Федерации, министерств, ведомств от 17.10.2003 г. «</w:t>
      </w:r>
      <w:r w:rsidRPr="00BE254A">
        <w:rPr>
          <w:bCs/>
        </w:rPr>
        <w:t>Об административной реформе и задачах учреждений государственной санитарно-эпидемиологической службы Российской Федерации</w:t>
      </w:r>
      <w:r w:rsidRPr="00BE254A">
        <w:t>»;</w:t>
      </w:r>
    </w:p>
    <w:p w14:paraId="437420C9" w14:textId="77777777" w:rsidR="00481D01" w:rsidRPr="00BE254A" w:rsidRDefault="00481D01" w:rsidP="0024641A">
      <w:pPr>
        <w:numPr>
          <w:ilvl w:val="1"/>
          <w:numId w:val="26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</w:rPr>
      </w:pPr>
      <w:r w:rsidRPr="00BE254A">
        <w:t>П</w:t>
      </w:r>
      <w:r w:rsidR="007E7073" w:rsidRPr="00BE254A">
        <w:t>риказ</w:t>
      </w:r>
      <w:r w:rsidRPr="00BE254A">
        <w:t xml:space="preserve"> от </w:t>
      </w:r>
      <w:r w:rsidR="0051494B" w:rsidRPr="00BE254A">
        <w:t>0</w:t>
      </w:r>
      <w:r w:rsidR="00B840E1" w:rsidRPr="00BE254A">
        <w:t>6</w:t>
      </w:r>
      <w:r w:rsidR="007E7073" w:rsidRPr="00BE254A">
        <w:t>.12.</w:t>
      </w:r>
      <w:r w:rsidR="00E7234A" w:rsidRPr="00BE254A">
        <w:t>20</w:t>
      </w:r>
      <w:r w:rsidRPr="00BE254A">
        <w:t>04</w:t>
      </w:r>
      <w:r w:rsidR="007E7073" w:rsidRPr="00BE254A">
        <w:t xml:space="preserve"> г.</w:t>
      </w:r>
      <w:r w:rsidRPr="00BE254A">
        <w:t xml:space="preserve"> №</w:t>
      </w:r>
      <w:r w:rsidR="00E7234A" w:rsidRPr="00BE254A">
        <w:t xml:space="preserve"> </w:t>
      </w:r>
      <w:r w:rsidRPr="00BE254A">
        <w:t xml:space="preserve">27 «О </w:t>
      </w:r>
      <w:r w:rsidR="007E7073" w:rsidRPr="00BE254A">
        <w:t>квалификационных</w:t>
      </w:r>
      <w:r w:rsidRPr="00BE254A">
        <w:t xml:space="preserve"> </w:t>
      </w:r>
      <w:r w:rsidR="007E7073" w:rsidRPr="00BE254A">
        <w:t>требованиях</w:t>
      </w:r>
      <w:r w:rsidRPr="00BE254A">
        <w:t xml:space="preserve"> </w:t>
      </w:r>
      <w:r w:rsidR="007E7073" w:rsidRPr="00BE254A">
        <w:t xml:space="preserve">и примерной структуре </w:t>
      </w:r>
      <w:r w:rsidR="007E7073" w:rsidRPr="00BE254A">
        <w:rPr>
          <w:bCs/>
        </w:rPr>
        <w:t>территориального органа Федеральной службы по надзору в сфере защиты прав потребителей и благополучия человека</w:t>
      </w:r>
      <w:r w:rsidRPr="00BE254A">
        <w:t>»;</w:t>
      </w:r>
    </w:p>
    <w:p w14:paraId="591A8693" w14:textId="77777777" w:rsidR="00481D01" w:rsidRPr="00BE254A" w:rsidRDefault="00481D01" w:rsidP="0024641A">
      <w:pPr>
        <w:numPr>
          <w:ilvl w:val="1"/>
          <w:numId w:val="26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bCs/>
        </w:rPr>
        <w:t>Постановление Правительства РФ от 16.12.</w:t>
      </w:r>
      <w:r w:rsidR="00E7234A" w:rsidRPr="00BE254A">
        <w:rPr>
          <w:bCs/>
        </w:rPr>
        <w:t>20</w:t>
      </w:r>
      <w:r w:rsidRPr="00BE254A">
        <w:rPr>
          <w:bCs/>
        </w:rPr>
        <w:t>04</w:t>
      </w:r>
      <w:r w:rsidR="007E7073" w:rsidRPr="00BE254A">
        <w:rPr>
          <w:bCs/>
        </w:rPr>
        <w:t xml:space="preserve"> г.</w:t>
      </w:r>
      <w:r w:rsidRPr="00BE254A">
        <w:rPr>
          <w:bCs/>
        </w:rPr>
        <w:t xml:space="preserve"> №</w:t>
      </w:r>
      <w:r w:rsidR="00E7234A" w:rsidRPr="00BE254A">
        <w:rPr>
          <w:bCs/>
        </w:rPr>
        <w:t xml:space="preserve"> </w:t>
      </w:r>
      <w:r w:rsidRPr="00BE254A">
        <w:rPr>
          <w:bCs/>
        </w:rPr>
        <w:t>803 «О предельной численности и фонде оплаты труда работников территориальных органов Федеральной службы по надзору в сфере защиты прав потребителей и благополучия человека»</w:t>
      </w:r>
      <w:r w:rsidR="007E7073" w:rsidRPr="00BE254A">
        <w:rPr>
          <w:bCs/>
        </w:rPr>
        <w:t>;</w:t>
      </w:r>
    </w:p>
    <w:p w14:paraId="69A9A126" w14:textId="77777777" w:rsidR="00A76203" w:rsidRPr="00BE254A" w:rsidRDefault="00A76203" w:rsidP="0024641A">
      <w:pPr>
        <w:numPr>
          <w:ilvl w:val="1"/>
          <w:numId w:val="26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Приказ МЗиСР РФ от 31.12.</w:t>
      </w:r>
      <w:r w:rsidR="0051494B" w:rsidRPr="00BE254A">
        <w:rPr>
          <w:color w:val="000000"/>
        </w:rPr>
        <w:t>20</w:t>
      </w:r>
      <w:r w:rsidRPr="00BE254A">
        <w:rPr>
          <w:color w:val="000000"/>
        </w:rPr>
        <w:t>04 г. № 351 «О Территориальном управлении Федеральной службы по надзору в сфере защиты прав потребителей и благополучия человека по городу Москве»;</w:t>
      </w:r>
    </w:p>
    <w:p w14:paraId="2B98104A" w14:textId="77777777" w:rsidR="0051494B" w:rsidRPr="00BE254A" w:rsidRDefault="0051494B" w:rsidP="0024641A">
      <w:pPr>
        <w:numPr>
          <w:ilvl w:val="1"/>
          <w:numId w:val="26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</w:rPr>
      </w:pPr>
      <w:r w:rsidRPr="00BE254A">
        <w:t>Приказ от 18.01.2005 г. № 5 «О проведении реорганизации центров Госсанэпиднадзора»;</w:t>
      </w:r>
    </w:p>
    <w:p w14:paraId="03B5A66D" w14:textId="77777777" w:rsidR="0051494B" w:rsidRPr="00BE254A" w:rsidRDefault="0051494B" w:rsidP="0024641A">
      <w:pPr>
        <w:numPr>
          <w:ilvl w:val="1"/>
          <w:numId w:val="26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</w:rPr>
      </w:pPr>
      <w:r w:rsidRPr="00BE254A">
        <w:rPr>
          <w:color w:val="000000"/>
        </w:rPr>
        <w:t>Приказ ФС по надзору в сфере защиты прав потребителей и благополучия человека от 19.01.2005 г. № 12 «Об у</w:t>
      </w:r>
      <w:r w:rsidRPr="00BE254A">
        <w:rPr>
          <w:bCs/>
          <w:color w:val="000000"/>
        </w:rPr>
        <w:t>ставе</w:t>
      </w:r>
      <w:r w:rsidRPr="00BE254A">
        <w:rPr>
          <w:color w:val="000000"/>
        </w:rPr>
        <w:t xml:space="preserve"> Федерального государственного учреждения здравоохранения «Центр гигиены и эпидемиологии в городе Москве»;</w:t>
      </w:r>
    </w:p>
    <w:p w14:paraId="6ABE5845" w14:textId="77777777" w:rsidR="007E7073" w:rsidRPr="00BE254A" w:rsidRDefault="0051494B" w:rsidP="0024641A">
      <w:pPr>
        <w:numPr>
          <w:ilvl w:val="1"/>
          <w:numId w:val="26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</w:rPr>
      </w:pPr>
      <w:r w:rsidRPr="00BE254A">
        <w:t>Приказ от 28.01.2005 г. № 10 «О мероприятиях в связи с реорганизацией центров Госсанэпиднадзора»;</w:t>
      </w:r>
    </w:p>
    <w:sectPr w:rsidR="007E7073" w:rsidRPr="00BE254A" w:rsidSect="0024641A">
      <w:type w:val="continuous"/>
      <w:pgSz w:w="11906" w:h="16838"/>
      <w:pgMar w:top="1134" w:right="851" w:bottom="1134" w:left="1134" w:header="709" w:footer="709" w:gutter="0"/>
      <w:cols w:space="708" w:equalWidth="0">
        <w:col w:w="935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43D9" w14:textId="77777777" w:rsidR="00E77200" w:rsidRDefault="00E77200">
      <w:r>
        <w:separator/>
      </w:r>
    </w:p>
  </w:endnote>
  <w:endnote w:type="continuationSeparator" w:id="0">
    <w:p w14:paraId="6A0CB221" w14:textId="77777777" w:rsidR="00E77200" w:rsidRDefault="00E7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7A06" w14:textId="77777777" w:rsidR="00641B36" w:rsidRDefault="00641B36" w:rsidP="00DF4A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F2D0534" w14:textId="77777777" w:rsidR="00641B36" w:rsidRDefault="00641B36" w:rsidP="00DF4AA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A87F" w14:textId="77777777" w:rsidR="00641B36" w:rsidRDefault="00641B36" w:rsidP="00DF4A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641A">
      <w:rPr>
        <w:rStyle w:val="a6"/>
        <w:noProof/>
      </w:rPr>
      <w:t>13</w:t>
    </w:r>
    <w:r>
      <w:rPr>
        <w:rStyle w:val="a6"/>
      </w:rPr>
      <w:fldChar w:fldCharType="end"/>
    </w:r>
  </w:p>
  <w:p w14:paraId="4A47EB06" w14:textId="77777777" w:rsidR="00641B36" w:rsidRDefault="00641B36" w:rsidP="00DF4A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3002" w14:textId="77777777" w:rsidR="00E77200" w:rsidRDefault="00E77200">
      <w:r>
        <w:separator/>
      </w:r>
    </w:p>
  </w:footnote>
  <w:footnote w:type="continuationSeparator" w:id="0">
    <w:p w14:paraId="12D08086" w14:textId="77777777" w:rsidR="00E77200" w:rsidRDefault="00E7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A83"/>
    <w:multiLevelType w:val="hybridMultilevel"/>
    <w:tmpl w:val="DC72ABBE"/>
    <w:lvl w:ilvl="0" w:tplc="1E82E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5A0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827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AD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C4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E8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62F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85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EA0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B16BAA"/>
    <w:multiLevelType w:val="hybridMultilevel"/>
    <w:tmpl w:val="2BC2F638"/>
    <w:lvl w:ilvl="0" w:tplc="640C7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A7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A80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A5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4E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206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24A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04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ACA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2C4DF5"/>
    <w:multiLevelType w:val="hybridMultilevel"/>
    <w:tmpl w:val="D4F8DA78"/>
    <w:lvl w:ilvl="0" w:tplc="E78EB9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EEEA4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D19A8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640D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A275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F4A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222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1273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EC7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77C40"/>
    <w:multiLevelType w:val="hybridMultilevel"/>
    <w:tmpl w:val="D52811CA"/>
    <w:lvl w:ilvl="0" w:tplc="E5FC8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76A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EA9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80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9AF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A48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0F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5A7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2D66B7"/>
    <w:multiLevelType w:val="hybridMultilevel"/>
    <w:tmpl w:val="A148C1EE"/>
    <w:lvl w:ilvl="0" w:tplc="3B769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440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8A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368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2B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67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CF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EC0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CC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DA4424"/>
    <w:multiLevelType w:val="hybridMultilevel"/>
    <w:tmpl w:val="C2A4886A"/>
    <w:lvl w:ilvl="0" w:tplc="F5BAA0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74C3B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8708E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8AE0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2C62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449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FE49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2CD8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C0C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85503"/>
    <w:multiLevelType w:val="hybridMultilevel"/>
    <w:tmpl w:val="2CEE35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B49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44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3A6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8A7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041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CD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63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FE6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2E04AB"/>
    <w:multiLevelType w:val="hybridMultilevel"/>
    <w:tmpl w:val="AB24EF54"/>
    <w:lvl w:ilvl="0" w:tplc="1CEA8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ACD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9AC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28C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80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B24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BEC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A8F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FEC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DF85783"/>
    <w:multiLevelType w:val="hybridMultilevel"/>
    <w:tmpl w:val="E5DEF47A"/>
    <w:lvl w:ilvl="0" w:tplc="9B0EE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785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C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C6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D61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05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AC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82E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00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860C32"/>
    <w:multiLevelType w:val="hybridMultilevel"/>
    <w:tmpl w:val="FE9EB16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1107938"/>
    <w:multiLevelType w:val="hybridMultilevel"/>
    <w:tmpl w:val="3DD0D79E"/>
    <w:lvl w:ilvl="0" w:tplc="54CEB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30F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67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21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1EE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CF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D02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27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5AB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276E6E"/>
    <w:multiLevelType w:val="hybridMultilevel"/>
    <w:tmpl w:val="8EB68278"/>
    <w:lvl w:ilvl="0" w:tplc="CB6099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C178B2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97A89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DE03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041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DA0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409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82B0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78A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821A73"/>
    <w:multiLevelType w:val="hybridMultilevel"/>
    <w:tmpl w:val="C90A424C"/>
    <w:lvl w:ilvl="0" w:tplc="CBE6C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4F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A8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82C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AA3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46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0E7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FED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F4C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D53612F"/>
    <w:multiLevelType w:val="hybridMultilevel"/>
    <w:tmpl w:val="71483610"/>
    <w:lvl w:ilvl="0" w:tplc="2BA6D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DE7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8A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888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72D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484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4E0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F24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520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E810A9E"/>
    <w:multiLevelType w:val="hybridMultilevel"/>
    <w:tmpl w:val="1AD82E04"/>
    <w:lvl w:ilvl="0" w:tplc="C030AD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6A219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69FA1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486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7AF2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248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CAF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8CC3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EA9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9C6DB5"/>
    <w:multiLevelType w:val="hybridMultilevel"/>
    <w:tmpl w:val="3022F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B787A"/>
    <w:multiLevelType w:val="hybridMultilevel"/>
    <w:tmpl w:val="7E32C8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769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6A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C6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4A8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65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C7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30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E6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96E4D2A"/>
    <w:multiLevelType w:val="multilevel"/>
    <w:tmpl w:val="8258D98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DC429A2"/>
    <w:multiLevelType w:val="hybridMultilevel"/>
    <w:tmpl w:val="DF34867A"/>
    <w:lvl w:ilvl="0" w:tplc="5ED81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EDCD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DC60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383C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E081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2268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AC66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BCAD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B00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227583"/>
    <w:multiLevelType w:val="hybridMultilevel"/>
    <w:tmpl w:val="E648F824"/>
    <w:lvl w:ilvl="0" w:tplc="09763D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C6F08E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6AF6E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D8E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7ECE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7AA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A67F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0883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B81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0244BB"/>
    <w:multiLevelType w:val="hybridMultilevel"/>
    <w:tmpl w:val="EE74A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A2FA3"/>
    <w:multiLevelType w:val="hybridMultilevel"/>
    <w:tmpl w:val="8258D986"/>
    <w:lvl w:ilvl="0" w:tplc="93C2F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49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44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3A6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8A7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041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CD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63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FE6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FBE5759"/>
    <w:multiLevelType w:val="hybridMultilevel"/>
    <w:tmpl w:val="65C6F146"/>
    <w:lvl w:ilvl="0" w:tplc="A8A09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A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843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DA6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E5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0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82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9C2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20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3C67CEB"/>
    <w:multiLevelType w:val="hybridMultilevel"/>
    <w:tmpl w:val="12384768"/>
    <w:lvl w:ilvl="0" w:tplc="D258F8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A5AE6E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4F64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20C0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9C90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B40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7AAD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E68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D8B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671A45"/>
    <w:multiLevelType w:val="hybridMultilevel"/>
    <w:tmpl w:val="195AE81C"/>
    <w:lvl w:ilvl="0" w:tplc="06B25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BEF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8C0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5AA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67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E41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3C6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BCA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01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42E69A2"/>
    <w:multiLevelType w:val="hybridMultilevel"/>
    <w:tmpl w:val="565C9BBA"/>
    <w:lvl w:ilvl="0" w:tplc="BED20D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B0873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18C8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5E5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C2E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ECF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E65E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E8BC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505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581C4C"/>
    <w:multiLevelType w:val="hybridMultilevel"/>
    <w:tmpl w:val="8AC2D5EC"/>
    <w:lvl w:ilvl="0" w:tplc="391EB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769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6A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C6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4A8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65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C7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30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E6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8D671DD"/>
    <w:multiLevelType w:val="hybridMultilevel"/>
    <w:tmpl w:val="070829D0"/>
    <w:lvl w:ilvl="0" w:tplc="629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688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4E4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F4EF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D0CA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54D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8C4D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402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204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143587"/>
    <w:multiLevelType w:val="multilevel"/>
    <w:tmpl w:val="8AC2D5E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91B4E7D"/>
    <w:multiLevelType w:val="hybridMultilevel"/>
    <w:tmpl w:val="AECC7F30"/>
    <w:lvl w:ilvl="0" w:tplc="DCB0EF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6BE88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A64C5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229E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24D4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826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E15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02F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085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C27A58"/>
    <w:multiLevelType w:val="hybridMultilevel"/>
    <w:tmpl w:val="C15A45E2"/>
    <w:lvl w:ilvl="0" w:tplc="6F7200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0166E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8306E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2E80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0E45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6EF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400D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AACE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D65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7"/>
  </w:num>
  <w:num w:numId="3">
    <w:abstractNumId w:val="18"/>
  </w:num>
  <w:num w:numId="4">
    <w:abstractNumId w:val="25"/>
  </w:num>
  <w:num w:numId="5">
    <w:abstractNumId w:val="23"/>
  </w:num>
  <w:num w:numId="6">
    <w:abstractNumId w:val="19"/>
  </w:num>
  <w:num w:numId="7">
    <w:abstractNumId w:val="14"/>
  </w:num>
  <w:num w:numId="8">
    <w:abstractNumId w:val="5"/>
  </w:num>
  <w:num w:numId="9">
    <w:abstractNumId w:val="2"/>
  </w:num>
  <w:num w:numId="10">
    <w:abstractNumId w:val="29"/>
  </w:num>
  <w:num w:numId="11">
    <w:abstractNumId w:val="30"/>
  </w:num>
  <w:num w:numId="12">
    <w:abstractNumId w:val="21"/>
  </w:num>
  <w:num w:numId="13">
    <w:abstractNumId w:val="26"/>
  </w:num>
  <w:num w:numId="14">
    <w:abstractNumId w:val="0"/>
  </w:num>
  <w:num w:numId="15">
    <w:abstractNumId w:val="1"/>
  </w:num>
  <w:num w:numId="16">
    <w:abstractNumId w:val="24"/>
  </w:num>
  <w:num w:numId="17">
    <w:abstractNumId w:val="7"/>
  </w:num>
  <w:num w:numId="18">
    <w:abstractNumId w:val="4"/>
  </w:num>
  <w:num w:numId="19">
    <w:abstractNumId w:val="20"/>
  </w:num>
  <w:num w:numId="20">
    <w:abstractNumId w:val="15"/>
  </w:num>
  <w:num w:numId="21">
    <w:abstractNumId w:val="12"/>
  </w:num>
  <w:num w:numId="22">
    <w:abstractNumId w:val="22"/>
  </w:num>
  <w:num w:numId="23">
    <w:abstractNumId w:val="13"/>
  </w:num>
  <w:num w:numId="24">
    <w:abstractNumId w:val="10"/>
  </w:num>
  <w:num w:numId="25">
    <w:abstractNumId w:val="8"/>
  </w:num>
  <w:num w:numId="26">
    <w:abstractNumId w:val="3"/>
  </w:num>
  <w:num w:numId="27">
    <w:abstractNumId w:val="17"/>
  </w:num>
  <w:num w:numId="28">
    <w:abstractNumId w:val="6"/>
  </w:num>
  <w:num w:numId="29">
    <w:abstractNumId w:val="28"/>
  </w:num>
  <w:num w:numId="30">
    <w:abstractNumId w:val="1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32"/>
    <w:rsid w:val="000C18EE"/>
    <w:rsid w:val="000C4553"/>
    <w:rsid w:val="001F3B3F"/>
    <w:rsid w:val="0024641A"/>
    <w:rsid w:val="0025641C"/>
    <w:rsid w:val="00260950"/>
    <w:rsid w:val="002E0CF5"/>
    <w:rsid w:val="00332368"/>
    <w:rsid w:val="00436DD6"/>
    <w:rsid w:val="00481D01"/>
    <w:rsid w:val="004C4427"/>
    <w:rsid w:val="0051494B"/>
    <w:rsid w:val="005D30C7"/>
    <w:rsid w:val="005E3876"/>
    <w:rsid w:val="0060678F"/>
    <w:rsid w:val="00636014"/>
    <w:rsid w:val="00641B36"/>
    <w:rsid w:val="00701F32"/>
    <w:rsid w:val="00710D90"/>
    <w:rsid w:val="00742AE7"/>
    <w:rsid w:val="007B1C7E"/>
    <w:rsid w:val="007E7073"/>
    <w:rsid w:val="00832C65"/>
    <w:rsid w:val="0087301B"/>
    <w:rsid w:val="00931F53"/>
    <w:rsid w:val="009433EA"/>
    <w:rsid w:val="00994FC4"/>
    <w:rsid w:val="00A10C50"/>
    <w:rsid w:val="00A16830"/>
    <w:rsid w:val="00A3595E"/>
    <w:rsid w:val="00A76203"/>
    <w:rsid w:val="00B10FE3"/>
    <w:rsid w:val="00B273DB"/>
    <w:rsid w:val="00B309FB"/>
    <w:rsid w:val="00B429E2"/>
    <w:rsid w:val="00B5226E"/>
    <w:rsid w:val="00B840E1"/>
    <w:rsid w:val="00B96439"/>
    <w:rsid w:val="00BE10D5"/>
    <w:rsid w:val="00BE254A"/>
    <w:rsid w:val="00C121B8"/>
    <w:rsid w:val="00CB37B0"/>
    <w:rsid w:val="00CD64AC"/>
    <w:rsid w:val="00DE6411"/>
    <w:rsid w:val="00DF4AA4"/>
    <w:rsid w:val="00E7234A"/>
    <w:rsid w:val="00E74A63"/>
    <w:rsid w:val="00E77200"/>
    <w:rsid w:val="00F0699A"/>
    <w:rsid w:val="00F90943"/>
    <w:rsid w:val="00FA2047"/>
    <w:rsid w:val="00FA791E"/>
    <w:rsid w:val="00FC1180"/>
    <w:rsid w:val="00FC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39B0F7"/>
  <w15:chartTrackingRefBased/>
  <w15:docId w15:val="{CB396C59-B29A-47FF-8017-669687BF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09FB"/>
    <w:rPr>
      <w:sz w:val="24"/>
      <w:szCs w:val="24"/>
    </w:rPr>
  </w:style>
  <w:style w:type="paragraph" w:styleId="1">
    <w:name w:val="heading 1"/>
    <w:basedOn w:val="a"/>
    <w:next w:val="a"/>
    <w:qFormat/>
    <w:rsid w:val="00CB37B0"/>
    <w:pPr>
      <w:keepNext/>
      <w:spacing w:line="480" w:lineRule="auto"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30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Strong"/>
    <w:basedOn w:val="a0"/>
    <w:qFormat/>
    <w:rsid w:val="00CD64AC"/>
    <w:rPr>
      <w:b/>
      <w:bCs/>
    </w:rPr>
  </w:style>
  <w:style w:type="paragraph" w:styleId="a5">
    <w:name w:val="footer"/>
    <w:basedOn w:val="a"/>
    <w:rsid w:val="00DF4A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4AA4"/>
  </w:style>
  <w:style w:type="paragraph" w:styleId="a7">
    <w:name w:val="header"/>
    <w:basedOn w:val="a"/>
    <w:rsid w:val="00DF4AA4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481D01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Arial" w:hAnsi="Arial"/>
      <w:b/>
      <w:sz w:val="16"/>
    </w:rPr>
  </w:style>
  <w:style w:type="paragraph" w:customStyle="1" w:styleId="ConsNormal">
    <w:name w:val="ConsNormal"/>
    <w:rsid w:val="00B840E1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paragraph" w:customStyle="1" w:styleId="ConsNonformat">
    <w:name w:val="ConsNonformat"/>
    <w:rsid w:val="00B840E1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ConsCell">
    <w:name w:val="ConsCell"/>
    <w:rsid w:val="00B840E1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Arial" w:hAnsi="Arial"/>
    </w:rPr>
  </w:style>
  <w:style w:type="character" w:styleId="a8">
    <w:name w:val="Hyperlink"/>
    <w:basedOn w:val="a0"/>
    <w:rsid w:val="00FA2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Произошедшие в последние годы в стране радикальные социально- экономические и политические перемены потребовали принципиально </vt:lpstr>
    </vt:vector>
  </TitlesOfParts>
  <Company/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Произошедшие в последние годы в стране радикальные социально- экономические и политические перемены потребовали принципиально</dc:title>
  <dc:subject/>
  <dc:creator>Chernenko</dc:creator>
  <cp:keywords/>
  <dc:description/>
  <cp:lastModifiedBy>Igor</cp:lastModifiedBy>
  <cp:revision>2</cp:revision>
  <cp:lastPrinted>2005-03-01T06:19:00Z</cp:lastPrinted>
  <dcterms:created xsi:type="dcterms:W3CDTF">2024-11-13T02:39:00Z</dcterms:created>
  <dcterms:modified xsi:type="dcterms:W3CDTF">2024-11-13T02:39:00Z</dcterms:modified>
</cp:coreProperties>
</file>