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FF" w:rsidRPr="00EB26FF" w:rsidRDefault="00EB26FF">
      <w:pPr>
        <w:jc w:val="center"/>
        <w:rPr>
          <w:lang w:val="en-US"/>
        </w:rPr>
      </w:pPr>
      <w:bookmarkStart w:id="0" w:name="_GoBack"/>
      <w:bookmarkEnd w:id="0"/>
    </w:p>
    <w:p w:rsidR="006032BC" w:rsidRPr="00DE3124" w:rsidRDefault="006032BC" w:rsidP="00C2588E">
      <w:pPr>
        <w:jc w:val="center"/>
      </w:pPr>
      <w:smartTag w:uri="urn:schemas-microsoft-com:office:smarttags" w:element="place">
        <w:r w:rsidRPr="00DE3124">
          <w:rPr>
            <w:lang w:val="en-US"/>
          </w:rPr>
          <w:t>I.</w:t>
        </w:r>
      </w:smartTag>
      <w:r w:rsidRPr="00DE3124">
        <w:t xml:space="preserve"> ПАСПОРТНАЯ  ЧАСТЬ</w:t>
      </w:r>
    </w:p>
    <w:p w:rsidR="006032BC" w:rsidRPr="00DE3124" w:rsidRDefault="006032BC" w:rsidP="00C2588E">
      <w:pPr>
        <w:jc w:val="both"/>
      </w:pPr>
    </w:p>
    <w:p w:rsidR="00AD7299" w:rsidRPr="00DE3124" w:rsidRDefault="00AD7299" w:rsidP="00C2588E">
      <w:pPr>
        <w:numPr>
          <w:ilvl w:val="0"/>
          <w:numId w:val="2"/>
        </w:numPr>
        <w:jc w:val="both"/>
      </w:pPr>
      <w:r w:rsidRPr="00DE3124">
        <w:t xml:space="preserve">ФИО больного: </w:t>
      </w:r>
      <w:r w:rsidR="00E859BF">
        <w:rPr>
          <w:lang w:val="en-US"/>
        </w:rPr>
        <w:t>_________________</w:t>
      </w:r>
      <w:r w:rsidRPr="00DE3124">
        <w:t>.</w:t>
      </w:r>
    </w:p>
    <w:p w:rsidR="002E53B0" w:rsidRPr="00DE3124" w:rsidRDefault="006032BC" w:rsidP="00C2588E">
      <w:pPr>
        <w:numPr>
          <w:ilvl w:val="0"/>
          <w:numId w:val="2"/>
        </w:numPr>
        <w:jc w:val="both"/>
      </w:pPr>
      <w:r w:rsidRPr="00DE3124">
        <w:t xml:space="preserve">Возраст – </w:t>
      </w:r>
      <w:r w:rsidR="00E12EA0">
        <w:t>40</w:t>
      </w:r>
      <w:r w:rsidRPr="00DE3124">
        <w:t xml:space="preserve"> </w:t>
      </w:r>
      <w:r w:rsidR="00AD7299" w:rsidRPr="00DE3124">
        <w:t>лет.</w:t>
      </w:r>
      <w:r w:rsidRPr="00DE3124">
        <w:t xml:space="preserve"> </w:t>
      </w:r>
    </w:p>
    <w:p w:rsidR="006032BC" w:rsidRPr="00DE3124" w:rsidRDefault="006032BC" w:rsidP="00C2588E">
      <w:pPr>
        <w:numPr>
          <w:ilvl w:val="0"/>
          <w:numId w:val="2"/>
        </w:numPr>
        <w:jc w:val="both"/>
      </w:pPr>
      <w:r w:rsidRPr="00DE3124">
        <w:t>Пол – женский</w:t>
      </w:r>
      <w:r w:rsidR="00AD7299" w:rsidRPr="00DE3124">
        <w:t>.</w:t>
      </w:r>
    </w:p>
    <w:p w:rsidR="006032BC" w:rsidRPr="00DE3124" w:rsidRDefault="006032BC" w:rsidP="00C2588E">
      <w:pPr>
        <w:numPr>
          <w:ilvl w:val="0"/>
          <w:numId w:val="2"/>
        </w:numPr>
        <w:jc w:val="both"/>
      </w:pPr>
      <w:r w:rsidRPr="00DE3124">
        <w:t>Национальность – белоруска</w:t>
      </w:r>
      <w:r w:rsidR="00AD7299" w:rsidRPr="00DE3124">
        <w:t>.</w:t>
      </w:r>
    </w:p>
    <w:p w:rsidR="006032BC" w:rsidRPr="00DE3124" w:rsidRDefault="006032BC" w:rsidP="00C2588E">
      <w:pPr>
        <w:numPr>
          <w:ilvl w:val="0"/>
          <w:numId w:val="2"/>
        </w:numPr>
        <w:jc w:val="both"/>
      </w:pPr>
      <w:r w:rsidRPr="00DE3124">
        <w:t>Семейное положение – замужем</w:t>
      </w:r>
      <w:r w:rsidR="00AD7299" w:rsidRPr="00DE3124">
        <w:t>.</w:t>
      </w:r>
    </w:p>
    <w:p w:rsidR="00AD7299" w:rsidRPr="00DE3124" w:rsidRDefault="00AD7299" w:rsidP="00C2588E">
      <w:pPr>
        <w:numPr>
          <w:ilvl w:val="0"/>
          <w:numId w:val="2"/>
        </w:numPr>
        <w:jc w:val="both"/>
      </w:pPr>
      <w:r w:rsidRPr="00DE3124">
        <w:t>Воинское звание – рядовой.</w:t>
      </w:r>
    </w:p>
    <w:p w:rsidR="006032BC" w:rsidRPr="00DE3124" w:rsidRDefault="00AD7299" w:rsidP="00C2588E">
      <w:pPr>
        <w:numPr>
          <w:ilvl w:val="0"/>
          <w:numId w:val="2"/>
        </w:numPr>
        <w:jc w:val="both"/>
      </w:pPr>
      <w:r w:rsidRPr="00DE3124">
        <w:t>Воинская п</w:t>
      </w:r>
      <w:r w:rsidR="005665D0" w:rsidRPr="00DE3124">
        <w:t>рофессия – связистка</w:t>
      </w:r>
      <w:r w:rsidRPr="00DE3124">
        <w:t>.</w:t>
      </w:r>
    </w:p>
    <w:p w:rsidR="00AD7299" w:rsidRPr="00DE3124" w:rsidRDefault="00AD7299" w:rsidP="00C2588E">
      <w:pPr>
        <w:numPr>
          <w:ilvl w:val="0"/>
          <w:numId w:val="2"/>
        </w:numPr>
        <w:jc w:val="both"/>
      </w:pPr>
      <w:r w:rsidRPr="00DE3124">
        <w:t xml:space="preserve">Номер винской части – </w:t>
      </w:r>
      <w:r w:rsidR="00E859BF">
        <w:rPr>
          <w:lang w:val="en-US"/>
        </w:rPr>
        <w:t>__________</w:t>
      </w:r>
      <w:r w:rsidRPr="00DE3124">
        <w:t>.</w:t>
      </w:r>
    </w:p>
    <w:p w:rsidR="006032BC" w:rsidRPr="00DE3124" w:rsidRDefault="006032BC" w:rsidP="00C2588E">
      <w:pPr>
        <w:numPr>
          <w:ilvl w:val="0"/>
          <w:numId w:val="2"/>
        </w:numPr>
        <w:jc w:val="both"/>
      </w:pPr>
      <w:r w:rsidRPr="00DE3124">
        <w:t xml:space="preserve">Домашний адрес – </w:t>
      </w:r>
      <w:r w:rsidR="00E859BF">
        <w:rPr>
          <w:lang w:val="en-US"/>
        </w:rPr>
        <w:t>__________________</w:t>
      </w:r>
    </w:p>
    <w:p w:rsidR="00AD7299" w:rsidRPr="00DE3124" w:rsidRDefault="00AD7299" w:rsidP="00C2588E">
      <w:pPr>
        <w:numPr>
          <w:ilvl w:val="0"/>
          <w:numId w:val="2"/>
        </w:numPr>
        <w:jc w:val="both"/>
      </w:pPr>
      <w:r w:rsidRPr="00DE3124">
        <w:t>Число, месяц, год поступления на военную службу – 01.</w:t>
      </w:r>
      <w:r w:rsidR="00E12EA0">
        <w:t>04.1993</w:t>
      </w:r>
      <w:r w:rsidRPr="00DE3124">
        <w:t xml:space="preserve"> г.</w:t>
      </w:r>
    </w:p>
    <w:p w:rsidR="006032BC" w:rsidRPr="00DE3124" w:rsidRDefault="006032BC" w:rsidP="00C2588E">
      <w:pPr>
        <w:numPr>
          <w:ilvl w:val="0"/>
          <w:numId w:val="2"/>
        </w:numPr>
        <w:jc w:val="both"/>
      </w:pPr>
      <w:r w:rsidRPr="00DE3124">
        <w:t xml:space="preserve">Дата поступления в </w:t>
      </w:r>
      <w:r w:rsidR="00AD7299" w:rsidRPr="00DE3124">
        <w:t>воинское лечебное учреждение</w:t>
      </w:r>
      <w:r w:rsidRPr="00DE3124">
        <w:t xml:space="preserve"> – 2</w:t>
      </w:r>
      <w:r w:rsidR="005665D0" w:rsidRPr="00DE3124">
        <w:t>2</w:t>
      </w:r>
      <w:r w:rsidR="00F2395B">
        <w:t>.</w:t>
      </w:r>
      <w:r w:rsidR="005665D0" w:rsidRPr="00DE3124">
        <w:t>09</w:t>
      </w:r>
      <w:r w:rsidR="00F2395B">
        <w:t>.</w:t>
      </w:r>
      <w:r w:rsidR="00917851">
        <w:t xml:space="preserve">11 г. в </w:t>
      </w:r>
      <w:r w:rsidR="005665D0" w:rsidRPr="00DE3124">
        <w:t>8.45</w:t>
      </w:r>
    </w:p>
    <w:p w:rsidR="006032BC" w:rsidRPr="00DE3124" w:rsidRDefault="00641E6E" w:rsidP="00C2588E">
      <w:pPr>
        <w:numPr>
          <w:ilvl w:val="0"/>
          <w:numId w:val="2"/>
        </w:numPr>
        <w:jc w:val="both"/>
      </w:pPr>
      <w:r w:rsidRPr="00DE3124">
        <w:t>Кем н</w:t>
      </w:r>
      <w:r w:rsidR="006032BC" w:rsidRPr="00DE3124">
        <w:t>аправлен</w:t>
      </w:r>
      <w:r w:rsidRPr="00DE3124">
        <w:t xml:space="preserve"> пациент</w:t>
      </w:r>
      <w:r w:rsidR="006032BC" w:rsidRPr="00DE3124">
        <w:t xml:space="preserve"> </w:t>
      </w:r>
      <w:r w:rsidRPr="00DE3124">
        <w:t>–</w:t>
      </w:r>
      <w:r w:rsidR="00117CC6" w:rsidRPr="00DE3124">
        <w:t xml:space="preserve"> </w:t>
      </w:r>
      <w:r w:rsidR="00AD7299" w:rsidRPr="00DE3124">
        <w:t>терапевтом поликлиники</w:t>
      </w:r>
      <w:r w:rsidR="006032BC" w:rsidRPr="00DE3124">
        <w:t>.</w:t>
      </w:r>
    </w:p>
    <w:p w:rsidR="00641E6E" w:rsidRPr="00DE3124" w:rsidRDefault="00641E6E" w:rsidP="00C2588E">
      <w:pPr>
        <w:numPr>
          <w:ilvl w:val="0"/>
          <w:numId w:val="2"/>
        </w:numPr>
        <w:jc w:val="both"/>
      </w:pPr>
      <w:r w:rsidRPr="00DE3124">
        <w:t>Цель направления – госпитализация с обострением.</w:t>
      </w:r>
    </w:p>
    <w:p w:rsidR="006032BC" w:rsidRPr="00DE3124" w:rsidRDefault="006032BC" w:rsidP="00C2588E">
      <w:pPr>
        <w:numPr>
          <w:ilvl w:val="0"/>
          <w:numId w:val="2"/>
        </w:numPr>
        <w:jc w:val="both"/>
      </w:pPr>
      <w:r w:rsidRPr="00DE3124">
        <w:t xml:space="preserve"> Диагноз направившего учреждения – </w:t>
      </w:r>
      <w:r w:rsidR="00641E6E" w:rsidRPr="00DE3124">
        <w:t>ревматоидный артрит:</w:t>
      </w:r>
      <w:r w:rsidR="002E53B0" w:rsidRPr="00DE3124">
        <w:t xml:space="preserve"> </w:t>
      </w:r>
      <w:r w:rsidR="00641E6E" w:rsidRPr="00DE3124">
        <w:t>полиартрит с систе</w:t>
      </w:r>
      <w:r w:rsidR="00641E6E" w:rsidRPr="00DE3124">
        <w:t>м</w:t>
      </w:r>
      <w:r w:rsidR="00641E6E" w:rsidRPr="00DE3124">
        <w:t xml:space="preserve">ными проявлениями, </w:t>
      </w:r>
      <w:r w:rsidR="002E53B0" w:rsidRPr="00DE3124">
        <w:t>обострение</w:t>
      </w:r>
      <w:r w:rsidR="00641E6E" w:rsidRPr="00DE3124">
        <w:t xml:space="preserve">, </w:t>
      </w:r>
    </w:p>
    <w:p w:rsidR="006032BC" w:rsidRPr="00DE3124" w:rsidRDefault="006032BC" w:rsidP="00C2588E">
      <w:pPr>
        <w:numPr>
          <w:ilvl w:val="0"/>
          <w:numId w:val="2"/>
        </w:numPr>
        <w:jc w:val="both"/>
      </w:pPr>
      <w:r w:rsidRPr="00DE3124">
        <w:t xml:space="preserve"> Предварительн</w:t>
      </w:r>
      <w:r w:rsidR="00641E6E" w:rsidRPr="00DE3124">
        <w:t xml:space="preserve">ый диагноз при поступлении – </w:t>
      </w:r>
      <w:r w:rsidRPr="00DE3124">
        <w:t xml:space="preserve"> </w:t>
      </w:r>
      <w:r w:rsidR="00641E6E" w:rsidRPr="00DE3124">
        <w:t>ревматоидный артрит: пол</w:t>
      </w:r>
      <w:r w:rsidR="00641E6E" w:rsidRPr="00DE3124">
        <w:t>и</w:t>
      </w:r>
      <w:r w:rsidR="00641E6E" w:rsidRPr="00DE3124">
        <w:t>артрит с сист</w:t>
      </w:r>
      <w:r w:rsidR="00917851">
        <w:t>емными проявлениями, обострение.</w:t>
      </w:r>
      <w:r w:rsidR="00641E6E" w:rsidRPr="00DE3124">
        <w:t xml:space="preserve"> </w:t>
      </w:r>
      <w:r w:rsidRPr="00DE3124">
        <w:t xml:space="preserve">    </w:t>
      </w:r>
    </w:p>
    <w:p w:rsidR="006032BC" w:rsidRPr="00DE3124" w:rsidRDefault="0062725D" w:rsidP="00C2588E">
      <w:pPr>
        <w:tabs>
          <w:tab w:val="left" w:pos="6420"/>
        </w:tabs>
        <w:jc w:val="both"/>
      </w:pPr>
      <w:r>
        <w:tab/>
      </w:r>
    </w:p>
    <w:p w:rsidR="006032BC" w:rsidRPr="00DE3124" w:rsidRDefault="006032BC" w:rsidP="00C2588E">
      <w:pPr>
        <w:jc w:val="center"/>
      </w:pPr>
      <w:r w:rsidRPr="00DE3124">
        <w:rPr>
          <w:lang w:val="en-US"/>
        </w:rPr>
        <w:t>II</w:t>
      </w:r>
      <w:r w:rsidRPr="00DE3124">
        <w:t>. ЖАЛОБЫ</w:t>
      </w:r>
    </w:p>
    <w:p w:rsidR="006032BC" w:rsidRPr="00DE3124" w:rsidRDefault="006032BC" w:rsidP="00C2588E">
      <w:pPr>
        <w:jc w:val="both"/>
      </w:pPr>
    </w:p>
    <w:p w:rsidR="006032BC" w:rsidRPr="00DE3124" w:rsidRDefault="00DE3124" w:rsidP="00C2588E">
      <w:pPr>
        <w:jc w:val="both"/>
      </w:pPr>
      <w:r>
        <w:t xml:space="preserve">На момент осмотра больная </w:t>
      </w:r>
      <w:r w:rsidR="006032BC" w:rsidRPr="00DE3124">
        <w:t xml:space="preserve">предъявляла жалобы на </w:t>
      </w:r>
      <w:r w:rsidR="002E53B0" w:rsidRPr="00DE3124">
        <w:t xml:space="preserve">сильные боли в суставах кистей, </w:t>
      </w:r>
      <w:r w:rsidR="00F65738">
        <w:t>л</w:t>
      </w:r>
      <w:r w:rsidR="00F65738">
        <w:t>е</w:t>
      </w:r>
      <w:r w:rsidR="00F65738">
        <w:t xml:space="preserve">вом плечевом суставе, </w:t>
      </w:r>
      <w:r w:rsidR="002E53B0" w:rsidRPr="00DE3124">
        <w:t xml:space="preserve">умеренные </w:t>
      </w:r>
      <w:r w:rsidR="00F65738">
        <w:t>боли</w:t>
      </w:r>
      <w:r w:rsidR="002E53B0" w:rsidRPr="00DE3124">
        <w:t xml:space="preserve"> </w:t>
      </w:r>
      <w:r w:rsidR="00F65738">
        <w:t>в голеностопных, коленных, правом тазобедре</w:t>
      </w:r>
      <w:r w:rsidR="00F65738">
        <w:t>н</w:t>
      </w:r>
      <w:r w:rsidR="00F65738">
        <w:t>ном, локтевых, лучезапя</w:t>
      </w:r>
      <w:r w:rsidR="00917851">
        <w:t>стных суставах; на повышение АД; на периодические слабые н</w:t>
      </w:r>
      <w:r w:rsidR="00917851">
        <w:t>о</w:t>
      </w:r>
      <w:r w:rsidR="00917851">
        <w:t xml:space="preserve">ющие боли в эпигастральной области. </w:t>
      </w:r>
    </w:p>
    <w:p w:rsidR="006032BC" w:rsidRPr="00DE3124" w:rsidRDefault="006032BC" w:rsidP="00C2588E">
      <w:pPr>
        <w:jc w:val="both"/>
      </w:pPr>
    </w:p>
    <w:p w:rsidR="006032BC" w:rsidRDefault="00F65738" w:rsidP="00C2588E">
      <w:pPr>
        <w:jc w:val="center"/>
        <w:rPr>
          <w:lang w:val="en-US"/>
        </w:rPr>
      </w:pPr>
      <w:r>
        <w:rPr>
          <w:lang w:val="en-US"/>
        </w:rPr>
        <w:t>ANAMNESIS COMMUNIS.</w:t>
      </w:r>
    </w:p>
    <w:p w:rsidR="00F65738" w:rsidRDefault="00F65738" w:rsidP="00C2588E">
      <w:pPr>
        <w:jc w:val="both"/>
        <w:rPr>
          <w:b/>
        </w:rPr>
      </w:pPr>
      <w:r>
        <w:rPr>
          <w:b/>
        </w:rPr>
        <w:t>Общее состояние</w:t>
      </w:r>
    </w:p>
    <w:p w:rsidR="00F65738" w:rsidRDefault="001F2ABC" w:rsidP="00C2588E">
      <w:pPr>
        <w:jc w:val="both"/>
      </w:pPr>
      <w:r>
        <w:t>Самочувствие плохое. Беспокоит общая слабость, быстрая утомляемость, усталость, п</w:t>
      </w:r>
      <w:r>
        <w:t>е</w:t>
      </w:r>
      <w:r>
        <w:t>риодические повышения температуры тела до 37,5°С в течение последнего месяца, пери</w:t>
      </w:r>
      <w:r>
        <w:t>о</w:t>
      </w:r>
      <w:r>
        <w:t xml:space="preserve">дически возникающая </w:t>
      </w:r>
      <w:r w:rsidR="003A18C8">
        <w:t>диффузная потливость.</w:t>
      </w:r>
    </w:p>
    <w:p w:rsidR="003A18C8" w:rsidRDefault="003A18C8" w:rsidP="00C2588E">
      <w:pPr>
        <w:jc w:val="both"/>
        <w:rPr>
          <w:b/>
        </w:rPr>
      </w:pPr>
      <w:r>
        <w:rPr>
          <w:b/>
        </w:rPr>
        <w:t>Система органов дыхания</w:t>
      </w:r>
    </w:p>
    <w:p w:rsidR="003A18C8" w:rsidRDefault="003A18C8" w:rsidP="00C2588E">
      <w:pPr>
        <w:jc w:val="both"/>
      </w:pPr>
      <w:r>
        <w:t>Дыхание через нос свободное. Выделений из носа, носовых кровотечений не отмечает. Болей при дыхании, ощущение</w:t>
      </w:r>
      <w:r w:rsidR="00F2395B">
        <w:t xml:space="preserve"> сухости и першения в горле нет.</w:t>
      </w:r>
      <w:r>
        <w:t xml:space="preserve"> Голос не изменялся.</w:t>
      </w:r>
    </w:p>
    <w:p w:rsidR="003A18C8" w:rsidRDefault="00F2395B" w:rsidP="00C2588E">
      <w:pPr>
        <w:jc w:val="both"/>
      </w:pPr>
      <w:r>
        <w:t xml:space="preserve">Кашля, мокроты, кровохарканья нет. </w:t>
      </w:r>
      <w:r w:rsidR="009467EA">
        <w:t>Одышка не беспокоит.</w:t>
      </w:r>
    </w:p>
    <w:p w:rsidR="00F2395B" w:rsidRDefault="00F2395B" w:rsidP="00C2588E">
      <w:pPr>
        <w:jc w:val="both"/>
        <w:rPr>
          <w:b/>
        </w:rPr>
      </w:pPr>
      <w:r>
        <w:rPr>
          <w:b/>
        </w:rPr>
        <w:t>Костно-суставно-мышечная система.</w:t>
      </w:r>
    </w:p>
    <w:p w:rsidR="00F2395B" w:rsidRDefault="00F2395B" w:rsidP="00C2588E">
      <w:pPr>
        <w:jc w:val="both"/>
      </w:pPr>
      <w:r>
        <w:t>Отмечает практически постоянно (больше по утрам) боли в суставах кистей, стоп, локт</w:t>
      </w:r>
      <w:r>
        <w:t>е</w:t>
      </w:r>
      <w:r>
        <w:t>вых и коленных суставах, в последнее время появились также боли в плечевых и тазобе</w:t>
      </w:r>
      <w:r>
        <w:t>д</w:t>
      </w:r>
      <w:r>
        <w:t>ренных суставах. Боли ноющие, достаточно интенсивные (особенно в последний месяц), усиливающиеся в покое</w:t>
      </w:r>
      <w:r w:rsidR="007019AF">
        <w:t>. Боли не иррадиируют, уменьшаются к вечеру, после приема НПВС.</w:t>
      </w:r>
    </w:p>
    <w:p w:rsidR="007019AF" w:rsidRDefault="007019AF" w:rsidP="00C2588E">
      <w:pPr>
        <w:jc w:val="both"/>
      </w:pPr>
      <w:r>
        <w:t>Беспокоит также «утренняя скованность» в вышеперечисленных суставах (особенно ме</w:t>
      </w:r>
      <w:r>
        <w:t>ж</w:t>
      </w:r>
      <w:r>
        <w:t>фаланговых и плечевых), выражающаяся в ограничение их подвижности при активных движениях (утром больше, постепенно проходит через 6-7 часов).</w:t>
      </w:r>
    </w:p>
    <w:p w:rsidR="007019AF" w:rsidRDefault="007019AF" w:rsidP="00C2588E">
      <w:pPr>
        <w:jc w:val="both"/>
      </w:pPr>
      <w:r>
        <w:t>Боли не сопровождаются судорогами, изменением окраски кожи над суставами. Период</w:t>
      </w:r>
      <w:r>
        <w:t>и</w:t>
      </w:r>
      <w:r>
        <w:t>чески появляется чувство онемения, нарушения тактильной чувствительности в кончиках пальцев рук и ног.</w:t>
      </w:r>
    </w:p>
    <w:p w:rsidR="007019AF" w:rsidRDefault="007019AF" w:rsidP="00C2588E">
      <w:pPr>
        <w:jc w:val="both"/>
        <w:rPr>
          <w:b/>
        </w:rPr>
      </w:pPr>
      <w:r>
        <w:rPr>
          <w:b/>
        </w:rPr>
        <w:t>Система кровообращения.</w:t>
      </w:r>
    </w:p>
    <w:p w:rsidR="007019AF" w:rsidRDefault="007019AF" w:rsidP="00C2588E">
      <w:pPr>
        <w:jc w:val="both"/>
      </w:pPr>
      <w:r w:rsidRPr="00B560EB">
        <w:t>Жалоб на боли в сердце и перебои не предъявляет. Отмечает периодические сердц</w:t>
      </w:r>
      <w:r w:rsidRPr="00B560EB">
        <w:t>е</w:t>
      </w:r>
      <w:r w:rsidRPr="00B560EB">
        <w:t>биения при физических нагрузках</w:t>
      </w:r>
      <w:r w:rsidR="00B560EB">
        <w:t>.</w:t>
      </w:r>
    </w:p>
    <w:p w:rsidR="00B560EB" w:rsidRDefault="00B560EB" w:rsidP="00C2588E">
      <w:pPr>
        <w:jc w:val="both"/>
      </w:pPr>
      <w:r>
        <w:lastRenderedPageBreak/>
        <w:t>Иногда повышается АД до 150/85-160/90 мм.рт.ст. (после стрессов).</w:t>
      </w:r>
    </w:p>
    <w:p w:rsidR="00B560EB" w:rsidRDefault="009467EA" w:rsidP="00C2588E">
      <w:pPr>
        <w:jc w:val="both"/>
      </w:pPr>
      <w:r>
        <w:t>Одышка не беспокоит.</w:t>
      </w:r>
    </w:p>
    <w:p w:rsidR="00B560EB" w:rsidRDefault="00B560EB" w:rsidP="00C2588E">
      <w:pPr>
        <w:jc w:val="both"/>
      </w:pPr>
      <w:r>
        <w:t>Отеки на нижних конечностях не отмечает.</w:t>
      </w:r>
    </w:p>
    <w:p w:rsidR="00B560EB" w:rsidRDefault="00B560EB" w:rsidP="00C2588E">
      <w:pPr>
        <w:jc w:val="both"/>
        <w:rPr>
          <w:b/>
        </w:rPr>
      </w:pPr>
      <w:r>
        <w:rPr>
          <w:b/>
        </w:rPr>
        <w:t>Система пищеварения.</w:t>
      </w:r>
    </w:p>
    <w:p w:rsidR="00B560EB" w:rsidRDefault="00B560EB" w:rsidP="00C2588E">
      <w:pPr>
        <w:jc w:val="both"/>
      </w:pPr>
      <w:r>
        <w:t>Беспокоят периодические слабые ноющие боли в эпигастральной области, не иррадиир</w:t>
      </w:r>
      <w:r>
        <w:t>у</w:t>
      </w:r>
      <w:r>
        <w:t>ющие, не связанные с приемом пищи, проходящие самостоятельно. Боли несколько уч</w:t>
      </w:r>
      <w:r>
        <w:t>а</w:t>
      </w:r>
      <w:r>
        <w:t xml:space="preserve">стились в </w:t>
      </w:r>
      <w:r w:rsidR="00ED076D">
        <w:t>течение</w:t>
      </w:r>
      <w:r>
        <w:t xml:space="preserve"> последнего месяца, стали сопровождаться чувством жжения за груд</w:t>
      </w:r>
      <w:r>
        <w:t>и</w:t>
      </w:r>
      <w:r>
        <w:t>ной (проходит после приема соды).</w:t>
      </w:r>
    </w:p>
    <w:p w:rsidR="00B560EB" w:rsidRDefault="00B560EB" w:rsidP="00C2588E">
      <w:pPr>
        <w:jc w:val="both"/>
      </w:pPr>
      <w:r>
        <w:t>Аппетит сохранен. Жевание, глотание – нормальные. Тошноты, рвоты нет. Иногда возн</w:t>
      </w:r>
      <w:r>
        <w:t>и</w:t>
      </w:r>
      <w:r>
        <w:t>кает чувство тяжести в животе (после обильной пищи). Запоров, поносов нет, цвет кала обычный.</w:t>
      </w:r>
    </w:p>
    <w:p w:rsidR="00B560EB" w:rsidRDefault="00816161" w:rsidP="00C2588E">
      <w:pPr>
        <w:jc w:val="both"/>
        <w:rPr>
          <w:b/>
        </w:rPr>
      </w:pPr>
      <w:r>
        <w:rPr>
          <w:b/>
        </w:rPr>
        <w:t>Система мочеотделения.</w:t>
      </w:r>
    </w:p>
    <w:p w:rsidR="00816161" w:rsidRDefault="00816161" w:rsidP="00C2588E">
      <w:pPr>
        <w:jc w:val="both"/>
      </w:pPr>
      <w:r>
        <w:t>Жалоб нет. Боли в пояснице, над лобком, при мочеиспускании не отмечает. Диурез дост</w:t>
      </w:r>
      <w:r>
        <w:t>а</w:t>
      </w:r>
      <w:r>
        <w:t>точный (соизмерим с количеством выпитой жидкости). Ночью в туалет не встает. Цвет мочи не изменен.</w:t>
      </w:r>
    </w:p>
    <w:p w:rsidR="00816161" w:rsidRDefault="00816161" w:rsidP="00C2588E">
      <w:pPr>
        <w:jc w:val="both"/>
      </w:pPr>
      <w:r>
        <w:t>Отечности век, лица не отмечает.</w:t>
      </w:r>
    </w:p>
    <w:p w:rsidR="00816161" w:rsidRDefault="00816161" w:rsidP="00C2588E">
      <w:pPr>
        <w:jc w:val="both"/>
        <w:rPr>
          <w:b/>
        </w:rPr>
      </w:pPr>
      <w:r>
        <w:rPr>
          <w:b/>
        </w:rPr>
        <w:t>Система кроветворения.</w:t>
      </w:r>
    </w:p>
    <w:p w:rsidR="00816161" w:rsidRDefault="00816161" w:rsidP="00C2588E">
      <w:pPr>
        <w:jc w:val="both"/>
      </w:pPr>
      <w:r>
        <w:t>Жалобы на слабость.</w:t>
      </w:r>
    </w:p>
    <w:p w:rsidR="00816161" w:rsidRDefault="00816161" w:rsidP="00C2588E">
      <w:pPr>
        <w:jc w:val="both"/>
      </w:pPr>
      <w:r>
        <w:t>Повышенной кровоточивости не отмечает.</w:t>
      </w:r>
    </w:p>
    <w:p w:rsidR="00816161" w:rsidRDefault="00816161" w:rsidP="00C2588E">
      <w:pPr>
        <w:jc w:val="both"/>
      </w:pPr>
      <w:r>
        <w:t>Иногда беспокоит чувство тяжести и полноты в правом подреберье.</w:t>
      </w:r>
    </w:p>
    <w:p w:rsidR="00816161" w:rsidRDefault="00816161" w:rsidP="00C2588E">
      <w:pPr>
        <w:jc w:val="both"/>
        <w:rPr>
          <w:b/>
        </w:rPr>
      </w:pPr>
      <w:r>
        <w:rPr>
          <w:b/>
        </w:rPr>
        <w:t>Эндокринная система.</w:t>
      </w:r>
    </w:p>
    <w:p w:rsidR="00816161" w:rsidRDefault="00816161" w:rsidP="00C2588E">
      <w:pPr>
        <w:jc w:val="both"/>
      </w:pPr>
      <w:r>
        <w:t>Слабость и повышенную утомляемость больная связывает с патологией суставов.</w:t>
      </w:r>
    </w:p>
    <w:p w:rsidR="00816161" w:rsidRDefault="00816161" w:rsidP="00C2588E">
      <w:pPr>
        <w:jc w:val="both"/>
      </w:pPr>
      <w:r>
        <w:t>Значительного похудения за короткое время больная не отмечала.</w:t>
      </w:r>
    </w:p>
    <w:p w:rsidR="00816161" w:rsidRDefault="00816161" w:rsidP="00C2588E">
      <w:pPr>
        <w:jc w:val="both"/>
      </w:pPr>
      <w:r>
        <w:t>Повышения аппетита, жажды нет.</w:t>
      </w:r>
    </w:p>
    <w:p w:rsidR="00816161" w:rsidRDefault="00816161" w:rsidP="00C2588E">
      <w:pPr>
        <w:jc w:val="both"/>
      </w:pPr>
      <w:r>
        <w:t>Сведений о половой функции получить не удалось.</w:t>
      </w:r>
    </w:p>
    <w:p w:rsidR="00ED076D" w:rsidRDefault="00ED076D" w:rsidP="00C2588E">
      <w:pPr>
        <w:jc w:val="both"/>
        <w:rPr>
          <w:b/>
        </w:rPr>
      </w:pPr>
      <w:r>
        <w:rPr>
          <w:b/>
        </w:rPr>
        <w:t>Нервная система.</w:t>
      </w:r>
    </w:p>
    <w:p w:rsidR="00ED076D" w:rsidRDefault="00ED076D" w:rsidP="00C2588E">
      <w:pPr>
        <w:jc w:val="both"/>
      </w:pPr>
      <w:r>
        <w:t>Сон не нарушен. Настроение обычное.</w:t>
      </w:r>
    </w:p>
    <w:p w:rsidR="00ED076D" w:rsidRDefault="00ED076D" w:rsidP="00C2588E">
      <w:pPr>
        <w:jc w:val="both"/>
      </w:pPr>
      <w:r>
        <w:t>Память на недавние и отдаленные события сохранена.</w:t>
      </w:r>
    </w:p>
    <w:p w:rsidR="00ED076D" w:rsidRDefault="00ED076D" w:rsidP="00C2588E">
      <w:pPr>
        <w:jc w:val="both"/>
      </w:pPr>
      <w:r>
        <w:t>Беспокоят периодические головные боли (чаще в затылочной области).</w:t>
      </w:r>
    </w:p>
    <w:p w:rsidR="00ED076D" w:rsidRDefault="00ED076D" w:rsidP="00C2588E">
      <w:pPr>
        <w:jc w:val="both"/>
      </w:pPr>
      <w:r>
        <w:t>Периодически отмечает чувство онемения пальцев кистей и стоп, проходящее после и</w:t>
      </w:r>
      <w:r>
        <w:t>н</w:t>
      </w:r>
      <w:r>
        <w:t>тенсивного их массажа.</w:t>
      </w:r>
    </w:p>
    <w:p w:rsidR="00ED076D" w:rsidRDefault="00ED076D" w:rsidP="00C2588E">
      <w:pPr>
        <w:jc w:val="both"/>
        <w:rPr>
          <w:b/>
        </w:rPr>
      </w:pPr>
      <w:r>
        <w:rPr>
          <w:b/>
        </w:rPr>
        <w:t>Органы чувств.</w:t>
      </w:r>
    </w:p>
    <w:p w:rsidR="00ED076D" w:rsidRPr="00ED076D" w:rsidRDefault="00ED076D" w:rsidP="00C2588E">
      <w:pPr>
        <w:jc w:val="both"/>
      </w:pPr>
      <w:r w:rsidRPr="00ED076D">
        <w:t>Зрение в норме. Слух сохранен.</w:t>
      </w:r>
    </w:p>
    <w:p w:rsidR="00ED076D" w:rsidRDefault="00ED076D" w:rsidP="00C2588E">
      <w:pPr>
        <w:jc w:val="both"/>
      </w:pPr>
      <w:r>
        <w:t>Больная отмечает снижение тактильной чувствительности за последний год. Обоняние нормальное. Вкус сохранен.</w:t>
      </w:r>
    </w:p>
    <w:p w:rsidR="00ED076D" w:rsidRPr="00ED076D" w:rsidRDefault="00ED076D" w:rsidP="00C2588E">
      <w:pPr>
        <w:jc w:val="both"/>
      </w:pPr>
    </w:p>
    <w:p w:rsidR="006032BC" w:rsidRPr="00DE3124" w:rsidRDefault="006032BC" w:rsidP="00C2588E">
      <w:pPr>
        <w:jc w:val="center"/>
      </w:pPr>
      <w:r w:rsidRPr="00DE3124">
        <w:rPr>
          <w:lang w:val="en-US"/>
        </w:rPr>
        <w:t>III</w:t>
      </w:r>
      <w:r w:rsidRPr="00DE3124">
        <w:t xml:space="preserve">. </w:t>
      </w:r>
      <w:r w:rsidRPr="00DE3124">
        <w:rPr>
          <w:lang w:val="en-US"/>
        </w:rPr>
        <w:t>ANAMNESIS</w:t>
      </w:r>
      <w:r w:rsidRPr="00DE3124">
        <w:t xml:space="preserve"> </w:t>
      </w:r>
      <w:r w:rsidRPr="00DE3124">
        <w:rPr>
          <w:lang w:val="en-US"/>
        </w:rPr>
        <w:t>MORBI</w:t>
      </w:r>
    </w:p>
    <w:p w:rsidR="006032BC" w:rsidRPr="00DE3124" w:rsidRDefault="006032BC" w:rsidP="00C2588E">
      <w:pPr>
        <w:jc w:val="both"/>
      </w:pPr>
    </w:p>
    <w:p w:rsidR="00257F1E" w:rsidRDefault="006032BC" w:rsidP="00C2588E">
      <w:pPr>
        <w:ind w:firstLine="851"/>
        <w:jc w:val="both"/>
      </w:pPr>
      <w:r w:rsidRPr="00DE3124">
        <w:t xml:space="preserve">Считает себя больной </w:t>
      </w:r>
      <w:r w:rsidR="00ED076D">
        <w:t>с 2005</w:t>
      </w:r>
      <w:r w:rsidR="002E53B0" w:rsidRPr="00DE3124">
        <w:t xml:space="preserve"> года, когда впервые появились боли </w:t>
      </w:r>
      <w:r w:rsidR="00B152C6">
        <w:t xml:space="preserve">и «утренняя скованность» </w:t>
      </w:r>
      <w:r w:rsidR="002E53B0" w:rsidRPr="00DE3124">
        <w:t xml:space="preserve">в </w:t>
      </w:r>
      <w:r w:rsidR="00B152C6">
        <w:t xml:space="preserve">голеностопных </w:t>
      </w:r>
      <w:r w:rsidR="002E53B0" w:rsidRPr="00DE3124">
        <w:t>суставах</w:t>
      </w:r>
      <w:r w:rsidRPr="00DE3124">
        <w:t xml:space="preserve">. </w:t>
      </w:r>
      <w:r w:rsidR="00B152C6">
        <w:t>Причиной заболевания считает частые пер</w:t>
      </w:r>
      <w:r w:rsidR="00B152C6">
        <w:t>е</w:t>
      </w:r>
      <w:r w:rsidR="00B152C6">
        <w:t>охлаждения, с явлениями герпетической инфекции на губах. К врачам не обращалась, л</w:t>
      </w:r>
      <w:r w:rsidR="00B152C6">
        <w:t>е</w:t>
      </w:r>
      <w:r w:rsidR="00B152C6">
        <w:t>чилась народными средствами. Самочувствие прогрессивно ухудшалось. Через 2 месяца боли усилились, появилась отечность голеностопных суставов, су</w:t>
      </w:r>
      <w:r w:rsidR="00257F1E">
        <w:t>ставов кистей</w:t>
      </w:r>
      <w:r w:rsidR="00B152C6">
        <w:t>, что з</w:t>
      </w:r>
      <w:r w:rsidR="00B152C6">
        <w:t>а</w:t>
      </w:r>
      <w:r w:rsidR="00B152C6">
        <w:t>ставило обратиться за помощью</w:t>
      </w:r>
      <w:r w:rsidR="00257F1E">
        <w:t>. Был выставлен диагноз ревматоидного артрита умере</w:t>
      </w:r>
      <w:r w:rsidR="00257F1E">
        <w:t>н</w:t>
      </w:r>
      <w:r w:rsidR="00257F1E">
        <w:t xml:space="preserve">ной активности. </w:t>
      </w:r>
      <w:r w:rsidR="002E53B0" w:rsidRPr="00DE3124">
        <w:t>Неоднократно лечилась в стациона</w:t>
      </w:r>
      <w:r w:rsidR="00257F1E">
        <w:t>ре (НПВС, гормоны, Метотрексат, ф</w:t>
      </w:r>
      <w:r w:rsidR="00257F1E">
        <w:t>и</w:t>
      </w:r>
      <w:r w:rsidR="00257F1E">
        <w:t>зи</w:t>
      </w:r>
      <w:r w:rsidR="00257F1E">
        <w:t>о</w:t>
      </w:r>
      <w:r w:rsidR="00257F1E">
        <w:t>лечение), самочувствие улучшалось временно.</w:t>
      </w:r>
    </w:p>
    <w:p w:rsidR="006D6DC3" w:rsidRDefault="00257F1E" w:rsidP="00C2588E">
      <w:pPr>
        <w:ind w:firstLine="851"/>
        <w:jc w:val="both"/>
      </w:pPr>
      <w:r>
        <w:t>Периоды ремиссии заболевания постепенно сокращались, появились дефигурация и деформация суставов кистей, боли распространились на локтевые, плечевые, коленные суставы. П</w:t>
      </w:r>
      <w:r w:rsidR="002E53B0" w:rsidRPr="00DE3124">
        <w:t>оследняя госпитализация в ревматологическое отделен</w:t>
      </w:r>
      <w:r w:rsidR="00B152C6">
        <w:t xml:space="preserve">ие ВОКБ – </w:t>
      </w:r>
      <w:r w:rsidR="006D6DC3">
        <w:t>февраль</w:t>
      </w:r>
      <w:r w:rsidR="00B152C6">
        <w:t xml:space="preserve"> 2010</w:t>
      </w:r>
      <w:r w:rsidR="002E53B0" w:rsidRPr="00DE3124">
        <w:t xml:space="preserve"> го</w:t>
      </w:r>
      <w:r w:rsidR="006D6DC3">
        <w:t>да в связи с резким повышение активности процесса. Улучшение состояния было д</w:t>
      </w:r>
      <w:r w:rsidR="006D6DC3">
        <w:t>о</w:t>
      </w:r>
      <w:r w:rsidR="006D6DC3">
        <w:t>стигнуто на фоне гормонотерапии и НПВС. Метотрексат отменен. Постоянно принимает Мидрол в дозе 8 мг.</w:t>
      </w:r>
    </w:p>
    <w:p w:rsidR="006032BC" w:rsidRPr="00DE3124" w:rsidRDefault="002E53B0" w:rsidP="00C2588E">
      <w:pPr>
        <w:jc w:val="both"/>
      </w:pPr>
      <w:r w:rsidRPr="00DE3124">
        <w:lastRenderedPageBreak/>
        <w:t xml:space="preserve"> Настоящее ухудшение состояния – около </w:t>
      </w:r>
      <w:r w:rsidR="00117CC6" w:rsidRPr="00DE3124">
        <w:t>месяца</w:t>
      </w:r>
      <w:r w:rsidRPr="00DE3124">
        <w:t>, когда боли в суставах усилились</w:t>
      </w:r>
      <w:r w:rsidR="00117CC6" w:rsidRPr="00DE3124">
        <w:t>, п</w:t>
      </w:r>
      <w:r w:rsidR="00117CC6" w:rsidRPr="00DE3124">
        <w:t>о</w:t>
      </w:r>
      <w:r w:rsidR="00117CC6" w:rsidRPr="00DE3124">
        <w:t>явилась отечность в области суставов кисти</w:t>
      </w:r>
      <w:r w:rsidR="00B152C6">
        <w:t>, локтевых</w:t>
      </w:r>
      <w:r w:rsidR="00257F1E">
        <w:t>,</w:t>
      </w:r>
      <w:r w:rsidR="006D6DC3">
        <w:t xml:space="preserve"> лучелоктевых суставов, коленных, голеностопных суставов, скованность в плечевых, коленных суставах. Периодически п</w:t>
      </w:r>
      <w:r w:rsidR="006D6DC3">
        <w:t>о</w:t>
      </w:r>
      <w:r w:rsidR="006D6DC3">
        <w:t>являлись боли и жжение в эпигастральной области, которые снимались сухим теплом, приемом соды. Начали беспокоить потливость, субфебрильная температура</w:t>
      </w:r>
      <w:r w:rsidR="00117CC6" w:rsidRPr="00DE3124">
        <w:t xml:space="preserve">. </w:t>
      </w:r>
      <w:r w:rsidR="00E12EA0">
        <w:t>Обрати</w:t>
      </w:r>
      <w:r w:rsidR="00E12EA0">
        <w:t>в</w:t>
      </w:r>
      <w:r w:rsidR="00E12EA0">
        <w:t>шись к участковому терапевту, г</w:t>
      </w:r>
      <w:r w:rsidR="00117CC6" w:rsidRPr="00DE3124">
        <w:t>оспитализирована в связи с ухудшением состояния для обсл</w:t>
      </w:r>
      <w:r w:rsidR="00117CC6" w:rsidRPr="00DE3124">
        <w:t>е</w:t>
      </w:r>
      <w:r w:rsidR="00117CC6" w:rsidRPr="00DE3124">
        <w:t>дования и л</w:t>
      </w:r>
      <w:r w:rsidR="00117CC6" w:rsidRPr="00DE3124">
        <w:t>е</w:t>
      </w:r>
      <w:r w:rsidR="00117CC6" w:rsidRPr="00DE3124">
        <w:t xml:space="preserve">чения. </w:t>
      </w:r>
    </w:p>
    <w:p w:rsidR="006032BC" w:rsidRPr="00DE3124" w:rsidRDefault="006032BC" w:rsidP="00C2588E">
      <w:pPr>
        <w:jc w:val="both"/>
      </w:pPr>
    </w:p>
    <w:p w:rsidR="006032BC" w:rsidRPr="00DE3124" w:rsidRDefault="006032BC" w:rsidP="00C2588E">
      <w:pPr>
        <w:jc w:val="both"/>
      </w:pPr>
    </w:p>
    <w:p w:rsidR="006032BC" w:rsidRPr="00DE3124" w:rsidRDefault="006032BC" w:rsidP="00C2588E">
      <w:pPr>
        <w:jc w:val="center"/>
      </w:pPr>
      <w:r w:rsidRPr="00DE3124">
        <w:rPr>
          <w:lang w:val="en-US"/>
        </w:rPr>
        <w:t>IV</w:t>
      </w:r>
      <w:r w:rsidRPr="00DE3124">
        <w:t xml:space="preserve">. </w:t>
      </w:r>
      <w:r w:rsidRPr="00DE3124">
        <w:rPr>
          <w:lang w:val="en-US"/>
        </w:rPr>
        <w:t>ANAMNESIS</w:t>
      </w:r>
      <w:r w:rsidRPr="00DE3124">
        <w:t xml:space="preserve"> </w:t>
      </w:r>
      <w:r w:rsidRPr="00DE3124">
        <w:rPr>
          <w:lang w:val="en-US"/>
        </w:rPr>
        <w:t>VITAE</w:t>
      </w:r>
    </w:p>
    <w:p w:rsidR="006032BC" w:rsidRPr="00DE3124" w:rsidRDefault="006032BC" w:rsidP="00C2588E">
      <w:pPr>
        <w:jc w:val="both"/>
      </w:pPr>
    </w:p>
    <w:p w:rsidR="00E12EA0" w:rsidRDefault="006032BC" w:rsidP="00C2588E">
      <w:pPr>
        <w:jc w:val="both"/>
      </w:pPr>
      <w:r w:rsidRPr="00DE3124">
        <w:t>Родил</w:t>
      </w:r>
      <w:r w:rsidR="00117CC6" w:rsidRPr="00DE3124">
        <w:t>ась в срок</w:t>
      </w:r>
      <w:r w:rsidRPr="00DE3124">
        <w:t>. Росла и развивалась нормально.</w:t>
      </w:r>
      <w:r w:rsidR="00E12EA0">
        <w:t xml:space="preserve"> Окончила среднюю школу, получила среднее специальное образование. В рядах ВС с 22 лет.</w:t>
      </w:r>
    </w:p>
    <w:p w:rsidR="00E12EA0" w:rsidRDefault="00E12EA0" w:rsidP="00C2588E">
      <w:pPr>
        <w:jc w:val="both"/>
      </w:pPr>
      <w:r>
        <w:t>Начало трудовой деятельности – в 22 года.</w:t>
      </w:r>
    </w:p>
    <w:p w:rsidR="000D34AD" w:rsidRDefault="00E12EA0" w:rsidP="00C2588E">
      <w:pPr>
        <w:jc w:val="both"/>
      </w:pPr>
      <w:r>
        <w:t>Жилищные и санитарно-гигиенические условия удовлетворительные – живет в отдельной 2-хкомнатной квартире вместе с мужем и 2-мя детьми. Питание регулярное, сбалансир</w:t>
      </w:r>
      <w:r>
        <w:t>о</w:t>
      </w:r>
      <w:r>
        <w:t>ванное.</w:t>
      </w:r>
    </w:p>
    <w:p w:rsidR="006032BC" w:rsidRPr="00DE3124" w:rsidRDefault="002A59F4" w:rsidP="00C2588E">
      <w:pPr>
        <w:jc w:val="both"/>
      </w:pPr>
      <w:r w:rsidRPr="00DE3124">
        <w:t xml:space="preserve">Из перенесенных заболеваний отмечает простудные, </w:t>
      </w:r>
      <w:r w:rsidR="000D34AD">
        <w:t>бронхиты</w:t>
      </w:r>
      <w:r w:rsidR="00E12EA0">
        <w:t xml:space="preserve"> </w:t>
      </w:r>
      <w:r w:rsidRPr="00DE3124">
        <w:t>(со слов).</w:t>
      </w:r>
      <w:r w:rsidR="008D4397">
        <w:t xml:space="preserve"> Страдает АГ в течение 5 лет.</w:t>
      </w:r>
      <w:r w:rsidR="006032BC" w:rsidRPr="00DE3124">
        <w:t xml:space="preserve"> Туберкулез, вирусный гепатит, онкологические и венерические заболевания отрица</w:t>
      </w:r>
      <w:r w:rsidRPr="00DE3124">
        <w:t>ет</w:t>
      </w:r>
      <w:r w:rsidR="006032BC" w:rsidRPr="00DE3124">
        <w:t>. Контакта с инфицированными больными и больными туберкулезом не было. П</w:t>
      </w:r>
      <w:r w:rsidR="006032BC" w:rsidRPr="00DE3124">
        <w:t>е</w:t>
      </w:r>
      <w:r w:rsidR="006032BC" w:rsidRPr="00DE3124">
        <w:t xml:space="preserve">реливания крови и кровезаменителей не было. Алкоголизма и психических заболеваний в семье и среди близких родственников не было. </w:t>
      </w:r>
      <w:r w:rsidR="000D34AD">
        <w:t>У бабушки было какое-то заболевание с деформ</w:t>
      </w:r>
      <w:r w:rsidR="000D34AD">
        <w:t>а</w:t>
      </w:r>
      <w:r w:rsidR="000D34AD">
        <w:t xml:space="preserve">цией суставов. </w:t>
      </w:r>
      <w:r w:rsidR="006032BC" w:rsidRPr="00DE3124">
        <w:t>Спиртные напитки употребляет ред</w:t>
      </w:r>
      <w:r w:rsidR="000D34AD">
        <w:t>ко.</w:t>
      </w:r>
      <w:r w:rsidR="006032BC" w:rsidRPr="00DE3124">
        <w:t xml:space="preserve"> </w:t>
      </w:r>
      <w:r w:rsidR="000D34AD">
        <w:t xml:space="preserve">Отмечает непереносимость Метотрексата (со слов пациентки) – чувство тяжести в правом подреберье, нарушение стула. </w:t>
      </w:r>
    </w:p>
    <w:p w:rsidR="006032BC" w:rsidRPr="000D34AD" w:rsidRDefault="006032BC" w:rsidP="00C2588E">
      <w:pPr>
        <w:jc w:val="both"/>
      </w:pPr>
    </w:p>
    <w:p w:rsidR="006032BC" w:rsidRPr="000D34AD" w:rsidRDefault="006032BC" w:rsidP="00C2588E">
      <w:pPr>
        <w:jc w:val="both"/>
      </w:pPr>
    </w:p>
    <w:p w:rsidR="006032BC" w:rsidRPr="000D34AD" w:rsidRDefault="006032BC" w:rsidP="00C2588E">
      <w:pPr>
        <w:jc w:val="center"/>
      </w:pPr>
      <w:r w:rsidRPr="00DE3124">
        <w:rPr>
          <w:lang w:val="en-US"/>
        </w:rPr>
        <w:t>IV</w:t>
      </w:r>
      <w:r w:rsidRPr="000D34AD">
        <w:t xml:space="preserve">. </w:t>
      </w:r>
      <w:r w:rsidRPr="00DE3124">
        <w:rPr>
          <w:lang w:val="en-US"/>
        </w:rPr>
        <w:t>STATUS</w:t>
      </w:r>
      <w:r w:rsidRPr="000D34AD">
        <w:t xml:space="preserve"> </w:t>
      </w:r>
      <w:r w:rsidRPr="00DE3124">
        <w:rPr>
          <w:lang w:val="en-US"/>
        </w:rPr>
        <w:t>PRAESENS</w:t>
      </w:r>
      <w:r w:rsidRPr="000D34AD">
        <w:t xml:space="preserve"> </w:t>
      </w:r>
      <w:r w:rsidRPr="00DE3124">
        <w:rPr>
          <w:lang w:val="en-US"/>
        </w:rPr>
        <w:t>COMMUNIS</w:t>
      </w:r>
    </w:p>
    <w:p w:rsidR="006032BC" w:rsidRPr="000D34AD" w:rsidRDefault="006032BC" w:rsidP="00C2588E">
      <w:pPr>
        <w:jc w:val="both"/>
      </w:pPr>
    </w:p>
    <w:p w:rsidR="006032BC" w:rsidRPr="00DE3124" w:rsidRDefault="006032BC" w:rsidP="00C2588E">
      <w:pPr>
        <w:jc w:val="both"/>
        <w:rPr>
          <w:b/>
        </w:rPr>
      </w:pPr>
      <w:r w:rsidRPr="00DE3124">
        <w:rPr>
          <w:b/>
        </w:rPr>
        <w:t>Общий осмотр</w:t>
      </w:r>
    </w:p>
    <w:p w:rsidR="006032BC" w:rsidRPr="00DE3124" w:rsidRDefault="006032BC" w:rsidP="00C2588E">
      <w:pPr>
        <w:jc w:val="both"/>
      </w:pPr>
      <w:r w:rsidRPr="00DE3124">
        <w:t>Общее состояние средней тяжести.</w:t>
      </w:r>
    </w:p>
    <w:p w:rsidR="006032BC" w:rsidRDefault="006032BC" w:rsidP="00C2588E">
      <w:pPr>
        <w:jc w:val="both"/>
      </w:pPr>
      <w:r w:rsidRPr="00DE3124">
        <w:t>Сознание ясное.</w:t>
      </w:r>
    </w:p>
    <w:p w:rsidR="00957AFE" w:rsidRPr="00DE3124" w:rsidRDefault="00957AFE" w:rsidP="00C2588E">
      <w:pPr>
        <w:jc w:val="both"/>
      </w:pPr>
      <w:r>
        <w:t>Положение активное.</w:t>
      </w:r>
    </w:p>
    <w:p w:rsidR="006032BC" w:rsidRPr="00DE3124" w:rsidRDefault="006032BC" w:rsidP="00C2588E">
      <w:pPr>
        <w:jc w:val="both"/>
      </w:pPr>
      <w:r w:rsidRPr="00DE3124">
        <w:t>Нормостеничес</w:t>
      </w:r>
      <w:r w:rsidR="00C2588E">
        <w:t xml:space="preserve">кого типа телосложения. Рост </w:t>
      </w:r>
      <w:smartTag w:uri="urn:schemas-microsoft-com:office:smarttags" w:element="metricconverter">
        <w:smartTagPr>
          <w:attr w:name="ProductID" w:val="171 см"/>
        </w:smartTagPr>
        <w:r w:rsidR="00C2588E">
          <w:t>171</w:t>
        </w:r>
        <w:r w:rsidRPr="00DE3124">
          <w:t xml:space="preserve"> см</w:t>
        </w:r>
      </w:smartTag>
      <w:r w:rsidR="00C2588E">
        <w:t>., Вес 80</w:t>
      </w:r>
      <w:r w:rsidRPr="00DE3124">
        <w:t>кг. Кожа чистая, сухая. Ту</w:t>
      </w:r>
      <w:r w:rsidRPr="00DE3124">
        <w:t>р</w:t>
      </w:r>
      <w:r w:rsidRPr="00DE3124">
        <w:t>гор снижен. Видимые слизистые бледно-розовые. Подкожная клетчатка развита умеренно. При пальпации м</w:t>
      </w:r>
      <w:r w:rsidRPr="00DE3124">
        <w:t>о</w:t>
      </w:r>
      <w:r w:rsidRPr="00DE3124">
        <w:t>лочных желез патологии не обнаружено.</w:t>
      </w:r>
    </w:p>
    <w:p w:rsidR="00957AFE" w:rsidRDefault="006032BC" w:rsidP="00C2588E">
      <w:pPr>
        <w:jc w:val="both"/>
      </w:pPr>
      <w:r w:rsidRPr="00DE3124">
        <w:t>Лимфатические узлы, дос</w:t>
      </w:r>
      <w:r w:rsidR="002A59F4" w:rsidRPr="00DE3124">
        <w:t>тупные пальпации не увеличены.</w:t>
      </w:r>
    </w:p>
    <w:p w:rsidR="006032BC" w:rsidRPr="00DE3124" w:rsidRDefault="00957AFE" w:rsidP="00C2588E">
      <w:pPr>
        <w:jc w:val="both"/>
      </w:pPr>
      <w:r>
        <w:t>Щитовидная железа не увеличена, доли не пальпируются,</w:t>
      </w:r>
      <w:r w:rsidR="002A59F4" w:rsidRPr="00DE3124">
        <w:t xml:space="preserve"> </w:t>
      </w:r>
      <w:r>
        <w:t>п</w:t>
      </w:r>
      <w:r w:rsidR="006032BC" w:rsidRPr="00DE3124">
        <w:t>альпируется перешеек щит</w:t>
      </w:r>
      <w:r w:rsidR="006032BC" w:rsidRPr="00DE3124">
        <w:t>о</w:t>
      </w:r>
      <w:r w:rsidR="006032BC" w:rsidRPr="00DE3124">
        <w:t>видной ж</w:t>
      </w:r>
      <w:r w:rsidR="006032BC" w:rsidRPr="00DE3124">
        <w:t>е</w:t>
      </w:r>
      <w:r w:rsidR="006032BC" w:rsidRPr="00DE3124">
        <w:t>ле</w:t>
      </w:r>
      <w:r>
        <w:t xml:space="preserve">зы – </w:t>
      </w:r>
      <w:smartTag w:uri="urn:schemas-microsoft-com:office:smarttags" w:element="metricconverter">
        <w:smartTagPr>
          <w:attr w:name="ProductID" w:val="4 мм"/>
        </w:smartTagPr>
        <w:r>
          <w:t>4 мм</w:t>
        </w:r>
      </w:smartTag>
      <w:r>
        <w:t>.</w:t>
      </w:r>
    </w:p>
    <w:p w:rsidR="002A59F4" w:rsidRPr="00DE3124" w:rsidRDefault="006032BC" w:rsidP="00C2588E">
      <w:pPr>
        <w:jc w:val="both"/>
      </w:pPr>
      <w:r w:rsidRPr="00DE3124">
        <w:rPr>
          <w:b/>
        </w:rPr>
        <w:t>Костно-мышечная система</w:t>
      </w:r>
    </w:p>
    <w:p w:rsidR="00957AFE" w:rsidRDefault="00957AFE" w:rsidP="00C2588E">
      <w:pPr>
        <w:jc w:val="both"/>
      </w:pPr>
      <w:r>
        <w:t xml:space="preserve">Суставы кистей деформированы (четкая «ульнарная девиация»), активные движения ограничены, пассивные движения – в полном объеме. </w:t>
      </w:r>
      <w:r w:rsidR="002E1B27">
        <w:t xml:space="preserve">На </w:t>
      </w:r>
      <w:r w:rsidR="002E1B27" w:rsidRPr="002E1B27">
        <w:t>боковых поверхностях дистал</w:t>
      </w:r>
      <w:r w:rsidR="002E1B27" w:rsidRPr="002E1B27">
        <w:t>ь</w:t>
      </w:r>
      <w:r w:rsidR="002E1B27" w:rsidRPr="002E1B27">
        <w:t>ных межфаланговых суставов пальцев кисти выявляются остеофиты в виде твердых узе</w:t>
      </w:r>
      <w:r w:rsidR="002E1B27" w:rsidRPr="002E1B27">
        <w:t>л</w:t>
      </w:r>
      <w:r w:rsidR="002E1B27" w:rsidRPr="002E1B27">
        <w:t>ков</w:t>
      </w:r>
      <w:r w:rsidR="002E1B27">
        <w:t>. Кожа над ними гиперемирована.</w:t>
      </w:r>
      <w:r>
        <w:t xml:space="preserve"> </w:t>
      </w:r>
      <w:r w:rsidR="007F78AB">
        <w:t>Отмечается гипотрофия межкостных мышц.</w:t>
      </w:r>
    </w:p>
    <w:p w:rsidR="002E1B27" w:rsidRDefault="00957AFE" w:rsidP="00C2588E">
      <w:pPr>
        <w:jc w:val="both"/>
      </w:pPr>
      <w:r>
        <w:t>Локтевые суставы несколько увеличены в объеме</w:t>
      </w:r>
      <w:r w:rsidR="006A7A60">
        <w:t xml:space="preserve">, активные движения в них ограничены из-за болезненности. </w:t>
      </w:r>
      <w:r w:rsidR="002E1B27">
        <w:t>Под кожей на разгибательной поверхности левого предплечья пал</w:t>
      </w:r>
      <w:r w:rsidR="002E1B27">
        <w:t>ь</w:t>
      </w:r>
      <w:r w:rsidR="002E1B27">
        <w:t xml:space="preserve">пируются 3 округлых узелка размером до </w:t>
      </w:r>
      <w:smartTag w:uri="urn:schemas-microsoft-com:office:smarttags" w:element="metricconverter">
        <w:smartTagPr>
          <w:attr w:name="ProductID" w:val="5 мм"/>
        </w:smartTagPr>
        <w:r w:rsidR="002E1B27">
          <w:t>5 мм</w:t>
        </w:r>
      </w:smartTag>
      <w:r w:rsidR="002E1B27">
        <w:t>, плотно-эластической консистенции, п</w:t>
      </w:r>
      <w:r w:rsidR="002E1B27">
        <w:t>о</w:t>
      </w:r>
      <w:r w:rsidR="002E1B27">
        <w:t>движные, безболезненные, с кожей не связанные.</w:t>
      </w:r>
    </w:p>
    <w:p w:rsidR="002E1B27" w:rsidRDefault="002E1B27" w:rsidP="00C2588E">
      <w:pPr>
        <w:jc w:val="both"/>
      </w:pPr>
      <w:r>
        <w:t>Лучезапястные суставы болезненны, припухлые, кожа над ними не изменена.</w:t>
      </w:r>
    </w:p>
    <w:p w:rsidR="006032BC" w:rsidRDefault="002E1B27" w:rsidP="00C2588E">
      <w:pPr>
        <w:jc w:val="both"/>
      </w:pPr>
      <w:r>
        <w:t xml:space="preserve">Коленные суставы дефигурированы, движения </w:t>
      </w:r>
      <w:r w:rsidR="007F78AB">
        <w:t>несколько ограничены из-за боли, отмеч</w:t>
      </w:r>
      <w:r w:rsidR="007F78AB">
        <w:t>а</w:t>
      </w:r>
      <w:r w:rsidR="007F78AB">
        <w:t>ется при пальпации баллотирование надколенника.</w:t>
      </w:r>
    </w:p>
    <w:p w:rsidR="002E1B27" w:rsidRDefault="002E1B27" w:rsidP="00C2588E">
      <w:pPr>
        <w:jc w:val="both"/>
      </w:pPr>
      <w:r>
        <w:lastRenderedPageBreak/>
        <w:t>Голеностопные суставы</w:t>
      </w:r>
      <w:r w:rsidR="007F78AB">
        <w:t xml:space="preserve"> и суставы пальцев стоп симметричны, припухлые, кожа над ними не и</w:t>
      </w:r>
      <w:r w:rsidR="007F78AB">
        <w:t>з</w:t>
      </w:r>
      <w:r w:rsidR="007F78AB">
        <w:t>менена, движения болезненны.</w:t>
      </w:r>
    </w:p>
    <w:p w:rsidR="009467EA" w:rsidRDefault="007F78AB" w:rsidP="00C2588E">
      <w:pPr>
        <w:jc w:val="both"/>
      </w:pPr>
      <w:r>
        <w:t>Тазобедренные суставы болезненны, активные движения ограничены из-за боли, отмеч</w:t>
      </w:r>
      <w:r>
        <w:t>а</w:t>
      </w:r>
      <w:r>
        <w:t>ется гипотрофия мышц бедра</w:t>
      </w:r>
      <w:r w:rsidR="009467EA">
        <w:t>, тонус их снижен.</w:t>
      </w:r>
    </w:p>
    <w:p w:rsidR="007F78AB" w:rsidRDefault="007F78AB" w:rsidP="00C2588E">
      <w:pPr>
        <w:jc w:val="both"/>
      </w:pPr>
      <w:r>
        <w:t>Позвоночник обычной конфигура</w:t>
      </w:r>
      <w:r w:rsidR="009467EA">
        <w:t>ции, без патологических измене</w:t>
      </w:r>
      <w:r>
        <w:t>ний</w:t>
      </w:r>
      <w:r w:rsidR="009467EA">
        <w:t>, искривлений, дв</w:t>
      </w:r>
      <w:r w:rsidR="009467EA">
        <w:t>и</w:t>
      </w:r>
      <w:r w:rsidR="009467EA">
        <w:t>жения – в полном объеме.</w:t>
      </w:r>
    </w:p>
    <w:p w:rsidR="009467EA" w:rsidRPr="00D82CEF" w:rsidRDefault="00D82CEF" w:rsidP="00C2588E">
      <w:pPr>
        <w:jc w:val="both"/>
        <w:rPr>
          <w:u w:val="single"/>
        </w:rPr>
      </w:pPr>
      <w:r w:rsidRPr="00D82CEF">
        <w:rPr>
          <w:u w:val="single"/>
          <w:lang w:val="en-US"/>
        </w:rPr>
        <w:t>DAS</w:t>
      </w:r>
      <w:r w:rsidRPr="00D82CEF">
        <w:rPr>
          <w:u w:val="single"/>
        </w:rPr>
        <w:t>=5,3</w:t>
      </w:r>
    </w:p>
    <w:p w:rsidR="006032BC" w:rsidRPr="00DE3124" w:rsidRDefault="006032BC" w:rsidP="00C2588E">
      <w:pPr>
        <w:jc w:val="both"/>
        <w:rPr>
          <w:b/>
        </w:rPr>
      </w:pPr>
      <w:r w:rsidRPr="00DE3124">
        <w:rPr>
          <w:b/>
        </w:rPr>
        <w:t>Система органов дыхания</w:t>
      </w:r>
    </w:p>
    <w:p w:rsidR="006032BC" w:rsidRPr="00DE3124" w:rsidRDefault="006032BC" w:rsidP="00C2588E">
      <w:pPr>
        <w:jc w:val="both"/>
        <w:rPr>
          <w:i/>
        </w:rPr>
      </w:pPr>
      <w:r w:rsidRPr="00DE3124">
        <w:rPr>
          <w:i/>
        </w:rPr>
        <w:t>Осмотр грудной клетки</w:t>
      </w:r>
    </w:p>
    <w:p w:rsidR="006032BC" w:rsidRPr="00DE3124" w:rsidRDefault="006032BC" w:rsidP="00C2588E">
      <w:pPr>
        <w:jc w:val="both"/>
      </w:pPr>
      <w:r w:rsidRPr="00DE3124">
        <w:t>Форма грудной клетки нормостеническая. Тип дыхания смешанный. Число дых</w:t>
      </w:r>
      <w:r w:rsidRPr="00DE3124">
        <w:t>а</w:t>
      </w:r>
      <w:r w:rsidRPr="00DE3124">
        <w:t xml:space="preserve">ний – 24 в 1 минуту. Дыхание глубокое. Обе половины грудной клетки участвуют в акте дыхания равномерно. </w:t>
      </w:r>
    </w:p>
    <w:p w:rsidR="006032BC" w:rsidRPr="00DE3124" w:rsidRDefault="006032BC" w:rsidP="00C2588E">
      <w:pPr>
        <w:jc w:val="both"/>
        <w:rPr>
          <w:i/>
        </w:rPr>
      </w:pPr>
      <w:r w:rsidRPr="00DE3124">
        <w:rPr>
          <w:i/>
        </w:rPr>
        <w:t>Пальпация грудной клетки</w:t>
      </w:r>
    </w:p>
    <w:p w:rsidR="006032BC" w:rsidRPr="00DE3124" w:rsidRDefault="006032BC" w:rsidP="00C2588E">
      <w:pPr>
        <w:jc w:val="both"/>
      </w:pPr>
      <w:r w:rsidRPr="00DE3124">
        <w:t xml:space="preserve">Пальпаторно </w:t>
      </w:r>
      <w:r w:rsidR="009467EA">
        <w:t xml:space="preserve">зон болезненности ригидности мышц не выявлено, </w:t>
      </w:r>
      <w:r w:rsidRPr="00DE3124">
        <w:t>патологических симпт</w:t>
      </w:r>
      <w:r w:rsidRPr="00DE3124">
        <w:t>о</w:t>
      </w:r>
      <w:r w:rsidRPr="00DE3124">
        <w:t>мов не выяв</w:t>
      </w:r>
      <w:r w:rsidR="009467EA">
        <w:t>лено. Голосовое др</w:t>
      </w:r>
      <w:r w:rsidR="009467EA">
        <w:t>о</w:t>
      </w:r>
      <w:r w:rsidR="009467EA">
        <w:t>жание проводится одинаково с обеих сторон</w:t>
      </w:r>
      <w:r w:rsidRPr="00DE3124">
        <w:t>.</w:t>
      </w:r>
    </w:p>
    <w:p w:rsidR="006032BC" w:rsidRPr="00DE3124" w:rsidRDefault="006032BC" w:rsidP="00C2588E">
      <w:pPr>
        <w:jc w:val="both"/>
        <w:rPr>
          <w:i/>
        </w:rPr>
      </w:pPr>
      <w:r w:rsidRPr="00DE3124">
        <w:rPr>
          <w:i/>
        </w:rPr>
        <w:t>Перкуссия.</w:t>
      </w:r>
    </w:p>
    <w:p w:rsidR="006032BC" w:rsidRPr="00DE3124" w:rsidRDefault="006032BC" w:rsidP="00C2588E">
      <w:pPr>
        <w:jc w:val="both"/>
      </w:pPr>
      <w:r w:rsidRPr="00DE3124">
        <w:t>При сравнительной перкуссии над всей проекцией легких ясный легочный звук.</w:t>
      </w:r>
    </w:p>
    <w:p w:rsidR="006032BC" w:rsidRPr="00DE3124" w:rsidRDefault="006032BC" w:rsidP="00C2588E">
      <w:pPr>
        <w:jc w:val="both"/>
      </w:pPr>
      <w:r w:rsidRPr="00DE3124">
        <w:t>Топографическая перкуссия легких:</w:t>
      </w:r>
    </w:p>
    <w:p w:rsidR="006032BC" w:rsidRPr="00DE3124" w:rsidRDefault="006032BC" w:rsidP="00C2588E">
      <w:pPr>
        <w:jc w:val="both"/>
      </w:pPr>
      <w:r w:rsidRPr="00DE3124">
        <w:t>Нижняя граница.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032BC" w:rsidRPr="00DE3124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6032BC" w:rsidRPr="00DE3124" w:rsidRDefault="006032BC" w:rsidP="00C2588E">
            <w:pPr>
              <w:jc w:val="both"/>
            </w:pPr>
          </w:p>
          <w:p w:rsidR="006032BC" w:rsidRPr="00DE3124" w:rsidRDefault="006032BC" w:rsidP="00C2588E">
            <w:pPr>
              <w:jc w:val="both"/>
            </w:pPr>
            <w:r w:rsidRPr="00DE3124">
              <w:t>Линии</w:t>
            </w:r>
          </w:p>
          <w:p w:rsidR="006032BC" w:rsidRPr="00DE3124" w:rsidRDefault="006032BC" w:rsidP="00C2588E">
            <w:pPr>
              <w:jc w:val="both"/>
            </w:pPr>
          </w:p>
        </w:tc>
        <w:tc>
          <w:tcPr>
            <w:tcW w:w="3190" w:type="dxa"/>
          </w:tcPr>
          <w:p w:rsidR="006032BC" w:rsidRPr="00DE3124" w:rsidRDefault="006032BC" w:rsidP="00C2588E">
            <w:pPr>
              <w:jc w:val="both"/>
            </w:pPr>
            <w:r w:rsidRPr="00DE3124">
              <w:t xml:space="preserve"> </w:t>
            </w:r>
          </w:p>
          <w:p w:rsidR="006032BC" w:rsidRPr="00DE3124" w:rsidRDefault="006032BC" w:rsidP="00C2588E">
            <w:pPr>
              <w:jc w:val="both"/>
            </w:pPr>
            <w:r w:rsidRPr="00DE3124">
              <w:t>Правое легкое</w:t>
            </w:r>
          </w:p>
        </w:tc>
        <w:tc>
          <w:tcPr>
            <w:tcW w:w="3191" w:type="dxa"/>
          </w:tcPr>
          <w:p w:rsidR="006032BC" w:rsidRPr="00DE3124" w:rsidRDefault="006032BC" w:rsidP="00C2588E">
            <w:pPr>
              <w:jc w:val="both"/>
            </w:pPr>
          </w:p>
          <w:p w:rsidR="006032BC" w:rsidRPr="00DE3124" w:rsidRDefault="006032BC" w:rsidP="00C2588E">
            <w:pPr>
              <w:jc w:val="both"/>
            </w:pPr>
            <w:r w:rsidRPr="00DE3124">
              <w:t>Левое легкое</w:t>
            </w:r>
          </w:p>
        </w:tc>
      </w:tr>
      <w:tr w:rsidR="006032BC" w:rsidRPr="00DE3124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6032BC" w:rsidRPr="00DE3124" w:rsidRDefault="009467EA" w:rsidP="00C2588E">
            <w:pPr>
              <w:jc w:val="both"/>
            </w:pPr>
            <w:r w:rsidRPr="00DE3124">
              <w:t>П</w:t>
            </w:r>
            <w:r w:rsidR="006032BC" w:rsidRPr="00DE3124">
              <w:t>арастернальная</w:t>
            </w:r>
          </w:p>
        </w:tc>
        <w:tc>
          <w:tcPr>
            <w:tcW w:w="3190" w:type="dxa"/>
          </w:tcPr>
          <w:p w:rsidR="006032BC" w:rsidRPr="009467EA" w:rsidRDefault="009467EA" w:rsidP="00C2588E">
            <w:pPr>
              <w:jc w:val="both"/>
            </w:pPr>
            <w:r>
              <w:t xml:space="preserve">Верхний край </w:t>
            </w:r>
            <w:r w:rsidR="006032BC" w:rsidRPr="00DE3124">
              <w:rPr>
                <w:lang w:val="en-US"/>
              </w:rPr>
              <w:t>V</w:t>
            </w:r>
            <w:r>
              <w:rPr>
                <w:lang w:val="en-US"/>
              </w:rPr>
              <w:t>I</w:t>
            </w:r>
            <w:r w:rsidR="006032BC" w:rsidRPr="00DE3124">
              <w:rPr>
                <w:lang w:val="en-US"/>
              </w:rPr>
              <w:t xml:space="preserve"> </w:t>
            </w:r>
            <w:r w:rsidR="006032BC" w:rsidRPr="00DE3124">
              <w:t>реб</w:t>
            </w:r>
            <w:r>
              <w:t>ра</w:t>
            </w:r>
          </w:p>
        </w:tc>
        <w:tc>
          <w:tcPr>
            <w:tcW w:w="3191" w:type="dxa"/>
          </w:tcPr>
          <w:p w:rsidR="006032BC" w:rsidRPr="00DE3124" w:rsidRDefault="006032BC" w:rsidP="00C2588E">
            <w:pPr>
              <w:jc w:val="both"/>
            </w:pPr>
          </w:p>
        </w:tc>
      </w:tr>
      <w:tr w:rsidR="006032BC" w:rsidRPr="00DE3124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6032BC" w:rsidRPr="00DE3124" w:rsidRDefault="009467EA" w:rsidP="00C2588E">
            <w:pPr>
              <w:jc w:val="both"/>
            </w:pPr>
            <w:r w:rsidRPr="00DE3124">
              <w:t>М</w:t>
            </w:r>
            <w:r w:rsidR="006032BC" w:rsidRPr="00DE3124">
              <w:t>едиоклавикулярная</w:t>
            </w:r>
          </w:p>
        </w:tc>
        <w:tc>
          <w:tcPr>
            <w:tcW w:w="3190" w:type="dxa"/>
          </w:tcPr>
          <w:p w:rsidR="006032BC" w:rsidRPr="00DE3124" w:rsidRDefault="00115DBC" w:rsidP="00C2588E">
            <w:pPr>
              <w:jc w:val="both"/>
            </w:pPr>
            <w:r>
              <w:t xml:space="preserve">Нижний край </w:t>
            </w:r>
            <w:r w:rsidR="006032BC" w:rsidRPr="00DE3124">
              <w:rPr>
                <w:lang w:val="en-US"/>
              </w:rPr>
              <w:t>VI</w:t>
            </w:r>
            <w:r>
              <w:t xml:space="preserve"> ребра</w:t>
            </w:r>
          </w:p>
        </w:tc>
        <w:tc>
          <w:tcPr>
            <w:tcW w:w="3191" w:type="dxa"/>
          </w:tcPr>
          <w:p w:rsidR="006032BC" w:rsidRPr="00DE3124" w:rsidRDefault="006032BC" w:rsidP="00C2588E">
            <w:pPr>
              <w:jc w:val="both"/>
            </w:pPr>
          </w:p>
        </w:tc>
      </w:tr>
      <w:tr w:rsidR="006032BC" w:rsidRPr="00DE3124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6032BC" w:rsidRPr="00DE3124" w:rsidRDefault="00115DBC" w:rsidP="00C2588E">
            <w:pPr>
              <w:jc w:val="both"/>
            </w:pPr>
            <w:r>
              <w:t>П</w:t>
            </w:r>
            <w:r w:rsidR="006032BC" w:rsidRPr="00DE3124">
              <w:t>ередняя аксилярная</w:t>
            </w:r>
          </w:p>
        </w:tc>
        <w:tc>
          <w:tcPr>
            <w:tcW w:w="3190" w:type="dxa"/>
          </w:tcPr>
          <w:p w:rsidR="006032BC" w:rsidRPr="00DE3124" w:rsidRDefault="006032BC" w:rsidP="00C2588E">
            <w:pPr>
              <w:jc w:val="both"/>
            </w:pPr>
            <w:r w:rsidRPr="00DE3124">
              <w:rPr>
                <w:lang w:val="en-US"/>
              </w:rPr>
              <w:t>VII</w:t>
            </w:r>
            <w:r w:rsidRPr="00DE3124">
              <w:t xml:space="preserve"> ребро</w:t>
            </w:r>
          </w:p>
        </w:tc>
        <w:tc>
          <w:tcPr>
            <w:tcW w:w="3191" w:type="dxa"/>
          </w:tcPr>
          <w:p w:rsidR="006032BC" w:rsidRPr="00DE3124" w:rsidRDefault="006032BC" w:rsidP="00C2588E">
            <w:pPr>
              <w:jc w:val="both"/>
            </w:pPr>
            <w:r w:rsidRPr="00DE3124">
              <w:rPr>
                <w:lang w:val="en-US"/>
              </w:rPr>
              <w:t>VII</w:t>
            </w:r>
            <w:r w:rsidRPr="00DE3124">
              <w:t xml:space="preserve"> ребро</w:t>
            </w:r>
          </w:p>
        </w:tc>
      </w:tr>
      <w:tr w:rsidR="006032BC" w:rsidRPr="00DE3124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6032BC" w:rsidRPr="00DE3124" w:rsidRDefault="00115DBC" w:rsidP="00C2588E">
            <w:pPr>
              <w:jc w:val="both"/>
            </w:pPr>
            <w:r>
              <w:t>С</w:t>
            </w:r>
            <w:r w:rsidR="006032BC" w:rsidRPr="00DE3124">
              <w:t>редняя аксилярная</w:t>
            </w:r>
          </w:p>
        </w:tc>
        <w:tc>
          <w:tcPr>
            <w:tcW w:w="3190" w:type="dxa"/>
          </w:tcPr>
          <w:p w:rsidR="006032BC" w:rsidRPr="00DE3124" w:rsidRDefault="006032BC" w:rsidP="00C2588E">
            <w:pPr>
              <w:jc w:val="both"/>
            </w:pPr>
            <w:r w:rsidRPr="00DE3124">
              <w:rPr>
                <w:lang w:val="en-US"/>
              </w:rPr>
              <w:t>VIII</w:t>
            </w:r>
            <w:r w:rsidRPr="00DE3124">
              <w:t xml:space="preserve"> ребро</w:t>
            </w:r>
          </w:p>
        </w:tc>
        <w:tc>
          <w:tcPr>
            <w:tcW w:w="3191" w:type="dxa"/>
          </w:tcPr>
          <w:p w:rsidR="006032BC" w:rsidRPr="00DE3124" w:rsidRDefault="006032BC" w:rsidP="00C2588E">
            <w:pPr>
              <w:jc w:val="both"/>
            </w:pPr>
            <w:r w:rsidRPr="00DE3124">
              <w:rPr>
                <w:lang w:val="en-US"/>
              </w:rPr>
              <w:t>VIII</w:t>
            </w:r>
            <w:r w:rsidRPr="00DE3124">
              <w:t xml:space="preserve"> ребро</w:t>
            </w:r>
          </w:p>
        </w:tc>
      </w:tr>
      <w:tr w:rsidR="006032BC" w:rsidRPr="00DE3124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6032BC" w:rsidRPr="00DE3124" w:rsidRDefault="00115DBC" w:rsidP="00C2588E">
            <w:pPr>
              <w:jc w:val="both"/>
            </w:pPr>
            <w:r>
              <w:t>З</w:t>
            </w:r>
            <w:r w:rsidR="006032BC" w:rsidRPr="00DE3124">
              <w:t>адняя аксилярная</w:t>
            </w:r>
          </w:p>
        </w:tc>
        <w:tc>
          <w:tcPr>
            <w:tcW w:w="3190" w:type="dxa"/>
          </w:tcPr>
          <w:p w:rsidR="006032BC" w:rsidRPr="00DE3124" w:rsidRDefault="006032BC" w:rsidP="00C2588E">
            <w:pPr>
              <w:jc w:val="both"/>
            </w:pPr>
            <w:r w:rsidRPr="00DE3124">
              <w:rPr>
                <w:lang w:val="en-US"/>
              </w:rPr>
              <w:t>IX</w:t>
            </w:r>
            <w:r w:rsidRPr="00DE3124">
              <w:t xml:space="preserve"> ребро</w:t>
            </w:r>
          </w:p>
        </w:tc>
        <w:tc>
          <w:tcPr>
            <w:tcW w:w="3191" w:type="dxa"/>
          </w:tcPr>
          <w:p w:rsidR="006032BC" w:rsidRPr="00DE3124" w:rsidRDefault="006032BC" w:rsidP="00C2588E">
            <w:pPr>
              <w:jc w:val="both"/>
            </w:pPr>
            <w:r w:rsidRPr="00DE3124">
              <w:rPr>
                <w:lang w:val="en-US"/>
              </w:rPr>
              <w:t>IX</w:t>
            </w:r>
            <w:r w:rsidRPr="00DE3124">
              <w:t xml:space="preserve"> ребро</w:t>
            </w:r>
          </w:p>
        </w:tc>
      </w:tr>
      <w:tr w:rsidR="006032BC" w:rsidRPr="00DE3124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6032BC" w:rsidRPr="00DE3124" w:rsidRDefault="00DE3124" w:rsidP="00C2588E">
            <w:pPr>
              <w:jc w:val="both"/>
            </w:pPr>
            <w:r w:rsidRPr="00DE3124">
              <w:t>Л</w:t>
            </w:r>
            <w:r w:rsidR="006032BC" w:rsidRPr="00DE3124">
              <w:t>опаточная</w:t>
            </w:r>
          </w:p>
        </w:tc>
        <w:tc>
          <w:tcPr>
            <w:tcW w:w="3190" w:type="dxa"/>
          </w:tcPr>
          <w:p w:rsidR="006032BC" w:rsidRPr="00DE3124" w:rsidRDefault="006032BC" w:rsidP="00C2588E">
            <w:pPr>
              <w:jc w:val="both"/>
            </w:pPr>
            <w:r w:rsidRPr="00DE3124">
              <w:rPr>
                <w:lang w:val="en-US"/>
              </w:rPr>
              <w:t>X</w:t>
            </w:r>
            <w:r w:rsidRPr="00DE3124">
              <w:t xml:space="preserve"> ребро</w:t>
            </w:r>
          </w:p>
        </w:tc>
        <w:tc>
          <w:tcPr>
            <w:tcW w:w="3191" w:type="dxa"/>
          </w:tcPr>
          <w:p w:rsidR="006032BC" w:rsidRPr="00DE3124" w:rsidRDefault="006032BC" w:rsidP="00C2588E">
            <w:pPr>
              <w:jc w:val="both"/>
            </w:pPr>
            <w:r w:rsidRPr="00DE3124">
              <w:rPr>
                <w:lang w:val="en-US"/>
              </w:rPr>
              <w:t>X</w:t>
            </w:r>
            <w:r w:rsidRPr="00DE3124">
              <w:t xml:space="preserve"> ребро</w:t>
            </w:r>
          </w:p>
        </w:tc>
      </w:tr>
      <w:tr w:rsidR="006032BC" w:rsidRPr="00DE3124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6032BC" w:rsidRPr="00DE3124" w:rsidRDefault="009467EA" w:rsidP="00C2588E">
            <w:pPr>
              <w:jc w:val="both"/>
            </w:pPr>
            <w:r w:rsidRPr="00DE3124">
              <w:t>П</w:t>
            </w:r>
            <w:r w:rsidR="006032BC" w:rsidRPr="00DE3124">
              <w:t>аравертебральная</w:t>
            </w:r>
          </w:p>
        </w:tc>
        <w:tc>
          <w:tcPr>
            <w:tcW w:w="6381" w:type="dxa"/>
            <w:gridSpan w:val="2"/>
          </w:tcPr>
          <w:p w:rsidR="006032BC" w:rsidRPr="00DE3124" w:rsidRDefault="006032BC" w:rsidP="00C2588E">
            <w:pPr>
              <w:jc w:val="both"/>
            </w:pPr>
            <w:r w:rsidRPr="00DE3124">
              <w:t xml:space="preserve">На уровне </w:t>
            </w:r>
            <w:r w:rsidRPr="00DE3124">
              <w:rPr>
                <w:lang w:val="en-US"/>
              </w:rPr>
              <w:t>XI</w:t>
            </w:r>
            <w:r w:rsidRPr="00DE3124">
              <w:t xml:space="preserve"> грудного позвонка</w:t>
            </w:r>
          </w:p>
        </w:tc>
      </w:tr>
    </w:tbl>
    <w:p w:rsidR="006032BC" w:rsidRPr="00DE3124" w:rsidRDefault="006032BC" w:rsidP="00C2588E">
      <w:pPr>
        <w:jc w:val="both"/>
      </w:pPr>
    </w:p>
    <w:p w:rsidR="006032BC" w:rsidRPr="00DE3124" w:rsidRDefault="006032BC" w:rsidP="00C2588E">
      <w:pPr>
        <w:jc w:val="both"/>
      </w:pPr>
      <w:r w:rsidRPr="00DE3124">
        <w:t xml:space="preserve">Верхняя граница. </w:t>
      </w:r>
    </w:p>
    <w:p w:rsidR="006032BC" w:rsidRPr="00DE3124" w:rsidRDefault="006032BC" w:rsidP="00C2588E">
      <w:pPr>
        <w:jc w:val="both"/>
      </w:pPr>
      <w:r w:rsidRPr="00DE3124">
        <w:t xml:space="preserve">Высота стояния верхушки легкого спереди справа и слева 4 см, сзади справа и слева на уровне остистого отростка </w:t>
      </w:r>
      <w:r w:rsidRPr="00DE3124">
        <w:rPr>
          <w:lang w:val="en-US"/>
        </w:rPr>
        <w:t>VII</w:t>
      </w:r>
      <w:r w:rsidRPr="00DE3124">
        <w:t xml:space="preserve"> шейного позвонка. Ширина полей Кренига справа и слева 6 см.</w:t>
      </w:r>
    </w:p>
    <w:p w:rsidR="006032BC" w:rsidRPr="00DE3124" w:rsidRDefault="006032BC" w:rsidP="00C2588E">
      <w:pPr>
        <w:jc w:val="both"/>
        <w:rPr>
          <w:i/>
        </w:rPr>
      </w:pPr>
      <w:r w:rsidRPr="00DE3124">
        <w:rPr>
          <w:i/>
        </w:rPr>
        <w:t>Аускультация легких</w:t>
      </w:r>
    </w:p>
    <w:p w:rsidR="006032BC" w:rsidRPr="00DE3124" w:rsidRDefault="006032BC" w:rsidP="00C2588E">
      <w:pPr>
        <w:jc w:val="both"/>
      </w:pPr>
      <w:r w:rsidRPr="00DE3124">
        <w:t xml:space="preserve">При аускультации </w:t>
      </w:r>
      <w:r w:rsidR="00115DBC">
        <w:t>– по всем легочным полям</w:t>
      </w:r>
      <w:r w:rsidRPr="00DE3124">
        <w:t xml:space="preserve"> везикулярное дыхание. Бронхофония не и</w:t>
      </w:r>
      <w:r w:rsidRPr="00DE3124">
        <w:t>з</w:t>
      </w:r>
      <w:r w:rsidRPr="00DE3124">
        <w:t>менена.</w:t>
      </w:r>
    </w:p>
    <w:p w:rsidR="006032BC" w:rsidRPr="00DE3124" w:rsidRDefault="006032BC" w:rsidP="00C2588E">
      <w:pPr>
        <w:jc w:val="both"/>
      </w:pPr>
    </w:p>
    <w:p w:rsidR="006032BC" w:rsidRPr="00DE3124" w:rsidRDefault="006032BC" w:rsidP="00C2588E">
      <w:pPr>
        <w:jc w:val="both"/>
        <w:rPr>
          <w:b/>
        </w:rPr>
      </w:pPr>
      <w:r w:rsidRPr="00DE3124">
        <w:rPr>
          <w:b/>
        </w:rPr>
        <w:t>Система органов кровообращения</w:t>
      </w:r>
    </w:p>
    <w:p w:rsidR="006032BC" w:rsidRPr="00DE3124" w:rsidRDefault="006032BC" w:rsidP="00C2588E">
      <w:pPr>
        <w:jc w:val="both"/>
        <w:rPr>
          <w:i/>
        </w:rPr>
      </w:pPr>
      <w:r w:rsidRPr="00DE3124">
        <w:rPr>
          <w:i/>
        </w:rPr>
        <w:t>Осмотр области сердца и крупных сосудов</w:t>
      </w:r>
    </w:p>
    <w:p w:rsidR="006032BC" w:rsidRPr="00DE3124" w:rsidRDefault="006032BC" w:rsidP="00C2588E">
      <w:pPr>
        <w:jc w:val="both"/>
      </w:pPr>
      <w:r w:rsidRPr="00DE3124">
        <w:t>Верхушечный толчок не виден, патологической пульсации сосудов нет.</w:t>
      </w:r>
    </w:p>
    <w:p w:rsidR="006032BC" w:rsidRPr="00DE3124" w:rsidRDefault="006032BC" w:rsidP="00C2588E">
      <w:pPr>
        <w:jc w:val="both"/>
        <w:rPr>
          <w:i/>
        </w:rPr>
      </w:pPr>
      <w:r w:rsidRPr="00DE3124">
        <w:rPr>
          <w:i/>
        </w:rPr>
        <w:t>Пальпация сердца и сосудов</w:t>
      </w:r>
    </w:p>
    <w:p w:rsidR="006032BC" w:rsidRPr="00DE3124" w:rsidRDefault="006032BC" w:rsidP="00C2588E">
      <w:pPr>
        <w:jc w:val="both"/>
      </w:pPr>
      <w:r w:rsidRPr="00DE3124">
        <w:t xml:space="preserve">Пульс – </w:t>
      </w:r>
      <w:r w:rsidR="002A59F4" w:rsidRPr="00DE3124">
        <w:t>78</w:t>
      </w:r>
      <w:r w:rsidRPr="00DE3124">
        <w:t xml:space="preserve"> в минуту, удовлетворительного наполнения, ритмичный, одинаковый на обеих руках. Артериальные стенки пло</w:t>
      </w:r>
      <w:r w:rsidRPr="00DE3124">
        <w:t>т</w:t>
      </w:r>
      <w:r w:rsidR="00115DBC">
        <w:t>ные, дефицита пульса нет.</w:t>
      </w:r>
    </w:p>
    <w:p w:rsidR="002A59F4" w:rsidRPr="00DE3124" w:rsidRDefault="006032BC" w:rsidP="00C2588E">
      <w:pPr>
        <w:jc w:val="both"/>
      </w:pPr>
      <w:r w:rsidRPr="00DE3124">
        <w:t xml:space="preserve">Верхушечный толчок пальпируется в 5-м межреберье на </w:t>
      </w:r>
      <w:smartTag w:uri="urn:schemas-microsoft-com:office:smarttags" w:element="metricconverter">
        <w:smartTagPr>
          <w:attr w:name="ProductID" w:val="0,5 см"/>
        </w:smartTagPr>
        <w:r w:rsidR="002A59F4" w:rsidRPr="00DE3124">
          <w:t xml:space="preserve">0,5 </w:t>
        </w:r>
        <w:r w:rsidRPr="00DE3124">
          <w:t>см</w:t>
        </w:r>
      </w:smartTag>
      <w:r w:rsidRPr="00DE3124">
        <w:t xml:space="preserve"> кнаружи от левой среди</w:t>
      </w:r>
      <w:r w:rsidRPr="00DE3124">
        <w:t>н</w:t>
      </w:r>
      <w:r w:rsidR="00115DBC">
        <w:t>но-ключичной линии, резистентный.</w:t>
      </w:r>
      <w:r w:rsidRPr="00DE3124">
        <w:t xml:space="preserve"> </w:t>
      </w:r>
    </w:p>
    <w:p w:rsidR="006032BC" w:rsidRPr="00DE3124" w:rsidRDefault="006032BC" w:rsidP="00C2588E">
      <w:pPr>
        <w:jc w:val="both"/>
        <w:rPr>
          <w:i/>
        </w:rPr>
      </w:pPr>
      <w:r w:rsidRPr="00DE3124">
        <w:rPr>
          <w:i/>
        </w:rPr>
        <w:t>Перкуссия сердца и сосудистого пучка</w:t>
      </w:r>
    </w:p>
    <w:p w:rsidR="006032BC" w:rsidRPr="00DE3124" w:rsidRDefault="006032BC" w:rsidP="00C2588E">
      <w:pPr>
        <w:jc w:val="both"/>
        <w:rPr>
          <w:u w:val="single"/>
        </w:rPr>
      </w:pPr>
      <w:r w:rsidRPr="00DE3124">
        <w:rPr>
          <w:u w:val="single"/>
        </w:rPr>
        <w:t>Границы относительной тупости сердца</w:t>
      </w:r>
    </w:p>
    <w:p w:rsidR="006032BC" w:rsidRPr="00DE3124" w:rsidRDefault="006032BC" w:rsidP="00C2588E">
      <w:pPr>
        <w:jc w:val="both"/>
      </w:pPr>
      <w:r w:rsidRPr="00DE3124">
        <w:t xml:space="preserve">Правая: в 4-ом межреберье </w:t>
      </w:r>
      <w:r w:rsidR="00115DBC">
        <w:t xml:space="preserve">на </w:t>
      </w:r>
      <w:smartTag w:uri="urn:schemas-microsoft-com:office:smarttags" w:element="metricconverter">
        <w:smartTagPr>
          <w:attr w:name="ProductID" w:val="1 см"/>
        </w:smartTagPr>
        <w:r w:rsidR="00115DBC">
          <w:t>1 см</w:t>
        </w:r>
      </w:smartTag>
      <w:r w:rsidR="00115DBC">
        <w:t xml:space="preserve"> кнаружи</w:t>
      </w:r>
      <w:r w:rsidR="00816868">
        <w:t xml:space="preserve"> от правого края грудины.</w:t>
      </w:r>
    </w:p>
    <w:p w:rsidR="006032BC" w:rsidRPr="00DE3124" w:rsidRDefault="006032BC" w:rsidP="00C2588E">
      <w:pPr>
        <w:jc w:val="both"/>
      </w:pPr>
      <w:r w:rsidRPr="00DE3124">
        <w:t xml:space="preserve">Левая: в 5-м межреберье на </w:t>
      </w:r>
      <w:smartTag w:uri="urn:schemas-microsoft-com:office:smarttags" w:element="metricconverter">
        <w:smartTagPr>
          <w:attr w:name="ProductID" w:val="0,5 см"/>
        </w:smartTagPr>
        <w:r w:rsidR="002A59F4" w:rsidRPr="00DE3124">
          <w:t>0,5</w:t>
        </w:r>
        <w:r w:rsidRPr="00DE3124">
          <w:t xml:space="preserve"> см</w:t>
        </w:r>
      </w:smartTag>
      <w:r w:rsidRPr="00DE3124">
        <w:t xml:space="preserve"> кнаружи от левой срединно-ключичной линии.</w:t>
      </w:r>
    </w:p>
    <w:p w:rsidR="002A59F4" w:rsidRDefault="006032BC" w:rsidP="00C2588E">
      <w:pPr>
        <w:jc w:val="both"/>
      </w:pPr>
      <w:r w:rsidRPr="00DE3124">
        <w:t>Верхняя: верхний край 3-о ребра слева на уровне окологрудинной л</w:t>
      </w:r>
      <w:r w:rsidRPr="00DE3124">
        <w:t>и</w:t>
      </w:r>
      <w:r w:rsidRPr="00DE3124">
        <w:t>нии.</w:t>
      </w:r>
    </w:p>
    <w:p w:rsidR="00816868" w:rsidRDefault="00816868" w:rsidP="00C2588E">
      <w:pPr>
        <w:jc w:val="both"/>
        <w:rPr>
          <w:u w:val="single"/>
        </w:rPr>
      </w:pPr>
      <w:r>
        <w:rPr>
          <w:u w:val="single"/>
        </w:rPr>
        <w:t>Границы абсолютной тупости сердца</w:t>
      </w:r>
    </w:p>
    <w:p w:rsidR="00816868" w:rsidRDefault="00816868" w:rsidP="00C2588E">
      <w:pPr>
        <w:jc w:val="both"/>
      </w:pPr>
      <w:r>
        <w:lastRenderedPageBreak/>
        <w:t>Правая: левый край грудины на уровне 4-го межреберья.</w:t>
      </w:r>
    </w:p>
    <w:p w:rsidR="00816868" w:rsidRDefault="00816868" w:rsidP="00C2588E">
      <w:pPr>
        <w:jc w:val="both"/>
      </w:pPr>
      <w:r>
        <w:t xml:space="preserve">Левая: в 5 межреберье на </w:t>
      </w:r>
      <w:smartTag w:uri="urn:schemas-microsoft-com:office:smarttags" w:element="metricconverter">
        <w:smartTagPr>
          <w:attr w:name="ProductID" w:val="1,5 см"/>
        </w:smartTagPr>
        <w:r>
          <w:t>1,5 см</w:t>
        </w:r>
      </w:smartTag>
      <w:r>
        <w:t xml:space="preserve"> кнутри от левой срединно-ключичной линии.</w:t>
      </w:r>
    </w:p>
    <w:p w:rsidR="00816868" w:rsidRPr="00816868" w:rsidRDefault="00816868" w:rsidP="00C2588E">
      <w:pPr>
        <w:jc w:val="both"/>
      </w:pPr>
      <w:r>
        <w:t>Верхняя: нижний край 4-го ребра слева по окологрудинной линии.</w:t>
      </w:r>
    </w:p>
    <w:p w:rsidR="006032BC" w:rsidRPr="00DE3124" w:rsidRDefault="006032BC" w:rsidP="00C2588E">
      <w:pPr>
        <w:jc w:val="both"/>
      </w:pPr>
      <w:r w:rsidRPr="00DE3124">
        <w:rPr>
          <w:u w:val="single"/>
        </w:rPr>
        <w:t>Аускультация сердца и сосудов</w:t>
      </w:r>
    </w:p>
    <w:p w:rsidR="006032BC" w:rsidRPr="00DE3124" w:rsidRDefault="006032BC" w:rsidP="00C2588E">
      <w:pPr>
        <w:jc w:val="both"/>
      </w:pPr>
      <w:r w:rsidRPr="00DE3124">
        <w:t xml:space="preserve">Тоны сердца ритмичные, приглушены. ЧСС – </w:t>
      </w:r>
      <w:r w:rsidR="002A59F4" w:rsidRPr="00DE3124">
        <w:t>78</w:t>
      </w:r>
      <w:r w:rsidRPr="00DE3124">
        <w:t xml:space="preserve"> в 1 мин.</w:t>
      </w:r>
    </w:p>
    <w:p w:rsidR="006032BC" w:rsidRPr="00DE3124" w:rsidRDefault="006032BC" w:rsidP="00C2588E">
      <w:pPr>
        <w:jc w:val="both"/>
      </w:pPr>
      <w:r w:rsidRPr="00DE3124">
        <w:t>АД – 140/</w:t>
      </w:r>
      <w:r w:rsidR="002A59F4" w:rsidRPr="00DE3124">
        <w:t>90</w:t>
      </w:r>
      <w:r w:rsidRPr="00DE3124">
        <w:t xml:space="preserve"> мм рт ст.</w:t>
      </w:r>
    </w:p>
    <w:p w:rsidR="006032BC" w:rsidRPr="00DE3124" w:rsidRDefault="006032BC" w:rsidP="00C2588E">
      <w:pPr>
        <w:jc w:val="both"/>
      </w:pPr>
    </w:p>
    <w:p w:rsidR="006032BC" w:rsidRPr="00DE3124" w:rsidRDefault="006032BC" w:rsidP="00C2588E">
      <w:pPr>
        <w:jc w:val="both"/>
        <w:rPr>
          <w:b/>
        </w:rPr>
      </w:pPr>
      <w:r w:rsidRPr="00DE3124">
        <w:rPr>
          <w:b/>
        </w:rPr>
        <w:t>Система органов пищеварения</w:t>
      </w:r>
    </w:p>
    <w:p w:rsidR="006032BC" w:rsidRPr="00DE3124" w:rsidRDefault="006032BC" w:rsidP="00C2588E">
      <w:pPr>
        <w:jc w:val="both"/>
      </w:pPr>
      <w:r w:rsidRPr="00DE3124">
        <w:t>Язык сухой, обложен бело</w:t>
      </w:r>
      <w:r w:rsidR="002A59F4" w:rsidRPr="00DE3124">
        <w:t>ва</w:t>
      </w:r>
      <w:r w:rsidRPr="00DE3124">
        <w:t xml:space="preserve">тым налетом. </w:t>
      </w:r>
      <w:r w:rsidR="00816868">
        <w:t xml:space="preserve">Зев спокоен. Миндалины не увеличены. </w:t>
      </w:r>
      <w:r w:rsidRPr="00DE3124">
        <w:t>Акт глотания не н</w:t>
      </w:r>
      <w:r w:rsidRPr="00DE3124">
        <w:t>а</w:t>
      </w:r>
      <w:r w:rsidRPr="00DE3124">
        <w:t>рушен.</w:t>
      </w:r>
    </w:p>
    <w:p w:rsidR="007E4CFB" w:rsidRPr="007E4CFB" w:rsidRDefault="007E4CFB" w:rsidP="00C2588E">
      <w:pPr>
        <w:jc w:val="both"/>
      </w:pPr>
      <w:r w:rsidRPr="007E4CFB">
        <w:rPr>
          <w:u w:val="single"/>
        </w:rPr>
        <w:t>Осмотр живота  в вертикальном и горизонтальном положении:</w:t>
      </w:r>
      <w:r>
        <w:rPr>
          <w:u w:val="single"/>
        </w:rPr>
        <w:t xml:space="preserve"> </w:t>
      </w:r>
      <w:r>
        <w:t>пупочная грыжа. Живот обычной формы, равномерно участвует в акте дыхания.</w:t>
      </w:r>
    </w:p>
    <w:p w:rsidR="006032BC" w:rsidRPr="00DE3124" w:rsidRDefault="006032BC" w:rsidP="00C2588E">
      <w:pPr>
        <w:jc w:val="both"/>
        <w:rPr>
          <w:u w:val="single"/>
        </w:rPr>
      </w:pPr>
      <w:r w:rsidRPr="00DE3124">
        <w:rPr>
          <w:u w:val="single"/>
        </w:rPr>
        <w:t>Поверхностная пальпация живота</w:t>
      </w:r>
    </w:p>
    <w:p w:rsidR="006032BC" w:rsidRPr="00DE3124" w:rsidRDefault="007E4CFB" w:rsidP="00C2588E">
      <w:pPr>
        <w:jc w:val="both"/>
      </w:pPr>
      <w:r>
        <w:t>Живот мягкий, Чувствительный в эпигастрии.</w:t>
      </w:r>
      <w:r w:rsidR="006032BC" w:rsidRPr="00DE3124">
        <w:t xml:space="preserve"> </w:t>
      </w:r>
    </w:p>
    <w:p w:rsidR="006032BC" w:rsidRPr="00DE3124" w:rsidRDefault="006032BC" w:rsidP="00C2588E">
      <w:pPr>
        <w:jc w:val="both"/>
        <w:rPr>
          <w:u w:val="single"/>
        </w:rPr>
      </w:pPr>
      <w:r w:rsidRPr="00DE3124">
        <w:rPr>
          <w:u w:val="single"/>
        </w:rPr>
        <w:t>Глубокая пальпация</w:t>
      </w:r>
    </w:p>
    <w:p w:rsidR="006032BC" w:rsidRPr="00DE3124" w:rsidRDefault="006032BC" w:rsidP="00C2588E">
      <w:pPr>
        <w:jc w:val="both"/>
      </w:pPr>
      <w:r w:rsidRPr="00DE3124">
        <w:t>В левой подвздошной области пальпируется сигмовидная кишка толщиной около 2 см в диаметре, безболезненная, подвижная.(смещается до 4см)</w:t>
      </w:r>
    </w:p>
    <w:p w:rsidR="006032BC" w:rsidRPr="00DE3124" w:rsidRDefault="006032BC" w:rsidP="00C2588E">
      <w:pPr>
        <w:jc w:val="both"/>
      </w:pPr>
      <w:r w:rsidRPr="00DE3124">
        <w:t>Пальпировать нисходящий отдел толстого кишечника не удалось.</w:t>
      </w:r>
    </w:p>
    <w:p w:rsidR="006032BC" w:rsidRPr="00DE3124" w:rsidRDefault="006032BC" w:rsidP="00C2588E">
      <w:pPr>
        <w:jc w:val="both"/>
      </w:pPr>
      <w:r w:rsidRPr="00DE3124">
        <w:t>В правой подвздошной области пальпируется слепая кишка, урчащая, безболезненная, около 4см в диаметре, подвижная.</w:t>
      </w:r>
    </w:p>
    <w:p w:rsidR="006032BC" w:rsidRPr="00DE3124" w:rsidRDefault="006032BC" w:rsidP="00C2588E">
      <w:pPr>
        <w:jc w:val="both"/>
      </w:pPr>
      <w:r w:rsidRPr="00DE3124">
        <w:t>Восходящую кишку пальпировать не удалось.</w:t>
      </w:r>
    </w:p>
    <w:p w:rsidR="006032BC" w:rsidRPr="00DE3124" w:rsidRDefault="006032BC" w:rsidP="00C2588E">
      <w:pPr>
        <w:jc w:val="both"/>
      </w:pPr>
      <w:r w:rsidRPr="00DE3124">
        <w:t>Ниже слепой кишки, косо вниз кнаружи пальпируется терминальный отрезок подвздо</w:t>
      </w:r>
      <w:r w:rsidRPr="00DE3124">
        <w:t>ш</w:t>
      </w:r>
      <w:r w:rsidRPr="00DE3124">
        <w:t>ной кишки в виде тяжа диаметром около 0,5 см, плотного, урчащего, безб</w:t>
      </w:r>
      <w:r w:rsidRPr="00DE3124">
        <w:t>о</w:t>
      </w:r>
      <w:r w:rsidRPr="00DE3124">
        <w:t>лезненного.</w:t>
      </w:r>
    </w:p>
    <w:p w:rsidR="006032BC" w:rsidRPr="00DE3124" w:rsidRDefault="006032BC" w:rsidP="00C2588E">
      <w:pPr>
        <w:jc w:val="both"/>
      </w:pPr>
      <w:r w:rsidRPr="00DE3124">
        <w:t>Большая кривизна желудка пальпаторно не определена</w:t>
      </w:r>
      <w:r w:rsidR="007E4CFB">
        <w:t xml:space="preserve"> из-за боли</w:t>
      </w:r>
      <w:r w:rsidRPr="00DE3124">
        <w:t>. Выявлена аускульт</w:t>
      </w:r>
      <w:r w:rsidRPr="00DE3124">
        <w:t>а</w:t>
      </w:r>
      <w:r w:rsidRPr="00DE3124">
        <w:t xml:space="preserve">тивно на </w:t>
      </w:r>
      <w:smartTag w:uri="urn:schemas-microsoft-com:office:smarttags" w:element="metricconverter">
        <w:smartTagPr>
          <w:attr w:name="ProductID" w:val="4,5 см"/>
        </w:smartTagPr>
        <w:r w:rsidRPr="00DE3124">
          <w:t>4,5 см</w:t>
        </w:r>
      </w:smartTag>
      <w:r w:rsidRPr="00DE3124">
        <w:t xml:space="preserve"> выше пупка.</w:t>
      </w:r>
    </w:p>
    <w:p w:rsidR="006032BC" w:rsidRPr="00DE3124" w:rsidRDefault="006032BC" w:rsidP="00C2588E">
      <w:pPr>
        <w:jc w:val="both"/>
      </w:pPr>
      <w:r w:rsidRPr="00DE3124">
        <w:t>Малую кривизну желудка, привратник и поперечно-ободочную кишку пальпир</w:t>
      </w:r>
      <w:r w:rsidRPr="00DE3124">
        <w:t>о</w:t>
      </w:r>
      <w:r w:rsidRPr="00DE3124">
        <w:t>вать не уд</w:t>
      </w:r>
      <w:r w:rsidR="00917851">
        <w:t>алось из-за болезненности в эпигастрии.</w:t>
      </w:r>
    </w:p>
    <w:p w:rsidR="006032BC" w:rsidRPr="00DE3124" w:rsidRDefault="006032BC" w:rsidP="00C2588E">
      <w:pPr>
        <w:jc w:val="both"/>
      </w:pPr>
      <w:r w:rsidRPr="00DE3124">
        <w:t>Симптом Ортнера, Мерфи отрицательны. Симптомы раздражения брюшины отрицател</w:t>
      </w:r>
      <w:r w:rsidRPr="00DE3124">
        <w:t>ь</w:t>
      </w:r>
      <w:r w:rsidRPr="00DE3124">
        <w:t>ны.</w:t>
      </w:r>
    </w:p>
    <w:p w:rsidR="00917851" w:rsidRPr="00DE3124" w:rsidRDefault="00917851" w:rsidP="00C2588E">
      <w:pPr>
        <w:jc w:val="both"/>
        <w:rPr>
          <w:u w:val="single"/>
        </w:rPr>
      </w:pPr>
      <w:r w:rsidRPr="00DE3124">
        <w:rPr>
          <w:u w:val="single"/>
        </w:rPr>
        <w:t>Границы абсолютной печеночной тупости:</w:t>
      </w:r>
    </w:p>
    <w:p w:rsidR="00917851" w:rsidRPr="00DE3124" w:rsidRDefault="00917851" w:rsidP="00C2588E">
      <w:pPr>
        <w:jc w:val="both"/>
      </w:pPr>
      <w:r w:rsidRPr="00DE3124">
        <w:t xml:space="preserve">По передней подмышечной линии: верхняя граница – </w:t>
      </w:r>
      <w:r w:rsidRPr="00DE3124">
        <w:rPr>
          <w:lang w:val="en-US"/>
        </w:rPr>
        <w:t>VII</w:t>
      </w:r>
      <w:r w:rsidRPr="00DE3124">
        <w:t xml:space="preserve"> ребро </w:t>
      </w:r>
    </w:p>
    <w:p w:rsidR="00917851" w:rsidRPr="00DE3124" w:rsidRDefault="00917851" w:rsidP="00C2588E">
      <w:pPr>
        <w:jc w:val="both"/>
      </w:pPr>
      <w:r w:rsidRPr="00DE3124">
        <w:t xml:space="preserve">                                                            Нижняя граница – н/к </w:t>
      </w:r>
      <w:r>
        <w:rPr>
          <w:lang w:val="en-US"/>
        </w:rPr>
        <w:t>X</w:t>
      </w:r>
      <w:r w:rsidRPr="00DE3124">
        <w:t xml:space="preserve"> ребра</w:t>
      </w:r>
    </w:p>
    <w:p w:rsidR="00917851" w:rsidRPr="00DE3124" w:rsidRDefault="00917851" w:rsidP="00C2588E">
      <w:pPr>
        <w:jc w:val="both"/>
      </w:pPr>
      <w:r w:rsidRPr="00DE3124">
        <w:t xml:space="preserve">                                          </w:t>
      </w:r>
      <w:r>
        <w:t xml:space="preserve">                  Размеры – 11</w:t>
      </w:r>
      <w:r w:rsidRPr="00DE3124">
        <w:t>см</w:t>
      </w:r>
    </w:p>
    <w:p w:rsidR="00917851" w:rsidRPr="00DE3124" w:rsidRDefault="00917851" w:rsidP="00C2588E">
      <w:pPr>
        <w:jc w:val="both"/>
      </w:pPr>
      <w:r w:rsidRPr="00DE3124">
        <w:t xml:space="preserve">Срединно-ключичная линия: верхняя граница – н/к </w:t>
      </w:r>
      <w:r w:rsidRPr="00DE3124">
        <w:rPr>
          <w:lang w:val="en-US"/>
        </w:rPr>
        <w:t>VI</w:t>
      </w:r>
      <w:r w:rsidRPr="00DE3124">
        <w:t xml:space="preserve"> ребра</w:t>
      </w:r>
    </w:p>
    <w:p w:rsidR="00917851" w:rsidRPr="00DE3124" w:rsidRDefault="00917851" w:rsidP="00C2588E">
      <w:pPr>
        <w:jc w:val="both"/>
      </w:pPr>
      <w:r w:rsidRPr="00DE3124">
        <w:t xml:space="preserve">                                                  Нижняя граница – по краю реберной дуги</w:t>
      </w:r>
    </w:p>
    <w:p w:rsidR="00917851" w:rsidRPr="00DE3124" w:rsidRDefault="00917851" w:rsidP="00C2588E">
      <w:pPr>
        <w:jc w:val="both"/>
      </w:pPr>
      <w:r w:rsidRPr="00DE3124">
        <w:t xml:space="preserve">                                                  Размеры </w:t>
      </w:r>
      <w:r>
        <w:t>– 10</w:t>
      </w:r>
      <w:r w:rsidRPr="00DE3124">
        <w:t>см</w:t>
      </w:r>
    </w:p>
    <w:p w:rsidR="00917851" w:rsidRPr="00DE3124" w:rsidRDefault="00917851" w:rsidP="00C2588E">
      <w:pPr>
        <w:jc w:val="both"/>
      </w:pPr>
      <w:r w:rsidRPr="00DE3124">
        <w:t xml:space="preserve">Окологрудинная  линия (правая): Верхняя граница – в/к </w:t>
      </w:r>
      <w:r w:rsidRPr="00DE3124">
        <w:rPr>
          <w:lang w:val="en-US"/>
        </w:rPr>
        <w:t>VI</w:t>
      </w:r>
      <w:r w:rsidRPr="00DE3124">
        <w:t xml:space="preserve"> ребра</w:t>
      </w:r>
    </w:p>
    <w:p w:rsidR="00917851" w:rsidRPr="00DE3124" w:rsidRDefault="00917851" w:rsidP="00C2588E">
      <w:pPr>
        <w:jc w:val="both"/>
      </w:pPr>
      <w:r w:rsidRPr="00DE3124">
        <w:t xml:space="preserve">                                                         Нижняя граница – 1см ниже реберной дуги</w:t>
      </w:r>
    </w:p>
    <w:p w:rsidR="00917851" w:rsidRPr="00DE3124" w:rsidRDefault="00917851" w:rsidP="00C2588E">
      <w:pPr>
        <w:jc w:val="both"/>
      </w:pPr>
      <w:r w:rsidRPr="00DE3124">
        <w:t xml:space="preserve">                                                         Размеры – 9см</w:t>
      </w:r>
    </w:p>
    <w:p w:rsidR="00917851" w:rsidRPr="00DE3124" w:rsidRDefault="00917851" w:rsidP="00C2588E">
      <w:pPr>
        <w:jc w:val="both"/>
      </w:pPr>
      <w:r w:rsidRPr="00DE3124">
        <w:t>Срединная линия:</w:t>
      </w:r>
      <w:r>
        <w:t xml:space="preserve"> нижняя граница на </w:t>
      </w:r>
      <w:r w:rsidRPr="00DE3124">
        <w:t>границе верхней и средней 1/3                                             расстояния между мечевидным отростком и пупком.</w:t>
      </w:r>
    </w:p>
    <w:p w:rsidR="00917851" w:rsidRPr="00DE3124" w:rsidRDefault="00917851" w:rsidP="00C2588E">
      <w:pPr>
        <w:jc w:val="both"/>
      </w:pPr>
      <w:r w:rsidRPr="00DE3124">
        <w:t xml:space="preserve">Окологрудинная линия (левая): край реберной дуги. </w:t>
      </w:r>
    </w:p>
    <w:p w:rsidR="00917851" w:rsidRDefault="00917851" w:rsidP="00C2588E">
      <w:pPr>
        <w:jc w:val="both"/>
        <w:rPr>
          <w:u w:val="single"/>
        </w:rPr>
      </w:pPr>
      <w:r>
        <w:rPr>
          <w:u w:val="single"/>
        </w:rPr>
        <w:t>Размеры печени по Курлову:</w:t>
      </w:r>
    </w:p>
    <w:p w:rsidR="00917851" w:rsidRDefault="00917851" w:rsidP="00C2588E">
      <w:pPr>
        <w:jc w:val="both"/>
      </w:pPr>
      <w:r>
        <w:t xml:space="preserve">Правая срединно-ключичная линия –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>;</w:t>
      </w:r>
    </w:p>
    <w:p w:rsidR="00917851" w:rsidRDefault="00917851" w:rsidP="00C2588E">
      <w:pPr>
        <w:jc w:val="both"/>
      </w:pPr>
      <w:r>
        <w:t xml:space="preserve">Передняя срединная линия – </w:t>
      </w:r>
      <w:smartTag w:uri="urn:schemas-microsoft-com:office:smarttags" w:element="metricconverter">
        <w:smartTagPr>
          <w:attr w:name="ProductID" w:val="8 см"/>
        </w:smartTagPr>
        <w:r>
          <w:t>8 см</w:t>
        </w:r>
      </w:smartTag>
      <w:r>
        <w:t>;</w:t>
      </w:r>
    </w:p>
    <w:p w:rsidR="00917851" w:rsidRPr="007E4CFB" w:rsidRDefault="00917851" w:rsidP="00C2588E">
      <w:pPr>
        <w:jc w:val="both"/>
      </w:pPr>
      <w:r>
        <w:t xml:space="preserve">Косой размер – </w:t>
      </w:r>
      <w:smartTag w:uri="urn:schemas-microsoft-com:office:smarttags" w:element="metricconverter">
        <w:smartTagPr>
          <w:attr w:name="ProductID" w:val="7 см"/>
        </w:smartTagPr>
        <w:r>
          <w:t>7 см</w:t>
        </w:r>
      </w:smartTag>
      <w:r>
        <w:t>.</w:t>
      </w:r>
    </w:p>
    <w:p w:rsidR="00917851" w:rsidRPr="00DE3124" w:rsidRDefault="00917851" w:rsidP="00C2588E">
      <w:pPr>
        <w:jc w:val="both"/>
        <w:rPr>
          <w:u w:val="single"/>
        </w:rPr>
      </w:pPr>
      <w:r w:rsidRPr="00DE3124">
        <w:rPr>
          <w:u w:val="single"/>
        </w:rPr>
        <w:t>Размеры селезенки</w:t>
      </w:r>
    </w:p>
    <w:p w:rsidR="00917851" w:rsidRDefault="00917851" w:rsidP="00C2588E">
      <w:pPr>
        <w:jc w:val="both"/>
      </w:pPr>
      <w:r w:rsidRPr="00DE3124">
        <w:t>Поперечный – 5см, продольный – 7см.</w:t>
      </w:r>
    </w:p>
    <w:p w:rsidR="00917851" w:rsidRPr="00DE3124" w:rsidRDefault="00917851" w:rsidP="00C2588E">
      <w:pPr>
        <w:jc w:val="both"/>
      </w:pPr>
      <w:r>
        <w:t>Селезенка не пальпируется.</w:t>
      </w:r>
    </w:p>
    <w:p w:rsidR="006032BC" w:rsidRPr="00DE3124" w:rsidRDefault="006032BC" w:rsidP="00C2588E">
      <w:pPr>
        <w:jc w:val="both"/>
      </w:pPr>
    </w:p>
    <w:p w:rsidR="006032BC" w:rsidRPr="00DE3124" w:rsidRDefault="006032BC" w:rsidP="00C2588E">
      <w:pPr>
        <w:jc w:val="both"/>
        <w:rPr>
          <w:b/>
        </w:rPr>
      </w:pPr>
      <w:r w:rsidRPr="00DE3124">
        <w:rPr>
          <w:b/>
        </w:rPr>
        <w:t>Мочеполовая система</w:t>
      </w:r>
    </w:p>
    <w:p w:rsidR="006032BC" w:rsidRPr="00DE3124" w:rsidRDefault="006032BC" w:rsidP="00C2588E">
      <w:pPr>
        <w:jc w:val="both"/>
      </w:pPr>
      <w:r w:rsidRPr="00DE3124">
        <w:lastRenderedPageBreak/>
        <w:t>Мочеиспуск</w:t>
      </w:r>
      <w:r w:rsidR="00917851">
        <w:t>ание не нарушено</w:t>
      </w:r>
      <w:r w:rsidRPr="00DE3124">
        <w:t xml:space="preserve">. Симптомы поколачивания </w:t>
      </w:r>
      <w:r w:rsidR="00917851">
        <w:t>отрицательны с обеих сторон</w:t>
      </w:r>
      <w:r w:rsidRPr="00DE3124">
        <w:t>. Почки не пал</w:t>
      </w:r>
      <w:r w:rsidRPr="00DE3124">
        <w:t>ь</w:t>
      </w:r>
      <w:r w:rsidRPr="00DE3124">
        <w:t xml:space="preserve">пируются. </w:t>
      </w:r>
      <w:r w:rsidR="00917851">
        <w:t>Пальпация мочеточниковых точек безболезненна.</w:t>
      </w:r>
    </w:p>
    <w:p w:rsidR="002A59F4" w:rsidRPr="00DE3124" w:rsidRDefault="002A59F4" w:rsidP="00C2588E">
      <w:pPr>
        <w:jc w:val="both"/>
      </w:pPr>
    </w:p>
    <w:p w:rsidR="006032BC" w:rsidRPr="00DE3124" w:rsidRDefault="006032BC" w:rsidP="00C2588E">
      <w:pPr>
        <w:jc w:val="both"/>
        <w:rPr>
          <w:b/>
        </w:rPr>
      </w:pPr>
      <w:r w:rsidRPr="00DE3124">
        <w:rPr>
          <w:b/>
        </w:rPr>
        <w:t>Психоневрологический статус</w:t>
      </w:r>
    </w:p>
    <w:p w:rsidR="006032BC" w:rsidRPr="00DE3124" w:rsidRDefault="006032BC" w:rsidP="00C2588E">
      <w:pPr>
        <w:jc w:val="both"/>
      </w:pPr>
      <w:r w:rsidRPr="00DE3124">
        <w:t>Сознание ясн</w:t>
      </w:r>
      <w:r w:rsidR="00917851">
        <w:t xml:space="preserve">ое, больная </w:t>
      </w:r>
      <w:r w:rsidR="002A59F4" w:rsidRPr="00DE3124">
        <w:t>ориентирована в пространстве, собственной личн</w:t>
      </w:r>
      <w:r w:rsidR="002A59F4" w:rsidRPr="00DE3124">
        <w:t>о</w:t>
      </w:r>
      <w:r w:rsidR="002A59F4" w:rsidRPr="00DE3124">
        <w:t>сти</w:t>
      </w:r>
      <w:r w:rsidRPr="00DE3124">
        <w:t xml:space="preserve">. </w:t>
      </w:r>
    </w:p>
    <w:p w:rsidR="006032BC" w:rsidRPr="00DE3124" w:rsidRDefault="006032BC" w:rsidP="00C2588E">
      <w:pPr>
        <w:jc w:val="both"/>
      </w:pPr>
    </w:p>
    <w:p w:rsidR="002A59F4" w:rsidRPr="00DE3124" w:rsidRDefault="002A59F4" w:rsidP="00C2588E">
      <w:pPr>
        <w:jc w:val="both"/>
      </w:pPr>
    </w:p>
    <w:p w:rsidR="006032BC" w:rsidRPr="00DE3124" w:rsidRDefault="006032BC" w:rsidP="00C2588E">
      <w:pPr>
        <w:jc w:val="center"/>
      </w:pPr>
      <w:r w:rsidRPr="00DE3124">
        <w:rPr>
          <w:lang w:val="en-US"/>
        </w:rPr>
        <w:t>VI</w:t>
      </w:r>
      <w:r w:rsidRPr="00DE3124">
        <w:t>. ПРЕДВАРИТЕЛЬНЫЙ ДИАГНОЗ</w:t>
      </w:r>
    </w:p>
    <w:p w:rsidR="006032BC" w:rsidRPr="00DE3124" w:rsidRDefault="006032BC" w:rsidP="00C2588E">
      <w:pPr>
        <w:jc w:val="both"/>
      </w:pPr>
    </w:p>
    <w:p w:rsidR="006032BC" w:rsidRPr="00DE3124" w:rsidRDefault="006032BC" w:rsidP="00C2588E">
      <w:pPr>
        <w:jc w:val="both"/>
      </w:pPr>
      <w:r w:rsidRPr="00DE3124">
        <w:t>На основании жалоб больной</w:t>
      </w:r>
      <w:r w:rsidR="00917851" w:rsidRPr="00917851">
        <w:t xml:space="preserve"> </w:t>
      </w:r>
      <w:r w:rsidR="00917851" w:rsidRPr="00DE3124">
        <w:t xml:space="preserve">на сильные боли в суставах кистей, </w:t>
      </w:r>
      <w:r w:rsidR="00917851">
        <w:t>л</w:t>
      </w:r>
      <w:r w:rsidR="00917851">
        <w:t>е</w:t>
      </w:r>
      <w:r w:rsidR="00917851">
        <w:t xml:space="preserve">вом плечевом суставе, </w:t>
      </w:r>
      <w:r w:rsidR="00917851" w:rsidRPr="00DE3124">
        <w:t xml:space="preserve">умеренные </w:t>
      </w:r>
      <w:r w:rsidR="00917851">
        <w:t>боли</w:t>
      </w:r>
      <w:r w:rsidR="00917851" w:rsidRPr="00DE3124">
        <w:t xml:space="preserve"> </w:t>
      </w:r>
      <w:r w:rsidR="00917851">
        <w:t>в голеностопных</w:t>
      </w:r>
      <w:r w:rsidR="008D4397">
        <w:t xml:space="preserve"> суставах и суставах стопы</w:t>
      </w:r>
      <w:r w:rsidR="00917851">
        <w:t>, коленных, правом тазобе</w:t>
      </w:r>
      <w:r w:rsidR="00917851">
        <w:t>д</w:t>
      </w:r>
      <w:r w:rsidR="00917851">
        <w:t>ренном, локтевых, лучезапястных суставах</w:t>
      </w:r>
      <w:r w:rsidR="0062725D">
        <w:t>,</w:t>
      </w:r>
      <w:r w:rsidR="0062725D" w:rsidRPr="0062725D">
        <w:t xml:space="preserve"> </w:t>
      </w:r>
      <w:r w:rsidR="0062725D">
        <w:t>«утренняя скованность» в вышеперечисле</w:t>
      </w:r>
      <w:r w:rsidR="0062725D">
        <w:t>н</w:t>
      </w:r>
      <w:r w:rsidR="0062725D">
        <w:t>ных суставах</w:t>
      </w:r>
      <w:r w:rsidR="00917851">
        <w:t>; на повышение АД; на периодические слабые ноющие боли в эпигастрал</w:t>
      </w:r>
      <w:r w:rsidR="00917851">
        <w:t>ь</w:t>
      </w:r>
      <w:r w:rsidR="00917851">
        <w:t>ной области</w:t>
      </w:r>
      <w:r w:rsidR="008D4397">
        <w:t>;</w:t>
      </w:r>
      <w:r w:rsidR="00917851">
        <w:t xml:space="preserve"> </w:t>
      </w:r>
      <w:r w:rsidRPr="00DE3124">
        <w:t xml:space="preserve"> </w:t>
      </w:r>
      <w:r w:rsidR="008D4397">
        <w:t xml:space="preserve">данных </w:t>
      </w:r>
      <w:r w:rsidRPr="00DE3124">
        <w:t>анамнеза</w:t>
      </w:r>
      <w:r w:rsidR="008D4397">
        <w:t xml:space="preserve"> заболевания</w:t>
      </w:r>
      <w:r w:rsidRPr="00DE3124">
        <w:t xml:space="preserve">: </w:t>
      </w:r>
      <w:r w:rsidR="002A59F4" w:rsidRPr="00DE3124">
        <w:t>неоднократное лечение по пов</w:t>
      </w:r>
      <w:r w:rsidR="008D4397">
        <w:t>оду ревмат</w:t>
      </w:r>
      <w:r w:rsidR="008D4397">
        <w:t>о</w:t>
      </w:r>
      <w:r w:rsidR="008D4397">
        <w:t>идного артрита с 2005 года</w:t>
      </w:r>
      <w:r w:rsidR="0062725D">
        <w:t>, общая слабость, быстрая утомляемость, усталость, период</w:t>
      </w:r>
      <w:r w:rsidR="0062725D">
        <w:t>и</w:t>
      </w:r>
      <w:r w:rsidR="0062725D">
        <w:t>ческие повышения температуры тела до 37,5°С в течение последнего месяца, периодич</w:t>
      </w:r>
      <w:r w:rsidR="0062725D">
        <w:t>е</w:t>
      </w:r>
      <w:r w:rsidR="0062725D">
        <w:t>ски возникающая диффузная потливость</w:t>
      </w:r>
      <w:r w:rsidR="008D4397">
        <w:t>; данных анамнеза жизни: простудные заболев</w:t>
      </w:r>
      <w:r w:rsidR="008D4397">
        <w:t>а</w:t>
      </w:r>
      <w:r w:rsidR="008D4397">
        <w:t xml:space="preserve">ния, </w:t>
      </w:r>
      <w:r w:rsidR="0062725D">
        <w:t xml:space="preserve">переохлаждения, </w:t>
      </w:r>
      <w:r w:rsidR="008D4397">
        <w:t>герпетическая инфекция, наличие заболевания суставов у родстве</w:t>
      </w:r>
      <w:r w:rsidR="008D4397">
        <w:t>н</w:t>
      </w:r>
      <w:r w:rsidR="008D4397">
        <w:t>ников (у бабушки); данных объективного осмотра (Суставы кистей деформированы (че</w:t>
      </w:r>
      <w:r w:rsidR="008D4397">
        <w:t>т</w:t>
      </w:r>
      <w:r w:rsidR="008D4397">
        <w:t>кая «ульнарная девиация»), активные движения ограничены, пассивные движения – в полном об</w:t>
      </w:r>
      <w:r w:rsidR="008D4397">
        <w:t>ъ</w:t>
      </w:r>
      <w:r w:rsidR="008D4397">
        <w:t xml:space="preserve">еме. На </w:t>
      </w:r>
      <w:r w:rsidR="008D4397" w:rsidRPr="002E1B27">
        <w:t>боковых поверхностях дистальных межфаланговых суставов пальцев кисти выя</w:t>
      </w:r>
      <w:r w:rsidR="008D4397" w:rsidRPr="002E1B27">
        <w:t>в</w:t>
      </w:r>
      <w:r w:rsidR="008D4397" w:rsidRPr="002E1B27">
        <w:t>ляются остеофиты в виде твердых узелков</w:t>
      </w:r>
      <w:r w:rsidR="008D4397">
        <w:t>. Кожа над ними гиперемирована. Отмечается гипотрофия межкостных мышц.</w:t>
      </w:r>
      <w:r w:rsidR="0062725D">
        <w:t xml:space="preserve"> </w:t>
      </w:r>
      <w:r w:rsidR="008D4397">
        <w:t>Локтевые суставы несколько увеличены в объеме, активные движения в них ограничены из-за болезненности. Под кожей на разг</w:t>
      </w:r>
      <w:r w:rsidR="008D4397">
        <w:t>и</w:t>
      </w:r>
      <w:r w:rsidR="008D4397">
        <w:t>бательной поверхности левого предплечья пальпируются 3 окру</w:t>
      </w:r>
      <w:r w:rsidR="008D4397">
        <w:t>г</w:t>
      </w:r>
      <w:r w:rsidR="008D4397">
        <w:t xml:space="preserve">лых узелка размером до </w:t>
      </w:r>
      <w:smartTag w:uri="urn:schemas-microsoft-com:office:smarttags" w:element="metricconverter">
        <w:smartTagPr>
          <w:attr w:name="ProductID" w:val="5 мм"/>
        </w:smartTagPr>
        <w:r w:rsidR="008D4397">
          <w:t>5 мм</w:t>
        </w:r>
      </w:smartTag>
      <w:r w:rsidR="008D4397">
        <w:t>, плотно-эластической консистенции, подвижные, безболезненные, с кожей не связа</w:t>
      </w:r>
      <w:r w:rsidR="008D4397">
        <w:t>н</w:t>
      </w:r>
      <w:r w:rsidR="008D4397">
        <w:t>ные.</w:t>
      </w:r>
      <w:r w:rsidR="0062725D">
        <w:t xml:space="preserve"> </w:t>
      </w:r>
      <w:r w:rsidR="008D4397">
        <w:t>Лучезапястные суставы болезненны, припухлые, кожа над ними не изменена.</w:t>
      </w:r>
      <w:r w:rsidR="0062725D">
        <w:t xml:space="preserve"> </w:t>
      </w:r>
      <w:r w:rsidR="008D4397">
        <w:t>Коле</w:t>
      </w:r>
      <w:r w:rsidR="008D4397">
        <w:t>н</w:t>
      </w:r>
      <w:r w:rsidR="008D4397">
        <w:t>ные суставы дефигурированы, движения несколько ограничены из-за боли, отмечается при пальпации баллотирование надколенника.</w:t>
      </w:r>
      <w:r w:rsidR="0062725D">
        <w:t xml:space="preserve"> </w:t>
      </w:r>
      <w:r w:rsidR="008D4397">
        <w:t>Голеностопные суставы и суставы пальцев стоп симметричны, припухлые, кожа над ними не изменена, движения болезненны.</w:t>
      </w:r>
      <w:r w:rsidR="0062725D">
        <w:t xml:space="preserve"> </w:t>
      </w:r>
      <w:r w:rsidR="008D4397">
        <w:t>Таз</w:t>
      </w:r>
      <w:r w:rsidR="008D4397">
        <w:t>о</w:t>
      </w:r>
      <w:r w:rsidR="008D4397">
        <w:t>бедренные суставы болезненны, активные движения ограничены из-за боли, отмечается гипотрофия мышц бедра, тонус их снижен</w:t>
      </w:r>
      <w:r w:rsidR="0062725D">
        <w:t>;</w:t>
      </w:r>
      <w:r w:rsidR="0062725D" w:rsidRPr="0062725D">
        <w:t xml:space="preserve"> </w:t>
      </w:r>
      <w:r w:rsidR="0062725D">
        <w:t>период</w:t>
      </w:r>
      <w:r w:rsidR="0062725D">
        <w:t>и</w:t>
      </w:r>
      <w:r w:rsidR="0062725D">
        <w:t>чески появляется чувство онемения, нарушения тактильной чувствительности в кончиках пальцев рук и ног) больному можно выставить</w:t>
      </w:r>
      <w:r w:rsidRPr="00DE3124">
        <w:t xml:space="preserve"> </w:t>
      </w:r>
      <w:r w:rsidR="0062725D">
        <w:t xml:space="preserve">следующий </w:t>
      </w:r>
      <w:r w:rsidR="00423A6E">
        <w:t>ПРЕДВАРИТЕЛЬНЫЙ ДИАГНОЗ:</w:t>
      </w:r>
      <w:r w:rsidRPr="00DE3124">
        <w:t xml:space="preserve"> </w:t>
      </w:r>
      <w:r w:rsidR="00423A6E">
        <w:t>Р</w:t>
      </w:r>
      <w:r w:rsidR="0062725D" w:rsidRPr="00DE3124">
        <w:t>евматоидный артрит: пол</w:t>
      </w:r>
      <w:r w:rsidR="0062725D" w:rsidRPr="00DE3124">
        <w:t>и</w:t>
      </w:r>
      <w:r w:rsidR="0062725D" w:rsidRPr="00DE3124">
        <w:t>артрит с сист</w:t>
      </w:r>
      <w:r w:rsidR="0062725D">
        <w:t>емными проявлениями, обос</w:t>
      </w:r>
      <w:r w:rsidR="0062725D">
        <w:t>т</w:t>
      </w:r>
      <w:r w:rsidR="0062725D">
        <w:t>рение.</w:t>
      </w:r>
    </w:p>
    <w:p w:rsidR="006032BC" w:rsidRPr="00DE3124" w:rsidRDefault="006032BC" w:rsidP="00C2588E">
      <w:pPr>
        <w:jc w:val="both"/>
      </w:pPr>
    </w:p>
    <w:p w:rsidR="00655588" w:rsidRPr="00DE3124" w:rsidRDefault="00655588" w:rsidP="00C2588E">
      <w:pPr>
        <w:jc w:val="both"/>
      </w:pPr>
    </w:p>
    <w:p w:rsidR="006032BC" w:rsidRPr="00DE3124" w:rsidRDefault="006032BC" w:rsidP="00C2588E">
      <w:pPr>
        <w:jc w:val="center"/>
      </w:pPr>
      <w:r w:rsidRPr="00DE3124">
        <w:rPr>
          <w:lang w:val="en-US"/>
        </w:rPr>
        <w:t>VII</w:t>
      </w:r>
      <w:r w:rsidRPr="00DE3124">
        <w:t>. ПЛАН ОБСЛЕДОВАНИЯ БОЛЬНОГО</w:t>
      </w:r>
    </w:p>
    <w:p w:rsidR="006032BC" w:rsidRPr="00DE3124" w:rsidRDefault="006032BC" w:rsidP="00C2588E">
      <w:pPr>
        <w:jc w:val="both"/>
      </w:pPr>
    </w:p>
    <w:p w:rsidR="006032BC" w:rsidRPr="00DE3124" w:rsidRDefault="006032BC" w:rsidP="00C2588E">
      <w:pPr>
        <w:numPr>
          <w:ilvl w:val="0"/>
          <w:numId w:val="3"/>
        </w:numPr>
        <w:jc w:val="both"/>
      </w:pPr>
      <w:r w:rsidRPr="00DE3124">
        <w:t>Анализ крови общий</w:t>
      </w:r>
      <w:r w:rsidR="00423A6E">
        <w:t>.</w:t>
      </w:r>
    </w:p>
    <w:p w:rsidR="006032BC" w:rsidRPr="00DE3124" w:rsidRDefault="006032BC" w:rsidP="00C2588E">
      <w:pPr>
        <w:numPr>
          <w:ilvl w:val="0"/>
          <w:numId w:val="3"/>
        </w:numPr>
        <w:jc w:val="both"/>
      </w:pPr>
      <w:r w:rsidRPr="00DE3124">
        <w:t>Анализ крови биохимический</w:t>
      </w:r>
      <w:r w:rsidR="00423A6E">
        <w:t>.</w:t>
      </w:r>
    </w:p>
    <w:p w:rsidR="006032BC" w:rsidRPr="00DE3124" w:rsidRDefault="006032BC" w:rsidP="00C2588E">
      <w:pPr>
        <w:numPr>
          <w:ilvl w:val="0"/>
          <w:numId w:val="3"/>
        </w:numPr>
        <w:jc w:val="both"/>
      </w:pPr>
      <w:r w:rsidRPr="00DE3124">
        <w:t>Анализ мочи общий</w:t>
      </w:r>
      <w:r w:rsidR="00423A6E">
        <w:t>.</w:t>
      </w:r>
    </w:p>
    <w:p w:rsidR="006032BC" w:rsidRPr="00DE3124" w:rsidRDefault="006032BC" w:rsidP="00C2588E">
      <w:pPr>
        <w:numPr>
          <w:ilvl w:val="0"/>
          <w:numId w:val="3"/>
        </w:numPr>
        <w:jc w:val="both"/>
      </w:pPr>
      <w:r w:rsidRPr="00DE3124">
        <w:t>Электрокардиография</w:t>
      </w:r>
      <w:r w:rsidR="00423A6E">
        <w:t>.</w:t>
      </w:r>
    </w:p>
    <w:p w:rsidR="006032BC" w:rsidRPr="00DE3124" w:rsidRDefault="00655588" w:rsidP="00C2588E">
      <w:pPr>
        <w:numPr>
          <w:ilvl w:val="0"/>
          <w:numId w:val="3"/>
        </w:numPr>
        <w:jc w:val="both"/>
      </w:pPr>
      <w:r w:rsidRPr="00DE3124">
        <w:t>Рентгенографи</w:t>
      </w:r>
      <w:r w:rsidR="00423A6E">
        <w:t>я суставов</w:t>
      </w:r>
      <w:r w:rsidRPr="00DE3124">
        <w:t>.</w:t>
      </w:r>
    </w:p>
    <w:p w:rsidR="00D16D1F" w:rsidRDefault="00423A6E" w:rsidP="00C2588E">
      <w:pPr>
        <w:numPr>
          <w:ilvl w:val="0"/>
          <w:numId w:val="3"/>
        </w:numPr>
        <w:jc w:val="both"/>
      </w:pPr>
      <w:r>
        <w:t>Иммунологический анализ.</w:t>
      </w:r>
    </w:p>
    <w:p w:rsidR="00423A6E" w:rsidRDefault="00423A6E" w:rsidP="00C2588E">
      <w:pPr>
        <w:numPr>
          <w:ilvl w:val="0"/>
          <w:numId w:val="3"/>
        </w:numPr>
        <w:jc w:val="both"/>
      </w:pPr>
      <w:r>
        <w:t>Исследование синовиальной жидкости.</w:t>
      </w:r>
    </w:p>
    <w:p w:rsidR="00CB23DD" w:rsidRPr="00DE3124" w:rsidRDefault="00CB23DD" w:rsidP="00C2588E">
      <w:pPr>
        <w:numPr>
          <w:ilvl w:val="0"/>
          <w:numId w:val="3"/>
        </w:numPr>
        <w:jc w:val="both"/>
      </w:pPr>
      <w:r>
        <w:t>Эзофагогастродуоденоскопия.</w:t>
      </w:r>
    </w:p>
    <w:p w:rsidR="006032BC" w:rsidRPr="00DE3124" w:rsidRDefault="006032BC" w:rsidP="00C2588E">
      <w:pPr>
        <w:jc w:val="both"/>
      </w:pPr>
    </w:p>
    <w:p w:rsidR="00655588" w:rsidRPr="00DE3124" w:rsidRDefault="00655588" w:rsidP="00C2588E">
      <w:pPr>
        <w:jc w:val="both"/>
      </w:pPr>
    </w:p>
    <w:p w:rsidR="00C2588E" w:rsidRDefault="00C2588E" w:rsidP="00C2588E">
      <w:pPr>
        <w:ind w:left="360"/>
        <w:jc w:val="center"/>
      </w:pPr>
    </w:p>
    <w:p w:rsidR="00C2588E" w:rsidRDefault="00C2588E" w:rsidP="00C2588E">
      <w:pPr>
        <w:ind w:left="360"/>
        <w:jc w:val="center"/>
      </w:pPr>
    </w:p>
    <w:p w:rsidR="00C2588E" w:rsidRDefault="00C2588E" w:rsidP="00C2588E">
      <w:pPr>
        <w:ind w:left="360"/>
        <w:jc w:val="center"/>
      </w:pPr>
    </w:p>
    <w:p w:rsidR="006032BC" w:rsidRPr="00DE3124" w:rsidRDefault="006032BC" w:rsidP="00C2588E">
      <w:pPr>
        <w:ind w:left="360"/>
        <w:jc w:val="center"/>
      </w:pPr>
      <w:r w:rsidRPr="00DE3124">
        <w:rPr>
          <w:lang w:val="en-US"/>
        </w:rPr>
        <w:lastRenderedPageBreak/>
        <w:t>VIII</w:t>
      </w:r>
      <w:r w:rsidRPr="00DE3124">
        <w:t>. РЕЗУЛЬТАТЫ ЛАБОРАТОРНЫХ И ИНСТРУМЕНТАЛЬНЫХ</w:t>
      </w:r>
    </w:p>
    <w:p w:rsidR="006032BC" w:rsidRPr="00DE3124" w:rsidRDefault="006032BC" w:rsidP="00C2588E">
      <w:pPr>
        <w:ind w:left="360"/>
        <w:jc w:val="center"/>
      </w:pPr>
      <w:r w:rsidRPr="00DE3124">
        <w:t>МЕТОДОВ ИССЛЕДОВАНИЯ</w:t>
      </w:r>
    </w:p>
    <w:p w:rsidR="006032BC" w:rsidRPr="00DE3124" w:rsidRDefault="006032BC" w:rsidP="00C2588E">
      <w:pPr>
        <w:ind w:left="360"/>
        <w:jc w:val="both"/>
      </w:pPr>
    </w:p>
    <w:p w:rsidR="006032BC" w:rsidRPr="00DE3124" w:rsidRDefault="00655588" w:rsidP="00C2588E">
      <w:pPr>
        <w:jc w:val="both"/>
        <w:rPr>
          <w:u w:val="single"/>
        </w:rPr>
      </w:pPr>
      <w:r w:rsidRPr="00DE3124">
        <w:rPr>
          <w:u w:val="single"/>
        </w:rPr>
        <w:t>1</w:t>
      </w:r>
      <w:r w:rsidR="006032BC" w:rsidRPr="00DE3124">
        <w:rPr>
          <w:u w:val="single"/>
        </w:rPr>
        <w:t>. Общий анализ крови 2</w:t>
      </w:r>
      <w:r w:rsidR="00423A6E">
        <w:rPr>
          <w:u w:val="single"/>
        </w:rPr>
        <w:t>3.09.</w:t>
      </w:r>
      <w:r w:rsidR="006032BC" w:rsidRPr="00DE3124">
        <w:rPr>
          <w:u w:val="single"/>
        </w:rPr>
        <w:t>20</w:t>
      </w:r>
      <w:r w:rsidR="00423A6E">
        <w:rPr>
          <w:u w:val="single"/>
        </w:rPr>
        <w:t>11</w:t>
      </w:r>
    </w:p>
    <w:p w:rsidR="006032BC" w:rsidRPr="00DE3124" w:rsidRDefault="006032BC" w:rsidP="00C2588E">
      <w:pPr>
        <w:jc w:val="both"/>
      </w:pPr>
      <w:r w:rsidRPr="00DE3124">
        <w:rPr>
          <w:i/>
        </w:rPr>
        <w:t>Цв. показатель:</w:t>
      </w:r>
      <w:r w:rsidRPr="00DE3124">
        <w:t>0,93</w:t>
      </w:r>
    </w:p>
    <w:p w:rsidR="006032BC" w:rsidRPr="00DE3124" w:rsidRDefault="006032BC" w:rsidP="00C2588E">
      <w:pPr>
        <w:jc w:val="both"/>
      </w:pPr>
      <w:r w:rsidRPr="00DE3124">
        <w:rPr>
          <w:i/>
        </w:rPr>
        <w:t xml:space="preserve">Гемоглобин: </w:t>
      </w:r>
      <w:r w:rsidR="00423A6E">
        <w:t>129</w:t>
      </w:r>
      <w:r w:rsidRPr="00DE3124">
        <w:t xml:space="preserve"> г/л</w:t>
      </w:r>
    </w:p>
    <w:p w:rsidR="006032BC" w:rsidRPr="00DE3124" w:rsidRDefault="006032BC" w:rsidP="00C2588E">
      <w:pPr>
        <w:jc w:val="both"/>
      </w:pPr>
      <w:r w:rsidRPr="00DE3124">
        <w:rPr>
          <w:i/>
        </w:rPr>
        <w:t xml:space="preserve">Эритроциты: </w:t>
      </w:r>
      <w:r w:rsidRPr="00DE3124">
        <w:t>4,4х10</w:t>
      </w:r>
      <w:r w:rsidRPr="00DE3124">
        <w:rPr>
          <w:vertAlign w:val="superscript"/>
        </w:rPr>
        <w:t>12</w:t>
      </w:r>
      <w:r w:rsidRPr="00DE3124">
        <w:t xml:space="preserve"> /л</w:t>
      </w:r>
    </w:p>
    <w:p w:rsidR="006032BC" w:rsidRPr="00DE3124" w:rsidRDefault="006032BC" w:rsidP="00C2588E">
      <w:pPr>
        <w:jc w:val="both"/>
      </w:pPr>
      <w:r w:rsidRPr="00DE3124">
        <w:rPr>
          <w:i/>
        </w:rPr>
        <w:t>СОЭ:</w:t>
      </w:r>
      <w:r w:rsidRPr="00DE3124">
        <w:t xml:space="preserve"> </w:t>
      </w:r>
      <w:r w:rsidR="00423A6E">
        <w:t>10</w:t>
      </w:r>
      <w:r w:rsidRPr="00DE3124">
        <w:t xml:space="preserve"> мм</w:t>
      </w:r>
      <w:r w:rsidR="00423A6E">
        <w:t>/</w:t>
      </w:r>
      <w:r w:rsidRPr="00DE3124">
        <w:t>ч.</w:t>
      </w:r>
    </w:p>
    <w:p w:rsidR="006032BC" w:rsidRPr="00DE3124" w:rsidRDefault="006032BC" w:rsidP="00C2588E">
      <w:pPr>
        <w:jc w:val="both"/>
      </w:pPr>
      <w:r w:rsidRPr="00DE3124">
        <w:rPr>
          <w:i/>
        </w:rPr>
        <w:t>Лейкоциты:</w:t>
      </w:r>
      <w:r w:rsidRPr="00DE3124">
        <w:t xml:space="preserve"> </w:t>
      </w:r>
      <w:r w:rsidR="007336BE" w:rsidRPr="00DE3124">
        <w:t>7</w:t>
      </w:r>
      <w:r w:rsidR="00423A6E">
        <w:t>,7</w:t>
      </w:r>
      <w:r w:rsidRPr="00DE3124">
        <w:t>х10^9 /л</w:t>
      </w:r>
    </w:p>
    <w:p w:rsidR="006032BC" w:rsidRPr="00DE3124" w:rsidRDefault="006032BC" w:rsidP="00C2588E">
      <w:pPr>
        <w:jc w:val="both"/>
      </w:pPr>
      <w:r w:rsidRPr="00DE3124">
        <w:rPr>
          <w:i/>
        </w:rPr>
        <w:t xml:space="preserve">    -палочкоядерные:</w:t>
      </w:r>
      <w:r w:rsidR="00423A6E">
        <w:t xml:space="preserve"> 5</w:t>
      </w:r>
      <w:r w:rsidRPr="00DE3124">
        <w:t>%</w:t>
      </w:r>
    </w:p>
    <w:p w:rsidR="006032BC" w:rsidRPr="00DE3124" w:rsidRDefault="006032BC" w:rsidP="00C2588E">
      <w:pPr>
        <w:jc w:val="both"/>
      </w:pPr>
      <w:r w:rsidRPr="00DE3124">
        <w:rPr>
          <w:i/>
        </w:rPr>
        <w:t xml:space="preserve">    -сегментоядерные:</w:t>
      </w:r>
      <w:r w:rsidR="00423A6E">
        <w:t xml:space="preserve"> 52</w:t>
      </w:r>
      <w:r w:rsidRPr="00DE3124">
        <w:t>%</w:t>
      </w:r>
    </w:p>
    <w:p w:rsidR="006032BC" w:rsidRPr="00DE3124" w:rsidRDefault="006032BC" w:rsidP="00C2588E">
      <w:pPr>
        <w:jc w:val="both"/>
      </w:pPr>
      <w:r w:rsidRPr="00DE3124">
        <w:rPr>
          <w:i/>
        </w:rPr>
        <w:t xml:space="preserve">    -лимфоциты:</w:t>
      </w:r>
      <w:r w:rsidR="00423A6E">
        <w:t xml:space="preserve"> 33</w:t>
      </w:r>
      <w:r w:rsidRPr="00DE3124">
        <w:t>%</w:t>
      </w:r>
    </w:p>
    <w:p w:rsidR="006032BC" w:rsidRPr="00423A6E" w:rsidRDefault="00423A6E" w:rsidP="00C2588E">
      <w:pPr>
        <w:jc w:val="both"/>
        <w:rPr>
          <w:i/>
        </w:rPr>
      </w:pPr>
      <w:r>
        <w:t xml:space="preserve">    -</w:t>
      </w:r>
      <w:r>
        <w:rPr>
          <w:i/>
        </w:rPr>
        <w:t>моноциты: 10%</w:t>
      </w:r>
    </w:p>
    <w:p w:rsidR="006032BC" w:rsidRPr="00DE3124" w:rsidRDefault="00655588" w:rsidP="00C2588E">
      <w:pPr>
        <w:jc w:val="both"/>
      </w:pPr>
      <w:r w:rsidRPr="00DE3124">
        <w:rPr>
          <w:u w:val="single"/>
        </w:rPr>
        <w:t>2</w:t>
      </w:r>
      <w:r w:rsidR="006032BC" w:rsidRPr="00DE3124">
        <w:rPr>
          <w:u w:val="single"/>
        </w:rPr>
        <w:t>. Биохимический анализ крови 2</w:t>
      </w:r>
      <w:r w:rsidR="00D16D1F" w:rsidRPr="00DE3124">
        <w:rPr>
          <w:u w:val="single"/>
        </w:rPr>
        <w:t>1</w:t>
      </w:r>
      <w:r w:rsidR="006032BC" w:rsidRPr="00DE3124">
        <w:rPr>
          <w:u w:val="single"/>
        </w:rPr>
        <w:t>/</w:t>
      </w:r>
      <w:r w:rsidRPr="00DE3124">
        <w:rPr>
          <w:u w:val="single"/>
        </w:rPr>
        <w:t>12</w:t>
      </w:r>
      <w:r w:rsidR="006032BC" w:rsidRPr="00DE3124">
        <w:rPr>
          <w:u w:val="single"/>
        </w:rPr>
        <w:t>/2004</w:t>
      </w:r>
    </w:p>
    <w:p w:rsidR="006032BC" w:rsidRPr="00DE3124" w:rsidRDefault="006032BC" w:rsidP="00C2588E">
      <w:pPr>
        <w:jc w:val="both"/>
      </w:pPr>
      <w:r w:rsidRPr="00DE3124">
        <w:rPr>
          <w:i/>
        </w:rPr>
        <w:t>Сахар:</w:t>
      </w:r>
      <w:r w:rsidRPr="00DE3124">
        <w:t xml:space="preserve"> 3,7 ммоль/л</w:t>
      </w:r>
    </w:p>
    <w:p w:rsidR="006032BC" w:rsidRPr="00DE3124" w:rsidRDefault="006032BC" w:rsidP="00C2588E">
      <w:pPr>
        <w:jc w:val="both"/>
      </w:pPr>
      <w:r w:rsidRPr="00DE3124">
        <w:rPr>
          <w:i/>
        </w:rPr>
        <w:t xml:space="preserve">Билирубин: </w:t>
      </w:r>
      <w:r w:rsidRPr="00DE3124">
        <w:t xml:space="preserve">общий – </w:t>
      </w:r>
      <w:r w:rsidR="00655588" w:rsidRPr="00DE3124">
        <w:t>10,5</w:t>
      </w:r>
      <w:r w:rsidR="00DC2D8F">
        <w:t>, прямой – 3,7</w:t>
      </w:r>
      <w:r w:rsidRPr="00DE3124">
        <w:t xml:space="preserve"> мкмоль/л</w:t>
      </w:r>
    </w:p>
    <w:p w:rsidR="006032BC" w:rsidRPr="00DE3124" w:rsidRDefault="006032BC" w:rsidP="00C2588E">
      <w:pPr>
        <w:jc w:val="both"/>
      </w:pPr>
      <w:r w:rsidRPr="00DE3124">
        <w:rPr>
          <w:i/>
        </w:rPr>
        <w:t xml:space="preserve">Общий белок: </w:t>
      </w:r>
      <w:r w:rsidR="00DC2D8F">
        <w:t>68</w:t>
      </w:r>
      <w:r w:rsidRPr="00DE3124">
        <w:t xml:space="preserve"> ммоль/л</w:t>
      </w:r>
    </w:p>
    <w:p w:rsidR="006032BC" w:rsidRPr="00DE3124" w:rsidRDefault="006032BC" w:rsidP="00C2588E">
      <w:pPr>
        <w:jc w:val="both"/>
      </w:pPr>
    </w:p>
    <w:p w:rsidR="006032BC" w:rsidRPr="00DE3124" w:rsidRDefault="00655588" w:rsidP="00C2588E">
      <w:pPr>
        <w:jc w:val="both"/>
        <w:rPr>
          <w:u w:val="single"/>
        </w:rPr>
      </w:pPr>
      <w:r w:rsidRPr="00DE3124">
        <w:rPr>
          <w:u w:val="single"/>
        </w:rPr>
        <w:t>3</w:t>
      </w:r>
      <w:r w:rsidR="006032BC" w:rsidRPr="00DE3124">
        <w:rPr>
          <w:u w:val="single"/>
        </w:rPr>
        <w:t>. Общий анализ мочи 2</w:t>
      </w:r>
      <w:r w:rsidR="00D16D1F" w:rsidRPr="00DE3124">
        <w:rPr>
          <w:u w:val="single"/>
        </w:rPr>
        <w:t>1</w:t>
      </w:r>
      <w:r w:rsidR="006032BC" w:rsidRPr="00DE3124">
        <w:rPr>
          <w:u w:val="single"/>
        </w:rPr>
        <w:t>/</w:t>
      </w:r>
      <w:r w:rsidRPr="00DE3124">
        <w:rPr>
          <w:u w:val="single"/>
        </w:rPr>
        <w:t>12</w:t>
      </w:r>
      <w:r w:rsidR="006032BC" w:rsidRPr="00DE3124">
        <w:rPr>
          <w:u w:val="single"/>
        </w:rPr>
        <w:t>/2004</w:t>
      </w:r>
    </w:p>
    <w:p w:rsidR="006032BC" w:rsidRPr="00DE3124" w:rsidRDefault="006032BC" w:rsidP="00C2588E">
      <w:pPr>
        <w:jc w:val="both"/>
        <w:rPr>
          <w:i/>
        </w:rPr>
      </w:pPr>
      <w:r w:rsidRPr="00DE3124">
        <w:rPr>
          <w:i/>
        </w:rPr>
        <w:t>Цвет</w:t>
      </w:r>
      <w:r w:rsidRPr="00DE3124">
        <w:t>: светло-желтый</w:t>
      </w:r>
    </w:p>
    <w:p w:rsidR="006032BC" w:rsidRPr="00DE3124" w:rsidRDefault="006032BC" w:rsidP="00C2588E">
      <w:pPr>
        <w:jc w:val="both"/>
      </w:pPr>
      <w:r w:rsidRPr="00DE3124">
        <w:rPr>
          <w:i/>
        </w:rPr>
        <w:t xml:space="preserve">Реакция: </w:t>
      </w:r>
      <w:r w:rsidRPr="00DE3124">
        <w:t>кислая</w:t>
      </w:r>
    </w:p>
    <w:p w:rsidR="006032BC" w:rsidRPr="00DE3124" w:rsidRDefault="006032BC" w:rsidP="00C2588E">
      <w:pPr>
        <w:jc w:val="both"/>
      </w:pPr>
      <w:r w:rsidRPr="00DE3124">
        <w:rPr>
          <w:i/>
        </w:rPr>
        <w:t xml:space="preserve">Удельный вес: </w:t>
      </w:r>
      <w:r w:rsidRPr="00DE3124">
        <w:t>1,0</w:t>
      </w:r>
      <w:r w:rsidR="00655588" w:rsidRPr="00DE3124">
        <w:t>11</w:t>
      </w:r>
      <w:r w:rsidRPr="00DE3124">
        <w:t xml:space="preserve"> г/мл</w:t>
      </w:r>
    </w:p>
    <w:p w:rsidR="006032BC" w:rsidRPr="00DE3124" w:rsidRDefault="006032BC" w:rsidP="00C2588E">
      <w:pPr>
        <w:jc w:val="both"/>
      </w:pPr>
      <w:r w:rsidRPr="00DE3124">
        <w:rPr>
          <w:i/>
        </w:rPr>
        <w:t xml:space="preserve">Прозрачность: </w:t>
      </w:r>
      <w:r w:rsidRPr="00DE3124">
        <w:t>полная</w:t>
      </w:r>
    </w:p>
    <w:p w:rsidR="006032BC" w:rsidRPr="00DE3124" w:rsidRDefault="006032BC" w:rsidP="00C2588E">
      <w:pPr>
        <w:jc w:val="both"/>
        <w:rPr>
          <w:i/>
        </w:rPr>
      </w:pPr>
      <w:r w:rsidRPr="00DE3124">
        <w:rPr>
          <w:i/>
        </w:rPr>
        <w:t xml:space="preserve">Белок: - </w:t>
      </w:r>
    </w:p>
    <w:p w:rsidR="006032BC" w:rsidRPr="00DE3124" w:rsidRDefault="006032BC" w:rsidP="00C2588E">
      <w:pPr>
        <w:jc w:val="both"/>
      </w:pPr>
      <w:r w:rsidRPr="00DE3124">
        <w:t xml:space="preserve">Сахар: - </w:t>
      </w:r>
    </w:p>
    <w:p w:rsidR="006032BC" w:rsidRPr="00DE3124" w:rsidRDefault="006032BC" w:rsidP="00C2588E">
      <w:pPr>
        <w:jc w:val="both"/>
        <w:rPr>
          <w:i/>
        </w:rPr>
      </w:pPr>
      <w:r w:rsidRPr="00DE3124">
        <w:rPr>
          <w:i/>
        </w:rPr>
        <w:t xml:space="preserve">Эпителий: </w:t>
      </w:r>
      <w:r w:rsidR="00655588" w:rsidRPr="00DE3124">
        <w:t>1</w:t>
      </w:r>
      <w:r w:rsidRPr="00DE3124">
        <w:t>-</w:t>
      </w:r>
      <w:r w:rsidR="00655588" w:rsidRPr="00DE3124">
        <w:t>2</w:t>
      </w:r>
      <w:r w:rsidRPr="00DE3124">
        <w:t xml:space="preserve"> в поле зрения</w:t>
      </w:r>
    </w:p>
    <w:p w:rsidR="006032BC" w:rsidRPr="00DE3124" w:rsidRDefault="006032BC" w:rsidP="00C2588E">
      <w:pPr>
        <w:jc w:val="both"/>
      </w:pPr>
      <w:r w:rsidRPr="00DE3124">
        <w:rPr>
          <w:i/>
        </w:rPr>
        <w:t xml:space="preserve">Лейкоциты: </w:t>
      </w:r>
      <w:r w:rsidRPr="00DE3124">
        <w:t>2-4 в поле зрения</w:t>
      </w:r>
    </w:p>
    <w:p w:rsidR="006032BC" w:rsidRPr="00DE3124" w:rsidRDefault="006032BC" w:rsidP="00C2588E">
      <w:pPr>
        <w:jc w:val="both"/>
      </w:pPr>
    </w:p>
    <w:p w:rsidR="006032BC" w:rsidRPr="00DE3124" w:rsidRDefault="00655588" w:rsidP="00C2588E">
      <w:pPr>
        <w:jc w:val="both"/>
        <w:rPr>
          <w:u w:val="single"/>
        </w:rPr>
      </w:pPr>
      <w:r w:rsidRPr="00DE3124">
        <w:rPr>
          <w:u w:val="single"/>
        </w:rPr>
        <w:t>4</w:t>
      </w:r>
      <w:r w:rsidR="006032BC" w:rsidRPr="00DE3124">
        <w:rPr>
          <w:u w:val="single"/>
        </w:rPr>
        <w:t>. ЭКГ от 2</w:t>
      </w:r>
      <w:r w:rsidR="00DC2D8F">
        <w:rPr>
          <w:u w:val="single"/>
        </w:rPr>
        <w:t>2.09.</w:t>
      </w:r>
      <w:r w:rsidR="006032BC" w:rsidRPr="00DE3124">
        <w:rPr>
          <w:u w:val="single"/>
        </w:rPr>
        <w:t>20</w:t>
      </w:r>
      <w:r w:rsidR="00DC2D8F">
        <w:rPr>
          <w:u w:val="single"/>
        </w:rPr>
        <w:t>11</w:t>
      </w:r>
    </w:p>
    <w:p w:rsidR="006032BC" w:rsidRPr="00DE3124" w:rsidRDefault="006032BC" w:rsidP="00C2588E">
      <w:pPr>
        <w:jc w:val="both"/>
      </w:pPr>
      <w:r w:rsidRPr="00DE3124">
        <w:t xml:space="preserve">Ритм синусовый, ЧСС </w:t>
      </w:r>
      <w:r w:rsidR="00655588" w:rsidRPr="00DE3124">
        <w:t>76</w:t>
      </w:r>
      <w:r w:rsidR="00DC2D8F">
        <w:t xml:space="preserve"> в минуту. </w:t>
      </w:r>
      <w:r w:rsidRPr="00DE3124">
        <w:t xml:space="preserve">Отклонение ЭОС влево. </w:t>
      </w:r>
      <w:r w:rsidR="00655588" w:rsidRPr="00DE3124">
        <w:t>Умеренная гипертрофия л</w:t>
      </w:r>
      <w:r w:rsidR="00655588" w:rsidRPr="00DE3124">
        <w:t>е</w:t>
      </w:r>
      <w:r w:rsidR="00655588" w:rsidRPr="00DE3124">
        <w:t>вых отделов сердца.</w:t>
      </w:r>
    </w:p>
    <w:p w:rsidR="00655588" w:rsidRPr="00DE3124" w:rsidRDefault="00655588" w:rsidP="00C2588E">
      <w:pPr>
        <w:jc w:val="both"/>
      </w:pPr>
    </w:p>
    <w:p w:rsidR="00D16D1F" w:rsidRPr="00DE3124" w:rsidRDefault="00DC2D8F" w:rsidP="00C2588E">
      <w:pPr>
        <w:jc w:val="both"/>
        <w:rPr>
          <w:u w:val="single"/>
        </w:rPr>
      </w:pPr>
      <w:r>
        <w:rPr>
          <w:u w:val="single"/>
        </w:rPr>
        <w:t>5</w:t>
      </w:r>
      <w:r w:rsidR="00D16D1F" w:rsidRPr="00DE3124">
        <w:rPr>
          <w:u w:val="single"/>
        </w:rPr>
        <w:t xml:space="preserve">.Анализ крови на </w:t>
      </w:r>
      <w:r>
        <w:rPr>
          <w:u w:val="single"/>
        </w:rPr>
        <w:t>ЦИК 23.09.2011</w:t>
      </w:r>
    </w:p>
    <w:p w:rsidR="00D16D1F" w:rsidRPr="00DE3124" w:rsidRDefault="00DC2D8F" w:rsidP="00C2588E">
      <w:pPr>
        <w:jc w:val="both"/>
      </w:pPr>
      <w:r>
        <w:t>ЦИК</w:t>
      </w:r>
      <w:r w:rsidR="00D16D1F" w:rsidRPr="00DE3124">
        <w:t xml:space="preserve"> – </w:t>
      </w:r>
      <w:r>
        <w:t>62 МЕ</w:t>
      </w:r>
    </w:p>
    <w:p w:rsidR="006032BC" w:rsidRDefault="006032BC" w:rsidP="00C2588E">
      <w:pPr>
        <w:jc w:val="both"/>
      </w:pPr>
    </w:p>
    <w:p w:rsidR="00F90890" w:rsidRDefault="00CB23DD" w:rsidP="00C2588E">
      <w:pPr>
        <w:jc w:val="both"/>
        <w:rPr>
          <w:u w:val="single"/>
        </w:rPr>
      </w:pPr>
      <w:r>
        <w:rPr>
          <w:u w:val="single"/>
        </w:rPr>
        <w:t>6.Эзофагогастродуоденоскопия 22.09.2011</w:t>
      </w:r>
    </w:p>
    <w:p w:rsidR="00CB23DD" w:rsidRDefault="00CB23DD" w:rsidP="00C2588E">
      <w:pPr>
        <w:jc w:val="both"/>
      </w:pPr>
      <w:r>
        <w:t>Заключение: Эрозивный гастрит (множественные острые эрозии тела желудка)</w:t>
      </w:r>
    </w:p>
    <w:p w:rsidR="00CB23DD" w:rsidRDefault="00CB23DD" w:rsidP="00C2588E">
      <w:pPr>
        <w:jc w:val="both"/>
      </w:pPr>
    </w:p>
    <w:p w:rsidR="00CB23DD" w:rsidRPr="00CB23DD" w:rsidRDefault="00CB23DD" w:rsidP="00C2588E">
      <w:pPr>
        <w:jc w:val="both"/>
      </w:pPr>
    </w:p>
    <w:p w:rsidR="006032BC" w:rsidRPr="00DE3124" w:rsidRDefault="006032BC" w:rsidP="00C2588E">
      <w:pPr>
        <w:ind w:left="360"/>
        <w:jc w:val="both"/>
      </w:pPr>
    </w:p>
    <w:p w:rsidR="006032BC" w:rsidRPr="00DE3124" w:rsidRDefault="006032BC" w:rsidP="00C2588E">
      <w:pPr>
        <w:jc w:val="center"/>
      </w:pPr>
      <w:r w:rsidRPr="00DE3124">
        <w:rPr>
          <w:lang w:val="en-US"/>
        </w:rPr>
        <w:t>IX</w:t>
      </w:r>
      <w:r w:rsidRPr="00DE3124">
        <w:t>. ДИФФЕРЕНЦИАЛЬНЫЙ ДИАГНОЗ</w:t>
      </w:r>
    </w:p>
    <w:p w:rsidR="006032BC" w:rsidRPr="00DE3124" w:rsidRDefault="006032BC" w:rsidP="00C2588E">
      <w:pPr>
        <w:jc w:val="both"/>
      </w:pPr>
    </w:p>
    <w:p w:rsidR="00F45E87" w:rsidRPr="00DE3124" w:rsidRDefault="00F45E87" w:rsidP="00C2588E">
      <w:pPr>
        <w:jc w:val="both"/>
      </w:pPr>
      <w:r w:rsidRPr="00DE3124">
        <w:t>Ранний диагноз ревматоидного артрита нередко затруднен, т.к. комплекс характерных признаков появляется не в первые месяцы. Поэтому в начале болезни необходимо пров</w:t>
      </w:r>
      <w:r w:rsidRPr="00DE3124">
        <w:t>о</w:t>
      </w:r>
      <w:r w:rsidRPr="00DE3124">
        <w:t>дить дифференциальный диагноз с некоторыми вариантами таких заболеваний, как анк</w:t>
      </w:r>
      <w:r w:rsidRPr="00DE3124">
        <w:t>и</w:t>
      </w:r>
      <w:r w:rsidRPr="00DE3124">
        <w:t>лозирующий спондилоартрит (болезнь Бехтерева), синдром Рейтера, псориатический ар</w:t>
      </w:r>
      <w:r w:rsidRPr="00DE3124">
        <w:t>т</w:t>
      </w:r>
      <w:r w:rsidRPr="00DE3124">
        <w:t>рит, остеоартроз, подагра.</w:t>
      </w:r>
    </w:p>
    <w:p w:rsidR="00F45E87" w:rsidRPr="00DE3124" w:rsidRDefault="00F45E87" w:rsidP="00C2588E">
      <w:pPr>
        <w:jc w:val="both"/>
      </w:pPr>
      <w:r w:rsidRPr="00DE3124">
        <w:t>В дифференциальной диагностике с болезнью Бехтерева решающее значение имеет обн</w:t>
      </w:r>
      <w:r w:rsidRPr="00DE3124">
        <w:t>а</w:t>
      </w:r>
      <w:r w:rsidRPr="00DE3124">
        <w:t>ружение рентгенологических признаков саркоилеита, а также антигена гистосовместим</w:t>
      </w:r>
      <w:r w:rsidRPr="00DE3124">
        <w:t>о</w:t>
      </w:r>
      <w:r w:rsidRPr="00DE3124">
        <w:t>сти В27, встречающегося при ревматоидном артрите не чаще, чем в популяции (5—8%), а при болезни Бехтерева — в 90—95% случаев. При синдроме Рейтера также повышена ч</w:t>
      </w:r>
      <w:r w:rsidRPr="00DE3124">
        <w:t>а</w:t>
      </w:r>
      <w:r w:rsidRPr="00DE3124">
        <w:t>стота выявления антигена гистосовмест</w:t>
      </w:r>
      <w:r w:rsidRPr="00DE3124">
        <w:t>и</w:t>
      </w:r>
      <w:r w:rsidRPr="00DE3124">
        <w:t xml:space="preserve">мости В27, но в отличие от болезни Бехтерева и </w:t>
      </w:r>
      <w:r w:rsidRPr="00DE3124">
        <w:lastRenderedPageBreak/>
        <w:t>ревматоидного артрита отмечаются характерные урологические (уретрит, баланит), гла</w:t>
      </w:r>
      <w:r w:rsidRPr="00DE3124">
        <w:t>з</w:t>
      </w:r>
      <w:r w:rsidRPr="00DE3124">
        <w:t>ные (конъюнктивит) и кожные (keratodermia blenorhagica) проявления. При дифференц</w:t>
      </w:r>
      <w:r w:rsidRPr="00DE3124">
        <w:t>и</w:t>
      </w:r>
      <w:r w:rsidRPr="00DE3124">
        <w:t>альной диагностике этих заболеваний с ревматоидным артритом необходимо уч</w:t>
      </w:r>
      <w:r w:rsidRPr="00DE3124">
        <w:t>и</w:t>
      </w:r>
      <w:r w:rsidRPr="00DE3124">
        <w:t>тывать развитие их преимущественно у мужчин молодого возраста, что менее свойственно ре</w:t>
      </w:r>
      <w:r w:rsidRPr="00DE3124">
        <w:t>в</w:t>
      </w:r>
      <w:r w:rsidRPr="00DE3124">
        <w:t>матоидному артр</w:t>
      </w:r>
      <w:r w:rsidRPr="00DE3124">
        <w:t>и</w:t>
      </w:r>
      <w:r w:rsidRPr="00DE3124">
        <w:t>ту.</w:t>
      </w:r>
    </w:p>
    <w:p w:rsidR="00F45E87" w:rsidRPr="00DE3124" w:rsidRDefault="00F45E87" w:rsidP="00C2588E">
      <w:pPr>
        <w:jc w:val="both"/>
      </w:pPr>
      <w:r w:rsidRPr="00DE3124">
        <w:t>Поражение суставов при псориатическом артрите, как правило, отличается от ревматои</w:t>
      </w:r>
      <w:r w:rsidRPr="00DE3124">
        <w:t>д</w:t>
      </w:r>
      <w:r w:rsidRPr="00DE3124">
        <w:t>ного артрита несимметричностью, наличием распространенного пер</w:t>
      </w:r>
      <w:r w:rsidRPr="00DE3124">
        <w:t>и</w:t>
      </w:r>
      <w:r w:rsidRPr="00DE3124">
        <w:t>артикулярного отека, вовлечением дистальных межфаланговых суставов кистей, типичных кожных проявлений. Последние могут отмечаться у этих больных непостоянно и локализоваться только на редко осматриваемых частях тела (например, на волосистой части головы).</w:t>
      </w:r>
    </w:p>
    <w:p w:rsidR="00F45E87" w:rsidRPr="00DE3124" w:rsidRDefault="00F45E87" w:rsidP="00C2588E">
      <w:pPr>
        <w:jc w:val="both"/>
      </w:pPr>
      <w:r w:rsidRPr="00DE3124">
        <w:t>Вторичный синовит при остеоартрозе с преимущественным поражением суст</w:t>
      </w:r>
      <w:r w:rsidRPr="00DE3124">
        <w:t>а</w:t>
      </w:r>
      <w:r w:rsidRPr="00DE3124">
        <w:t>вов кистей отличается от ревматоидного артрита тем, что развивается только в тех суставах, которые чаще вовлекаются в процесс именно при остеоартрозе, — дистальных, реже проксимал</w:t>
      </w:r>
      <w:r w:rsidRPr="00DE3124">
        <w:t>ь</w:t>
      </w:r>
      <w:r w:rsidRPr="00DE3124">
        <w:t>ных межфаланговых, и практически не встречается в пястно-фаланговых суставах (за и</w:t>
      </w:r>
      <w:r w:rsidRPr="00DE3124">
        <w:t>с</w:t>
      </w:r>
      <w:r w:rsidRPr="00DE3124">
        <w:t>ключением I пальца), а также отсутствием ревматои</w:t>
      </w:r>
      <w:r w:rsidRPr="00DE3124">
        <w:t>д</w:t>
      </w:r>
      <w:r w:rsidRPr="00DE3124">
        <w:t>ного фактора.</w:t>
      </w:r>
    </w:p>
    <w:p w:rsidR="00F45E87" w:rsidRPr="00DE3124" w:rsidRDefault="00F45E87" w:rsidP="00C2588E">
      <w:pPr>
        <w:jc w:val="both"/>
      </w:pPr>
      <w:r w:rsidRPr="00DE3124">
        <w:t>В ряде случаев возникает необходимость в проведении дифференциального д</w:t>
      </w:r>
      <w:r w:rsidRPr="00DE3124">
        <w:t>и</w:t>
      </w:r>
      <w:r w:rsidRPr="00DE3124">
        <w:t>агноза с системной красной волчанкой, болезнью Шегрена, реактивными артр</w:t>
      </w:r>
      <w:r w:rsidRPr="00DE3124">
        <w:t>и</w:t>
      </w:r>
      <w:r w:rsidRPr="00DE3124">
        <w:t>тами,саркоидозом , туберкулезным артритом, пирофосфатной артропатией.</w:t>
      </w:r>
    </w:p>
    <w:p w:rsidR="006032BC" w:rsidRPr="00DE3124" w:rsidRDefault="006032BC" w:rsidP="00C2588E">
      <w:pPr>
        <w:jc w:val="both"/>
      </w:pPr>
    </w:p>
    <w:p w:rsidR="00F45E87" w:rsidRPr="00DE3124" w:rsidRDefault="00F45E87" w:rsidP="00C2588E">
      <w:pPr>
        <w:jc w:val="both"/>
      </w:pPr>
    </w:p>
    <w:p w:rsidR="006032BC" w:rsidRPr="00DE3124" w:rsidRDefault="006032BC" w:rsidP="00C2588E">
      <w:pPr>
        <w:jc w:val="center"/>
      </w:pPr>
      <w:r w:rsidRPr="00DE3124">
        <w:rPr>
          <w:lang w:val="en-US"/>
        </w:rPr>
        <w:t>X</w:t>
      </w:r>
      <w:r w:rsidRPr="00DE3124">
        <w:t>. КЛИНИЧЕСКИЙ ДИАГНОЗ</w:t>
      </w:r>
    </w:p>
    <w:p w:rsidR="006032BC" w:rsidRPr="00DE3124" w:rsidRDefault="006032BC" w:rsidP="00C2588E">
      <w:pPr>
        <w:jc w:val="center"/>
        <w:rPr>
          <w:lang w:val="en-US"/>
        </w:rPr>
      </w:pPr>
      <w:r w:rsidRPr="00DE3124">
        <w:t>И ЕГО ОБОСНОВАНИЕ</w:t>
      </w:r>
    </w:p>
    <w:p w:rsidR="00BE4C6E" w:rsidRPr="00DE3124" w:rsidRDefault="00BE4C6E" w:rsidP="00C2588E">
      <w:pPr>
        <w:jc w:val="both"/>
        <w:rPr>
          <w:lang w:val="en-US"/>
        </w:rPr>
      </w:pPr>
    </w:p>
    <w:p w:rsidR="00CB23DD" w:rsidRDefault="007336BE" w:rsidP="00C2588E">
      <w:pPr>
        <w:jc w:val="both"/>
      </w:pPr>
      <w:r w:rsidRPr="00DE3124">
        <w:t>На основании жалоб больной</w:t>
      </w:r>
      <w:r w:rsidR="00F90890">
        <w:t xml:space="preserve"> </w:t>
      </w:r>
      <w:r w:rsidR="00F90890" w:rsidRPr="00DE3124">
        <w:t xml:space="preserve">на сильные боли в суставах кистей, </w:t>
      </w:r>
      <w:r w:rsidR="00F90890">
        <w:t>л</w:t>
      </w:r>
      <w:r w:rsidR="00F90890">
        <w:t>е</w:t>
      </w:r>
      <w:r w:rsidR="00F90890">
        <w:t xml:space="preserve">вом плечевом суставе, </w:t>
      </w:r>
      <w:r w:rsidR="00F90890" w:rsidRPr="00DE3124">
        <w:t xml:space="preserve">умеренные </w:t>
      </w:r>
      <w:r w:rsidR="00F90890">
        <w:t>боли</w:t>
      </w:r>
      <w:r w:rsidR="00F90890" w:rsidRPr="00DE3124">
        <w:t xml:space="preserve"> </w:t>
      </w:r>
      <w:r w:rsidR="00F90890">
        <w:t>в голеностопных суставах и суставах стопы, коленных, правом тазобе</w:t>
      </w:r>
      <w:r w:rsidR="00F90890">
        <w:t>д</w:t>
      </w:r>
      <w:r w:rsidR="00F90890">
        <w:t>ренном, локтевых, лучезапястных суставах,</w:t>
      </w:r>
      <w:r w:rsidR="00F90890" w:rsidRPr="0062725D">
        <w:t xml:space="preserve"> </w:t>
      </w:r>
      <w:r w:rsidR="00F90890">
        <w:t>«утренняя скованность» в вышеперечисле</w:t>
      </w:r>
      <w:r w:rsidR="00F90890">
        <w:t>н</w:t>
      </w:r>
      <w:r w:rsidR="00F90890">
        <w:t>ных суставах; припухлость суставов; на повышение АД</w:t>
      </w:r>
      <w:r w:rsidR="00CB23DD">
        <w:t xml:space="preserve"> до 160/90 мм.рт.ст.</w:t>
      </w:r>
      <w:r w:rsidR="00F90890">
        <w:t>; на периодич</w:t>
      </w:r>
      <w:r w:rsidR="00F90890">
        <w:t>е</w:t>
      </w:r>
      <w:r w:rsidR="00F90890">
        <w:t xml:space="preserve">ские слабые ноющие боли в эпигастральной области; </w:t>
      </w:r>
      <w:r w:rsidR="00F90890" w:rsidRPr="00DE3124">
        <w:t xml:space="preserve"> </w:t>
      </w:r>
      <w:r w:rsidR="00F90890">
        <w:t xml:space="preserve">данных </w:t>
      </w:r>
      <w:r w:rsidR="00F90890" w:rsidRPr="00DE3124">
        <w:t>анамнеза</w:t>
      </w:r>
      <w:r w:rsidR="00F90890">
        <w:t xml:space="preserve"> заболевания</w:t>
      </w:r>
      <w:r w:rsidR="00F90890" w:rsidRPr="00DE3124">
        <w:t>: н</w:t>
      </w:r>
      <w:r w:rsidR="00F90890" w:rsidRPr="00DE3124">
        <w:t>е</w:t>
      </w:r>
      <w:r w:rsidR="00F90890" w:rsidRPr="00DE3124">
        <w:t>однократное лечение по пов</w:t>
      </w:r>
      <w:r w:rsidR="00F90890">
        <w:t>оду ревматоидного артрита с 2005 года, общая слабость, быстрая утомляемость, усталость, периодические повышения температуры тела до 37,5°С в теч</w:t>
      </w:r>
      <w:r w:rsidR="00F90890">
        <w:t>е</w:t>
      </w:r>
      <w:r w:rsidR="00F90890">
        <w:t>ние последнего месяца, периодически возникающая диффузная потливость; данных анамнеза жизни: простудные заболевания, переохлаждения, герпетическая инфекция, наличие заболевания суставов у родственников (у бабушки); данных объективного осмо</w:t>
      </w:r>
      <w:r w:rsidR="00F90890">
        <w:t>т</w:t>
      </w:r>
      <w:r w:rsidR="00F90890">
        <w:t xml:space="preserve">ра (Суставы кистей деформированы (четкая «ульнарная девиация»), активные движения ограничены, пассивные движения – в полном объеме. На </w:t>
      </w:r>
      <w:r w:rsidR="00F90890" w:rsidRPr="002E1B27">
        <w:t>боковых поверхностях дистал</w:t>
      </w:r>
      <w:r w:rsidR="00F90890" w:rsidRPr="002E1B27">
        <w:t>ь</w:t>
      </w:r>
      <w:r w:rsidR="00F90890" w:rsidRPr="002E1B27">
        <w:t>ных межфаланговых суставов пальцев кисти выявляются остеофиты в виде твердых узе</w:t>
      </w:r>
      <w:r w:rsidR="00F90890" w:rsidRPr="002E1B27">
        <w:t>л</w:t>
      </w:r>
      <w:r w:rsidR="00F90890" w:rsidRPr="002E1B27">
        <w:t>ков</w:t>
      </w:r>
      <w:r w:rsidR="00F90890">
        <w:t>. Кожа над ними гиперемирована. Отмечается гипотрофия межкостных мышц. Локт</w:t>
      </w:r>
      <w:r w:rsidR="00F90890">
        <w:t>е</w:t>
      </w:r>
      <w:r w:rsidR="00F90890">
        <w:t>вые суставы несколько увеличены в объеме, активные движения в них ограничены из-за болезненности. Под кожей на разгибательной поверхности левого предплечья пальпир</w:t>
      </w:r>
      <w:r w:rsidR="00F90890">
        <w:t>у</w:t>
      </w:r>
      <w:r w:rsidR="00F90890">
        <w:t xml:space="preserve">ются 3 округлых узелка размером до </w:t>
      </w:r>
      <w:smartTag w:uri="urn:schemas-microsoft-com:office:smarttags" w:element="metricconverter">
        <w:smartTagPr>
          <w:attr w:name="ProductID" w:val="5 мм"/>
        </w:smartTagPr>
        <w:r w:rsidR="00F90890">
          <w:t>5 мм</w:t>
        </w:r>
      </w:smartTag>
      <w:r w:rsidR="00F90890">
        <w:t>, плотно-эластической консистенции, подви</w:t>
      </w:r>
      <w:r w:rsidR="00F90890">
        <w:t>ж</w:t>
      </w:r>
      <w:r w:rsidR="00F90890">
        <w:t>ные, безболезненные, с кожей не связанные. Лучезапястные суставы болезненны, припу</w:t>
      </w:r>
      <w:r w:rsidR="00F90890">
        <w:t>х</w:t>
      </w:r>
      <w:r w:rsidR="00F90890">
        <w:t>лые, кожа над ними не изменена. Коленные суставы дефигурированы, движения нескол</w:t>
      </w:r>
      <w:r w:rsidR="00F90890">
        <w:t>ь</w:t>
      </w:r>
      <w:r w:rsidR="00F90890">
        <w:t>ко ограничены из-за боли, отмечается при пальпации баллотирование надколенника. Г</w:t>
      </w:r>
      <w:r w:rsidR="00F90890">
        <w:t>о</w:t>
      </w:r>
      <w:r w:rsidR="00F90890">
        <w:t>лен</w:t>
      </w:r>
      <w:r w:rsidR="00F90890">
        <w:t>о</w:t>
      </w:r>
      <w:r w:rsidR="00F90890">
        <w:t>стопные суставы и суставы пальцев стоп симметричны, припухлые, кожа над ними не изменена, дв</w:t>
      </w:r>
      <w:r w:rsidR="00F90890">
        <w:t>и</w:t>
      </w:r>
      <w:r w:rsidR="00F90890">
        <w:t>жения болезненны. Тазобедренные суставы болезненны, активные движения ограничены из-за боли, отмечается гипотрофия мышц бедра, тонус их снижен;</w:t>
      </w:r>
      <w:r w:rsidR="00F90890" w:rsidRPr="0062725D">
        <w:t xml:space="preserve"> </w:t>
      </w:r>
      <w:r w:rsidR="00F90890">
        <w:t>периодич</w:t>
      </w:r>
      <w:r w:rsidR="00F90890">
        <w:t>е</w:t>
      </w:r>
      <w:r w:rsidR="00F90890">
        <w:t>ски появл</w:t>
      </w:r>
      <w:r w:rsidR="00F90890">
        <w:t>я</w:t>
      </w:r>
      <w:r w:rsidR="00F90890">
        <w:t>ется чувство онемения, нарушения тактильной чувствительности в кончиках пальцев рук и ног</w:t>
      </w:r>
      <w:r w:rsidR="00D82CEF">
        <w:t xml:space="preserve">; </w:t>
      </w:r>
      <w:r w:rsidR="00D82CEF">
        <w:rPr>
          <w:lang w:val="en-US"/>
        </w:rPr>
        <w:t>DAS</w:t>
      </w:r>
      <w:r w:rsidR="00D82CEF" w:rsidRPr="00D82CEF">
        <w:t>=</w:t>
      </w:r>
      <w:r w:rsidR="00D82CEF">
        <w:t>5,3</w:t>
      </w:r>
      <w:r w:rsidR="00F90890">
        <w:t xml:space="preserve">); </w:t>
      </w:r>
      <w:r w:rsidRPr="00DE3124">
        <w:t>данных лабораторных и инструментальных исследований</w:t>
      </w:r>
      <w:r w:rsidR="00F90890">
        <w:t xml:space="preserve"> </w:t>
      </w:r>
      <w:r w:rsidRPr="00DE3124">
        <w:t>(</w:t>
      </w:r>
      <w:r w:rsidR="00F90890">
        <w:t>ЦИК – 62</w:t>
      </w:r>
      <w:r w:rsidRPr="00DE3124">
        <w:t xml:space="preserve"> МЕ, Лейкоци</w:t>
      </w:r>
      <w:r w:rsidR="00F90890">
        <w:t>ты: 7,75х10^9 /л, СОЭ: 10</w:t>
      </w:r>
      <w:r w:rsidRPr="00DE3124">
        <w:t xml:space="preserve"> мм</w:t>
      </w:r>
      <w:r w:rsidR="00F90890">
        <w:t>/</w:t>
      </w:r>
      <w:r w:rsidRPr="00DE3124">
        <w:t>ч</w:t>
      </w:r>
      <w:r w:rsidR="00F90890">
        <w:t>;</w:t>
      </w:r>
      <w:r w:rsidRPr="00DE3124">
        <w:t>.</w:t>
      </w:r>
      <w:r w:rsidR="00CB23DD">
        <w:t>ФГДС: эрозивный гастрит</w:t>
      </w:r>
      <w:r w:rsidRPr="00DE3124">
        <w:t>)</w:t>
      </w:r>
      <w:r w:rsidR="00CB23DD">
        <w:t xml:space="preserve"> можно п</w:t>
      </w:r>
      <w:r w:rsidR="00CB23DD">
        <w:t>о</w:t>
      </w:r>
      <w:r w:rsidR="00CB23DD">
        <w:t>ставить следующий КЛИНИЧЕСКИЙ ДИАГНОЗ:</w:t>
      </w:r>
      <w:r w:rsidRPr="00DE3124">
        <w:t xml:space="preserve"> </w:t>
      </w:r>
    </w:p>
    <w:p w:rsidR="007336BE" w:rsidRDefault="00CB23DD" w:rsidP="00C2588E">
      <w:pPr>
        <w:jc w:val="both"/>
      </w:pPr>
      <w:r>
        <w:rPr>
          <w:b/>
        </w:rPr>
        <w:t xml:space="preserve">Основной: </w:t>
      </w:r>
      <w:r>
        <w:t>Р</w:t>
      </w:r>
      <w:r w:rsidR="007336BE" w:rsidRPr="00DE3124">
        <w:t>евматоидный артрит</w:t>
      </w:r>
      <w:r>
        <w:t>: полиартрит с системными проявлениями</w:t>
      </w:r>
      <w:r w:rsidR="00D82CEF">
        <w:t xml:space="preserve"> (Ревматои</w:t>
      </w:r>
      <w:r w:rsidR="00D82CEF">
        <w:t>д</w:t>
      </w:r>
      <w:r w:rsidR="00D82CEF">
        <w:t>ные узелки, гипотрофия мышц, периферическая полиневропатия), серопозитивный, ра</w:t>
      </w:r>
      <w:r w:rsidR="00D82CEF">
        <w:t>з</w:t>
      </w:r>
      <w:r w:rsidR="00D82CEF">
        <w:lastRenderedPageBreak/>
        <w:t xml:space="preserve">вернутая стадия, активность </w:t>
      </w:r>
      <w:r w:rsidR="00D82CEF">
        <w:rPr>
          <w:lang w:val="en-US"/>
        </w:rPr>
        <w:t>III</w:t>
      </w:r>
      <w:r w:rsidR="00D82CEF">
        <w:t xml:space="preserve"> степени, </w:t>
      </w:r>
      <w:r w:rsidR="003B1DBB">
        <w:t>АЦЦП ? (не исследована), рентгенологически стадия не определена.</w:t>
      </w:r>
    </w:p>
    <w:p w:rsidR="003B1DBB" w:rsidRDefault="003B1DBB" w:rsidP="00C2588E">
      <w:pPr>
        <w:jc w:val="both"/>
      </w:pPr>
      <w:r>
        <w:rPr>
          <w:b/>
        </w:rPr>
        <w:t xml:space="preserve">Осложнения: </w:t>
      </w:r>
      <w:r>
        <w:t xml:space="preserve">Функциональная недостаточность суставов </w:t>
      </w:r>
      <w:r>
        <w:rPr>
          <w:lang w:val="en-US"/>
        </w:rPr>
        <w:t>II</w:t>
      </w:r>
      <w:r>
        <w:t xml:space="preserve"> степени.</w:t>
      </w:r>
    </w:p>
    <w:p w:rsidR="003B1DBB" w:rsidRPr="000A0E6F" w:rsidRDefault="003B1DBB" w:rsidP="00C2588E">
      <w:pPr>
        <w:jc w:val="both"/>
      </w:pPr>
      <w:r>
        <w:rPr>
          <w:b/>
        </w:rPr>
        <w:t xml:space="preserve">Сопутствующий: </w:t>
      </w:r>
      <w:r>
        <w:t>НПВС- ассоциированный эрозивный гастрит, средней степени тяжести. Узлы Гебердена.</w:t>
      </w:r>
      <w:r w:rsidR="000A0E6F">
        <w:t xml:space="preserve"> АГ </w:t>
      </w:r>
      <w:r w:rsidR="000A0E6F">
        <w:rPr>
          <w:lang w:val="en-US"/>
        </w:rPr>
        <w:t>II</w:t>
      </w:r>
      <w:r w:rsidR="000A0E6F">
        <w:t xml:space="preserve"> ст., риск 3. </w:t>
      </w:r>
    </w:p>
    <w:p w:rsidR="006032BC" w:rsidRPr="00DE3124" w:rsidRDefault="006032BC" w:rsidP="00C2588E">
      <w:pPr>
        <w:jc w:val="both"/>
      </w:pPr>
    </w:p>
    <w:p w:rsidR="006032BC" w:rsidRPr="00DE3124" w:rsidRDefault="006032BC" w:rsidP="00C2588E">
      <w:pPr>
        <w:jc w:val="both"/>
      </w:pPr>
    </w:p>
    <w:p w:rsidR="006032BC" w:rsidRPr="000A0E6F" w:rsidRDefault="006032BC" w:rsidP="00C2588E">
      <w:pPr>
        <w:jc w:val="center"/>
      </w:pPr>
      <w:r w:rsidRPr="00DE3124">
        <w:rPr>
          <w:lang w:val="en-US"/>
        </w:rPr>
        <w:t>XI</w:t>
      </w:r>
      <w:r w:rsidRPr="00DE3124">
        <w:t>. ЛЕЧЕНИЕ</w:t>
      </w:r>
    </w:p>
    <w:p w:rsidR="00BE4C6E" w:rsidRPr="00DE3124" w:rsidRDefault="00BE4C6E" w:rsidP="00C2588E">
      <w:pPr>
        <w:jc w:val="both"/>
      </w:pPr>
    </w:p>
    <w:p w:rsidR="00932844" w:rsidRDefault="00932844" w:rsidP="00C2588E">
      <w:pPr>
        <w:jc w:val="both"/>
      </w:pPr>
      <w:r w:rsidRPr="00DE3124">
        <w:t>Для лечения ревматоидного артрита предложены различные методы, выбор которых зав</w:t>
      </w:r>
      <w:r w:rsidRPr="00DE3124">
        <w:t>и</w:t>
      </w:r>
      <w:r w:rsidRPr="00DE3124">
        <w:t>сит от формы болезни, степени активности процесса, течения, характера изменений суст</w:t>
      </w:r>
      <w:r w:rsidRPr="00DE3124">
        <w:t>а</w:t>
      </w:r>
      <w:r w:rsidRPr="00DE3124">
        <w:t xml:space="preserve">вов, системных проявлений и других факторов. </w:t>
      </w:r>
    </w:p>
    <w:p w:rsidR="000A0E6F" w:rsidRPr="000A0E6F" w:rsidRDefault="000A0E6F" w:rsidP="00C2588E">
      <w:pPr>
        <w:jc w:val="both"/>
      </w:pPr>
      <w:r w:rsidRPr="000A0E6F">
        <w:t>Базисная терапия включает в себя применение на фоне индивидуально подобранного л</w:t>
      </w:r>
      <w:r w:rsidRPr="000A0E6F">
        <w:t>е</w:t>
      </w:r>
      <w:r w:rsidRPr="000A0E6F">
        <w:t xml:space="preserve">чения нестероидными противовоспалительными средствами (НСПВ) препаратов золота, иммунодепресантов, </w:t>
      </w:r>
      <w:r w:rsidRPr="000A0E6F">
        <w:rPr>
          <w:lang w:val="en-US"/>
        </w:rPr>
        <w:t>D</w:t>
      </w:r>
      <w:r w:rsidRPr="000A0E6F">
        <w:t>-пенициламина (купренила), сульфаниламидных противовоспал</w:t>
      </w:r>
      <w:r w:rsidRPr="000A0E6F">
        <w:t>и</w:t>
      </w:r>
      <w:r w:rsidRPr="000A0E6F">
        <w:t>тельных и аминохинолиновых преп</w:t>
      </w:r>
      <w:r w:rsidRPr="000A0E6F">
        <w:t>а</w:t>
      </w:r>
      <w:r w:rsidRPr="000A0E6F">
        <w:t>ратов.</w:t>
      </w:r>
    </w:p>
    <w:p w:rsidR="000A0E6F" w:rsidRPr="000A0E6F" w:rsidRDefault="000A0E6F" w:rsidP="00C2588E">
      <w:pPr>
        <w:jc w:val="both"/>
      </w:pPr>
      <w:r w:rsidRPr="000A0E6F">
        <w:tab/>
        <w:t>Применяются следующие НСПВ:</w:t>
      </w:r>
    </w:p>
    <w:p w:rsidR="000A0E6F" w:rsidRPr="000A0E6F" w:rsidRDefault="000A0E6F" w:rsidP="00C2588E">
      <w:pPr>
        <w:numPr>
          <w:ilvl w:val="0"/>
          <w:numId w:val="12"/>
        </w:numPr>
        <w:jc w:val="both"/>
      </w:pPr>
      <w:r w:rsidRPr="000A0E6F">
        <w:t>Производные арилуксусной кислоты.</w:t>
      </w:r>
    </w:p>
    <w:p w:rsidR="000A0E6F" w:rsidRPr="000A0E6F" w:rsidRDefault="000A0E6F" w:rsidP="00C2588E">
      <w:pPr>
        <w:numPr>
          <w:ilvl w:val="1"/>
          <w:numId w:val="12"/>
        </w:numPr>
        <w:jc w:val="both"/>
      </w:pPr>
      <w:r w:rsidRPr="000A0E6F">
        <w:t>Диклофенак-натрий (ортофен) 0,025-0,05 – 3 раза в день внутрь.</w:t>
      </w:r>
    </w:p>
    <w:p w:rsidR="000A0E6F" w:rsidRPr="000A0E6F" w:rsidRDefault="000A0E6F" w:rsidP="00C2588E">
      <w:pPr>
        <w:numPr>
          <w:ilvl w:val="0"/>
          <w:numId w:val="12"/>
        </w:numPr>
        <w:jc w:val="both"/>
      </w:pPr>
      <w:r w:rsidRPr="000A0E6F">
        <w:t>Производные арилпропионовой кислоты.</w:t>
      </w:r>
    </w:p>
    <w:p w:rsidR="000A0E6F" w:rsidRPr="000A0E6F" w:rsidRDefault="000A0E6F" w:rsidP="00C2588E">
      <w:pPr>
        <w:numPr>
          <w:ilvl w:val="1"/>
          <w:numId w:val="12"/>
        </w:numPr>
        <w:jc w:val="both"/>
      </w:pPr>
      <w:r w:rsidRPr="000A0E6F">
        <w:t>Ибупрофен 0,8 – 3-4 раз в день внутрь.</w:t>
      </w:r>
    </w:p>
    <w:p w:rsidR="000A0E6F" w:rsidRPr="000A0E6F" w:rsidRDefault="000A0E6F" w:rsidP="00C2588E">
      <w:pPr>
        <w:numPr>
          <w:ilvl w:val="1"/>
          <w:numId w:val="12"/>
        </w:numPr>
        <w:jc w:val="both"/>
      </w:pPr>
      <w:r w:rsidRPr="000A0E6F">
        <w:t>Напроксен 0,5–0,75 2 раза в день внутрь.</w:t>
      </w:r>
    </w:p>
    <w:p w:rsidR="000A0E6F" w:rsidRPr="000A0E6F" w:rsidRDefault="000A0E6F" w:rsidP="00C2588E">
      <w:pPr>
        <w:numPr>
          <w:ilvl w:val="0"/>
          <w:numId w:val="12"/>
        </w:numPr>
        <w:jc w:val="both"/>
      </w:pPr>
      <w:r w:rsidRPr="000A0E6F">
        <w:t>Производные индолуксусной кислоты.</w:t>
      </w:r>
    </w:p>
    <w:p w:rsidR="000A0E6F" w:rsidRPr="000A0E6F" w:rsidRDefault="000A0E6F" w:rsidP="00C2588E">
      <w:pPr>
        <w:numPr>
          <w:ilvl w:val="1"/>
          <w:numId w:val="12"/>
        </w:numPr>
        <w:jc w:val="both"/>
      </w:pPr>
      <w:r w:rsidRPr="000A0E6F">
        <w:t>Индометацин 0,025-0,05 – 3 раза  в день внутрь.</w:t>
      </w:r>
    </w:p>
    <w:p w:rsidR="000A0E6F" w:rsidRPr="000A0E6F" w:rsidRDefault="000A0E6F" w:rsidP="00C2588E">
      <w:pPr>
        <w:numPr>
          <w:ilvl w:val="0"/>
          <w:numId w:val="12"/>
        </w:numPr>
        <w:jc w:val="both"/>
      </w:pPr>
      <w:r w:rsidRPr="000A0E6F">
        <w:t>У больных с эрозивно-язвенными поражениями желудка и двенадцатиперстной кишки применяются нестероидные противовоспалительные препараты, обл</w:t>
      </w:r>
      <w:r w:rsidRPr="000A0E6F">
        <w:t>а</w:t>
      </w:r>
      <w:r w:rsidRPr="000A0E6F">
        <w:t>дающие селективным блокирующим действием на ЦОГ-2.</w:t>
      </w:r>
    </w:p>
    <w:p w:rsidR="000A0E6F" w:rsidRPr="000A0E6F" w:rsidRDefault="000A0E6F" w:rsidP="00C2588E">
      <w:pPr>
        <w:numPr>
          <w:ilvl w:val="1"/>
          <w:numId w:val="12"/>
        </w:numPr>
        <w:jc w:val="both"/>
      </w:pPr>
      <w:r w:rsidRPr="000A0E6F">
        <w:t>Нимесулид 0,1 – 2 раза в день внутрь.</w:t>
      </w:r>
    </w:p>
    <w:p w:rsidR="000A0E6F" w:rsidRPr="000A0E6F" w:rsidRDefault="000A0E6F" w:rsidP="00C2588E">
      <w:pPr>
        <w:jc w:val="both"/>
      </w:pPr>
      <w:r w:rsidRPr="000A0E6F">
        <w:tab/>
        <w:t>При серопозитивном РА показаны препараты золота. Эффект кризотерапии наст</w:t>
      </w:r>
      <w:r w:rsidRPr="000A0E6F">
        <w:t>у</w:t>
      </w:r>
      <w:r w:rsidRPr="000A0E6F">
        <w:t>пает не раньше чем через 6-8 недель. Применяют:</w:t>
      </w:r>
    </w:p>
    <w:p w:rsidR="000A0E6F" w:rsidRPr="000A0E6F" w:rsidRDefault="000A0E6F" w:rsidP="00C2588E">
      <w:pPr>
        <w:numPr>
          <w:ilvl w:val="0"/>
          <w:numId w:val="11"/>
        </w:numPr>
        <w:jc w:val="both"/>
      </w:pPr>
      <w:r w:rsidRPr="000A0E6F">
        <w:t>Кризанол – пробная доза 17 мг, лечебная – 34 мг 1 раз в неделю, поддержива</w:t>
      </w:r>
      <w:r w:rsidRPr="000A0E6F">
        <w:t>ю</w:t>
      </w:r>
      <w:r w:rsidRPr="000A0E6F">
        <w:t>щая – 34 мг 1 раз в 2-3 недели. Вводится внутримышечно.</w:t>
      </w:r>
    </w:p>
    <w:p w:rsidR="000A0E6F" w:rsidRPr="000A0E6F" w:rsidRDefault="000A0E6F" w:rsidP="00C2588E">
      <w:pPr>
        <w:numPr>
          <w:ilvl w:val="0"/>
          <w:numId w:val="11"/>
        </w:numPr>
        <w:jc w:val="both"/>
      </w:pPr>
      <w:r w:rsidRPr="000A0E6F">
        <w:t>Тауредон – внутримышечно 2 раза в неделю. В каждую из первых 3 инъекций вводят по 10 мг, 4-6 инъекции – по 20 мг, далее по 50 мг. После достижения р</w:t>
      </w:r>
      <w:r w:rsidRPr="000A0E6F">
        <w:t>е</w:t>
      </w:r>
      <w:r w:rsidRPr="000A0E6F">
        <w:t>миссии  переходят на поддерживающее лечение - 50 мг 1 раз в неделю.</w:t>
      </w:r>
    </w:p>
    <w:p w:rsidR="000A0E6F" w:rsidRPr="000A0E6F" w:rsidRDefault="000A0E6F" w:rsidP="00C2588E">
      <w:pPr>
        <w:numPr>
          <w:ilvl w:val="0"/>
          <w:numId w:val="11"/>
        </w:numPr>
        <w:jc w:val="both"/>
      </w:pPr>
      <w:r w:rsidRPr="000A0E6F">
        <w:t>Ауранофин – 6  мг в день. Суточная доза принимается внутрь за  1-2 приема во время еды.</w:t>
      </w:r>
    </w:p>
    <w:p w:rsidR="000A0E6F" w:rsidRPr="000A0E6F" w:rsidRDefault="000A0E6F" w:rsidP="00C2588E">
      <w:pPr>
        <w:ind w:firstLine="708"/>
        <w:jc w:val="both"/>
      </w:pPr>
      <w:r w:rsidRPr="000A0E6F">
        <w:t>Иммунодепресанты назначаются при умеренной и высокой активности РА, с</w:t>
      </w:r>
      <w:r w:rsidRPr="000A0E6F">
        <w:t>и</w:t>
      </w:r>
      <w:r w:rsidRPr="000A0E6F">
        <w:t>стемных проявлениях заболевания в течение 3-6 месяцев. Э</w:t>
      </w:r>
      <w:r w:rsidRPr="000A0E6F">
        <w:t>ф</w:t>
      </w:r>
      <w:r w:rsidRPr="000A0E6F">
        <w:t>фект иммунодепрессивной терапии ожидают после 3-4 недель лечения. Препараты применяют перорально:</w:t>
      </w:r>
    </w:p>
    <w:p w:rsidR="000A0E6F" w:rsidRPr="000A0E6F" w:rsidRDefault="000A0E6F" w:rsidP="00C2588E">
      <w:pPr>
        <w:numPr>
          <w:ilvl w:val="0"/>
          <w:numId w:val="11"/>
        </w:numPr>
        <w:jc w:val="both"/>
      </w:pPr>
      <w:r w:rsidRPr="000A0E6F">
        <w:t>Метотрексат –7,5-15 мг  в неделю.</w:t>
      </w:r>
    </w:p>
    <w:p w:rsidR="000A0E6F" w:rsidRPr="000A0E6F" w:rsidRDefault="000A0E6F" w:rsidP="00C2588E">
      <w:pPr>
        <w:numPr>
          <w:ilvl w:val="0"/>
          <w:numId w:val="11"/>
        </w:numPr>
        <w:jc w:val="both"/>
      </w:pPr>
      <w:r w:rsidRPr="000A0E6F">
        <w:t>Азатиоприн  -  50-150 мг в сутки.</w:t>
      </w:r>
    </w:p>
    <w:p w:rsidR="000A0E6F" w:rsidRPr="000A0E6F" w:rsidRDefault="000A0E6F" w:rsidP="00C2588E">
      <w:pPr>
        <w:numPr>
          <w:ilvl w:val="0"/>
          <w:numId w:val="11"/>
        </w:numPr>
        <w:jc w:val="both"/>
      </w:pPr>
      <w:r w:rsidRPr="000A0E6F">
        <w:t>Циклофосфан -  100-150 мг в сутки.</w:t>
      </w:r>
    </w:p>
    <w:p w:rsidR="000A0E6F" w:rsidRPr="000A0E6F" w:rsidRDefault="000A0E6F" w:rsidP="00C2588E">
      <w:pPr>
        <w:ind w:firstLine="708"/>
        <w:jc w:val="both"/>
      </w:pPr>
      <w:r w:rsidRPr="000A0E6F">
        <w:rPr>
          <w:lang w:val="en-US"/>
        </w:rPr>
        <w:t>D</w:t>
      </w:r>
      <w:r w:rsidRPr="000A0E6F">
        <w:t>–пенициламин (купренил) используется у больных с серопозитивным РА, выр</w:t>
      </w:r>
      <w:r w:rsidRPr="000A0E6F">
        <w:t>а</w:t>
      </w:r>
      <w:r w:rsidRPr="000A0E6F">
        <w:t>женными системными проявлениями заболевания. Особенно показан больным с ревмат</w:t>
      </w:r>
      <w:r w:rsidRPr="000A0E6F">
        <w:t>о</w:t>
      </w:r>
      <w:r w:rsidRPr="000A0E6F">
        <w:t xml:space="preserve">идным поражением легких, при  синдроме Фелти. </w:t>
      </w:r>
    </w:p>
    <w:p w:rsidR="000A0E6F" w:rsidRPr="000A0E6F" w:rsidRDefault="000A0E6F" w:rsidP="00C2588E">
      <w:pPr>
        <w:numPr>
          <w:ilvl w:val="0"/>
          <w:numId w:val="11"/>
        </w:numPr>
        <w:jc w:val="both"/>
      </w:pPr>
      <w:r w:rsidRPr="000A0E6F">
        <w:t>Купренил - 0,25-0,75 в сутки в течение 6-9 месяцев. Первые 8 недель  дают ма</w:t>
      </w:r>
      <w:r w:rsidRPr="000A0E6F">
        <w:t>к</w:t>
      </w:r>
      <w:r w:rsidRPr="000A0E6F">
        <w:t>симально переносимую дозу. Если в течение 4 месяцев нет эффекта, препарат отменяют.</w:t>
      </w:r>
    </w:p>
    <w:p w:rsidR="000A0E6F" w:rsidRPr="000A0E6F" w:rsidRDefault="000A0E6F" w:rsidP="00C2588E">
      <w:pPr>
        <w:ind w:firstLine="708"/>
        <w:jc w:val="both"/>
      </w:pPr>
      <w:r w:rsidRPr="000A0E6F">
        <w:t>Сульфаниламидные противовоспалительные препараты применяют у больных РА без системных проявлений. Длительность лечения  4-6 мес</w:t>
      </w:r>
      <w:r w:rsidRPr="000A0E6F">
        <w:t>я</w:t>
      </w:r>
      <w:r w:rsidRPr="000A0E6F">
        <w:t xml:space="preserve">цев. </w:t>
      </w:r>
    </w:p>
    <w:p w:rsidR="000A0E6F" w:rsidRPr="000A0E6F" w:rsidRDefault="000A0E6F" w:rsidP="00C2588E">
      <w:pPr>
        <w:numPr>
          <w:ilvl w:val="0"/>
          <w:numId w:val="11"/>
        </w:numPr>
        <w:jc w:val="both"/>
      </w:pPr>
      <w:r w:rsidRPr="000A0E6F">
        <w:lastRenderedPageBreak/>
        <w:t xml:space="preserve">Сульфасалазин  – первая неделя пероральный прием по </w:t>
      </w:r>
      <w:smartTag w:uri="urn:schemas-microsoft-com:office:smarttags" w:element="metricconverter">
        <w:smartTagPr>
          <w:attr w:name="ProductID" w:val="1,0 г"/>
        </w:smartTagPr>
        <w:r w:rsidRPr="000A0E6F">
          <w:t>1,0 г</w:t>
        </w:r>
      </w:smartTag>
      <w:r w:rsidRPr="000A0E6F">
        <w:t xml:space="preserve"> в сутки, вторая – </w:t>
      </w:r>
      <w:smartTag w:uri="urn:schemas-microsoft-com:office:smarttags" w:element="metricconverter">
        <w:smartTagPr>
          <w:attr w:name="ProductID" w:val="1,5 г"/>
        </w:smartTagPr>
        <w:r w:rsidRPr="000A0E6F">
          <w:t>1,5 г</w:t>
        </w:r>
      </w:smartTag>
      <w:r w:rsidRPr="000A0E6F">
        <w:t xml:space="preserve">  в сутки, с третьей недели  – </w:t>
      </w:r>
      <w:smartTag w:uri="urn:schemas-microsoft-com:office:smarttags" w:element="metricconverter">
        <w:smartTagPr>
          <w:attr w:name="ProductID" w:val="2,0 г"/>
        </w:smartTagPr>
        <w:r w:rsidRPr="000A0E6F">
          <w:t>2,0 г</w:t>
        </w:r>
      </w:smartTag>
      <w:r w:rsidRPr="000A0E6F">
        <w:t xml:space="preserve">  в сутки. </w:t>
      </w:r>
    </w:p>
    <w:p w:rsidR="000A0E6F" w:rsidRPr="000A0E6F" w:rsidRDefault="000A0E6F" w:rsidP="00C2588E">
      <w:pPr>
        <w:numPr>
          <w:ilvl w:val="0"/>
          <w:numId w:val="11"/>
        </w:numPr>
        <w:jc w:val="both"/>
      </w:pPr>
      <w:r w:rsidRPr="000A0E6F">
        <w:t xml:space="preserve">Салазопиридазин – . первая неделя пероральный прием по </w:t>
      </w:r>
      <w:smartTag w:uri="urn:schemas-microsoft-com:office:smarttags" w:element="metricconverter">
        <w:smartTagPr>
          <w:attr w:name="ProductID" w:val="1,0 г"/>
        </w:smartTagPr>
        <w:r w:rsidRPr="000A0E6F">
          <w:t>1,0 г</w:t>
        </w:r>
      </w:smartTag>
      <w:r w:rsidRPr="000A0E6F">
        <w:t xml:space="preserve"> в сутки, вторая – </w:t>
      </w:r>
      <w:smartTag w:uri="urn:schemas-microsoft-com:office:smarttags" w:element="metricconverter">
        <w:smartTagPr>
          <w:attr w:name="ProductID" w:val="1,5 г"/>
        </w:smartTagPr>
        <w:r w:rsidRPr="000A0E6F">
          <w:t>1,5 г</w:t>
        </w:r>
      </w:smartTag>
      <w:r w:rsidRPr="000A0E6F">
        <w:t xml:space="preserve">  в сутки, с третьей недели  – </w:t>
      </w:r>
      <w:smartTag w:uri="urn:schemas-microsoft-com:office:smarttags" w:element="metricconverter">
        <w:smartTagPr>
          <w:attr w:name="ProductID" w:val="2,0 г"/>
        </w:smartTagPr>
        <w:r w:rsidRPr="000A0E6F">
          <w:t>2,0 г</w:t>
        </w:r>
      </w:smartTag>
      <w:r w:rsidRPr="000A0E6F">
        <w:t xml:space="preserve">  в сутки. </w:t>
      </w:r>
    </w:p>
    <w:p w:rsidR="000A0E6F" w:rsidRPr="000A0E6F" w:rsidRDefault="000A0E6F" w:rsidP="00C2588E">
      <w:pPr>
        <w:ind w:firstLine="708"/>
        <w:jc w:val="both"/>
      </w:pPr>
      <w:r w:rsidRPr="000A0E6F">
        <w:t>Аминохинолиновые препараты целесообразно назначать при средней и минимал</w:t>
      </w:r>
      <w:r w:rsidRPr="000A0E6F">
        <w:t>ь</w:t>
      </w:r>
      <w:r w:rsidRPr="000A0E6F">
        <w:t>ной активности РА. Эффект от их применения возможен ч</w:t>
      </w:r>
      <w:r w:rsidRPr="000A0E6F">
        <w:t>е</w:t>
      </w:r>
      <w:r w:rsidRPr="000A0E6F">
        <w:t>рез 6-12 месяцев непрерывного лечения.</w:t>
      </w:r>
    </w:p>
    <w:p w:rsidR="000A0E6F" w:rsidRPr="000A0E6F" w:rsidRDefault="000A0E6F" w:rsidP="00C2588E">
      <w:pPr>
        <w:numPr>
          <w:ilvl w:val="0"/>
          <w:numId w:val="11"/>
        </w:numPr>
        <w:jc w:val="both"/>
      </w:pPr>
      <w:r w:rsidRPr="000A0E6F">
        <w:t>Делагил 0,25 в день перорально.</w:t>
      </w:r>
    </w:p>
    <w:p w:rsidR="000A0E6F" w:rsidRPr="000A0E6F" w:rsidRDefault="000A0E6F" w:rsidP="00C2588E">
      <w:pPr>
        <w:numPr>
          <w:ilvl w:val="0"/>
          <w:numId w:val="11"/>
        </w:numPr>
        <w:jc w:val="both"/>
      </w:pPr>
      <w:r w:rsidRPr="000A0E6F">
        <w:t>Плаквенил 0,2 – 2 таблетки внутрь на ночь в течение 2-3 месяцев. Затем по 1 таблетке  на ночь еще 3 месяца.</w:t>
      </w:r>
    </w:p>
    <w:p w:rsidR="000A0E6F" w:rsidRPr="000A0E6F" w:rsidRDefault="000A0E6F" w:rsidP="00C2588E">
      <w:pPr>
        <w:ind w:firstLine="708"/>
        <w:jc w:val="both"/>
      </w:pPr>
      <w:r w:rsidRPr="000A0E6F">
        <w:t>Глюкокортикоидные препараты обладают наиболее мощным и быстрым против</w:t>
      </w:r>
      <w:r w:rsidRPr="000A0E6F">
        <w:t>о</w:t>
      </w:r>
      <w:r w:rsidRPr="000A0E6F">
        <w:t>воспалительным эффектом. Эффективны следующие методы их использования:</w:t>
      </w:r>
    </w:p>
    <w:p w:rsidR="000A0E6F" w:rsidRPr="000A0E6F" w:rsidRDefault="000A0E6F" w:rsidP="00C2588E">
      <w:pPr>
        <w:numPr>
          <w:ilvl w:val="0"/>
          <w:numId w:val="11"/>
        </w:numPr>
        <w:jc w:val="both"/>
      </w:pPr>
      <w:r w:rsidRPr="000A0E6F">
        <w:t>Назначение малых, от 5 до 7,5 мг в сутки доз преднизолона, обычно в комбин</w:t>
      </w:r>
      <w:r w:rsidRPr="000A0E6F">
        <w:t>а</w:t>
      </w:r>
      <w:r w:rsidRPr="000A0E6F">
        <w:t>ции с НСПВ и базисными средствами. Однократный пр</w:t>
      </w:r>
      <w:r w:rsidRPr="000A0E6F">
        <w:t>и</w:t>
      </w:r>
      <w:r w:rsidRPr="000A0E6F">
        <w:t>ем 5-7,5 мг препарата в 2 часа ночи дает такой же эффект, как в два раза большая доза, но принятая днем.</w:t>
      </w:r>
    </w:p>
    <w:p w:rsidR="000A0E6F" w:rsidRPr="000A0E6F" w:rsidRDefault="000A0E6F" w:rsidP="00C2588E">
      <w:pPr>
        <w:numPr>
          <w:ilvl w:val="0"/>
          <w:numId w:val="11"/>
        </w:numPr>
        <w:jc w:val="both"/>
      </w:pPr>
      <w:r w:rsidRPr="000A0E6F">
        <w:t>При высокой активности РА, выраженных системных проявлениях применяется пульс-терапия  метилпреднизолоном по 1000 мг в сутки в течение 3 дней по</w:t>
      </w:r>
      <w:r w:rsidRPr="000A0E6F">
        <w:t>д</w:t>
      </w:r>
      <w:r w:rsidRPr="000A0E6F">
        <w:t>ряд. При активном ревматоидном васкулите с тяжелыми некротическими пор</w:t>
      </w:r>
      <w:r w:rsidRPr="000A0E6F">
        <w:t>а</w:t>
      </w:r>
      <w:r w:rsidRPr="000A0E6F">
        <w:t>жениями внутренних органов во второй день дополнительно вводят 1000 мг циклофосфана. Для достижения устойчивого противовоспалительного и имм</w:t>
      </w:r>
      <w:r w:rsidRPr="000A0E6F">
        <w:t>у</w:t>
      </w:r>
      <w:r w:rsidRPr="000A0E6F">
        <w:t>нодепрессивного эффекта пульс-терапию повторяют трижды 1 раз в 2 недели, затем дважды 1 раз в 3 недели. Такое лечение позволяет поддерживать реми</w:t>
      </w:r>
      <w:r w:rsidRPr="000A0E6F">
        <w:t>с</w:t>
      </w:r>
      <w:r w:rsidRPr="000A0E6F">
        <w:t>сию в течение 4-8 недель. Это бывает крайне необходимым чтобы дождаться результата применения базисных препаратов, наст</w:t>
      </w:r>
      <w:r w:rsidRPr="000A0E6F">
        <w:t>у</w:t>
      </w:r>
      <w:r w:rsidRPr="000A0E6F">
        <w:t>пающего не ранее чем через 1-2 месяца с начала их приема.</w:t>
      </w:r>
    </w:p>
    <w:p w:rsidR="000A0E6F" w:rsidRPr="000A0E6F" w:rsidRDefault="000A0E6F" w:rsidP="00C2588E">
      <w:pPr>
        <w:ind w:firstLine="708"/>
        <w:jc w:val="both"/>
      </w:pPr>
      <w:r w:rsidRPr="000A0E6F">
        <w:t>Внутрисуставное введение глюкокортикоидов.</w:t>
      </w:r>
    </w:p>
    <w:p w:rsidR="000A0E6F" w:rsidRPr="000A0E6F" w:rsidRDefault="000A0E6F" w:rsidP="00C2588E">
      <w:pPr>
        <w:numPr>
          <w:ilvl w:val="0"/>
          <w:numId w:val="11"/>
        </w:numPr>
        <w:jc w:val="both"/>
      </w:pPr>
      <w:r w:rsidRPr="000A0E6F">
        <w:t>Метилпреднизолон или депомедрол по 40 мг с повторным введением через 1-5 недель.</w:t>
      </w:r>
    </w:p>
    <w:p w:rsidR="000A0E6F" w:rsidRPr="000A0E6F" w:rsidRDefault="000A0E6F" w:rsidP="00C2588E">
      <w:pPr>
        <w:numPr>
          <w:ilvl w:val="0"/>
          <w:numId w:val="11"/>
        </w:numPr>
        <w:jc w:val="both"/>
      </w:pPr>
      <w:r w:rsidRPr="000A0E6F">
        <w:t>Гидрокортизона гемисукцинат  по 125 мг 1 раз в неделю.</w:t>
      </w:r>
    </w:p>
    <w:p w:rsidR="000A0E6F" w:rsidRPr="000A0E6F" w:rsidRDefault="000A0E6F" w:rsidP="00C2588E">
      <w:pPr>
        <w:ind w:firstLine="708"/>
        <w:jc w:val="both"/>
      </w:pPr>
      <w:r w:rsidRPr="000A0E6F">
        <w:t>В крупные суставы вводят полную дозу, в средние 50%, в мелкие - 25% указанных дозировок.</w:t>
      </w:r>
    </w:p>
    <w:p w:rsidR="000A0E6F" w:rsidRPr="000A0E6F" w:rsidRDefault="000A0E6F" w:rsidP="00C2588E">
      <w:pPr>
        <w:ind w:firstLine="708"/>
        <w:jc w:val="both"/>
      </w:pPr>
      <w:r w:rsidRPr="000A0E6F">
        <w:t>Эффективным методом патогенетического лечения РА является плазмоферез. П</w:t>
      </w:r>
      <w:r w:rsidRPr="000A0E6F">
        <w:t>о</w:t>
      </w:r>
      <w:r w:rsidRPr="000A0E6F">
        <w:t>казан больных с высоким содержанием циркулирующих и</w:t>
      </w:r>
      <w:r w:rsidRPr="000A0E6F">
        <w:t>м</w:t>
      </w:r>
      <w:r w:rsidRPr="000A0E6F">
        <w:t>мунных комплексов, высоким титром ревматоидного фактора. Позволяет устранить избыток иммунных комплексов, ревматоидного фактора, острофаз</w:t>
      </w:r>
      <w:r w:rsidRPr="000A0E6F">
        <w:t>о</w:t>
      </w:r>
      <w:r w:rsidRPr="000A0E6F">
        <w:t>вых белков и цитокинов из циркуляции в крови.</w:t>
      </w:r>
    </w:p>
    <w:p w:rsidR="000A0E6F" w:rsidRPr="000A0E6F" w:rsidRDefault="000A0E6F" w:rsidP="00C2588E">
      <w:pPr>
        <w:ind w:firstLine="708"/>
        <w:jc w:val="both"/>
      </w:pPr>
      <w:r w:rsidRPr="000A0E6F">
        <w:t xml:space="preserve">Для лечения вторичного амилоидоза используется диметилсульфоксид (димексид). Начинают с </w:t>
      </w:r>
      <w:smartTag w:uri="urn:schemas-microsoft-com:office:smarttags" w:element="metricconverter">
        <w:smartTagPr>
          <w:attr w:name="ProductID" w:val="1 г"/>
        </w:smartTagPr>
        <w:r w:rsidRPr="000A0E6F">
          <w:t>1 г</w:t>
        </w:r>
      </w:smartTag>
      <w:r w:rsidRPr="000A0E6F">
        <w:t xml:space="preserve"> в сутки -   100 мл 1% раствора внутрь после еды. Еженедельно дозу увел</w:t>
      </w:r>
      <w:r w:rsidRPr="000A0E6F">
        <w:t>и</w:t>
      </w:r>
      <w:r w:rsidRPr="000A0E6F">
        <w:t xml:space="preserve">чивают на </w:t>
      </w:r>
      <w:smartTag w:uri="urn:schemas-microsoft-com:office:smarttags" w:element="metricconverter">
        <w:smartTagPr>
          <w:attr w:name="ProductID" w:val="1 г"/>
        </w:smartTagPr>
        <w:r w:rsidRPr="000A0E6F">
          <w:t>1 г</w:t>
        </w:r>
      </w:smartTag>
      <w:r w:rsidRPr="000A0E6F">
        <w:t>, доводя ее до 3-</w:t>
      </w:r>
      <w:smartTag w:uri="urn:schemas-microsoft-com:office:smarttags" w:element="metricconverter">
        <w:smartTagPr>
          <w:attr w:name="ProductID" w:val="5 г"/>
        </w:smartTagPr>
        <w:r w:rsidRPr="000A0E6F">
          <w:t>5 г</w:t>
        </w:r>
      </w:smartTag>
      <w:r w:rsidRPr="000A0E6F">
        <w:t xml:space="preserve"> в день. Препарат не только подавляет процессы форм</w:t>
      </w:r>
      <w:r w:rsidRPr="000A0E6F">
        <w:t>и</w:t>
      </w:r>
      <w:r w:rsidRPr="000A0E6F">
        <w:t>рования амилоида, но также спосо</w:t>
      </w:r>
      <w:r w:rsidRPr="000A0E6F">
        <w:t>б</w:t>
      </w:r>
      <w:r w:rsidRPr="000A0E6F">
        <w:t>ствует растворению уже отложившегося.</w:t>
      </w:r>
    </w:p>
    <w:p w:rsidR="000A0E6F" w:rsidRPr="000A0E6F" w:rsidRDefault="000A0E6F" w:rsidP="00C2588E">
      <w:pPr>
        <w:jc w:val="both"/>
      </w:pPr>
      <w:r w:rsidRPr="000A0E6F">
        <w:tab/>
        <w:t xml:space="preserve">Местная терапия: </w:t>
      </w:r>
    </w:p>
    <w:p w:rsidR="000A0E6F" w:rsidRPr="000A0E6F" w:rsidRDefault="000A0E6F" w:rsidP="00C2588E">
      <w:pPr>
        <w:numPr>
          <w:ilvl w:val="0"/>
          <w:numId w:val="11"/>
        </w:numPr>
        <w:jc w:val="both"/>
      </w:pPr>
      <w:r w:rsidRPr="000A0E6F">
        <w:t>Аппликации 0,5% раствора димексида.</w:t>
      </w:r>
    </w:p>
    <w:p w:rsidR="000A0E6F" w:rsidRPr="000A0E6F" w:rsidRDefault="000A0E6F" w:rsidP="00C2588E">
      <w:pPr>
        <w:numPr>
          <w:ilvl w:val="0"/>
          <w:numId w:val="11"/>
        </w:numPr>
        <w:jc w:val="both"/>
      </w:pPr>
      <w:r w:rsidRPr="000A0E6F">
        <w:t>Местное нанесение мазей, содержащих НСПВ.</w:t>
      </w:r>
    </w:p>
    <w:p w:rsidR="000A0E6F" w:rsidRPr="000A0E6F" w:rsidRDefault="000A0E6F" w:rsidP="00C2588E">
      <w:pPr>
        <w:numPr>
          <w:ilvl w:val="0"/>
          <w:numId w:val="11"/>
        </w:numPr>
        <w:jc w:val="both"/>
      </w:pPr>
      <w:r w:rsidRPr="000A0E6F">
        <w:t>Инфильтация околосуставных тканей новакоином с преднизолоном.</w:t>
      </w:r>
    </w:p>
    <w:p w:rsidR="000A0E6F" w:rsidRPr="000A0E6F" w:rsidRDefault="000A0E6F" w:rsidP="00C2588E">
      <w:pPr>
        <w:numPr>
          <w:ilvl w:val="0"/>
          <w:numId w:val="11"/>
        </w:numPr>
        <w:jc w:val="both"/>
      </w:pPr>
      <w:r w:rsidRPr="000A0E6F">
        <w:t>Электрофорез, фонофорез противовоспалительных средств.</w:t>
      </w:r>
    </w:p>
    <w:p w:rsidR="000A0E6F" w:rsidRPr="000A0E6F" w:rsidRDefault="000A0E6F" w:rsidP="00C2588E">
      <w:pPr>
        <w:ind w:firstLine="708"/>
        <w:jc w:val="both"/>
      </w:pPr>
      <w:r w:rsidRPr="000A0E6F">
        <w:t>Санаторно-курортное лечение показано при отсутствии выраженной активности воспалительного процесса. Больные направляются на курорты с сероводородными, род</w:t>
      </w:r>
      <w:r w:rsidRPr="000A0E6F">
        <w:t>о</w:t>
      </w:r>
      <w:r w:rsidRPr="000A0E6F">
        <w:t>новыми, азотно-кремниевыми источниками,  запасами лечебных грязей, нафталана.</w:t>
      </w:r>
    </w:p>
    <w:p w:rsidR="000A0E6F" w:rsidRPr="00DE3124" w:rsidRDefault="000A0E6F" w:rsidP="00C2588E">
      <w:pPr>
        <w:jc w:val="both"/>
      </w:pPr>
    </w:p>
    <w:p w:rsidR="00932844" w:rsidRPr="00DE3124" w:rsidRDefault="00932844" w:rsidP="00C2588E">
      <w:pPr>
        <w:jc w:val="both"/>
      </w:pPr>
    </w:p>
    <w:p w:rsidR="00932844" w:rsidRPr="00C2588E" w:rsidRDefault="00932844" w:rsidP="00C2588E">
      <w:pPr>
        <w:jc w:val="both"/>
        <w:rPr>
          <w:u w:val="single"/>
        </w:rPr>
      </w:pPr>
      <w:r w:rsidRPr="00C2588E">
        <w:rPr>
          <w:u w:val="single"/>
        </w:rPr>
        <w:t>План лечения данной больной:</w:t>
      </w:r>
    </w:p>
    <w:p w:rsidR="00932844" w:rsidRPr="00DE3124" w:rsidRDefault="00932844" w:rsidP="00C2588E">
      <w:pPr>
        <w:numPr>
          <w:ilvl w:val="0"/>
          <w:numId w:val="10"/>
        </w:numPr>
        <w:jc w:val="both"/>
      </w:pPr>
      <w:r w:rsidRPr="00DE3124">
        <w:lastRenderedPageBreak/>
        <w:t>режим общий</w:t>
      </w:r>
    </w:p>
    <w:p w:rsidR="00932844" w:rsidRPr="00DE3124" w:rsidRDefault="005E2215" w:rsidP="00C2588E">
      <w:pPr>
        <w:numPr>
          <w:ilvl w:val="0"/>
          <w:numId w:val="10"/>
        </w:numPr>
        <w:jc w:val="both"/>
      </w:pPr>
      <w:r>
        <w:t>диета №1</w:t>
      </w:r>
    </w:p>
    <w:p w:rsidR="00932844" w:rsidRPr="00DE3124" w:rsidRDefault="002316E3" w:rsidP="00C2588E">
      <w:pPr>
        <w:numPr>
          <w:ilvl w:val="0"/>
          <w:numId w:val="10"/>
        </w:numPr>
        <w:jc w:val="both"/>
      </w:pPr>
      <w:r>
        <w:t>Лефлуномид</w:t>
      </w:r>
      <w:r w:rsidR="00932844" w:rsidRPr="00DE3124">
        <w:t xml:space="preserve"> </w:t>
      </w:r>
      <w:r>
        <w:t>100</w:t>
      </w:r>
      <w:r w:rsidR="008757F8">
        <w:t xml:space="preserve"> мг*1</w:t>
      </w:r>
      <w:r w:rsidR="00932844" w:rsidRPr="00DE3124">
        <w:t>р</w:t>
      </w:r>
      <w:r w:rsidR="008757F8">
        <w:t>/сутки в течение 3 дней, затем по</w:t>
      </w:r>
      <w:r w:rsidR="005E2215">
        <w:t xml:space="preserve"> </w:t>
      </w:r>
      <w:r w:rsidR="008757F8">
        <w:t>20 мг*1р/сутки</w:t>
      </w:r>
    </w:p>
    <w:p w:rsidR="00932844" w:rsidRPr="00DE3124" w:rsidRDefault="009205AD" w:rsidP="00C2588E">
      <w:pPr>
        <w:numPr>
          <w:ilvl w:val="0"/>
          <w:numId w:val="10"/>
        </w:numPr>
        <w:jc w:val="both"/>
      </w:pPr>
      <w:r>
        <w:t xml:space="preserve">Медрол </w:t>
      </w:r>
      <w:r w:rsidR="005E2215">
        <w:t>0,00</w:t>
      </w:r>
      <w:r>
        <w:t>4 *2</w:t>
      </w:r>
      <w:r w:rsidR="00932844" w:rsidRPr="00DE3124">
        <w:t>р</w:t>
      </w:r>
      <w:r>
        <w:t>/день</w:t>
      </w:r>
    </w:p>
    <w:p w:rsidR="00932844" w:rsidRPr="00DE3124" w:rsidRDefault="009205AD" w:rsidP="00C2588E">
      <w:pPr>
        <w:numPr>
          <w:ilvl w:val="0"/>
          <w:numId w:val="10"/>
        </w:numPr>
        <w:jc w:val="both"/>
      </w:pPr>
      <w:r>
        <w:t xml:space="preserve">Оксимал </w:t>
      </w:r>
      <w:r w:rsidR="005E2215">
        <w:t>0,0</w:t>
      </w:r>
      <w:r>
        <w:t>15 *1р/день</w:t>
      </w:r>
    </w:p>
    <w:p w:rsidR="00932844" w:rsidRPr="00DE3124" w:rsidRDefault="00932844" w:rsidP="00C2588E">
      <w:pPr>
        <w:numPr>
          <w:ilvl w:val="0"/>
          <w:numId w:val="10"/>
        </w:numPr>
        <w:jc w:val="both"/>
      </w:pPr>
      <w:r w:rsidRPr="00DE3124">
        <w:rPr>
          <w:lang w:val="en-US"/>
        </w:rPr>
        <w:t>Sol</w:t>
      </w:r>
      <w:r w:rsidRPr="00DE3124">
        <w:t xml:space="preserve">. </w:t>
      </w:r>
      <w:r w:rsidR="009205AD">
        <w:rPr>
          <w:lang w:val="en-US"/>
        </w:rPr>
        <w:t>Emoxypharmi</w:t>
      </w:r>
      <w:r w:rsidR="009205AD">
        <w:t xml:space="preserve"> </w:t>
      </w:r>
      <w:r w:rsidRPr="00DE3124">
        <w:t xml:space="preserve"> </w:t>
      </w:r>
      <w:r w:rsidR="009205AD">
        <w:t>100,0 мл</w:t>
      </w:r>
      <w:r w:rsidRPr="00DE3124">
        <w:t xml:space="preserve"> в/в капельно</w:t>
      </w:r>
    </w:p>
    <w:p w:rsidR="00932844" w:rsidRPr="00DE3124" w:rsidRDefault="005E2215" w:rsidP="00C2588E">
      <w:pPr>
        <w:ind w:left="360"/>
        <w:jc w:val="both"/>
      </w:pPr>
      <w:r>
        <w:t xml:space="preserve">7. Альмагель  200 </w:t>
      </w:r>
      <w:r>
        <w:rPr>
          <w:lang w:val="en-US"/>
        </w:rPr>
        <w:t>ml</w:t>
      </w:r>
      <w:r>
        <w:t xml:space="preserve">               по 1-2 чайные ложки*4р/день</w:t>
      </w:r>
    </w:p>
    <w:p w:rsidR="006032BC" w:rsidRDefault="005E2215" w:rsidP="00C2588E">
      <w:pPr>
        <w:jc w:val="both"/>
      </w:pPr>
      <w:r>
        <w:t xml:space="preserve">      8.Омепрозол 0,02*1 р/день</w:t>
      </w:r>
    </w:p>
    <w:p w:rsidR="005E2215" w:rsidRPr="005E2215" w:rsidRDefault="005E2215" w:rsidP="00C2588E">
      <w:pPr>
        <w:jc w:val="both"/>
      </w:pPr>
      <w:r>
        <w:t xml:space="preserve">      9. </w:t>
      </w:r>
      <w:r>
        <w:rPr>
          <w:lang w:val="en-US"/>
        </w:rPr>
        <w:t>Lizitari 0</w:t>
      </w:r>
      <w:r>
        <w:t>,01*2 р/день</w:t>
      </w:r>
    </w:p>
    <w:p w:rsidR="008D5E86" w:rsidRDefault="008D5E86" w:rsidP="00C2588E">
      <w:pPr>
        <w:jc w:val="both"/>
      </w:pPr>
    </w:p>
    <w:p w:rsidR="008D5E86" w:rsidRDefault="008D5E86" w:rsidP="00C2588E">
      <w:pPr>
        <w:jc w:val="both"/>
      </w:pPr>
    </w:p>
    <w:p w:rsidR="006032BC" w:rsidRPr="00DE3124" w:rsidRDefault="006032BC" w:rsidP="00C2588E">
      <w:pPr>
        <w:jc w:val="center"/>
      </w:pPr>
      <w:r w:rsidRPr="00DE3124">
        <w:rPr>
          <w:lang w:val="en-US"/>
        </w:rPr>
        <w:t>XII</w:t>
      </w:r>
      <w:r w:rsidRPr="00DE3124">
        <w:t>.  ДНЕВНИКИ</w:t>
      </w:r>
    </w:p>
    <w:p w:rsidR="006032BC" w:rsidRPr="00DE3124" w:rsidRDefault="006032BC" w:rsidP="00C2588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1"/>
        <w:gridCol w:w="8317"/>
      </w:tblGrid>
      <w:tr w:rsidR="007336BE" w:rsidRPr="00DE3124">
        <w:tblPrEx>
          <w:tblCellMar>
            <w:top w:w="0" w:type="dxa"/>
            <w:bottom w:w="0" w:type="dxa"/>
          </w:tblCellMar>
        </w:tblPrEx>
        <w:tc>
          <w:tcPr>
            <w:tcW w:w="1151" w:type="dxa"/>
          </w:tcPr>
          <w:p w:rsidR="007336BE" w:rsidRPr="00DE3124" w:rsidRDefault="007336BE" w:rsidP="00C2588E">
            <w:pPr>
              <w:jc w:val="both"/>
            </w:pPr>
          </w:p>
          <w:p w:rsidR="007336BE" w:rsidRPr="00DE3124" w:rsidRDefault="007336BE" w:rsidP="00C2588E">
            <w:pPr>
              <w:jc w:val="both"/>
            </w:pPr>
            <w:r w:rsidRPr="00DE3124">
              <w:t>дата</w:t>
            </w:r>
          </w:p>
        </w:tc>
        <w:tc>
          <w:tcPr>
            <w:tcW w:w="8317" w:type="dxa"/>
          </w:tcPr>
          <w:p w:rsidR="007336BE" w:rsidRPr="00DE3124" w:rsidRDefault="007336BE" w:rsidP="00C2588E">
            <w:pPr>
              <w:jc w:val="both"/>
            </w:pPr>
          </w:p>
          <w:p w:rsidR="007336BE" w:rsidRPr="00DE3124" w:rsidRDefault="00C2588E" w:rsidP="00C2588E">
            <w:pPr>
              <w:jc w:val="both"/>
            </w:pPr>
            <w:r w:rsidRPr="00DE3124">
              <w:t>Д</w:t>
            </w:r>
            <w:r w:rsidR="007336BE" w:rsidRPr="00DE3124">
              <w:t>невники</w:t>
            </w:r>
          </w:p>
        </w:tc>
      </w:tr>
      <w:tr w:rsidR="007336BE" w:rsidRPr="008D5E86">
        <w:tblPrEx>
          <w:tblCellMar>
            <w:top w:w="0" w:type="dxa"/>
            <w:bottom w:w="0" w:type="dxa"/>
          </w:tblCellMar>
        </w:tblPrEx>
        <w:tc>
          <w:tcPr>
            <w:tcW w:w="1151" w:type="dxa"/>
          </w:tcPr>
          <w:p w:rsidR="007336BE" w:rsidRPr="00DE3124" w:rsidRDefault="007336BE" w:rsidP="00C2588E">
            <w:pPr>
              <w:jc w:val="both"/>
            </w:pPr>
          </w:p>
          <w:p w:rsidR="007336BE" w:rsidRPr="00DE3124" w:rsidRDefault="005E2215" w:rsidP="00C2588E">
            <w:pPr>
              <w:jc w:val="both"/>
            </w:pPr>
            <w:r>
              <w:t>22.09.11</w:t>
            </w:r>
          </w:p>
        </w:tc>
        <w:tc>
          <w:tcPr>
            <w:tcW w:w="8317" w:type="dxa"/>
          </w:tcPr>
          <w:p w:rsidR="008D5E86" w:rsidRDefault="007336BE" w:rsidP="00C2588E">
            <w:pPr>
              <w:jc w:val="both"/>
            </w:pPr>
            <w:r w:rsidRPr="00DE3124">
              <w:t>Предъявляет жал</w:t>
            </w:r>
            <w:r w:rsidRPr="00DE3124">
              <w:t>о</w:t>
            </w:r>
            <w:r w:rsidRPr="00DE3124">
              <w:t>бы на боли в суставах</w:t>
            </w:r>
            <w:r w:rsidR="008D5E86">
              <w:t xml:space="preserve">: плечевых, локтевых, лучезапястных, суставах кистей, </w:t>
            </w:r>
            <w:r w:rsidR="00E838E0">
              <w:t>тазобе</w:t>
            </w:r>
            <w:r w:rsidR="008D5E86">
              <w:t>дренных, коленных</w:t>
            </w:r>
            <w:r w:rsidRPr="00DE3124">
              <w:t>, утреннюю скованность</w:t>
            </w:r>
            <w:r w:rsidR="008D5E86">
              <w:t>, сл</w:t>
            </w:r>
            <w:r w:rsidR="008D5E86">
              <w:t>а</w:t>
            </w:r>
            <w:r w:rsidR="008D5E86">
              <w:t>бость</w:t>
            </w:r>
            <w:r w:rsidRPr="00DE3124">
              <w:t xml:space="preserve">. </w:t>
            </w:r>
          </w:p>
          <w:p w:rsidR="007336BE" w:rsidRPr="00DE3124" w:rsidRDefault="008D5E86" w:rsidP="00C2588E">
            <w:pPr>
              <w:jc w:val="both"/>
            </w:pPr>
            <w:r>
              <w:t>При объективном обследовании:</w:t>
            </w:r>
            <w:r w:rsidRPr="00DE3124">
              <w:t xml:space="preserve"> </w:t>
            </w:r>
            <w:r>
              <w:t>состояние</w:t>
            </w:r>
            <w:r w:rsidRPr="00DE3124">
              <w:t xml:space="preserve"> больной удовлетворительное. С</w:t>
            </w:r>
            <w:r w:rsidRPr="00DE3124">
              <w:t>о</w:t>
            </w:r>
            <w:r w:rsidRPr="00DE3124">
              <w:t xml:space="preserve">знание ясное. </w:t>
            </w:r>
            <w:r>
              <w:t xml:space="preserve">Суставы кистей деформированы. </w:t>
            </w:r>
            <w:r w:rsidR="007336BE" w:rsidRPr="00DE3124">
              <w:t>Кожные покровы сухие, ч</w:t>
            </w:r>
            <w:r w:rsidR="007336BE" w:rsidRPr="00DE3124">
              <w:t>и</w:t>
            </w:r>
            <w:r w:rsidR="007336BE" w:rsidRPr="00DE3124">
              <w:t>с</w:t>
            </w:r>
            <w:r>
              <w:t xml:space="preserve">тые, тургор снижен. </w:t>
            </w:r>
            <w:r w:rsidR="007336BE" w:rsidRPr="00DE3124">
              <w:t xml:space="preserve"> Живот мяг</w:t>
            </w:r>
            <w:r>
              <w:t>кий, чувствительный в эпигастральной обл</w:t>
            </w:r>
            <w:r>
              <w:t>а</w:t>
            </w:r>
            <w:r>
              <w:t>сти</w:t>
            </w:r>
            <w:r w:rsidR="007336BE" w:rsidRPr="00DE3124">
              <w:t>. Тоны сердца ритмичные, приглушены. ЧСС – 76 в мин. АД – 140/90. Д</w:t>
            </w:r>
            <w:r w:rsidR="007336BE" w:rsidRPr="00DE3124">
              <w:t>ы</w:t>
            </w:r>
            <w:r w:rsidR="007336BE" w:rsidRPr="00DE3124">
              <w:t>хание везикулярное. ЧД – 22 в мин. Стул в норме. Мочеиспускание свобо</w:t>
            </w:r>
            <w:r w:rsidR="007336BE" w:rsidRPr="00DE3124">
              <w:t>д</w:t>
            </w:r>
            <w:r w:rsidR="007336BE" w:rsidRPr="00DE3124">
              <w:t>ное, безболе</w:t>
            </w:r>
            <w:r w:rsidR="007336BE" w:rsidRPr="00DE3124">
              <w:t>з</w:t>
            </w:r>
            <w:r w:rsidR="007336BE" w:rsidRPr="00DE3124">
              <w:t>ненное.</w:t>
            </w:r>
            <w:r>
              <w:t xml:space="preserve"> Отеков нет. Т – 37,4°С.</w:t>
            </w:r>
          </w:p>
        </w:tc>
      </w:tr>
      <w:tr w:rsidR="007336BE" w:rsidRPr="00DE3124">
        <w:tblPrEx>
          <w:tblCellMar>
            <w:top w:w="0" w:type="dxa"/>
            <w:bottom w:w="0" w:type="dxa"/>
          </w:tblCellMar>
        </w:tblPrEx>
        <w:tc>
          <w:tcPr>
            <w:tcW w:w="1151" w:type="dxa"/>
          </w:tcPr>
          <w:p w:rsidR="007336BE" w:rsidRPr="008D5E86" w:rsidRDefault="007336BE" w:rsidP="00C2588E">
            <w:pPr>
              <w:jc w:val="both"/>
            </w:pPr>
          </w:p>
          <w:p w:rsidR="007336BE" w:rsidRPr="00DE3124" w:rsidRDefault="008D5E86" w:rsidP="00C2588E">
            <w:pPr>
              <w:jc w:val="both"/>
            </w:pPr>
            <w:r>
              <w:t>26.09.11</w:t>
            </w:r>
          </w:p>
        </w:tc>
        <w:tc>
          <w:tcPr>
            <w:tcW w:w="8317" w:type="dxa"/>
          </w:tcPr>
          <w:p w:rsidR="008D5E86" w:rsidRDefault="008D5E86" w:rsidP="00C2588E">
            <w:pPr>
              <w:jc w:val="both"/>
            </w:pPr>
            <w:r w:rsidRPr="00DE3124">
              <w:t xml:space="preserve">Предъявляет жалобы на </w:t>
            </w:r>
            <w:r>
              <w:t xml:space="preserve">снижение интенсивности </w:t>
            </w:r>
            <w:r w:rsidRPr="00DE3124">
              <w:t>боли в суставах</w:t>
            </w:r>
            <w:r>
              <w:t xml:space="preserve">: плечевых, локтевых, лучезапястных, суставах кистей, </w:t>
            </w:r>
            <w:r w:rsidR="00E838E0">
              <w:t>тазоб</w:t>
            </w:r>
            <w:r>
              <w:t>едренных, коленных. У</w:t>
            </w:r>
            <w:r w:rsidRPr="00DE3124">
              <w:t>тре</w:t>
            </w:r>
            <w:r w:rsidRPr="00DE3124">
              <w:t>н</w:t>
            </w:r>
            <w:r w:rsidRPr="00DE3124">
              <w:t>нюю ск</w:t>
            </w:r>
            <w:r w:rsidRPr="00DE3124">
              <w:t>о</w:t>
            </w:r>
            <w:r w:rsidRPr="00DE3124">
              <w:t>ван</w:t>
            </w:r>
            <w:r>
              <w:t>ность скованность сохранена.</w:t>
            </w:r>
            <w:r w:rsidRPr="00DE3124">
              <w:t xml:space="preserve"> </w:t>
            </w:r>
          </w:p>
          <w:p w:rsidR="007336BE" w:rsidRPr="00DE3124" w:rsidRDefault="008D5E86" w:rsidP="00C2588E">
            <w:pPr>
              <w:jc w:val="both"/>
            </w:pPr>
            <w:r>
              <w:t>При объективном обследовании:</w:t>
            </w:r>
            <w:r w:rsidRPr="00DE3124">
              <w:t xml:space="preserve"> Состоянию больной удовлетворительное. Сознание ясное. </w:t>
            </w:r>
            <w:r>
              <w:t xml:space="preserve">Суставы кистей деформированы. </w:t>
            </w:r>
            <w:r w:rsidRPr="00DE3124">
              <w:t>Кожные покровы сухие, ч</w:t>
            </w:r>
            <w:r w:rsidRPr="00DE3124">
              <w:t>и</w:t>
            </w:r>
            <w:r w:rsidRPr="00DE3124">
              <w:t>с</w:t>
            </w:r>
            <w:r>
              <w:t xml:space="preserve">тые, тургор снижен. </w:t>
            </w:r>
            <w:r w:rsidRPr="00DE3124">
              <w:t xml:space="preserve"> Живот мяг</w:t>
            </w:r>
            <w:r>
              <w:t xml:space="preserve">кий, </w:t>
            </w:r>
            <w:r w:rsidR="00E838E0">
              <w:t>безболезненный</w:t>
            </w:r>
            <w:r w:rsidRPr="00DE3124">
              <w:t>. Тоны сердца ритми</w:t>
            </w:r>
            <w:r w:rsidRPr="00DE3124">
              <w:t>ч</w:t>
            </w:r>
            <w:r w:rsidRPr="00DE3124">
              <w:t>ные, приглуше</w:t>
            </w:r>
            <w:r>
              <w:t>ны. ЧСС – 80 в мин. АД – 145</w:t>
            </w:r>
            <w:r w:rsidRPr="00DE3124">
              <w:t>/90. Дыхание везикуляр</w:t>
            </w:r>
            <w:r>
              <w:t>ное. ЧД – 20</w:t>
            </w:r>
            <w:r w:rsidRPr="00DE3124">
              <w:t xml:space="preserve"> в мин. Стул в норме. Мочеиспускание свободное, безболе</w:t>
            </w:r>
            <w:r w:rsidRPr="00DE3124">
              <w:t>з</w:t>
            </w:r>
            <w:r w:rsidRPr="00DE3124">
              <w:t>ненное.</w:t>
            </w:r>
            <w:r>
              <w:t xml:space="preserve"> Отеков нет. Т – 37,</w:t>
            </w:r>
            <w:r w:rsidR="00E838E0">
              <w:t>0</w:t>
            </w:r>
            <w:r>
              <w:t>°С.</w:t>
            </w:r>
          </w:p>
        </w:tc>
      </w:tr>
    </w:tbl>
    <w:p w:rsidR="006032BC" w:rsidRPr="00DE3124" w:rsidRDefault="006032BC" w:rsidP="00C2588E">
      <w:pPr>
        <w:jc w:val="both"/>
      </w:pPr>
    </w:p>
    <w:p w:rsidR="006032BC" w:rsidRPr="00DE3124" w:rsidRDefault="006032BC" w:rsidP="00C2588E">
      <w:pPr>
        <w:jc w:val="both"/>
      </w:pPr>
    </w:p>
    <w:p w:rsidR="006032BC" w:rsidRPr="00DE3124" w:rsidRDefault="006032BC" w:rsidP="00C2588E">
      <w:pPr>
        <w:jc w:val="both"/>
      </w:pPr>
    </w:p>
    <w:p w:rsidR="006032BC" w:rsidRPr="00DE3124" w:rsidRDefault="006032BC" w:rsidP="00C2588E">
      <w:pPr>
        <w:jc w:val="center"/>
      </w:pPr>
      <w:r w:rsidRPr="00DE3124">
        <w:rPr>
          <w:lang w:val="en-US"/>
        </w:rPr>
        <w:t>X</w:t>
      </w:r>
      <w:r w:rsidR="00932844" w:rsidRPr="00DE3124">
        <w:rPr>
          <w:lang w:val="en-US"/>
        </w:rPr>
        <w:t>I</w:t>
      </w:r>
      <w:r w:rsidRPr="00DE3124">
        <w:rPr>
          <w:lang w:val="en-US"/>
        </w:rPr>
        <w:t>V</w:t>
      </w:r>
      <w:r w:rsidRPr="00DE3124">
        <w:t>. ЭПИКРИЗ</w:t>
      </w:r>
    </w:p>
    <w:p w:rsidR="006032BC" w:rsidRPr="00DE3124" w:rsidRDefault="006032BC" w:rsidP="00C2588E">
      <w:pPr>
        <w:jc w:val="both"/>
      </w:pPr>
    </w:p>
    <w:p w:rsidR="00E838E0" w:rsidRPr="00DE3124" w:rsidRDefault="00380F84" w:rsidP="00C2588E">
      <w:pPr>
        <w:jc w:val="both"/>
      </w:pPr>
      <w:r w:rsidRPr="00DE3124">
        <w:t xml:space="preserve">Больная </w:t>
      </w:r>
      <w:r w:rsidR="00E859BF" w:rsidRPr="00E859BF">
        <w:t>___________</w:t>
      </w:r>
      <w:r w:rsidR="00E838E0">
        <w:t>, 40 лет, связистка, госпитализирована в ревматологическое отдел</w:t>
      </w:r>
      <w:r w:rsidR="00E838E0">
        <w:t>е</w:t>
      </w:r>
      <w:r w:rsidR="00E838E0">
        <w:t xml:space="preserve">ние 22.09.2011 года с жалобами </w:t>
      </w:r>
      <w:r w:rsidR="00E838E0" w:rsidRPr="00DE3124">
        <w:t xml:space="preserve">на сильные боли в суставах кистей, </w:t>
      </w:r>
      <w:r w:rsidR="00E838E0">
        <w:t>левом плечевом с</w:t>
      </w:r>
      <w:r w:rsidR="00E838E0">
        <w:t>у</w:t>
      </w:r>
      <w:r w:rsidR="00E838E0">
        <w:t xml:space="preserve">ставе, </w:t>
      </w:r>
      <w:r w:rsidR="00E838E0" w:rsidRPr="00DE3124">
        <w:t xml:space="preserve">умеренные </w:t>
      </w:r>
      <w:r w:rsidR="00E838E0">
        <w:t>боли</w:t>
      </w:r>
      <w:r w:rsidR="00E838E0" w:rsidRPr="00DE3124">
        <w:t xml:space="preserve"> </w:t>
      </w:r>
      <w:r w:rsidR="00E838E0">
        <w:t>в голеностопных, коленных, правом тазобедренном, локтевых, л</w:t>
      </w:r>
      <w:r w:rsidR="00E838E0">
        <w:t>у</w:t>
      </w:r>
      <w:r w:rsidR="00E838E0">
        <w:t>чезапястных суставах; на повышение АД; на периодические слабые ноющие боли в эпиг</w:t>
      </w:r>
      <w:r w:rsidR="00E838E0">
        <w:t>а</w:t>
      </w:r>
      <w:r w:rsidR="00E838E0">
        <w:t xml:space="preserve">стральной области. </w:t>
      </w:r>
    </w:p>
    <w:p w:rsidR="002A00CA" w:rsidRDefault="00380F84" w:rsidP="00C2588E">
      <w:pPr>
        <w:jc w:val="both"/>
      </w:pPr>
      <w:r w:rsidRPr="00DE3124">
        <w:t>На основании жалоб больной</w:t>
      </w:r>
      <w:r w:rsidR="002A00CA">
        <w:t xml:space="preserve">, данных </w:t>
      </w:r>
      <w:r w:rsidR="002A00CA" w:rsidRPr="00DE3124">
        <w:t>анамнеза</w:t>
      </w:r>
      <w:r w:rsidR="002A00CA">
        <w:t xml:space="preserve"> заболевания, данных анамнеза жизни, данных объективного осмотра, </w:t>
      </w:r>
      <w:r w:rsidR="002A00CA" w:rsidRPr="00DE3124">
        <w:t>данных лабораторных и инструментал</w:t>
      </w:r>
      <w:r w:rsidR="002A00CA" w:rsidRPr="00DE3124">
        <w:t>ь</w:t>
      </w:r>
      <w:r w:rsidR="002A00CA" w:rsidRPr="00DE3124">
        <w:t>ных исследований</w:t>
      </w:r>
      <w:r w:rsidR="002A00CA">
        <w:t xml:space="preserve"> был поставлен сл</w:t>
      </w:r>
      <w:r w:rsidR="002A00CA">
        <w:t>е</w:t>
      </w:r>
      <w:r w:rsidR="002A00CA">
        <w:t>дующий КЛИНИЧЕСКИЙ ДИАГНОЗ:</w:t>
      </w:r>
      <w:r w:rsidR="002A00CA" w:rsidRPr="00DE3124">
        <w:t xml:space="preserve"> </w:t>
      </w:r>
    </w:p>
    <w:p w:rsidR="002A00CA" w:rsidRDefault="002A00CA" w:rsidP="00C2588E">
      <w:pPr>
        <w:jc w:val="both"/>
      </w:pPr>
      <w:r>
        <w:rPr>
          <w:b/>
        </w:rPr>
        <w:t xml:space="preserve">Основной: </w:t>
      </w:r>
      <w:r>
        <w:t>Р</w:t>
      </w:r>
      <w:r w:rsidRPr="00DE3124">
        <w:t>евматоидный артрит</w:t>
      </w:r>
      <w:r>
        <w:t>: полиартрит с системными проявлениями (Ревматои</w:t>
      </w:r>
      <w:r>
        <w:t>д</w:t>
      </w:r>
      <w:r>
        <w:t>ные узелки, гипотрофия мышц, периферическая полиневропатия), серопозитивный, ра</w:t>
      </w:r>
      <w:r>
        <w:t>з</w:t>
      </w:r>
      <w:r>
        <w:t xml:space="preserve">вернутая стадия, активность </w:t>
      </w:r>
      <w:r>
        <w:rPr>
          <w:lang w:val="en-US"/>
        </w:rPr>
        <w:t>III</w:t>
      </w:r>
      <w:r>
        <w:t xml:space="preserve"> степени, АЦЦП ? (не исследована), рентгенологически стадия не определена.</w:t>
      </w:r>
    </w:p>
    <w:p w:rsidR="002A00CA" w:rsidRDefault="002A00CA" w:rsidP="00C2588E">
      <w:pPr>
        <w:jc w:val="both"/>
      </w:pPr>
      <w:r>
        <w:rPr>
          <w:b/>
        </w:rPr>
        <w:t xml:space="preserve">Осложнения: </w:t>
      </w:r>
      <w:r>
        <w:t xml:space="preserve">Функциональная недостаточность суставов </w:t>
      </w:r>
      <w:r>
        <w:rPr>
          <w:lang w:val="en-US"/>
        </w:rPr>
        <w:t>II</w:t>
      </w:r>
      <w:r>
        <w:t xml:space="preserve"> степени.</w:t>
      </w:r>
    </w:p>
    <w:p w:rsidR="002A00CA" w:rsidRPr="000A0E6F" w:rsidRDefault="002A00CA" w:rsidP="00C2588E">
      <w:pPr>
        <w:jc w:val="both"/>
      </w:pPr>
      <w:r>
        <w:rPr>
          <w:b/>
        </w:rPr>
        <w:t xml:space="preserve">Сопутствующий: </w:t>
      </w:r>
      <w:r>
        <w:t xml:space="preserve">НПВС- ассоциированный эрозивный гастрит, средней степени тяжести. Узлы Гебердена. АГ </w:t>
      </w:r>
      <w:r>
        <w:rPr>
          <w:lang w:val="en-US"/>
        </w:rPr>
        <w:t>II</w:t>
      </w:r>
      <w:r>
        <w:t xml:space="preserve"> ст., риск 3. </w:t>
      </w:r>
    </w:p>
    <w:p w:rsidR="002A00CA" w:rsidRDefault="00380F84" w:rsidP="00C2588E">
      <w:pPr>
        <w:jc w:val="both"/>
      </w:pPr>
      <w:r w:rsidRPr="00DE3124">
        <w:lastRenderedPageBreak/>
        <w:t xml:space="preserve"> За время </w:t>
      </w:r>
      <w:r w:rsidR="002A00CA">
        <w:t>пребывания</w:t>
      </w:r>
      <w:r w:rsidRPr="00DE3124">
        <w:t xml:space="preserve"> в стационаре больная получала: </w:t>
      </w:r>
      <w:r w:rsidR="002A00CA">
        <w:t>стол №1</w:t>
      </w:r>
      <w:r w:rsidR="00A43082" w:rsidRPr="00DE3124">
        <w:t>,</w:t>
      </w:r>
      <w:r w:rsidR="002A00CA" w:rsidRPr="002A00CA">
        <w:t xml:space="preserve"> </w:t>
      </w:r>
      <w:r w:rsidR="002A00CA">
        <w:t>Лефлуномид</w:t>
      </w:r>
      <w:r w:rsidR="002A00CA" w:rsidRPr="00DE3124">
        <w:t xml:space="preserve"> </w:t>
      </w:r>
      <w:r w:rsidR="002A00CA">
        <w:t>100 мг*1</w:t>
      </w:r>
      <w:r w:rsidR="002A00CA" w:rsidRPr="00DE3124">
        <w:t>р</w:t>
      </w:r>
      <w:r w:rsidR="002A00CA">
        <w:t>/сутки в течение 3 дней, затем по 20 мг*1р/сутки, Медрол 0,004 *2</w:t>
      </w:r>
      <w:r w:rsidR="002A00CA" w:rsidRPr="00DE3124">
        <w:t>р</w:t>
      </w:r>
      <w:r w:rsidR="002A00CA">
        <w:t>/день, Окс</w:t>
      </w:r>
      <w:r w:rsidR="002A00CA">
        <w:t>и</w:t>
      </w:r>
      <w:r w:rsidR="002A00CA">
        <w:t xml:space="preserve">мал 0,015 *1р/день, </w:t>
      </w:r>
      <w:r w:rsidR="002A00CA" w:rsidRPr="00DE3124">
        <w:rPr>
          <w:lang w:val="en-US"/>
        </w:rPr>
        <w:t>Sol</w:t>
      </w:r>
      <w:r w:rsidR="002A00CA" w:rsidRPr="00DE3124">
        <w:t xml:space="preserve">. </w:t>
      </w:r>
      <w:r w:rsidR="002A00CA">
        <w:rPr>
          <w:lang w:val="en-US"/>
        </w:rPr>
        <w:t>Emoxypharmi</w:t>
      </w:r>
      <w:r w:rsidR="002A00CA">
        <w:t xml:space="preserve"> </w:t>
      </w:r>
      <w:r w:rsidR="002A00CA" w:rsidRPr="00DE3124">
        <w:t xml:space="preserve"> </w:t>
      </w:r>
      <w:r w:rsidR="002A00CA">
        <w:t>100,0 мл</w:t>
      </w:r>
      <w:r w:rsidR="002A00CA" w:rsidRPr="00DE3124">
        <w:t xml:space="preserve"> в/в капельно</w:t>
      </w:r>
      <w:r w:rsidR="002A00CA">
        <w:t xml:space="preserve">,  Альмагель  200 </w:t>
      </w:r>
      <w:r w:rsidR="002A00CA">
        <w:rPr>
          <w:lang w:val="en-US"/>
        </w:rPr>
        <w:t>ml</w:t>
      </w:r>
      <w:r w:rsidR="002A00CA">
        <w:t xml:space="preserve">  по 1-2 ча</w:t>
      </w:r>
      <w:r w:rsidR="002A00CA">
        <w:t>й</w:t>
      </w:r>
      <w:r w:rsidR="002A00CA">
        <w:t>ные ложки*4р/день,</w:t>
      </w:r>
      <w:r w:rsidR="002A00CA" w:rsidRPr="002A00CA">
        <w:t xml:space="preserve"> </w:t>
      </w:r>
      <w:r w:rsidR="002A00CA">
        <w:t xml:space="preserve">Омепрозол 0,02*1 р/день, </w:t>
      </w:r>
      <w:r w:rsidR="002A00CA">
        <w:rPr>
          <w:lang w:val="en-US"/>
        </w:rPr>
        <w:t>Lizitari</w:t>
      </w:r>
      <w:r w:rsidR="002A00CA" w:rsidRPr="002A00CA">
        <w:t xml:space="preserve"> 0</w:t>
      </w:r>
      <w:r w:rsidR="002A00CA">
        <w:t>,01*2 р/день, физиолечение. Отм</w:t>
      </w:r>
      <w:r w:rsidR="002A00CA">
        <w:t>е</w:t>
      </w:r>
      <w:r w:rsidR="002A00CA">
        <w:t>чается положительная динамика.</w:t>
      </w:r>
    </w:p>
    <w:p w:rsidR="002A00CA" w:rsidRDefault="002A00CA" w:rsidP="00C2588E">
      <w:pPr>
        <w:jc w:val="both"/>
      </w:pPr>
      <w:r>
        <w:t>Больная остается в стационаре.</w:t>
      </w:r>
    </w:p>
    <w:p w:rsidR="002A00CA" w:rsidRPr="005E2215" w:rsidRDefault="002A00CA" w:rsidP="00C2588E">
      <w:pPr>
        <w:jc w:val="both"/>
      </w:pPr>
      <w:r>
        <w:t>Лечение продолжить.</w:t>
      </w:r>
    </w:p>
    <w:p w:rsidR="002A00CA" w:rsidRPr="00DE3124" w:rsidRDefault="002A00CA" w:rsidP="002A00CA">
      <w:pPr>
        <w:jc w:val="both"/>
      </w:pPr>
    </w:p>
    <w:p w:rsidR="002A00CA" w:rsidRPr="00DE3124" w:rsidRDefault="002A00CA" w:rsidP="002A00CA">
      <w:pPr>
        <w:jc w:val="both"/>
      </w:pPr>
    </w:p>
    <w:p w:rsidR="006032BC" w:rsidRPr="00DE3124" w:rsidRDefault="006032BC"/>
    <w:p w:rsidR="006032BC" w:rsidRPr="00DE3124" w:rsidRDefault="006032BC"/>
    <w:p w:rsidR="006032BC" w:rsidRPr="00DE3124" w:rsidRDefault="006032BC"/>
    <w:p w:rsidR="006032BC" w:rsidRPr="00DE3124" w:rsidRDefault="006032BC">
      <w:pPr>
        <w:rPr>
          <w:sz w:val="20"/>
        </w:rPr>
      </w:pPr>
    </w:p>
    <w:sectPr w:rsidR="006032BC" w:rsidRPr="00DE3124" w:rsidSect="004A1FF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4C2" w:rsidRDefault="000C64C2" w:rsidP="004A1FFB">
      <w:r>
        <w:separator/>
      </w:r>
    </w:p>
  </w:endnote>
  <w:endnote w:type="continuationSeparator" w:id="0">
    <w:p w:rsidR="000C64C2" w:rsidRDefault="000C64C2" w:rsidP="004A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FF" w:rsidRDefault="00EB26F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32736">
      <w:rPr>
        <w:noProof/>
      </w:rPr>
      <w:t>11</w:t>
    </w:r>
    <w:r>
      <w:fldChar w:fldCharType="end"/>
    </w:r>
  </w:p>
  <w:p w:rsidR="00EB26FF" w:rsidRDefault="00EB26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4C2" w:rsidRDefault="000C64C2" w:rsidP="004A1FFB">
      <w:r>
        <w:separator/>
      </w:r>
    </w:p>
  </w:footnote>
  <w:footnote w:type="continuationSeparator" w:id="0">
    <w:p w:rsidR="000C64C2" w:rsidRDefault="000C64C2" w:rsidP="004A1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3DB"/>
    <w:multiLevelType w:val="hybridMultilevel"/>
    <w:tmpl w:val="D9789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37B09"/>
    <w:multiLevelType w:val="hybridMultilevel"/>
    <w:tmpl w:val="395C03D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F3164E7"/>
    <w:multiLevelType w:val="hybridMultilevel"/>
    <w:tmpl w:val="EFCAB5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5F57335"/>
    <w:multiLevelType w:val="hybridMultilevel"/>
    <w:tmpl w:val="67A46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2F0DF7"/>
    <w:multiLevelType w:val="hybridMultilevel"/>
    <w:tmpl w:val="EF10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DD2CA5"/>
    <w:multiLevelType w:val="hybridMultilevel"/>
    <w:tmpl w:val="57CA6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4B5528"/>
    <w:multiLevelType w:val="hybridMultilevel"/>
    <w:tmpl w:val="9B92C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D10345"/>
    <w:multiLevelType w:val="hybridMultilevel"/>
    <w:tmpl w:val="A3240DA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997E06"/>
    <w:multiLevelType w:val="hybridMultilevel"/>
    <w:tmpl w:val="9E8AAB5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5DB71115"/>
    <w:multiLevelType w:val="hybridMultilevel"/>
    <w:tmpl w:val="0D76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A53EDF"/>
    <w:multiLevelType w:val="hybridMultilevel"/>
    <w:tmpl w:val="DB8AF754"/>
    <w:lvl w:ilvl="0" w:tplc="C8A616C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6D663F83"/>
    <w:multiLevelType w:val="hybridMultilevel"/>
    <w:tmpl w:val="5E64B4C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10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BC"/>
    <w:rsid w:val="00075343"/>
    <w:rsid w:val="000A0E6F"/>
    <w:rsid w:val="000B129D"/>
    <w:rsid w:val="000C64C2"/>
    <w:rsid w:val="000D34AD"/>
    <w:rsid w:val="000E4087"/>
    <w:rsid w:val="00115DBC"/>
    <w:rsid w:val="00117CC6"/>
    <w:rsid w:val="001F2ABC"/>
    <w:rsid w:val="002316E3"/>
    <w:rsid w:val="00257F1E"/>
    <w:rsid w:val="002A00CA"/>
    <w:rsid w:val="002A59F4"/>
    <w:rsid w:val="002E1B27"/>
    <w:rsid w:val="002E53B0"/>
    <w:rsid w:val="00380F84"/>
    <w:rsid w:val="003A18C8"/>
    <w:rsid w:val="003B1DBB"/>
    <w:rsid w:val="00423A6E"/>
    <w:rsid w:val="004A1FFB"/>
    <w:rsid w:val="004E08B2"/>
    <w:rsid w:val="00525817"/>
    <w:rsid w:val="00532736"/>
    <w:rsid w:val="005665D0"/>
    <w:rsid w:val="005B680D"/>
    <w:rsid w:val="005E2215"/>
    <w:rsid w:val="006032BC"/>
    <w:rsid w:val="0062725D"/>
    <w:rsid w:val="00641E6E"/>
    <w:rsid w:val="00655588"/>
    <w:rsid w:val="006A7A60"/>
    <w:rsid w:val="006D6DC3"/>
    <w:rsid w:val="007019AF"/>
    <w:rsid w:val="007336BE"/>
    <w:rsid w:val="007A0FCB"/>
    <w:rsid w:val="007E4CFB"/>
    <w:rsid w:val="007F78AB"/>
    <w:rsid w:val="00816161"/>
    <w:rsid w:val="00816868"/>
    <w:rsid w:val="008757F8"/>
    <w:rsid w:val="008D4397"/>
    <w:rsid w:val="008D5E86"/>
    <w:rsid w:val="00917851"/>
    <w:rsid w:val="009205AD"/>
    <w:rsid w:val="00932844"/>
    <w:rsid w:val="009467EA"/>
    <w:rsid w:val="00957AFE"/>
    <w:rsid w:val="00A43082"/>
    <w:rsid w:val="00A81420"/>
    <w:rsid w:val="00AD7299"/>
    <w:rsid w:val="00B152C6"/>
    <w:rsid w:val="00B560EB"/>
    <w:rsid w:val="00BE4C6E"/>
    <w:rsid w:val="00C2588E"/>
    <w:rsid w:val="00CB23DD"/>
    <w:rsid w:val="00D16D1F"/>
    <w:rsid w:val="00D82CEF"/>
    <w:rsid w:val="00DC2D8F"/>
    <w:rsid w:val="00DE3124"/>
    <w:rsid w:val="00E12EA0"/>
    <w:rsid w:val="00E602D8"/>
    <w:rsid w:val="00E838E0"/>
    <w:rsid w:val="00E859BF"/>
    <w:rsid w:val="00EB26FF"/>
    <w:rsid w:val="00ED076D"/>
    <w:rsid w:val="00F2395B"/>
    <w:rsid w:val="00F45E87"/>
    <w:rsid w:val="00F65738"/>
    <w:rsid w:val="00F90890"/>
    <w:rsid w:val="00FA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B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customStyle="1" w:styleId="accented">
    <w:name w:val="accented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4A1F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A1FFB"/>
    <w:rPr>
      <w:sz w:val="24"/>
      <w:szCs w:val="24"/>
    </w:rPr>
  </w:style>
  <w:style w:type="paragraph" w:styleId="a7">
    <w:name w:val="footer"/>
    <w:basedOn w:val="a"/>
    <w:link w:val="a8"/>
    <w:uiPriority w:val="99"/>
    <w:rsid w:val="004A1F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A1FF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B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customStyle="1" w:styleId="accented">
    <w:name w:val="accented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4A1F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A1FFB"/>
    <w:rPr>
      <w:sz w:val="24"/>
      <w:szCs w:val="24"/>
    </w:rPr>
  </w:style>
  <w:style w:type="paragraph" w:styleId="a7">
    <w:name w:val="footer"/>
    <w:basedOn w:val="a"/>
    <w:link w:val="a8"/>
    <w:uiPriority w:val="99"/>
    <w:rsid w:val="004A1F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A1F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4402</Words>
  <Characters>25092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</vt:lpstr>
    </vt:vector>
  </TitlesOfParts>
  <Company>Radio R&amp;R</Company>
  <LinksUpToDate>false</LinksUpToDate>
  <CharactersWithSpaces>29436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</dc:title>
  <dc:creator>Dead Мазай</dc:creator>
  <cp:lastModifiedBy>Igor</cp:lastModifiedBy>
  <cp:revision>2</cp:revision>
  <dcterms:created xsi:type="dcterms:W3CDTF">2024-03-16T08:03:00Z</dcterms:created>
  <dcterms:modified xsi:type="dcterms:W3CDTF">2024-03-16T08:03:00Z</dcterms:modified>
</cp:coreProperties>
</file>