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8B" w:rsidRPr="00DA7BF8" w:rsidRDefault="00BE378B" w:rsidP="003D1CC5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bookmarkStart w:id="0" w:name="_GoBack"/>
      <w:bookmarkEnd w:id="0"/>
      <w:r w:rsidRPr="00DA7BF8">
        <w:rPr>
          <w:rFonts w:ascii="Times New Roman" w:hAnsi="Times New Roman"/>
          <w:b/>
          <w:i/>
          <w:sz w:val="28"/>
          <w:szCs w:val="28"/>
        </w:rPr>
        <w:t>Паспортная часть:</w:t>
      </w:r>
    </w:p>
    <w:p w:rsidR="00BE378B" w:rsidRPr="00DA7BF8" w:rsidRDefault="00BE378B" w:rsidP="003D1CC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BF8">
        <w:rPr>
          <w:rFonts w:ascii="Times New Roman" w:hAnsi="Times New Roman"/>
          <w:b/>
          <w:sz w:val="28"/>
          <w:szCs w:val="28"/>
        </w:rPr>
        <w:t>Ф. И. О.</w:t>
      </w:r>
      <w:r w:rsidR="003D1CC5" w:rsidRPr="00DA7BF8">
        <w:rPr>
          <w:rFonts w:ascii="Times New Roman" w:hAnsi="Times New Roman"/>
          <w:b/>
          <w:sz w:val="28"/>
          <w:szCs w:val="28"/>
        </w:rPr>
        <w:t>:</w:t>
      </w:r>
      <w:r w:rsidRPr="00DA7BF8">
        <w:rPr>
          <w:rFonts w:ascii="Times New Roman" w:hAnsi="Times New Roman"/>
          <w:b/>
          <w:sz w:val="28"/>
          <w:szCs w:val="28"/>
        </w:rPr>
        <w:t xml:space="preserve"> </w:t>
      </w:r>
    </w:p>
    <w:p w:rsidR="00BE378B" w:rsidRPr="00DA7BF8" w:rsidRDefault="00BE378B" w:rsidP="003D1CC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BF8">
        <w:rPr>
          <w:rFonts w:ascii="Times New Roman" w:hAnsi="Times New Roman"/>
          <w:b/>
          <w:sz w:val="28"/>
          <w:szCs w:val="28"/>
        </w:rPr>
        <w:t>Дата рождения, возраст:</w:t>
      </w:r>
      <w:r w:rsidR="003D1CC5" w:rsidRPr="00DA7BF8">
        <w:rPr>
          <w:rFonts w:ascii="Times New Roman" w:hAnsi="Times New Roman"/>
          <w:b/>
          <w:sz w:val="28"/>
          <w:szCs w:val="28"/>
        </w:rPr>
        <w:t xml:space="preserve"> </w:t>
      </w:r>
      <w:r w:rsidR="003D1CC5" w:rsidRPr="00DA7BF8">
        <w:rPr>
          <w:rFonts w:ascii="Times New Roman" w:hAnsi="Times New Roman"/>
          <w:sz w:val="28"/>
          <w:szCs w:val="28"/>
        </w:rPr>
        <w:t>53 года</w:t>
      </w:r>
    </w:p>
    <w:p w:rsidR="00E12EF7" w:rsidRDefault="00BE378B" w:rsidP="003D1CC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2EF7">
        <w:rPr>
          <w:rFonts w:ascii="Times New Roman" w:hAnsi="Times New Roman"/>
          <w:b/>
          <w:sz w:val="28"/>
          <w:szCs w:val="28"/>
        </w:rPr>
        <w:t>Профессия:</w:t>
      </w:r>
      <w:r w:rsidR="003D1CC5" w:rsidRPr="00E12EF7">
        <w:rPr>
          <w:rFonts w:ascii="Times New Roman" w:hAnsi="Times New Roman"/>
          <w:b/>
          <w:sz w:val="28"/>
          <w:szCs w:val="28"/>
        </w:rPr>
        <w:t xml:space="preserve"> </w:t>
      </w:r>
    </w:p>
    <w:p w:rsidR="00BE378B" w:rsidRPr="00E12EF7" w:rsidRDefault="00BE378B" w:rsidP="003D1CC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2EF7">
        <w:rPr>
          <w:rFonts w:ascii="Times New Roman" w:hAnsi="Times New Roman"/>
          <w:b/>
          <w:sz w:val="28"/>
          <w:szCs w:val="28"/>
        </w:rPr>
        <w:t xml:space="preserve">Отделение: </w:t>
      </w:r>
    </w:p>
    <w:p w:rsidR="003D1CC5" w:rsidRPr="00DA7BF8" w:rsidRDefault="003D1CC5" w:rsidP="003D1CC5">
      <w:pPr>
        <w:pStyle w:val="a5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BE378B" w:rsidRPr="00DA7BF8" w:rsidRDefault="00BE378B" w:rsidP="003D1CC5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A7BF8">
        <w:rPr>
          <w:rFonts w:ascii="Times New Roman" w:hAnsi="Times New Roman"/>
          <w:b/>
          <w:i/>
          <w:sz w:val="28"/>
          <w:szCs w:val="28"/>
        </w:rPr>
        <w:t>Жалобы:</w:t>
      </w:r>
    </w:p>
    <w:p w:rsidR="00BE378B" w:rsidRPr="00DA7BF8" w:rsidRDefault="00BE378B" w:rsidP="003D1C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>На отечность лица, туловища, ног, вялость, недомогание, болезненность мелких суставов кисти и стоп, коленных суставов. Утром после сна отмечает скованность движений в суставах, боль в спине, пояснице непродолжительную, интенсивного характера, одышку.</w:t>
      </w:r>
    </w:p>
    <w:p w:rsidR="00BE378B" w:rsidRPr="00DA7BF8" w:rsidRDefault="00BE378B" w:rsidP="003D1CC5">
      <w:pPr>
        <w:pStyle w:val="a5"/>
        <w:numPr>
          <w:ilvl w:val="0"/>
          <w:numId w:val="19"/>
        </w:numPr>
        <w:rPr>
          <w:rFonts w:ascii="Times New Roman" w:hAnsi="Times New Roman"/>
          <w:b/>
          <w:i/>
          <w:sz w:val="28"/>
          <w:szCs w:val="28"/>
        </w:rPr>
      </w:pPr>
      <w:r w:rsidRPr="00DA7BF8">
        <w:rPr>
          <w:rFonts w:ascii="Times New Roman" w:hAnsi="Times New Roman"/>
          <w:b/>
          <w:i/>
          <w:sz w:val="28"/>
          <w:szCs w:val="28"/>
        </w:rPr>
        <w:t>Анамнез заболевания:</w:t>
      </w:r>
    </w:p>
    <w:p w:rsidR="00BE378B" w:rsidRPr="00DA7BF8" w:rsidRDefault="00BE378B" w:rsidP="00DA7B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>Считает себя больной с 1998 года</w:t>
      </w:r>
      <w:r w:rsidR="00485C55" w:rsidRPr="00DA7BF8">
        <w:rPr>
          <w:rFonts w:ascii="Times New Roman" w:hAnsi="Times New Roman"/>
          <w:sz w:val="28"/>
          <w:szCs w:val="28"/>
        </w:rPr>
        <w:t>, когда впервые стала появляться боль в области мелких суставов кистей и стоп. Через 1 год появилась болезненность и в коленных суставах, утренняя скованность. В этот период больная была госпитализирована в кардиологическое отделение больницы в г. Ровеньки, где был установлен диагноз: ревматоидный артрит. 1,5 года назад во время очередного обострения была направлена в ревматологическое отделение ЛОКБ. 3 месяца назад появились отеки на ногах, усилились боли в суставах. После обращения в районную поликлинику г. Ровеньки, была направлена в ЛОКБ, где была госпитализирована в ревматологическое отделение.</w:t>
      </w:r>
    </w:p>
    <w:p w:rsidR="003362F2" w:rsidRPr="00DA7BF8" w:rsidRDefault="00485C55" w:rsidP="003D1CC5">
      <w:pPr>
        <w:pStyle w:val="a5"/>
        <w:numPr>
          <w:ilvl w:val="0"/>
          <w:numId w:val="19"/>
        </w:numPr>
        <w:rPr>
          <w:rFonts w:ascii="Times New Roman" w:hAnsi="Times New Roman"/>
          <w:b/>
          <w:i/>
          <w:sz w:val="28"/>
          <w:szCs w:val="28"/>
        </w:rPr>
      </w:pPr>
      <w:r w:rsidRPr="00DA7BF8">
        <w:rPr>
          <w:rFonts w:ascii="Times New Roman" w:hAnsi="Times New Roman"/>
          <w:b/>
          <w:i/>
          <w:sz w:val="28"/>
          <w:szCs w:val="28"/>
        </w:rPr>
        <w:t>Лекарственный анамнез:</w:t>
      </w:r>
    </w:p>
    <w:p w:rsidR="00485C55" w:rsidRPr="00DA7BF8" w:rsidRDefault="003362F2" w:rsidP="00DA7B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>Аспирин, бисептол, алое, кардиомагнил, актовегин, нитропруссид натрия, кавинтон, лисобакт, АЦЦ, амброксол, диклофенак,  парацетамол, никотиновая кислота, метотрексат, цефтриаксон, сульфалазин, купренил.</w:t>
      </w:r>
    </w:p>
    <w:p w:rsidR="003362F2" w:rsidRPr="00DA7BF8" w:rsidRDefault="003362F2" w:rsidP="00DA7B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>Побочное действие оказывает никотиновая кислота в виде аллергической реакции сыпь и зуд кожи.</w:t>
      </w:r>
    </w:p>
    <w:p w:rsidR="00332F01" w:rsidRPr="00DA7BF8" w:rsidRDefault="00332F01" w:rsidP="00DA7B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lastRenderedPageBreak/>
        <w:t>Пл</w:t>
      </w:r>
      <w:r w:rsidR="003362F2" w:rsidRPr="00DA7BF8">
        <w:rPr>
          <w:rFonts w:ascii="Times New Roman" w:hAnsi="Times New Roman"/>
          <w:sz w:val="28"/>
          <w:szCs w:val="28"/>
        </w:rPr>
        <w:t xml:space="preserve">охая переносимость метотрексата, побочное действие со стороны ЦНС: головная боль, со стороны ЖКТ:  </w:t>
      </w:r>
      <w:r w:rsidRPr="00DA7BF8">
        <w:rPr>
          <w:rFonts w:ascii="Times New Roman" w:hAnsi="Times New Roman"/>
          <w:sz w:val="28"/>
          <w:szCs w:val="28"/>
        </w:rPr>
        <w:t>тошнота,</w:t>
      </w:r>
      <w:r w:rsidR="003362F2" w:rsidRPr="00DA7BF8">
        <w:rPr>
          <w:rFonts w:ascii="Times New Roman" w:hAnsi="Times New Roman"/>
          <w:sz w:val="28"/>
          <w:szCs w:val="28"/>
        </w:rPr>
        <w:t xml:space="preserve"> другие:</w:t>
      </w:r>
      <w:r w:rsidRPr="00DA7BF8">
        <w:rPr>
          <w:rFonts w:ascii="Times New Roman" w:hAnsi="Times New Roman"/>
          <w:sz w:val="28"/>
          <w:szCs w:val="28"/>
        </w:rPr>
        <w:t xml:space="preserve"> </w:t>
      </w:r>
      <w:r w:rsidR="003362F2" w:rsidRPr="00DA7BF8">
        <w:rPr>
          <w:rFonts w:ascii="Times New Roman" w:hAnsi="Times New Roman"/>
          <w:sz w:val="28"/>
          <w:szCs w:val="28"/>
        </w:rPr>
        <w:t>выпадение волос</w:t>
      </w:r>
      <w:r w:rsidRPr="00DA7BF8">
        <w:rPr>
          <w:rFonts w:ascii="Times New Roman" w:hAnsi="Times New Roman"/>
          <w:sz w:val="28"/>
          <w:szCs w:val="28"/>
        </w:rPr>
        <w:t>.</w:t>
      </w:r>
    </w:p>
    <w:p w:rsidR="003362F2" w:rsidRPr="00DA7BF8" w:rsidRDefault="003362F2" w:rsidP="003D1CC5">
      <w:pPr>
        <w:pStyle w:val="a5"/>
        <w:numPr>
          <w:ilvl w:val="0"/>
          <w:numId w:val="19"/>
        </w:numPr>
        <w:rPr>
          <w:rFonts w:ascii="Times New Roman" w:hAnsi="Times New Roman"/>
          <w:b/>
          <w:i/>
          <w:sz w:val="28"/>
          <w:szCs w:val="28"/>
        </w:rPr>
      </w:pPr>
      <w:r w:rsidRPr="00DA7BF8">
        <w:rPr>
          <w:rFonts w:ascii="Times New Roman" w:hAnsi="Times New Roman"/>
          <w:b/>
          <w:i/>
          <w:sz w:val="28"/>
          <w:szCs w:val="28"/>
        </w:rPr>
        <w:t>Клинический диагноз:</w:t>
      </w:r>
    </w:p>
    <w:p w:rsidR="003362F2" w:rsidRPr="00DA7BF8" w:rsidRDefault="00BE1A55" w:rsidP="00DA7BF8">
      <w:pPr>
        <w:pStyle w:val="ad"/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>Ревматоидный полиартрит</w:t>
      </w:r>
      <w:r w:rsidR="003D1CC5" w:rsidRPr="00DA7BF8">
        <w:rPr>
          <w:rFonts w:ascii="Times New Roman" w:hAnsi="Times New Roman"/>
          <w:sz w:val="28"/>
          <w:szCs w:val="28"/>
        </w:rPr>
        <w:t>,</w:t>
      </w:r>
      <w:r w:rsidR="00154992" w:rsidRPr="00DA7BF8">
        <w:rPr>
          <w:rFonts w:ascii="Times New Roman" w:hAnsi="Times New Roman"/>
          <w:sz w:val="28"/>
          <w:szCs w:val="28"/>
        </w:rPr>
        <w:t xml:space="preserve"> </w:t>
      </w:r>
      <w:r w:rsidR="00154992" w:rsidRPr="00DA7BF8">
        <w:rPr>
          <w:rFonts w:ascii="Times New Roman" w:hAnsi="Times New Roman"/>
          <w:bCs/>
          <w:sz w:val="28"/>
          <w:szCs w:val="28"/>
        </w:rPr>
        <w:t xml:space="preserve">суставная форма, прогрессирующее течение, </w:t>
      </w:r>
      <w:r w:rsidR="00154992" w:rsidRPr="00DA7BF8">
        <w:rPr>
          <w:rFonts w:ascii="Times New Roman" w:hAnsi="Times New Roman"/>
          <w:sz w:val="28"/>
          <w:szCs w:val="28"/>
        </w:rPr>
        <w:t xml:space="preserve">АКТ </w:t>
      </w:r>
      <w:r w:rsidR="00154992" w:rsidRPr="00DA7BF8">
        <w:rPr>
          <w:rFonts w:ascii="Times New Roman" w:hAnsi="Times New Roman"/>
          <w:sz w:val="28"/>
          <w:szCs w:val="28"/>
          <w:lang w:val="en-US"/>
        </w:rPr>
        <w:t>II</w:t>
      </w:r>
      <w:r w:rsidR="00154992" w:rsidRPr="00DA7BF8">
        <w:rPr>
          <w:rFonts w:ascii="Times New Roman" w:hAnsi="Times New Roman"/>
          <w:sz w:val="28"/>
          <w:szCs w:val="28"/>
        </w:rPr>
        <w:t xml:space="preserve">, </w:t>
      </w:r>
      <w:r w:rsidR="00154992" w:rsidRPr="00DA7BF8">
        <w:rPr>
          <w:rFonts w:ascii="Times New Roman" w:hAnsi="Times New Roman"/>
          <w:bCs/>
          <w:sz w:val="28"/>
          <w:szCs w:val="28"/>
          <w:lang w:val="en-US"/>
        </w:rPr>
        <w:t>Rg</w:t>
      </w:r>
      <w:r w:rsidR="00154992" w:rsidRPr="00DA7BF8">
        <w:rPr>
          <w:rFonts w:ascii="Times New Roman" w:hAnsi="Times New Roman"/>
          <w:bCs/>
          <w:sz w:val="28"/>
          <w:szCs w:val="28"/>
        </w:rPr>
        <w:t xml:space="preserve">-стадия </w:t>
      </w:r>
      <w:r w:rsidR="00154992" w:rsidRPr="00DA7BF8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54992" w:rsidRPr="00DA7BF8">
        <w:rPr>
          <w:rFonts w:ascii="Times New Roman" w:hAnsi="Times New Roman"/>
          <w:sz w:val="28"/>
          <w:szCs w:val="28"/>
        </w:rPr>
        <w:t>,</w:t>
      </w:r>
      <w:r w:rsidR="00352C9E" w:rsidRPr="00DA7BF8">
        <w:rPr>
          <w:rFonts w:ascii="Times New Roman" w:hAnsi="Times New Roman"/>
          <w:sz w:val="28"/>
          <w:szCs w:val="28"/>
        </w:rPr>
        <w:t xml:space="preserve"> НФС </w:t>
      </w:r>
      <w:r w:rsidR="00352C9E" w:rsidRPr="00DA7BF8">
        <w:rPr>
          <w:rFonts w:ascii="Times New Roman" w:hAnsi="Times New Roman"/>
          <w:sz w:val="28"/>
          <w:szCs w:val="28"/>
          <w:lang w:val="en-US"/>
        </w:rPr>
        <w:t>II</w:t>
      </w:r>
      <w:r w:rsidR="00352C9E" w:rsidRPr="00DA7BF8">
        <w:rPr>
          <w:rFonts w:ascii="Times New Roman" w:hAnsi="Times New Roman"/>
          <w:sz w:val="28"/>
          <w:szCs w:val="28"/>
        </w:rPr>
        <w:t xml:space="preserve"> ст.</w:t>
      </w:r>
      <w:r w:rsidR="00154992" w:rsidRPr="00DA7BF8">
        <w:rPr>
          <w:rFonts w:ascii="Times New Roman" w:hAnsi="Times New Roman"/>
          <w:bCs/>
          <w:sz w:val="28"/>
          <w:szCs w:val="28"/>
        </w:rPr>
        <w:t xml:space="preserve"> </w:t>
      </w:r>
    </w:p>
    <w:p w:rsidR="00352C9E" w:rsidRPr="00DA7BF8" w:rsidRDefault="00352C9E" w:rsidP="00BE378B">
      <w:pPr>
        <w:rPr>
          <w:rFonts w:ascii="Times New Roman" w:hAnsi="Times New Roman"/>
          <w:b/>
          <w:i/>
          <w:sz w:val="28"/>
          <w:szCs w:val="28"/>
        </w:rPr>
      </w:pPr>
    </w:p>
    <w:p w:rsidR="00352C9E" w:rsidRPr="00DA7BF8" w:rsidRDefault="00352C9E" w:rsidP="00715FCA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A7BF8">
        <w:rPr>
          <w:rFonts w:ascii="Times New Roman" w:hAnsi="Times New Roman"/>
          <w:b/>
          <w:i/>
          <w:sz w:val="28"/>
          <w:szCs w:val="28"/>
        </w:rPr>
        <w:t>Этиопатологические механизмы ревматоидного артрита:</w:t>
      </w:r>
    </w:p>
    <w:p w:rsidR="00352C9E" w:rsidRPr="00DA7BF8" w:rsidRDefault="00352C9E" w:rsidP="00DA7B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Этиология </w:t>
      </w:r>
    </w:p>
    <w:p w:rsidR="00352C9E" w:rsidRPr="00DA7BF8" w:rsidRDefault="00352C9E" w:rsidP="00DA7B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Причины, приводящие к развитию ревматоидного артрита, неизвестны. </w:t>
      </w:r>
    </w:p>
    <w:p w:rsidR="00352C9E" w:rsidRPr="00DA7BF8" w:rsidRDefault="00352C9E" w:rsidP="00DA7B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обсуждаются следующие возможные этиологические факторы: </w:t>
      </w:r>
    </w:p>
    <w:p w:rsidR="00352C9E" w:rsidRPr="00DA7BF8" w:rsidRDefault="00352C9E" w:rsidP="00715FC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Генетические факторы. 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У больных ревматоидным артритом установлена наследственная предрасположенность к нарушению иммунологической реактивности. Доказана тесная корреляция между развитием ревматоидного артрита и антигенами системы гистосовместимости HLA DR</w:t>
      </w:r>
      <w:r w:rsidRPr="00DA7B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 DR</w:t>
      </w:r>
      <w:r w:rsidRPr="00DA7B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, DRW</w:t>
      </w:r>
      <w:r w:rsidRPr="00DA7B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, DW</w:t>
      </w:r>
      <w:r w:rsidRPr="00DA7B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, DW</w:t>
      </w:r>
      <w:r w:rsidRPr="00DA7B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14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. Наличие этих антигенов, кодирующих иммунный ответ организма, может видоизменять клеточный и гуморальный иммунный ответ на различные инфекционные агенты и способствовать развитию ревматоидного артрита. Семейно-генетическая предрасположенность к развитию ревматоидного артрита доказывается повышенной частотой заболевания среди родственников больных; особенно монозиготных близнецов.</w:t>
      </w:r>
    </w:p>
    <w:p w:rsidR="00352C9E" w:rsidRPr="00DA7BF8" w:rsidRDefault="00352C9E" w:rsidP="00715FC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Инфекционные агенты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. Выявлено несколько инфекционных агентов, претендующих на роль этиологического фактора ревматоидного артрита. Это вирус Эпштейн-Барра, ретровирусы (в том числе Т-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лимфотропный вирус типа I человека), вирусы краснухи, герпеса, парвовирус B</w:t>
      </w:r>
      <w:r w:rsidRPr="00DA7B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19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, цитомегаловирус, микоплазма и др. Наибольшее внимание исследователи уделяют вирусу Эпштейн-Барра.</w:t>
      </w:r>
    </w:p>
    <w:p w:rsidR="00352C9E" w:rsidRPr="00DA7BF8" w:rsidRDefault="00352C9E" w:rsidP="00DA7B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Имеются следующие доказательства роли этого вируса в развитии ревматоидного артрита:</w:t>
      </w:r>
    </w:p>
    <w:p w:rsidR="00352C9E" w:rsidRPr="00DA7BF8" w:rsidRDefault="00352C9E" w:rsidP="00715FC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повышенные титры антител к вирусу Эпштейн-Барра выявляются у 80% больных; </w:t>
      </w:r>
    </w:p>
    <w:p w:rsidR="00352C9E" w:rsidRPr="00DA7BF8" w:rsidRDefault="00352C9E" w:rsidP="00715FC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В-лимфоциты больных ревматоидным артритом в большей мере инфицированы вирусом Эпштейн-Барра, чем В-лимфоциты здоровых людей; вирус может индуцировать синтез ревматоидного фактора; выявлено антигенное сходство между компонентами вируса и уастком бета-цепи молекул HLA DW</w:t>
      </w:r>
      <w:r w:rsidRPr="00DA7B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, DW</w:t>
      </w:r>
      <w:r w:rsidRPr="00DA7B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14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, DR.</w:t>
      </w:r>
    </w:p>
    <w:p w:rsidR="00352C9E" w:rsidRPr="00DA7BF8" w:rsidRDefault="00352C9E" w:rsidP="00DA7B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В последние годы обсуждается роль микобактерий в развитии ревматоидного артрита. Микобактерии экспрессируют стрессорные белки, которые способны вызвать артрит у подопытных животных. У больных ревматоидным артритом увеличены титры антител к стрессорным белкам микобактерий. Более вероятно, что экспрессия стрессорных белков является неспецифической реакцией («острофазовым ответом») на различные инфекционные агенты, отражающей воспалительный процесс.</w:t>
      </w:r>
    </w:p>
    <w:p w:rsidR="00352C9E" w:rsidRPr="00DA7BF8" w:rsidRDefault="00352C9E" w:rsidP="00DA7B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Факторами риска ревматоидного артрита являются: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2C9E" w:rsidRPr="00DA7BF8" w:rsidRDefault="00352C9E" w:rsidP="00715FC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женский пол;</w:t>
      </w:r>
    </w:p>
    <w:p w:rsidR="00352C9E" w:rsidRPr="00DA7BF8" w:rsidRDefault="00352C9E" w:rsidP="00715FC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возраст 45 лет и старше;</w:t>
      </w:r>
    </w:p>
    <w:p w:rsidR="00352C9E" w:rsidRPr="00DA7BF8" w:rsidRDefault="00352C9E" w:rsidP="00715FC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наследственная предрасположенность;</w:t>
      </w:r>
    </w:p>
    <w:p w:rsidR="00352C9E" w:rsidRPr="00DA7BF8" w:rsidRDefault="00352C9E" w:rsidP="00715FC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наличие вышеназванных HLA-антигенов;</w:t>
      </w:r>
    </w:p>
    <w:p w:rsidR="00352C9E" w:rsidRPr="00DA7BF8" w:rsidRDefault="00352C9E" w:rsidP="00715FC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сопутствующие заболевания (носоглоточная инфекция, врожденные дефекты костно-суставной системы). </w:t>
      </w:r>
    </w:p>
    <w:p w:rsidR="00715FCA" w:rsidRPr="00DA7BF8" w:rsidRDefault="00715FCA" w:rsidP="00352C9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2C9E" w:rsidRPr="00DA7BF8" w:rsidRDefault="00352C9E" w:rsidP="00715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Патогенез</w:t>
      </w:r>
    </w:p>
    <w:p w:rsidR="00352C9E" w:rsidRPr="00DA7BF8" w:rsidRDefault="00352C9E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В основе патогенеза ревматоидного артрита лежат генетически детерминированные аутоиммунные процессы, возникновению которых способствует дефицит Т-супрессорной функции лимфоцитов. Неизвестный этиологический фактор вызывает развитие иммунной ответной реакции. Повреждение сустава начинается с воспаления синовиальной оболочки (синовита), приобретающего затем пролиферативный характер (паннус) с повреждением хряща и костей. Интенсивность и клинический тип воспалительного процесса определяется генами иммунного ответа. Синовиальная оболочка инфильтрирована Т-лимфоцитами CD4</w:t>
      </w:r>
      <w:r w:rsidRPr="00DA7B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 (хелперами), плазматическими клетками, макрофагами. Взаимодействие макрофагов и Т-лимфоцитов CD4+ (хелперов) запускает иммунный ответ. Макрофаги совместно с молекулами II класса HLA-системы-DR представляют гипотетический антиген Т-лимфоцитам-хелперам, что приводит к их активации. Активированные Т-лимфоциты-хелперы стимулируют пролиферацию В-лимфоцитов, их дифференцировку в плазматические клетки. Плазматические клетки синовии продуцируют измененный агрегированный IgG. В свою очередь, он распознается иммунной системой как чужеродный антиген, и плазматические клетки синовии, лимфоузлов, селезенки начинают вырабатывать к нему антитела - </w:t>
      </w:r>
      <w:hyperlink r:id="rId5" w:tgtFrame="_blank" w:tooltip="Ревматоидный фактор (RF) (количественный)" w:history="1">
        <w:r w:rsidRPr="00DA7BF8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ревматоидные факторы (РФ)</w:t>
        </w:r>
      </w:hyperlink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. Важнейшим является РФ класса IgM, который обнаруживается у 70-80% больных ревматоидным артритом. Доказано существование также и других типов РФ - IgG и IgA. При определении в крови больных ревматоидным артритом классического РФ IgM говорят о серопозитивном варианте ревматоидного артрита.</w:t>
      </w:r>
    </w:p>
    <w:p w:rsidR="00352C9E" w:rsidRPr="00DA7BF8" w:rsidRDefault="00352C9E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Ревматоидный фактор может обнаруживаться и у здоровых лиц (в титре, не превышающем 1:64), при системной красной волчанке, хроническом аутоиммунном гепатите, синдроме Шегрена, гемобластозах, опухолях.</w:t>
      </w:r>
    </w:p>
    <w:p w:rsidR="00352C9E" w:rsidRPr="00DA7BF8" w:rsidRDefault="00352C9E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ряде случаев у больных ревматоидным артритом выявляются и другие аутоантитела (к ДНК, ядрам клеток, форменным элементам крови и др.). У больных ревматоидным артритом, имеющих HLA DR</w:t>
      </w:r>
      <w:r w:rsidRPr="00DA7B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, выявлен локальный синтез антител к коллагену II типа, при этом в синовиальной жидкости значительно увеличено содержание продуктов деградации коллагена. Не исключено, что локальный синтез антител к коллагену направлен против продуктов деградации хряща.</w:t>
      </w:r>
    </w:p>
    <w:p w:rsidR="00352C9E" w:rsidRPr="00DA7BF8" w:rsidRDefault="00352C9E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агрегированного IgG с ревматоидными факторами приводит к образованию иммунных комплексов, которые фагоцитируются нейтрофилами и макрофагами синовиальной оболочки. Процесс фагоцитоза сопровождается повреждением нейтрофилов, выделением лизосомальных ферментов, медиаторов воспаления (гистамин, серотонин, кинины, простагландины, лейкотриены и др.), что вызывает развитие воспалительных, деструктивных и пролиферативных изменений синовии и хряща. Развитие иммунных комплексов способствует также агрегации тромбоцитов, формированию микротромбов, нарушениям в системе микроциркуляции. Повреждение иммунными комплексами тканей сустава ведет к дальнейшему аутоантителообразованию и хронизации воспалительного процесса. Поражения соединительной ткани и других органов и систем (системные проявления ревматоидного артрита) связаны с развитием иммунокомплексного васкулита.</w:t>
      </w:r>
    </w:p>
    <w:p w:rsidR="00352C9E" w:rsidRPr="00DA7BF8" w:rsidRDefault="00352C9E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патогенезе ревматоидного артрита огромную роль играют цитокины - низкомолекулярные белковые клеточные регуляторы, являющиеся медиаторами роста и дифференцировки гемопоэтических, лимфоидных и мезенхимальных клеток, иммунных реакций и воспаления. Они вырабатываются преимущественно клетками иммунной системы, костного мозга, фибробластами, тромбоцитами, моноцитами, макрофагами. К цитокинам относятся колониестимулирующие факторы, интерлейкины, интерфероны, факторы роста. В синовиальной жидкости и тканях суставов 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ревматоидном артрите содержатся в избытке цитокины интерлейкин-1, </w:t>
      </w:r>
      <w:hyperlink r:id="rId6" w:tgtFrame="_blank" w:tooltip="Фактор некроза опухолей (TNF-альфа)" w:history="1">
        <w:r w:rsidRPr="00DA7BF8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фактор некроза опухолей (ФНО-альфа</w:t>
        </w:r>
      </w:hyperlink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), гранулоцитарно-макрофагальный колониестимулирующий фактор, интерлейкин-6. Эти цитокины образуются клетками, выстилающими синовиальную оболочку, а также макрофагами и фибробластами, расположенными под ней (Wenblatt, Gravallese, 1997), и обладают способностью значительно стимулировать воспалительный процесс за счет следующих механизмов:</w:t>
      </w:r>
    </w:p>
    <w:p w:rsidR="00352C9E" w:rsidRPr="00DA7BF8" w:rsidRDefault="00352C9E" w:rsidP="00AC147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усиление синтеза провоспалительных простагландинов;</w:t>
      </w:r>
    </w:p>
    <w:p w:rsidR="00352C9E" w:rsidRPr="00DA7BF8" w:rsidRDefault="00352C9E" w:rsidP="00AC147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экспрессия нескольких классов адгезивных молекул на клетках синовиальной оболочки (селектины, интегрины, молекулы адгезии сосудистых клеток, молекулы 1 и 2 межклеточной адгезии), что способствует привлечению в синовиальную оболочку лимфоцитов, моноцитов, макрофагов;</w:t>
      </w:r>
    </w:p>
    <w:p w:rsidR="00352C9E" w:rsidRPr="00DA7BF8" w:rsidRDefault="00352C9E" w:rsidP="00AC147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индукция ферментов, участвующих в разрушении хряща и кости при ревматоидном артрите, - металлопротеиназ (коллагеназы, стомелизины, желатиназы);</w:t>
      </w:r>
    </w:p>
    <w:p w:rsidR="00352C9E" w:rsidRPr="00DA7BF8" w:rsidRDefault="00352C9E" w:rsidP="00AC147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гиперэкспрессия молекул II класса главного комплекса гистосовместимости на мембранах различных клеток, что способствует развитию аутоиммунного процесса;</w:t>
      </w:r>
    </w:p>
    <w:p w:rsidR="00352C9E" w:rsidRPr="00DA7BF8" w:rsidRDefault="00352C9E" w:rsidP="00AC147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дегрануляция нейтрофилов с резким усилением перекисного окисления липидов под влиянием гранулоцитарно-макрофагального колониестимулирующего фактора; усиление миграции в полость сустава лейкоцитов с последующим фагоцитозом иммунных комплексов;</w:t>
      </w:r>
    </w:p>
    <w:p w:rsidR="00352C9E" w:rsidRPr="00DA7BF8" w:rsidRDefault="00352C9E" w:rsidP="00AC147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усиление новообразования сосудов в синовиальной оболочке, что способствует проникновению лейкоцитов и обеспечению энергией очага воспаления.</w:t>
      </w:r>
    </w:p>
    <w:p w:rsidR="00352C9E" w:rsidRPr="00DA7BF8" w:rsidRDefault="00352C9E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интерлейкин-1-бета и </w:t>
      </w:r>
      <w:hyperlink r:id="rId7" w:tgtFrame="_blank" w:tooltip="Фактор некроза опухолей (TNF-альфа)" w:history="1">
        <w:r w:rsidRPr="00DA7BF8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фактор некроза опухолей</w:t>
        </w:r>
      </w:hyperlink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резко индуцируют синтез интерлейкина-6, который, влияя на гепатоциты, вызывает 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гиперпродукцию острофазовых белков (</w:t>
      </w:r>
      <w:hyperlink r:id="rId8" w:tgtFrame="_blank" w:tooltip="С-реактивный протеин (CRP) (количественный)" w:history="1">
        <w:r w:rsidRPr="00DA7BF8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С-реактивного</w:t>
        </w:r>
      </w:hyperlink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9" w:tgtFrame="_blank" w:tooltip="Фибриноген " w:history="1">
        <w:r w:rsidRPr="00DA7BF8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фибриногена</w:t>
        </w:r>
      </w:hyperlink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др.), участвует в развитии околосуставного остеопороза, способствует дифференцировке В-лимфоцитов в плазматические клетки и синтезу ревматоидного фактора.</w:t>
      </w:r>
    </w:p>
    <w:p w:rsidR="00352C9E" w:rsidRPr="00DA7BF8" w:rsidRDefault="00352C9E" w:rsidP="009D42A5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A7BF8">
        <w:rPr>
          <w:sz w:val="28"/>
          <w:szCs w:val="28"/>
        </w:rPr>
        <w:t>Большое значение в патогенезе ревматоидного артрита имеют также эндотелиальные клетки. Они выполняют многочисленные функции, регулируют процессы свертывания крови и агрегации тромбоцитов, сосудистый тонус, синтезируют цитокины (интерлейкины-1, 6, 8, тромбоцитарный фактор роста и др.), регулируют иммуновоспалительные реакции, участвуют во всех фазах острого и хронического воспаления.</w:t>
      </w:r>
    </w:p>
    <w:p w:rsidR="00352C9E" w:rsidRPr="00DA7BF8" w:rsidRDefault="00352C9E" w:rsidP="009D42A5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A7BF8">
        <w:rPr>
          <w:sz w:val="28"/>
          <w:szCs w:val="28"/>
        </w:rPr>
        <w:t>Вследствие аутоиммунного воспалительного процесса формируется паннус - грануляционная ткань, происходящая из воспаленной синовиальной оболочки, состоящая из активно пролиферирующих фибробластов, лимфоцитов, макрофагов и богатая сосудами. Паннус интенсивно растет, проникает из синовиальной ткани в хрящ и разрушает его посредством воздействия ферментов, индуцированных продукцией цитокинов внутри самого паннуса. Постепенно внутрисуставный хрящ исчезает, происходит замена его грануляционной тканью и развивается анкилоз. Хроническое воспаление околосуставных тканей, капсулы суставов, связок, сухожилий приводит к деформации суставов, подвывихам, контрактурам. В настоящее время существует точка зрения, что аутоиммунные процессы играют ведущую роль на ранних стадиях ревматоидного артрита, а на поздних стадиях большее значение имеют неиммунные механизмы (т.е. способность паннуса к росту, инвазии и разрушению суставного хряща).</w:t>
      </w:r>
    </w:p>
    <w:p w:rsidR="00352C9E" w:rsidRPr="00DA7BF8" w:rsidRDefault="000F4D10" w:rsidP="00D304EC">
      <w:pPr>
        <w:pStyle w:val="a5"/>
        <w:numPr>
          <w:ilvl w:val="0"/>
          <w:numId w:val="19"/>
        </w:numPr>
        <w:rPr>
          <w:rFonts w:ascii="Times New Roman" w:hAnsi="Times New Roman"/>
          <w:b/>
          <w:i/>
          <w:sz w:val="28"/>
          <w:szCs w:val="28"/>
        </w:rPr>
      </w:pPr>
      <w:r w:rsidRPr="00DA7BF8">
        <w:rPr>
          <w:rFonts w:ascii="Times New Roman" w:hAnsi="Times New Roman"/>
          <w:b/>
          <w:i/>
          <w:sz w:val="28"/>
          <w:szCs w:val="28"/>
        </w:rPr>
        <w:t>Лекарственная терапия:</w:t>
      </w:r>
    </w:p>
    <w:p w:rsidR="00AC1478" w:rsidRPr="00DA7BF8" w:rsidRDefault="00AC1478" w:rsidP="00AC1478">
      <w:pPr>
        <w:pStyle w:val="a5"/>
        <w:numPr>
          <w:ilvl w:val="0"/>
          <w:numId w:val="30"/>
        </w:numPr>
        <w:rPr>
          <w:rFonts w:ascii="Times New Roman" w:hAnsi="Times New Roman"/>
          <w:b/>
          <w:i/>
          <w:sz w:val="28"/>
          <w:szCs w:val="28"/>
        </w:rPr>
      </w:pPr>
      <w:r w:rsidRPr="00DA7BF8">
        <w:rPr>
          <w:rFonts w:ascii="Times New Roman" w:hAnsi="Times New Roman"/>
          <w:b/>
          <w:i/>
          <w:sz w:val="28"/>
          <w:szCs w:val="28"/>
        </w:rPr>
        <w:t>Базисные препараты:</w:t>
      </w:r>
    </w:p>
    <w:p w:rsidR="00AC1478" w:rsidRPr="00DA7BF8" w:rsidRDefault="00AC1478" w:rsidP="00E220BC">
      <w:pPr>
        <w:pStyle w:val="2"/>
        <w:widowControl w:val="0"/>
        <w:numPr>
          <w:ilvl w:val="0"/>
          <w:numId w:val="31"/>
        </w:numPr>
        <w:suppressLineNumbers/>
        <w:suppressAutoHyphens/>
        <w:spacing w:line="360" w:lineRule="auto"/>
        <w:ind w:left="714" w:hanging="357"/>
        <w:rPr>
          <w:sz w:val="28"/>
          <w:szCs w:val="28"/>
        </w:rPr>
      </w:pPr>
      <w:r w:rsidRPr="00DA7BF8">
        <w:rPr>
          <w:sz w:val="28"/>
          <w:szCs w:val="28"/>
          <w:lang w:val="uk-UA"/>
        </w:rPr>
        <w:t>с</w:t>
      </w:r>
      <w:r w:rsidR="00E220BC" w:rsidRPr="00DA7BF8">
        <w:rPr>
          <w:sz w:val="28"/>
          <w:szCs w:val="28"/>
          <w:lang w:val="uk-UA"/>
        </w:rPr>
        <w:t>алазо-сульфаниламидные препараты</w:t>
      </w:r>
      <w:r w:rsidRPr="00DA7BF8">
        <w:rPr>
          <w:sz w:val="28"/>
          <w:szCs w:val="28"/>
          <w:lang w:val="uk-UA"/>
        </w:rPr>
        <w:t>-</w:t>
      </w:r>
      <w:r w:rsidRPr="00DA7BF8">
        <w:rPr>
          <w:sz w:val="28"/>
          <w:szCs w:val="28"/>
        </w:rPr>
        <w:t xml:space="preserve"> назначают для устранения воспалительных процессов и инфекционного агента и коррекции </w:t>
      </w:r>
      <w:r w:rsidRPr="00DA7BF8">
        <w:rPr>
          <w:sz w:val="28"/>
          <w:szCs w:val="28"/>
        </w:rPr>
        <w:lastRenderedPageBreak/>
        <w:t>иммунной системы. ( сульфасалазин)</w:t>
      </w:r>
    </w:p>
    <w:p w:rsidR="00AC1478" w:rsidRPr="00DA7BF8" w:rsidRDefault="00AC1478" w:rsidP="00E220BC">
      <w:pPr>
        <w:pStyle w:val="2"/>
        <w:widowControl w:val="0"/>
        <w:numPr>
          <w:ilvl w:val="0"/>
          <w:numId w:val="31"/>
        </w:numPr>
        <w:suppressLineNumbers/>
        <w:suppressAutoHyphens/>
        <w:spacing w:line="360" w:lineRule="auto"/>
        <w:ind w:left="714" w:hanging="357"/>
        <w:rPr>
          <w:sz w:val="28"/>
          <w:szCs w:val="28"/>
        </w:rPr>
      </w:pPr>
      <w:r w:rsidRPr="00DA7BF8">
        <w:rPr>
          <w:sz w:val="28"/>
          <w:szCs w:val="28"/>
        </w:rPr>
        <w:t>Д-пенициламин (Купренил) -</w:t>
      </w:r>
      <w:r w:rsidR="00E220BC" w:rsidRPr="00DA7BF8">
        <w:rPr>
          <w:sz w:val="28"/>
          <w:szCs w:val="28"/>
        </w:rPr>
        <w:t xml:space="preserve"> их назначают в результате того, что выявлена аутоиммунная природа ревматоидного артрита, увеличение антител, появление ревматоидного фактора и антинуклеарного фактора. Они уменьшают рост коллагена, удаляют ревматоидный фактор, тормозят обмен веществ в мезенхиме.</w:t>
      </w:r>
    </w:p>
    <w:p w:rsidR="00E220BC" w:rsidRPr="00DA7BF8" w:rsidRDefault="00E220BC" w:rsidP="00E220BC">
      <w:pPr>
        <w:pStyle w:val="2"/>
        <w:widowControl w:val="0"/>
        <w:numPr>
          <w:ilvl w:val="0"/>
          <w:numId w:val="30"/>
        </w:numPr>
        <w:suppressLineNumbers/>
        <w:suppressAutoHyphens/>
        <w:spacing w:line="360" w:lineRule="auto"/>
        <w:ind w:left="714" w:hanging="357"/>
        <w:rPr>
          <w:sz w:val="28"/>
          <w:szCs w:val="28"/>
        </w:rPr>
      </w:pPr>
      <w:r w:rsidRPr="00DA7BF8">
        <w:rPr>
          <w:b/>
          <w:i/>
          <w:sz w:val="28"/>
          <w:szCs w:val="28"/>
        </w:rPr>
        <w:t>Глюкокортикоиды:</w:t>
      </w:r>
      <w:r w:rsidRPr="00DA7BF8">
        <w:rPr>
          <w:sz w:val="28"/>
          <w:szCs w:val="28"/>
        </w:rPr>
        <w:t>- (преднизолон, триамциналон) назначают из-за нарушений при ревматоидном артрите в адаптационной системе организма гипофиз-надпочечники. Механизм уменьшает проницаемость капилляров (антиэкссудативный эффект), стабилизирует мембраны лизосом и предупреждает деструктивные процессы, антипролиферативное действие, снижение синтеза коллагена.</w:t>
      </w:r>
    </w:p>
    <w:p w:rsidR="00E220BC" w:rsidRPr="00DA7BF8" w:rsidRDefault="00E220BC" w:rsidP="00E220BC">
      <w:pPr>
        <w:pStyle w:val="2"/>
        <w:widowControl w:val="0"/>
        <w:numPr>
          <w:ilvl w:val="0"/>
          <w:numId w:val="30"/>
        </w:numPr>
        <w:suppressLineNumbers/>
        <w:suppressAutoHyphens/>
        <w:spacing w:line="360" w:lineRule="auto"/>
        <w:ind w:left="714" w:hanging="357"/>
        <w:rPr>
          <w:sz w:val="28"/>
          <w:szCs w:val="28"/>
        </w:rPr>
      </w:pPr>
      <w:r w:rsidRPr="00DA7BF8">
        <w:rPr>
          <w:b/>
          <w:i/>
          <w:sz w:val="28"/>
          <w:szCs w:val="28"/>
        </w:rPr>
        <w:t>НПВС:-</w:t>
      </w:r>
      <w:r w:rsidRPr="00DA7BF8">
        <w:rPr>
          <w:sz w:val="28"/>
          <w:szCs w:val="28"/>
        </w:rPr>
        <w:t xml:space="preserve"> (аспирин,нимесил, индометацин, бутадион, сургам, ибупрофен) для снижения воспалительного процесса. Механизм: 1) Влияние на медиаторные процессы воспаления. 2) Взаимодействие с клеточными мембранами. 3) Влияют на обмен коллагеновых белков и обмен НК. 4) Стимуляция секреции эндогенных глюкокортикоидов.</w:t>
      </w:r>
    </w:p>
    <w:p w:rsidR="00E220BC" w:rsidRPr="00DA7BF8" w:rsidRDefault="00E220BC" w:rsidP="00E220BC">
      <w:pPr>
        <w:pStyle w:val="2"/>
        <w:widowControl w:val="0"/>
        <w:numPr>
          <w:ilvl w:val="0"/>
          <w:numId w:val="30"/>
        </w:numPr>
        <w:suppressLineNumbers/>
        <w:suppressAutoHyphens/>
        <w:spacing w:line="360" w:lineRule="auto"/>
        <w:ind w:left="714" w:hanging="357"/>
        <w:rPr>
          <w:sz w:val="28"/>
          <w:szCs w:val="28"/>
        </w:rPr>
      </w:pPr>
      <w:r w:rsidRPr="00DA7BF8">
        <w:rPr>
          <w:b/>
          <w:i/>
          <w:sz w:val="28"/>
          <w:szCs w:val="28"/>
        </w:rPr>
        <w:t xml:space="preserve">Иммунностимуляторы:- </w:t>
      </w:r>
      <w:r w:rsidRPr="00DA7BF8">
        <w:rPr>
          <w:sz w:val="28"/>
          <w:szCs w:val="28"/>
        </w:rPr>
        <w:t xml:space="preserve">(левомицин, тималин) назначают, так как при ревматоидном артрите предполагается качественная и количественная неполноценность T-супрессоров. </w:t>
      </w:r>
    </w:p>
    <w:p w:rsidR="00E220BC" w:rsidRPr="00DA7BF8" w:rsidRDefault="00E220BC" w:rsidP="00E220BC">
      <w:pPr>
        <w:pStyle w:val="2"/>
        <w:widowControl w:val="0"/>
        <w:numPr>
          <w:ilvl w:val="0"/>
          <w:numId w:val="30"/>
        </w:numPr>
        <w:suppressLineNumbers/>
        <w:suppressAutoHyphens/>
        <w:spacing w:line="360" w:lineRule="auto"/>
        <w:ind w:left="714" w:hanging="357"/>
        <w:rPr>
          <w:sz w:val="28"/>
          <w:szCs w:val="28"/>
        </w:rPr>
      </w:pPr>
      <w:r w:rsidRPr="00DA7BF8">
        <w:rPr>
          <w:b/>
          <w:i/>
          <w:sz w:val="28"/>
          <w:szCs w:val="28"/>
        </w:rPr>
        <w:t>Локальная терапия:-</w:t>
      </w:r>
      <w:r w:rsidRPr="00DA7BF8">
        <w:rPr>
          <w:sz w:val="28"/>
          <w:szCs w:val="28"/>
        </w:rPr>
        <w:t xml:space="preserve"> </w:t>
      </w:r>
      <w:r w:rsidR="00154992" w:rsidRPr="00DA7BF8">
        <w:rPr>
          <w:sz w:val="28"/>
          <w:szCs w:val="28"/>
        </w:rPr>
        <w:t xml:space="preserve">для восстановления функции пораженных суставов </w:t>
      </w:r>
      <w:r w:rsidRPr="00DA7BF8">
        <w:rPr>
          <w:sz w:val="28"/>
          <w:szCs w:val="28"/>
        </w:rPr>
        <w:t>(мази меди, метациовая, ибупрофеновая, феналган и др.)</w:t>
      </w:r>
    </w:p>
    <w:p w:rsidR="00AC1478" w:rsidRPr="00DA7BF8" w:rsidRDefault="00AC1478" w:rsidP="00AC1478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F4D10" w:rsidRPr="00DA7BF8" w:rsidRDefault="000F4D10" w:rsidP="00154992">
      <w:pPr>
        <w:pStyle w:val="a5"/>
        <w:numPr>
          <w:ilvl w:val="0"/>
          <w:numId w:val="19"/>
        </w:numPr>
        <w:rPr>
          <w:rFonts w:ascii="Times New Roman" w:hAnsi="Times New Roman"/>
          <w:b/>
          <w:i/>
          <w:sz w:val="28"/>
          <w:szCs w:val="28"/>
        </w:rPr>
      </w:pPr>
      <w:r w:rsidRPr="00DA7BF8">
        <w:rPr>
          <w:rFonts w:ascii="Times New Roman" w:hAnsi="Times New Roman"/>
          <w:b/>
          <w:i/>
          <w:sz w:val="28"/>
          <w:szCs w:val="28"/>
        </w:rPr>
        <w:t>Обоснование назначения сульфасалазина.</w:t>
      </w:r>
    </w:p>
    <w:p w:rsidR="009D42A5" w:rsidRPr="00DA7BF8" w:rsidRDefault="009D42A5" w:rsidP="000F4D10">
      <w:pPr>
        <w:pStyle w:val="a5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D42A5" w:rsidRPr="00DA7BF8" w:rsidRDefault="009D42A5" w:rsidP="000F4D10">
      <w:pPr>
        <w:pStyle w:val="a5"/>
        <w:spacing w:line="360" w:lineRule="auto"/>
        <w:ind w:left="0"/>
        <w:jc w:val="both"/>
        <w:rPr>
          <w:rFonts w:ascii="Times New Roman" w:hAnsi="Times New Roman"/>
          <w:lang w:val="en-US"/>
        </w:rPr>
      </w:pPr>
    </w:p>
    <w:p w:rsidR="009D42A5" w:rsidRPr="00DA7BF8" w:rsidRDefault="009D42A5" w:rsidP="000F4D10">
      <w:pPr>
        <w:pStyle w:val="a5"/>
        <w:spacing w:line="360" w:lineRule="auto"/>
        <w:ind w:left="0"/>
        <w:jc w:val="both"/>
        <w:rPr>
          <w:rFonts w:ascii="Times New Roman" w:hAnsi="Times New Roman"/>
          <w:lang w:val="en-US"/>
        </w:rPr>
      </w:pPr>
    </w:p>
    <w:p w:rsidR="009D42A5" w:rsidRPr="00DA7BF8" w:rsidRDefault="00012554" w:rsidP="000F4D10">
      <w:pPr>
        <w:pStyle w:val="a5"/>
        <w:spacing w:line="360" w:lineRule="auto"/>
        <w:ind w:left="0"/>
        <w:jc w:val="both"/>
        <w:rPr>
          <w:rFonts w:ascii="Times New Roman" w:hAnsi="Times New Roman"/>
          <w:lang w:val="en-US"/>
        </w:rPr>
      </w:pPr>
      <w:r w:rsidRPr="00DA7BF8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3810000" cy="2105025"/>
            <wp:effectExtent l="0" t="0" r="0" b="0"/>
            <wp:docPr id="1" name="Рисунок 1" descr="http://old.consilium-medicum.com/media/consilium/02_08/4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ld.consilium-medicum.com/media/consilium/02_08/426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A5" w:rsidRPr="00DA7BF8" w:rsidRDefault="009D42A5" w:rsidP="000F4D10">
      <w:pPr>
        <w:pStyle w:val="a5"/>
        <w:spacing w:line="360" w:lineRule="auto"/>
        <w:ind w:left="0"/>
        <w:jc w:val="both"/>
        <w:rPr>
          <w:rFonts w:ascii="Times New Roman" w:hAnsi="Times New Roman"/>
          <w:lang w:val="en-US"/>
        </w:rPr>
      </w:pPr>
    </w:p>
    <w:p w:rsidR="009D42A5" w:rsidRPr="00DA7BF8" w:rsidRDefault="000F4D10" w:rsidP="009D42A5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b/>
          <w:bCs/>
          <w:sz w:val="28"/>
          <w:szCs w:val="28"/>
        </w:rPr>
        <w:t>С</w:t>
      </w:r>
      <w:r w:rsidRPr="00DA7BF8">
        <w:rPr>
          <w:rFonts w:ascii="Times New Roman" w:hAnsi="Times New Roman"/>
          <w:sz w:val="28"/>
          <w:szCs w:val="28"/>
        </w:rPr>
        <w:t xml:space="preserve">ульфасалазин </w:t>
      </w:r>
      <w:r w:rsidR="00814B6A" w:rsidRPr="00DA7BF8">
        <w:rPr>
          <w:rFonts w:ascii="Times New Roman" w:hAnsi="Times New Roman"/>
          <w:sz w:val="28"/>
          <w:szCs w:val="28"/>
        </w:rPr>
        <w:t xml:space="preserve">– сульфаниламидный препарат, </w:t>
      </w:r>
      <w:r w:rsidRPr="00DA7BF8">
        <w:rPr>
          <w:rFonts w:ascii="Times New Roman" w:hAnsi="Times New Roman"/>
          <w:sz w:val="28"/>
          <w:szCs w:val="28"/>
        </w:rPr>
        <w:t>представляет собой конъюгат 5-аминосалициловой кислоты и сульфапиридина, обладающих соответственно противовоспалительной и ант</w:t>
      </w:r>
      <w:r w:rsidR="00814B6A" w:rsidRPr="00DA7BF8">
        <w:rPr>
          <w:rFonts w:ascii="Times New Roman" w:hAnsi="Times New Roman"/>
          <w:sz w:val="28"/>
          <w:szCs w:val="28"/>
        </w:rPr>
        <w:t>имикробной активностями</w:t>
      </w:r>
      <w:r w:rsidRPr="00DA7BF8">
        <w:rPr>
          <w:rFonts w:ascii="Times New Roman" w:hAnsi="Times New Roman"/>
          <w:sz w:val="28"/>
          <w:szCs w:val="28"/>
        </w:rPr>
        <w:t xml:space="preserve">, и является первым “базисным” противоревматическим препаратом, который специально разрабатывался для лечения </w:t>
      </w:r>
      <w:r w:rsidR="00814B6A" w:rsidRPr="00DA7BF8">
        <w:rPr>
          <w:rFonts w:ascii="Times New Roman" w:hAnsi="Times New Roman"/>
          <w:sz w:val="28"/>
          <w:szCs w:val="28"/>
        </w:rPr>
        <w:t>ревматоидного артрита (РА)</w:t>
      </w:r>
      <w:r w:rsidRPr="00DA7BF8">
        <w:rPr>
          <w:rFonts w:ascii="Times New Roman" w:hAnsi="Times New Roman"/>
          <w:sz w:val="28"/>
          <w:szCs w:val="28"/>
        </w:rPr>
        <w:t>.</w:t>
      </w:r>
    </w:p>
    <w:p w:rsidR="000F4D10" w:rsidRPr="00DA7BF8" w:rsidRDefault="000F4D10" w:rsidP="009D42A5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   Сульфасалазин используется в клинической практике более 50 лет. Идея его создания принадлежит одному из основоположников ревматологии в Европе Nanna Svartz, которая еще в </w:t>
      </w:r>
      <w:smartTag w:uri="urn:schemas-microsoft-com:office:smarttags" w:element="metricconverter">
        <w:smartTagPr>
          <w:attr w:name="ProductID" w:val="1938 г"/>
        </w:smartTagPr>
        <w:r w:rsidRPr="00DA7BF8">
          <w:rPr>
            <w:rFonts w:ascii="Times New Roman" w:hAnsi="Times New Roman"/>
            <w:sz w:val="28"/>
            <w:szCs w:val="28"/>
          </w:rPr>
          <w:t>1938 г</w:t>
        </w:r>
      </w:smartTag>
      <w:r w:rsidRPr="00DA7BF8">
        <w:rPr>
          <w:rFonts w:ascii="Times New Roman" w:hAnsi="Times New Roman"/>
          <w:sz w:val="28"/>
          <w:szCs w:val="28"/>
        </w:rPr>
        <w:t xml:space="preserve">. на основании гипотезы об инфекционной природе РА предложила синтезировать противоревматический препарат с двойной активностью: антимикробной (сульфапиридин) и противовоспалительной (5-аминосалициловая кислота). Первые клинические испытания сульфасалазина свидетельствовали о несомненной эффективности препарата, отрицательные результаты, полученные группой авторитетных исследователей из Шотландии, на долгие годы приостановили использование сульфасалазина в ревматологической практике. Этому в определенной степени способствовали неоправдавшиеся надежды на возможность решить проблему лечения РА с помощью глюкокортикоидных препаратов. Лишь </w:t>
      </w:r>
      <w:smartTag w:uri="urn:schemas-microsoft-com:office:smarttags" w:element="metricconverter">
        <w:smartTagPr>
          <w:attr w:name="ProductID" w:val="1980 г"/>
        </w:smartTagPr>
        <w:r w:rsidRPr="00DA7BF8">
          <w:rPr>
            <w:rFonts w:ascii="Times New Roman" w:hAnsi="Times New Roman"/>
            <w:sz w:val="28"/>
            <w:szCs w:val="28"/>
          </w:rPr>
          <w:t>1980 г</w:t>
        </w:r>
      </w:smartTag>
      <w:r w:rsidRPr="00DA7BF8">
        <w:rPr>
          <w:rFonts w:ascii="Times New Roman" w:hAnsi="Times New Roman"/>
          <w:sz w:val="28"/>
          <w:szCs w:val="28"/>
        </w:rPr>
        <w:t>. вновь было проведено несколько контролируемых исследований, в которых установлена высокая эффективность и удовлетворительная переносимость сульфасалазина, по крайней мере не уступающая другим “базисным” проти</w:t>
      </w:r>
      <w:r w:rsidR="00814B6A" w:rsidRPr="00DA7BF8">
        <w:rPr>
          <w:rFonts w:ascii="Times New Roman" w:hAnsi="Times New Roman"/>
          <w:sz w:val="28"/>
          <w:szCs w:val="28"/>
        </w:rPr>
        <w:t xml:space="preserve">воревматическим </w:t>
      </w:r>
      <w:r w:rsidR="00814B6A" w:rsidRPr="00DA7BF8">
        <w:rPr>
          <w:rFonts w:ascii="Times New Roman" w:hAnsi="Times New Roman"/>
          <w:sz w:val="28"/>
          <w:szCs w:val="28"/>
        </w:rPr>
        <w:lastRenderedPageBreak/>
        <w:t>препаратам</w:t>
      </w:r>
      <w:r w:rsidRPr="00DA7BF8">
        <w:rPr>
          <w:rFonts w:ascii="Times New Roman" w:hAnsi="Times New Roman"/>
          <w:sz w:val="28"/>
          <w:szCs w:val="28"/>
        </w:rPr>
        <w:t>. Это значительно стимулировало применение сульфасалазина в ревматологии.  </w:t>
      </w:r>
    </w:p>
    <w:p w:rsidR="00814B6A" w:rsidRPr="00DA7BF8" w:rsidRDefault="00814B6A" w:rsidP="009D42A5">
      <w:pPr>
        <w:pStyle w:val="a5"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DA7BF8">
        <w:rPr>
          <w:rFonts w:ascii="Times New Roman" w:hAnsi="Times New Roman"/>
          <w:bCs/>
          <w:sz w:val="28"/>
          <w:szCs w:val="28"/>
        </w:rPr>
        <w:t>Сульфасалазин - противовоспалительное, иммуносупрессивное, антиревматическое, бактериостатическое кишечное средство. Способен избирательно накапливаться в соединительной ткани стенки кишечника. Активен в отношении гуморального и клеточного иммунитета. Применяется для лечения неспецифического язвенного колита, язвенного проктита, болезни Крона, ревматоидного артрита (в т.ч. ювенильного ревматоидного артрита).</w:t>
      </w:r>
    </w:p>
    <w:p w:rsidR="00814B6A" w:rsidRPr="00DA7BF8" w:rsidRDefault="00814B6A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Фармакологические свойства</w:t>
      </w:r>
    </w:p>
    <w:p w:rsidR="009D42A5" w:rsidRPr="00DA7BF8" w:rsidRDefault="00814B6A" w:rsidP="009D42A5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A7BF8">
        <w:rPr>
          <w:sz w:val="28"/>
          <w:szCs w:val="28"/>
        </w:rPr>
        <w:t xml:space="preserve">Сульфасалазин (салазосульфапиридин) - противовоспалительное, иммуносупрессивное, антиревматическое, бактериостатическое кишечное средство. Препарат для лечения инфекционно-воспалительных заболеваний кишечника и для длительного лечения ревматоидного артрита. </w:t>
      </w:r>
    </w:p>
    <w:p w:rsidR="009D42A5" w:rsidRPr="00DA7BF8" w:rsidRDefault="00814B6A" w:rsidP="009D42A5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A7BF8">
        <w:rPr>
          <w:sz w:val="28"/>
          <w:szCs w:val="28"/>
        </w:rPr>
        <w:t xml:space="preserve">Сульфасалазин оказывает эффекты, вызванные, по-видимому, двумя активными веществами: 5-аминосалициловой кислотой и Сульфапиридином, связанных азо-связью. </w:t>
      </w:r>
      <w:hyperlink r:id="rId11" w:tooltip="Все синонимы к 5-аминосалициловая кислота в аптеках" w:history="1">
        <w:r w:rsidRPr="00DA7BF8">
          <w:rPr>
            <w:rStyle w:val="a9"/>
            <w:color w:val="auto"/>
            <w:sz w:val="28"/>
            <w:szCs w:val="28"/>
          </w:rPr>
          <w:t>5-аминосалициловая кислота</w:t>
        </w:r>
      </w:hyperlink>
      <w:r w:rsidRPr="00DA7BF8">
        <w:rPr>
          <w:sz w:val="28"/>
          <w:szCs w:val="28"/>
        </w:rPr>
        <w:t xml:space="preserve"> (5-АСК, месалазин) - противовоспалительное средство, угнетающее циклооксигеназу и подавляющее синтез простагландинов. </w:t>
      </w:r>
    </w:p>
    <w:p w:rsidR="009D42A5" w:rsidRPr="00DA7BF8" w:rsidRDefault="00814B6A" w:rsidP="009D42A5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A7BF8">
        <w:rPr>
          <w:sz w:val="28"/>
          <w:szCs w:val="28"/>
        </w:rPr>
        <w:t xml:space="preserve">Сульфапиридин - антибиотик группы сульфаниламидов, который действует как конкурентный антагонист парааминобензойной кислоты (ПАБК), прекращающий синтез фолатов в клетках микроорганизмов и обусловливающий антибактериальную активность. Оказывает бактериостатическое действие в отношении диплококков, стрептококков, гонококков, кишечной палочки. </w:t>
      </w:r>
    </w:p>
    <w:p w:rsidR="00814B6A" w:rsidRPr="00DA7BF8" w:rsidRDefault="00814B6A" w:rsidP="009D42A5">
      <w:pPr>
        <w:pStyle w:val="a6"/>
        <w:spacing w:line="360" w:lineRule="auto"/>
        <w:ind w:firstLine="709"/>
        <w:jc w:val="both"/>
        <w:rPr>
          <w:bCs/>
          <w:sz w:val="28"/>
          <w:szCs w:val="28"/>
        </w:rPr>
      </w:pPr>
      <w:r w:rsidRPr="00DA7BF8">
        <w:rPr>
          <w:sz w:val="28"/>
          <w:szCs w:val="28"/>
        </w:rPr>
        <w:t xml:space="preserve">In vitro Сульфасалазин ингибирует моноциты и блокирует трансформацию лимфоцитов. Активен как в отношении гуморального, так и </w:t>
      </w:r>
      <w:r w:rsidRPr="00DA7BF8">
        <w:rPr>
          <w:sz w:val="28"/>
          <w:szCs w:val="28"/>
        </w:rPr>
        <w:lastRenderedPageBreak/>
        <w:t>клеточного иммунитета.</w:t>
      </w:r>
      <w:r w:rsidRPr="00DA7BF8">
        <w:rPr>
          <w:bCs/>
          <w:sz w:val="28"/>
          <w:szCs w:val="28"/>
        </w:rPr>
        <w:t xml:space="preserve"> При ревматоидном артрите  сульфасалазина достигает эффекта в течении 1-2 месяцев и быстро исчезает после отмены препарата.ревматологии. Исходя из его фармакодинамических свойств, можно считать этот препарат целесообразным для применения в ревматологии.</w:t>
      </w:r>
    </w:p>
    <w:p w:rsidR="00814B6A" w:rsidRPr="00DA7BF8" w:rsidRDefault="00814B6A" w:rsidP="009D42A5">
      <w:pPr>
        <w:pStyle w:val="a5"/>
        <w:numPr>
          <w:ilvl w:val="0"/>
          <w:numId w:val="1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Механизм действия</w:t>
      </w:r>
    </w:p>
    <w:p w:rsidR="009D42A5" w:rsidRPr="00DA7BF8" w:rsidRDefault="00814B6A" w:rsidP="009D42A5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en-US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противоревматической активности сульфасалазина до конца не ясен. Дискутируется вопрос о том, какой из компонентов сульфасалазина (5-АСА или сульфапиридин) или только цельная молекула определяет эффективность препарата при “ревматическом” воспалении. Полагают, что в отличие от воспалительных заболеваний кишечника, при которых противовоспалительную активность проявляет в первую очередь 5-АСА, при ревматических болезнях более важное значение имеет сульфапиридин. В ряде клинических и экспериментальных исследований были продемонстрированы многочисленные системные и локальные противовоспалительные и иммунные эффекты препарата. Наиболее важным молекулярным механизмом, определяющим “иммунные” эффекты сульфасалазина, является ингибиция фактора транскрипции NF-kB. Этот белок играет фундаментальную роль в регуляции синтеза многих цитокинов, принимающих участие в развитии иммунного ответа и воспаления. Многие 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наиболее эффективные противоревматические препараты (глюкокортикоиды, </w:t>
      </w:r>
      <w:r w:rsidR="00012554" w:rsidRPr="00DA7BF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8200" cy="2781300"/>
            <wp:effectExtent l="0" t="0" r="0" b="0"/>
            <wp:docPr id="2" name="Рисунок 2" descr="http://old.consilium-medicum.com/media/consilium/02_08/42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ld.consilium-medicum.com/media/consilium/02_08/426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6A" w:rsidRPr="00DA7BF8" w:rsidRDefault="00814B6A" w:rsidP="009D42A5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метотрексат, лефлюномид) в определенной степени реализуют свою противовоспалительную активность за счет ингибиции NF-kB. Интересно, что этот эффект проявляет только интактная молекула сульфасалазина, но не его составляющие – 5-АСА и сульфапиридин. Другой интересный механизм действия сульфасалазина связан с ингибицией синтеза основного медиатора воспаления при ревматических заболеваниях – фактора некроза опухоли (ФНО-альфа), посредством индукции апоптоза макрофагов. Как видно, сульфасалазин индуцирует апоптоз за счет капсаза-3 и 8 – зависимого расщепления U1-70K белка. Это приводит к ингибиции активации NF-kB, регулирующего синтез ФНО-альфа и ряда антиапоптозных белков. Кроме того, совсем недавно было показано, что сульфасалазин в терапевтических концентрациях ингибирует хемотаксис и пролиферацию эндотелиальных клеток и экспрессию рICAM-1, ИЛ-8 и моноцитарного хемотактического фактора.  </w:t>
      </w:r>
    </w:p>
    <w:p w:rsidR="009D42A5" w:rsidRPr="00DA7BF8" w:rsidRDefault="00814B6A" w:rsidP="009D42A5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Сульфасалазин (салазосульфапиридин) - противовоспалительное, иммуносупрессивное, антиревматическое, бактериостатическое кишечное средство. Препарат для лечения инфекционно-воспалительных заболеваний кишечника и для длительного лечения ревматоидного артрита. </w:t>
      </w:r>
    </w:p>
    <w:p w:rsidR="009D42A5" w:rsidRPr="00DA7BF8" w:rsidRDefault="00814B6A" w:rsidP="009D42A5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Сульфасалазин оказывает эффекты, вызванные, по-видимому, двумя активными веществами: 5-аминосалициловой кислотой и Сульфапиридином, </w:t>
      </w:r>
      <w:r w:rsidRPr="00DA7BF8">
        <w:rPr>
          <w:rFonts w:ascii="Times New Roman" w:hAnsi="Times New Roman"/>
          <w:sz w:val="28"/>
          <w:szCs w:val="28"/>
        </w:rPr>
        <w:lastRenderedPageBreak/>
        <w:t xml:space="preserve">связанных азо-связью. </w:t>
      </w:r>
      <w:hyperlink r:id="rId13" w:tooltip="Все синонимы к 5-аминосалициловая кислота в аптеках" w:history="1">
        <w:r w:rsidRPr="00DA7BF8">
          <w:rPr>
            <w:rStyle w:val="a9"/>
            <w:rFonts w:ascii="Times New Roman" w:hAnsi="Times New Roman"/>
            <w:color w:val="auto"/>
            <w:sz w:val="28"/>
            <w:szCs w:val="28"/>
          </w:rPr>
          <w:t>5-аминосалициловая кислота</w:t>
        </w:r>
      </w:hyperlink>
      <w:r w:rsidRPr="00DA7BF8">
        <w:rPr>
          <w:rFonts w:ascii="Times New Roman" w:hAnsi="Times New Roman"/>
          <w:sz w:val="28"/>
          <w:szCs w:val="28"/>
        </w:rPr>
        <w:t xml:space="preserve"> (5-АСК, месалазин) - противовоспалительное средство, угнетающее циклооксигеназу и подавляющее синтез простагландинов. </w:t>
      </w:r>
    </w:p>
    <w:p w:rsidR="009D42A5" w:rsidRPr="00DA7BF8" w:rsidRDefault="00814B6A" w:rsidP="009D42A5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Сульфапиридин - антибиотик группы сульфаниламидов, который действует как конкурентный антагонист парааминобензойной кислоты (ПАБК), прекращающий синтез фолатов в клетках микроорганизмов и обусловливающий антибактериальную активность. Оказывает бактериостатическое действие в отношении диплококков, стрептококков, гонококков, кишечной палочки. </w:t>
      </w:r>
    </w:p>
    <w:p w:rsidR="00814B6A" w:rsidRPr="00DA7BF8" w:rsidRDefault="00814B6A" w:rsidP="009D42A5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>In vitro Сульфасалазин ингибирует моноциты и блокирует трансформацию лимфоцитов. Активен как в отношении гуморального, так и клеточного иммунитета.</w:t>
      </w:r>
    </w:p>
    <w:p w:rsidR="009D42A5" w:rsidRPr="00DA7BF8" w:rsidRDefault="00814B6A" w:rsidP="009D42A5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7BF8">
        <w:rPr>
          <w:rFonts w:ascii="Times New Roman" w:hAnsi="Times New Roman"/>
          <w:b/>
          <w:bCs/>
          <w:i/>
          <w:sz w:val="28"/>
          <w:szCs w:val="28"/>
        </w:rPr>
        <w:t>Фармакокинетика</w:t>
      </w:r>
    </w:p>
    <w:p w:rsidR="00814B6A" w:rsidRPr="00DA7BF8" w:rsidRDefault="00814B6A" w:rsidP="009D42A5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</w:t>
      </w: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Сульфасалазин не растворяется в воде и поэтому практически не всасывается в желудке и тонкой кишке. Большая часть (90%) препарата достигает толстой кишки, где под влиянием кишечных бактерий (азоредуктаз) происходит его расщепление на исходные составляющие: 5-аминосалициловую кислоту и сульфапиридин. Сульфасалазин обладает очень высокой способностью связываться с белками, экскретируется с мочой и желчью, а также подвергается печеночной рециркуляции. Пик концентрации в плазме достигается через 3–5 ч, T1/2 составляет 6–17 ч, 30% высвобожденной из сульфасалазина 5-аминосалициловой кислоты экскретируется с мочой в виде N-ацетилированного продукта, 50% выделяется с каловыми массами. Сульфапиридин появляется в плазме через 4–6 ч, интенсивно метаболизируется в печени и затем экскретируется с мочой. Сульфасалазин практически не взаимодействует с другими лекарственными препаратами.   </w:t>
      </w:r>
    </w:p>
    <w:p w:rsidR="009D42A5" w:rsidRPr="00DA7BF8" w:rsidRDefault="004A557B" w:rsidP="004A557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   1. Обычно используемая доза у взрослых </w:t>
      </w:r>
      <w:smartTag w:uri="urn:schemas-microsoft-com:office:smarttags" w:element="metricconverter">
        <w:smartTagPr>
          <w:attr w:name="ProductID" w:val="2 г"/>
        </w:smartTagPr>
        <w:r w:rsidRPr="00DA7BF8">
          <w:rPr>
            <w:rFonts w:ascii="Times New Roman" w:eastAsia="Times New Roman" w:hAnsi="Times New Roman"/>
            <w:sz w:val="28"/>
            <w:szCs w:val="28"/>
            <w:lang w:eastAsia="ru-RU"/>
          </w:rPr>
          <w:t>2 г</w:t>
        </w:r>
      </w:smartTag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 (1,5–3 г; 40 мг/кг/день) по </w:t>
      </w:r>
      <w:smartTag w:uri="urn:schemas-microsoft-com:office:smarttags" w:element="metricconverter">
        <w:smartTagPr>
          <w:attr w:name="ProductID" w:val="1 г"/>
        </w:smartTagPr>
        <w:r w:rsidRPr="00DA7BF8">
          <w:rPr>
            <w:rFonts w:ascii="Times New Roman" w:eastAsia="Times New Roman" w:hAnsi="Times New Roman"/>
            <w:sz w:val="28"/>
            <w:szCs w:val="28"/>
            <w:lang w:eastAsia="ru-RU"/>
          </w:rPr>
          <w:t>1 г</w:t>
        </w:r>
      </w:smartTag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 xml:space="preserve"> 2 раза в день с едой; у детей 50 мг/кг/сут.</w:t>
      </w:r>
    </w:p>
    <w:p w:rsidR="009D42A5" w:rsidRPr="00DA7BF8" w:rsidRDefault="004A557B" w:rsidP="004A557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2. Схема приема:</w:t>
      </w:r>
    </w:p>
    <w:p w:rsidR="009D42A5" w:rsidRPr="00DA7BF8" w:rsidRDefault="004A557B" w:rsidP="004A557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   1-я неделя – 500 мг</w:t>
      </w:r>
    </w:p>
    <w:p w:rsidR="009D42A5" w:rsidRPr="00DA7BF8" w:rsidRDefault="004A557B" w:rsidP="004A557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   2-я неделя – 1000 мг</w:t>
      </w:r>
    </w:p>
    <w:p w:rsidR="009D42A5" w:rsidRPr="00DA7BF8" w:rsidRDefault="004A557B" w:rsidP="004A557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   3-я неделя – 1500 мг</w:t>
      </w:r>
    </w:p>
    <w:p w:rsidR="009D42A5" w:rsidRPr="00DA7BF8" w:rsidRDefault="004A557B" w:rsidP="004A557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   4-я неделя – 2000 мг</w:t>
      </w:r>
    </w:p>
    <w:p w:rsidR="009D42A5" w:rsidRPr="00DA7BF8" w:rsidRDefault="004A557B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Появились рекомендации, касающиеся возможности использования протокола десентитизации у пациентов с потенциальной гиперчувствительностью к препарату, согласно которым стартовая доза препарата составляет 50 мг, с постепенным ее удвоением в течение 4–7 дней.</w:t>
      </w:r>
    </w:p>
    <w:p w:rsidR="004A557B" w:rsidRPr="00DA7BF8" w:rsidRDefault="004A557B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сульфасалазин остается одним из лучших “базисных” противоревматических препаратов, к достоинствам которого следует отнести следующее:</w:t>
      </w:r>
    </w:p>
    <w:p w:rsidR="004A557B" w:rsidRPr="00DA7BF8" w:rsidRDefault="004A557B" w:rsidP="004A557B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Хорошо изученные тактика применения и побочные эффекты</w:t>
      </w:r>
    </w:p>
    <w:p w:rsidR="004A557B" w:rsidRPr="00DA7BF8" w:rsidRDefault="004A557B" w:rsidP="004A557B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Быстрое начало действия</w:t>
      </w:r>
    </w:p>
    <w:p w:rsidR="004A557B" w:rsidRPr="00DA7BF8" w:rsidRDefault="004A557B" w:rsidP="00C50CD3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Возможность замедлить рентгенологическое прогрессирование деструкции суставов</w:t>
      </w:r>
    </w:p>
    <w:p w:rsidR="004A557B" w:rsidRPr="00DA7BF8" w:rsidRDefault="004A557B" w:rsidP="00C50CD3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Препарат эффективен у пациентов любого возраста, при любой длительности заболевания и серореактивности</w:t>
      </w:r>
    </w:p>
    <w:p w:rsidR="004A557B" w:rsidRPr="00DA7BF8" w:rsidRDefault="004A557B" w:rsidP="00C50CD3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Лечение относительно безопасно у беременных женщин</w:t>
      </w:r>
    </w:p>
    <w:p w:rsidR="004A557B" w:rsidRPr="00DA7BF8" w:rsidRDefault="004A557B" w:rsidP="00C50CD3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Не взаимодействует с другими лекарственными препаратами</w:t>
      </w:r>
    </w:p>
    <w:p w:rsidR="004A557B" w:rsidRPr="00DA7BF8" w:rsidRDefault="004A557B" w:rsidP="00C50CD3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sz w:val="28"/>
          <w:szCs w:val="28"/>
          <w:lang w:eastAsia="ru-RU"/>
        </w:rPr>
        <w:t>Может быть использован в комбинации с другими “базисными” противоревматическими препаратами.</w:t>
      </w:r>
    </w:p>
    <w:p w:rsidR="004A557B" w:rsidRPr="00DA7BF8" w:rsidRDefault="004A557B" w:rsidP="00C50CD3">
      <w:pPr>
        <w:pStyle w:val="a5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Основные параметры сульфасалазина</w:t>
      </w:r>
    </w:p>
    <w:p w:rsidR="00C50CD3" w:rsidRPr="00DA7BF8" w:rsidRDefault="00C50CD3" w:rsidP="00D64758">
      <w:pPr>
        <w:pStyle w:val="1"/>
        <w:jc w:val="both"/>
        <w:rPr>
          <w:b w:val="0"/>
          <w:sz w:val="28"/>
          <w:szCs w:val="28"/>
        </w:rPr>
      </w:pPr>
      <w:r w:rsidRPr="00DA7BF8">
        <w:rPr>
          <w:b w:val="0"/>
          <w:sz w:val="28"/>
          <w:szCs w:val="28"/>
        </w:rPr>
        <w:t>СУЛЬФАСАЛАЗИН | SULFASALAZINE</w:t>
      </w:r>
    </w:p>
    <w:p w:rsidR="00633DDA" w:rsidRPr="00DA7BF8" w:rsidRDefault="00633DDA" w:rsidP="00D64758">
      <w:pPr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b/>
          <w:bCs/>
          <w:sz w:val="28"/>
          <w:szCs w:val="28"/>
        </w:rPr>
        <w:t>Форма выпуска, состав и упаковка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b/>
          <w:bCs/>
          <w:i/>
          <w:iCs/>
          <w:sz w:val="28"/>
          <w:szCs w:val="28"/>
        </w:rPr>
        <w:t>Таблетки, покрытые оболочкой</w:t>
      </w:r>
      <w:r w:rsidRPr="00DA7BF8">
        <w:rPr>
          <w:sz w:val="28"/>
          <w:szCs w:val="28"/>
        </w:rPr>
        <w:t xml:space="preserve"> , круглые, слегка двояковыпуклые, со скошенным краем, коричневато-желтого цвета; оболочка прозрачная, бесцветная.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i/>
          <w:iCs/>
          <w:sz w:val="28"/>
          <w:szCs w:val="28"/>
        </w:rPr>
        <w:t>Вспомогательные вещества:</w:t>
      </w:r>
      <w:r w:rsidRPr="00DA7BF8">
        <w:rPr>
          <w:sz w:val="28"/>
          <w:szCs w:val="28"/>
        </w:rPr>
        <w:t xml:space="preserve"> крахмал желатинированный, магния стеарат, кремния оксид коллоидный безводный.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i/>
          <w:iCs/>
          <w:sz w:val="28"/>
          <w:szCs w:val="28"/>
        </w:rPr>
        <w:t>Состав оболочки:</w:t>
      </w:r>
      <w:r w:rsidRPr="00DA7BF8">
        <w:rPr>
          <w:sz w:val="28"/>
          <w:szCs w:val="28"/>
        </w:rPr>
        <w:t xml:space="preserve"> гипромеллоза, пропиленгликоль.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sz w:val="28"/>
          <w:szCs w:val="28"/>
        </w:rPr>
        <w:t>10 шт. - упаковки ячейковые контурные (5) - пачки картонные.</w:t>
      </w:r>
    </w:p>
    <w:p w:rsidR="00633DDA" w:rsidRPr="00DA7BF8" w:rsidRDefault="00633DDA" w:rsidP="00D6475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A7BF8">
        <w:rPr>
          <w:rFonts w:ascii="Times New Roman" w:hAnsi="Times New Roman"/>
          <w:b/>
          <w:bCs/>
          <w:sz w:val="28"/>
          <w:szCs w:val="28"/>
        </w:rPr>
        <w:t>Фармакологическое действие</w:t>
      </w:r>
    </w:p>
    <w:p w:rsidR="00633DDA" w:rsidRPr="00DA7BF8" w:rsidRDefault="00633DDA" w:rsidP="00D64758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A7BF8">
        <w:rPr>
          <w:rFonts w:ascii="Times New Roman" w:hAnsi="Times New Roman"/>
          <w:sz w:val="28"/>
          <w:szCs w:val="28"/>
        </w:rPr>
        <w:t>Сульфасалазин (салазосульфапиридин) - противовоспалительное, иммуносупрессивное, антиревматическое, бактериостатическое кишечное средство. Препарат для лечения инфекционно-воспалительных заболеваний кишечника и для длительного лечения ревматоидного артрита.</w:t>
      </w:r>
    </w:p>
    <w:p w:rsidR="00633DDA" w:rsidRPr="00DA7BF8" w:rsidRDefault="00633DDA" w:rsidP="00D64758">
      <w:pPr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b/>
          <w:bCs/>
          <w:sz w:val="28"/>
          <w:szCs w:val="28"/>
        </w:rPr>
        <w:t>Фармакокинетика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i/>
          <w:iCs/>
          <w:sz w:val="28"/>
          <w:szCs w:val="28"/>
        </w:rPr>
        <w:t>Всасывание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sz w:val="28"/>
          <w:szCs w:val="28"/>
        </w:rPr>
        <w:t>Сульфасалазин плохо абсорбируется в кишечнике (не более 10%). Подвергается расщеплению микрофлорой кишечника с образованием 60-80% сульфапиридина и 25% 5-аминосалициловой кислоты (5-АСК).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i/>
          <w:iCs/>
          <w:sz w:val="28"/>
          <w:szCs w:val="28"/>
        </w:rPr>
        <w:t>Распределение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sz w:val="28"/>
          <w:szCs w:val="28"/>
        </w:rPr>
        <w:t>Связывание с белками плазмы составляет: для сульфасалазина - 99%, для сульфапиридина - 50%, для 5-АСК - 43%.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i/>
          <w:iCs/>
          <w:sz w:val="28"/>
          <w:szCs w:val="28"/>
        </w:rPr>
        <w:t>Метаболизм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sz w:val="28"/>
          <w:szCs w:val="28"/>
        </w:rPr>
        <w:t>В печени сульфапиридин биотрансформируется в основном путем ацетилирования, 5-АСК - путем ацетилирования.</w:t>
      </w:r>
    </w:p>
    <w:p w:rsidR="00633DDA" w:rsidRPr="00DA7BF8" w:rsidRDefault="00633DDA" w:rsidP="00D64758">
      <w:pPr>
        <w:pStyle w:val="a6"/>
        <w:jc w:val="both"/>
        <w:rPr>
          <w:sz w:val="28"/>
          <w:szCs w:val="28"/>
        </w:rPr>
      </w:pPr>
      <w:r w:rsidRPr="00DA7BF8">
        <w:rPr>
          <w:i/>
          <w:iCs/>
          <w:sz w:val="28"/>
          <w:szCs w:val="28"/>
        </w:rPr>
        <w:lastRenderedPageBreak/>
        <w:t>Выведение</w:t>
      </w:r>
    </w:p>
    <w:p w:rsidR="00633DDA" w:rsidRPr="00DA7BF8" w:rsidRDefault="00633DDA" w:rsidP="00D64758">
      <w:pPr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>T</w:t>
      </w:r>
      <w:r w:rsidRPr="00DA7BF8">
        <w:rPr>
          <w:rFonts w:ascii="Times New Roman" w:hAnsi="Times New Roman"/>
          <w:sz w:val="28"/>
          <w:szCs w:val="28"/>
          <w:vertAlign w:val="subscript"/>
        </w:rPr>
        <w:t>1/2</w:t>
      </w:r>
      <w:r w:rsidRPr="00DA7BF8">
        <w:rPr>
          <w:rFonts w:ascii="Times New Roman" w:hAnsi="Times New Roman"/>
          <w:sz w:val="28"/>
          <w:szCs w:val="28"/>
        </w:rPr>
        <w:t xml:space="preserve"> сульфасалазина составляет 5-10 ч, сульфапиридина - 6-14 ч, 5-АСК - 0.6-1.4 ч. С калом выводится 5% сульфапиридина и 67% 5-АСК; 75-91% сульфасалазина выводится почками в течение 3 дней.</w:t>
      </w:r>
    </w:p>
    <w:p w:rsidR="00633DDA" w:rsidRPr="00DA7BF8" w:rsidRDefault="00633DDA" w:rsidP="00D64758">
      <w:pPr>
        <w:pStyle w:val="a6"/>
        <w:spacing w:line="360" w:lineRule="auto"/>
        <w:jc w:val="both"/>
        <w:rPr>
          <w:sz w:val="28"/>
          <w:szCs w:val="28"/>
        </w:rPr>
      </w:pPr>
    </w:p>
    <w:p w:rsidR="00633DDA" w:rsidRPr="00DA7BF8" w:rsidRDefault="00633DDA" w:rsidP="00D64758">
      <w:pPr>
        <w:pStyle w:val="a6"/>
        <w:spacing w:line="360" w:lineRule="auto"/>
        <w:jc w:val="both"/>
        <w:rPr>
          <w:i/>
          <w:sz w:val="28"/>
          <w:szCs w:val="28"/>
        </w:rPr>
      </w:pPr>
      <w:r w:rsidRPr="00DA7BF8">
        <w:rPr>
          <w:b/>
          <w:bCs/>
          <w:i/>
          <w:sz w:val="28"/>
          <w:szCs w:val="28"/>
        </w:rPr>
        <w:t>Показания</w:t>
      </w:r>
    </w:p>
    <w:p w:rsidR="00633DDA" w:rsidRPr="00DA7BF8" w:rsidRDefault="00633DDA" w:rsidP="00D6475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неспецифический язвенный колит (НЯК) и язвенный проктит (лечение обострений и поддерживающая терапия в фазе ремиссии); </w:t>
      </w:r>
    </w:p>
    <w:p w:rsidR="00633DDA" w:rsidRPr="00DA7BF8" w:rsidRDefault="00633DDA" w:rsidP="00D6475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болезнь Крона (легкие и среднетяжелые формы в фазе обострения); </w:t>
      </w:r>
    </w:p>
    <w:p w:rsidR="00633DDA" w:rsidRPr="00DA7BF8" w:rsidRDefault="00633DDA" w:rsidP="00D64758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A7BF8">
        <w:rPr>
          <w:sz w:val="28"/>
          <w:szCs w:val="28"/>
        </w:rPr>
        <w:t xml:space="preserve">ревматоидный артрит, ювенильный ревматоидный артрит. </w:t>
      </w:r>
    </w:p>
    <w:p w:rsidR="00633DDA" w:rsidRPr="00DA7BF8" w:rsidRDefault="00633DDA" w:rsidP="00D64758">
      <w:pPr>
        <w:pStyle w:val="a6"/>
        <w:spacing w:line="360" w:lineRule="auto"/>
        <w:jc w:val="both"/>
        <w:rPr>
          <w:b/>
          <w:bCs/>
          <w:i/>
          <w:sz w:val="28"/>
          <w:szCs w:val="28"/>
        </w:rPr>
      </w:pPr>
      <w:r w:rsidRPr="00DA7BF8">
        <w:rPr>
          <w:b/>
          <w:bCs/>
          <w:i/>
          <w:sz w:val="28"/>
          <w:szCs w:val="28"/>
        </w:rPr>
        <w:t>Способ применения и дозы</w:t>
      </w:r>
    </w:p>
    <w:p w:rsidR="00633DDA" w:rsidRPr="00DA7BF8" w:rsidRDefault="00633DDA" w:rsidP="00D647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7BF8">
        <w:rPr>
          <w:rStyle w:val="prpunder"/>
          <w:rFonts w:ascii="Times New Roman" w:hAnsi="Times New Roman"/>
          <w:sz w:val="28"/>
          <w:szCs w:val="28"/>
        </w:rPr>
        <w:t>При ревматоидном артрите</w:t>
      </w:r>
    </w:p>
    <w:p w:rsidR="00633DDA" w:rsidRPr="00DA7BF8" w:rsidRDefault="00633DDA" w:rsidP="00D647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В среднем используется доза Сульфасалазина в 2–3 г/сутки. Рекомендуется начинать терапию с использования суточной дозировки 500 мг. Эту дозу можно постепенно увеличивать в течение 1 месяца до </w:t>
      </w:r>
      <w:smartTag w:uri="urn:schemas-microsoft-com:office:smarttags" w:element="metricconverter">
        <w:smartTagPr>
          <w:attr w:name="ProductID" w:val="1 г"/>
        </w:smartTagPr>
        <w:r w:rsidRPr="00DA7BF8">
          <w:rPr>
            <w:rFonts w:ascii="Times New Roman" w:hAnsi="Times New Roman"/>
            <w:sz w:val="28"/>
            <w:szCs w:val="28"/>
          </w:rPr>
          <w:t>1 г</w:t>
        </w:r>
      </w:smartTag>
      <w:r w:rsidRPr="00DA7BF8">
        <w:rPr>
          <w:rFonts w:ascii="Times New Roman" w:hAnsi="Times New Roman"/>
          <w:sz w:val="28"/>
          <w:szCs w:val="28"/>
        </w:rPr>
        <w:t xml:space="preserve"> 2-3 р/сутки. Обычно терапевтический эффект от приема препарата заметен через 6-10 недель от начала лечения. Рекомендуемая длительность 1 курса лечения – минимум 6 недель. В педиатрии для терапии детей с ювенильным ревматоидным артритом Сульфасалазин не применяют.</w:t>
      </w:r>
    </w:p>
    <w:p w:rsidR="00633DDA" w:rsidRPr="00DA7BF8" w:rsidRDefault="00633DDA" w:rsidP="00D647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Сульфасалазин назначают внутрь, после еды. </w:t>
      </w:r>
    </w:p>
    <w:p w:rsidR="00633DDA" w:rsidRPr="00DA7BF8" w:rsidRDefault="00633DDA" w:rsidP="00D647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Побочные эффекты сульфасалазина</w:t>
      </w:r>
    </w:p>
    <w:p w:rsidR="00633DDA" w:rsidRPr="00DA7BF8" w:rsidRDefault="00633DDA" w:rsidP="00D64758">
      <w:pPr>
        <w:pStyle w:val="a5"/>
        <w:numPr>
          <w:ilvl w:val="1"/>
          <w:numId w:val="26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Cs/>
          <w:sz w:val="28"/>
          <w:szCs w:val="28"/>
          <w:lang w:eastAsia="ru-RU"/>
        </w:rPr>
        <w:t>головная боль и головокружение</w:t>
      </w:r>
    </w:p>
    <w:p w:rsidR="00633DDA" w:rsidRPr="00DA7BF8" w:rsidRDefault="00633DDA" w:rsidP="00D64758">
      <w:pPr>
        <w:pStyle w:val="a5"/>
        <w:numPr>
          <w:ilvl w:val="1"/>
          <w:numId w:val="26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диспептические расстройства </w:t>
      </w:r>
    </w:p>
    <w:p w:rsidR="00633DDA" w:rsidRPr="00DA7BF8" w:rsidRDefault="00633DDA" w:rsidP="00D64758">
      <w:pPr>
        <w:pStyle w:val="a5"/>
        <w:numPr>
          <w:ilvl w:val="1"/>
          <w:numId w:val="26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Cs/>
          <w:sz w:val="28"/>
          <w:szCs w:val="28"/>
          <w:lang w:eastAsia="ru-RU"/>
        </w:rPr>
        <w:t>артериальная гипотензия</w:t>
      </w:r>
    </w:p>
    <w:p w:rsidR="00633DDA" w:rsidRPr="00DA7BF8" w:rsidRDefault="00633DDA" w:rsidP="00D64758">
      <w:pPr>
        <w:pStyle w:val="a5"/>
        <w:numPr>
          <w:ilvl w:val="1"/>
          <w:numId w:val="26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Cs/>
          <w:sz w:val="28"/>
          <w:szCs w:val="28"/>
          <w:lang w:eastAsia="ru-RU"/>
        </w:rPr>
        <w:t>лейкопения, тромбоцитопения</w:t>
      </w:r>
    </w:p>
    <w:p w:rsidR="00633DDA" w:rsidRPr="00DA7BF8" w:rsidRDefault="00633DDA" w:rsidP="00D64758">
      <w:pPr>
        <w:pStyle w:val="a5"/>
        <w:numPr>
          <w:ilvl w:val="1"/>
          <w:numId w:val="26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7B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кожная сыпь, язвенный стоматит </w:t>
      </w:r>
    </w:p>
    <w:p w:rsidR="00633DDA" w:rsidRPr="00DA7BF8" w:rsidRDefault="00633DDA" w:rsidP="00633DDA">
      <w:pPr>
        <w:pStyle w:val="a6"/>
        <w:spacing w:line="360" w:lineRule="auto"/>
        <w:rPr>
          <w:b/>
          <w:i/>
          <w:sz w:val="28"/>
          <w:szCs w:val="28"/>
        </w:rPr>
      </w:pPr>
      <w:r w:rsidRPr="00DA7BF8">
        <w:rPr>
          <w:b/>
          <w:i/>
          <w:sz w:val="28"/>
          <w:szCs w:val="28"/>
        </w:rPr>
        <w:t>Противопоказания</w:t>
      </w:r>
    </w:p>
    <w:p w:rsidR="00633DDA" w:rsidRPr="00DA7BF8" w:rsidRDefault="00633DDA" w:rsidP="00633DDA">
      <w:pPr>
        <w:pStyle w:val="a5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lastRenderedPageBreak/>
        <w:t xml:space="preserve">индивидуальная непереносимость (в т.ч. гиперчувствительность в анамнезе) сульфасалазина, сульфаниламидов, салицилатов; </w:t>
      </w:r>
    </w:p>
    <w:p w:rsidR="00633DDA" w:rsidRPr="00DA7BF8" w:rsidRDefault="00633DDA" w:rsidP="00633DDA">
      <w:pPr>
        <w:pStyle w:val="a5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 выраженные нарушения функции печени или почек, печеночная или почечная недостаточность; </w:t>
      </w:r>
    </w:p>
    <w:p w:rsidR="00633DDA" w:rsidRPr="00DA7BF8" w:rsidRDefault="00633DDA" w:rsidP="00633DDA">
      <w:pPr>
        <w:pStyle w:val="a5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 порфирия, гранулоцитопения, анемия; </w:t>
      </w:r>
    </w:p>
    <w:p w:rsidR="00633DDA" w:rsidRPr="00DA7BF8" w:rsidRDefault="00633DDA" w:rsidP="00633DDA">
      <w:pPr>
        <w:pStyle w:val="a5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  дефицит глюкозо-6-фосфатдегидрогеназы; </w:t>
      </w:r>
    </w:p>
    <w:p w:rsidR="00633DDA" w:rsidRPr="00DA7BF8" w:rsidRDefault="00633DDA" w:rsidP="00633DDA">
      <w:pPr>
        <w:pStyle w:val="a5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 детский возраст до 5 лет (нет сведений о безопасности применения); </w:t>
      </w:r>
    </w:p>
    <w:p w:rsidR="00633DDA" w:rsidRPr="00DA7BF8" w:rsidRDefault="00633DDA" w:rsidP="00633DDA">
      <w:pPr>
        <w:pStyle w:val="a5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 xml:space="preserve"> период лактации (кормление грудью). </w:t>
      </w:r>
    </w:p>
    <w:p w:rsidR="00633DDA" w:rsidRPr="00DA7BF8" w:rsidRDefault="00633DDA" w:rsidP="00633DDA">
      <w:pPr>
        <w:pStyle w:val="a6"/>
        <w:numPr>
          <w:ilvl w:val="0"/>
          <w:numId w:val="19"/>
        </w:numPr>
        <w:spacing w:line="360" w:lineRule="auto"/>
        <w:rPr>
          <w:b/>
          <w:i/>
          <w:sz w:val="28"/>
          <w:szCs w:val="28"/>
        </w:rPr>
      </w:pPr>
      <w:r w:rsidRPr="00DA7BF8">
        <w:rPr>
          <w:b/>
          <w:i/>
          <w:sz w:val="28"/>
          <w:szCs w:val="28"/>
        </w:rPr>
        <w:t>Ожидаемые побочные эффекты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3280"/>
        <w:gridCol w:w="3160"/>
      </w:tblGrid>
      <w:tr w:rsidR="00DA7BF8" w:rsidRPr="00DA7BF8">
        <w:trPr>
          <w:jc w:val="center"/>
        </w:trPr>
        <w:tc>
          <w:tcPr>
            <w:tcW w:w="3908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F8">
              <w:rPr>
                <w:rFonts w:ascii="Times New Roman" w:hAnsi="Times New Roman"/>
                <w:b/>
                <w:sz w:val="24"/>
                <w:szCs w:val="24"/>
              </w:rPr>
              <w:t>Ожидаемые побочные эффекты сульфасалазина</w:t>
            </w:r>
          </w:p>
        </w:tc>
        <w:tc>
          <w:tcPr>
            <w:tcW w:w="3280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F8">
              <w:rPr>
                <w:rFonts w:ascii="Times New Roman" w:hAnsi="Times New Roman"/>
                <w:b/>
                <w:sz w:val="24"/>
                <w:szCs w:val="24"/>
              </w:rPr>
              <w:t>Причины развития</w:t>
            </w:r>
          </w:p>
        </w:tc>
        <w:tc>
          <w:tcPr>
            <w:tcW w:w="3160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F8">
              <w:rPr>
                <w:rFonts w:ascii="Times New Roman" w:hAnsi="Times New Roman"/>
                <w:b/>
                <w:sz w:val="24"/>
                <w:szCs w:val="24"/>
              </w:rPr>
              <w:t>Профилактика побочных эффектов</w:t>
            </w:r>
          </w:p>
        </w:tc>
      </w:tr>
      <w:tr w:rsidR="00DA7BF8" w:rsidRPr="00DA7BF8">
        <w:trPr>
          <w:jc w:val="center"/>
        </w:trPr>
        <w:tc>
          <w:tcPr>
            <w:tcW w:w="3908" w:type="dxa"/>
          </w:tcPr>
          <w:p w:rsidR="00DA7BF8" w:rsidRPr="00DA7BF8" w:rsidRDefault="00DA7BF8" w:rsidP="00DA7BF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Диспептические явления</w:t>
            </w:r>
          </w:p>
          <w:p w:rsidR="00DA7BF8" w:rsidRPr="00DA7BF8" w:rsidRDefault="00DA7BF8" w:rsidP="00DA7BF8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0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Раздражающее действие</w:t>
            </w:r>
          </w:p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на кишечник</w:t>
            </w:r>
          </w:p>
        </w:tc>
        <w:tc>
          <w:tcPr>
            <w:tcW w:w="3160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Диета</w:t>
            </w:r>
          </w:p>
        </w:tc>
      </w:tr>
      <w:tr w:rsidR="00DA7BF8" w:rsidRPr="00DA7BF8">
        <w:trPr>
          <w:jc w:val="center"/>
        </w:trPr>
        <w:tc>
          <w:tcPr>
            <w:tcW w:w="3908" w:type="dxa"/>
          </w:tcPr>
          <w:p w:rsidR="00DA7BF8" w:rsidRPr="00DA7BF8" w:rsidRDefault="00DA7BF8" w:rsidP="00DA7BF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 xml:space="preserve">Лейкоцитопения </w:t>
            </w:r>
          </w:p>
          <w:p w:rsidR="00DA7BF8" w:rsidRPr="00DA7BF8" w:rsidRDefault="00DA7BF8" w:rsidP="00DA7BF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Тромбоцитопения</w:t>
            </w:r>
          </w:p>
        </w:tc>
        <w:tc>
          <w:tcPr>
            <w:tcW w:w="3280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Угнетение ростков крови</w:t>
            </w:r>
          </w:p>
        </w:tc>
        <w:tc>
          <w:tcPr>
            <w:tcW w:w="3160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Контроль гемограммы</w:t>
            </w:r>
          </w:p>
        </w:tc>
      </w:tr>
      <w:tr w:rsidR="00DA7BF8" w:rsidRPr="00DA7BF8">
        <w:trPr>
          <w:jc w:val="center"/>
        </w:trPr>
        <w:tc>
          <w:tcPr>
            <w:tcW w:w="3908" w:type="dxa"/>
          </w:tcPr>
          <w:p w:rsidR="00DA7BF8" w:rsidRPr="00DA7BF8" w:rsidRDefault="00DA7BF8" w:rsidP="00DA7BF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Кожная сыпь</w:t>
            </w:r>
          </w:p>
        </w:tc>
        <w:tc>
          <w:tcPr>
            <w:tcW w:w="3280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Аллергическая реакция на препарат</w:t>
            </w:r>
          </w:p>
        </w:tc>
        <w:tc>
          <w:tcPr>
            <w:tcW w:w="3160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Антигистаминные препараты</w:t>
            </w:r>
          </w:p>
        </w:tc>
      </w:tr>
      <w:tr w:rsidR="00DA7BF8" w:rsidRPr="00DA7BF8">
        <w:trPr>
          <w:jc w:val="center"/>
        </w:trPr>
        <w:tc>
          <w:tcPr>
            <w:tcW w:w="3908" w:type="dxa"/>
          </w:tcPr>
          <w:p w:rsidR="00DA7BF8" w:rsidRPr="00DA7BF8" w:rsidRDefault="00DA7BF8" w:rsidP="00DA7BF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Язвенный стоматит</w:t>
            </w:r>
          </w:p>
        </w:tc>
        <w:tc>
          <w:tcPr>
            <w:tcW w:w="3280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Иммунодепрессия</w:t>
            </w:r>
          </w:p>
        </w:tc>
        <w:tc>
          <w:tcPr>
            <w:tcW w:w="3160" w:type="dxa"/>
          </w:tcPr>
          <w:p w:rsidR="00DA7BF8" w:rsidRPr="00DA7BF8" w:rsidRDefault="00DA7BF8" w:rsidP="00DA7BF8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Иммуностимулирующее средство - левамизол</w:t>
            </w:r>
          </w:p>
        </w:tc>
      </w:tr>
    </w:tbl>
    <w:p w:rsidR="00C50CD3" w:rsidRPr="00DA7BF8" w:rsidRDefault="00633DDA" w:rsidP="00DA7BF8">
      <w:pPr>
        <w:pStyle w:val="a6"/>
        <w:jc w:val="both"/>
        <w:rPr>
          <w:b/>
          <w:bCs/>
          <w:i/>
          <w:sz w:val="28"/>
          <w:szCs w:val="28"/>
        </w:rPr>
      </w:pPr>
      <w:r w:rsidRPr="00DA7BF8">
        <w:br w:type="page"/>
      </w:r>
      <w:r w:rsidR="00CA7B44" w:rsidRPr="00DA7BF8">
        <w:rPr>
          <w:b/>
          <w:bCs/>
          <w:i/>
          <w:sz w:val="28"/>
          <w:szCs w:val="28"/>
        </w:rPr>
        <w:lastRenderedPageBreak/>
        <w:t>Комбинированная терапия, варианты базисной комбинации лекарственных средств</w:t>
      </w:r>
    </w:p>
    <w:p w:rsidR="0088211A" w:rsidRPr="00DA7BF8" w:rsidRDefault="0088211A" w:rsidP="0088211A">
      <w:pPr>
        <w:pStyle w:val="a6"/>
        <w:numPr>
          <w:ilvl w:val="1"/>
          <w:numId w:val="25"/>
        </w:numPr>
        <w:spacing w:line="360" w:lineRule="auto"/>
        <w:jc w:val="both"/>
        <w:rPr>
          <w:bCs/>
          <w:i/>
          <w:sz w:val="28"/>
          <w:szCs w:val="28"/>
        </w:rPr>
      </w:pPr>
      <w:r w:rsidRPr="00DA7BF8">
        <w:rPr>
          <w:bCs/>
          <w:sz w:val="28"/>
          <w:szCs w:val="28"/>
        </w:rPr>
        <w:t>Сульфасалазин</w:t>
      </w:r>
      <w:r w:rsidRPr="00DA7BF8">
        <w:rPr>
          <w:bCs/>
          <w:i/>
          <w:sz w:val="28"/>
          <w:szCs w:val="28"/>
        </w:rPr>
        <w:t xml:space="preserve">  + </w:t>
      </w:r>
      <w:r w:rsidRPr="00DA7BF8">
        <w:rPr>
          <w:sz w:val="28"/>
          <w:szCs w:val="28"/>
        </w:rPr>
        <w:t>Д- пенициламин (Купренил) – для улучшения противовоспалительного действия.</w:t>
      </w:r>
    </w:p>
    <w:p w:rsidR="0088211A" w:rsidRPr="00DA7BF8" w:rsidRDefault="0088211A" w:rsidP="0088211A">
      <w:pPr>
        <w:pStyle w:val="a5"/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bCs/>
          <w:sz w:val="28"/>
          <w:szCs w:val="28"/>
        </w:rPr>
        <w:t>Сульфасалазин</w:t>
      </w:r>
      <w:r w:rsidRPr="00DA7BF8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Pr="00DA7BF8">
        <w:rPr>
          <w:rFonts w:ascii="Times New Roman" w:hAnsi="Times New Roman"/>
          <w:sz w:val="28"/>
          <w:szCs w:val="28"/>
        </w:rPr>
        <w:t>+ НПВС – Нимесил</w:t>
      </w:r>
      <w:r w:rsidR="00AC1478" w:rsidRPr="00DA7BF8">
        <w:rPr>
          <w:rFonts w:ascii="Times New Roman" w:hAnsi="Times New Roman"/>
          <w:sz w:val="28"/>
          <w:szCs w:val="28"/>
        </w:rPr>
        <w:t xml:space="preserve">  - выраженный противовоспалительный эффект</w:t>
      </w:r>
    </w:p>
    <w:p w:rsidR="00AC1478" w:rsidRPr="00DA7BF8" w:rsidRDefault="00AC1478" w:rsidP="00AC1478">
      <w:pPr>
        <w:pStyle w:val="a5"/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/>
        </w:rPr>
      </w:pPr>
      <w:r w:rsidRPr="00DA7BF8">
        <w:rPr>
          <w:rFonts w:ascii="Times New Roman" w:hAnsi="Times New Roman"/>
          <w:bCs/>
          <w:sz w:val="28"/>
          <w:szCs w:val="28"/>
        </w:rPr>
        <w:t>Сульфасалазин</w:t>
      </w:r>
      <w:r w:rsidRPr="00DA7BF8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Pr="00DA7BF8">
        <w:rPr>
          <w:rFonts w:ascii="Times New Roman" w:hAnsi="Times New Roman"/>
          <w:sz w:val="28"/>
          <w:szCs w:val="28"/>
        </w:rPr>
        <w:t xml:space="preserve">+ </w:t>
      </w:r>
      <w:r w:rsidRPr="00DA7B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7BF8">
        <w:rPr>
          <w:rFonts w:ascii="Times New Roman" w:hAnsi="Times New Roman"/>
          <w:sz w:val="28"/>
          <w:szCs w:val="28"/>
        </w:rPr>
        <w:t>Витамин</w:t>
      </w:r>
      <w:r w:rsidRPr="00DA7B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7BF8">
        <w:rPr>
          <w:rFonts w:ascii="Times New Roman" w:hAnsi="Times New Roman"/>
          <w:sz w:val="28"/>
          <w:szCs w:val="28"/>
        </w:rPr>
        <w:t>В</w:t>
      </w:r>
      <w:r w:rsidRPr="00DA7BF8">
        <w:rPr>
          <w:rFonts w:ascii="Times New Roman" w:hAnsi="Times New Roman"/>
          <w:sz w:val="28"/>
          <w:szCs w:val="28"/>
          <w:lang w:val="en-US"/>
        </w:rPr>
        <w:t>6</w:t>
      </w:r>
      <w:r w:rsidRPr="00DA7BF8">
        <w:rPr>
          <w:rFonts w:ascii="Times New Roman" w:hAnsi="Times New Roman"/>
          <w:sz w:val="28"/>
          <w:szCs w:val="28"/>
        </w:rPr>
        <w:t xml:space="preserve"> – профилактика миастении</w:t>
      </w:r>
    </w:p>
    <w:p w:rsidR="0088211A" w:rsidRPr="00DA7BF8" w:rsidRDefault="00AC1478" w:rsidP="0088211A">
      <w:pPr>
        <w:pStyle w:val="a6"/>
        <w:numPr>
          <w:ilvl w:val="1"/>
          <w:numId w:val="25"/>
        </w:numPr>
        <w:spacing w:line="360" w:lineRule="auto"/>
        <w:jc w:val="both"/>
        <w:rPr>
          <w:bCs/>
          <w:i/>
          <w:sz w:val="28"/>
          <w:szCs w:val="28"/>
        </w:rPr>
      </w:pPr>
      <w:r w:rsidRPr="00DA7BF8">
        <w:rPr>
          <w:bCs/>
          <w:sz w:val="28"/>
          <w:szCs w:val="28"/>
        </w:rPr>
        <w:t>Сульфасалазин</w:t>
      </w:r>
      <w:r w:rsidRPr="00DA7BF8">
        <w:rPr>
          <w:bCs/>
          <w:i/>
          <w:sz w:val="28"/>
          <w:szCs w:val="28"/>
        </w:rPr>
        <w:t xml:space="preserve">  </w:t>
      </w:r>
      <w:r w:rsidRPr="00DA7BF8">
        <w:rPr>
          <w:sz w:val="28"/>
          <w:szCs w:val="28"/>
        </w:rPr>
        <w:t>+  Карсил – гепатопротектор, предупреждение заболевания печени.</w:t>
      </w:r>
    </w:p>
    <w:p w:rsidR="00F13B92" w:rsidRPr="00DA7BF8" w:rsidRDefault="00F13B92" w:rsidP="00F13B92">
      <w:pPr>
        <w:pStyle w:val="a5"/>
        <w:numPr>
          <w:ilvl w:val="0"/>
          <w:numId w:val="19"/>
        </w:numPr>
        <w:rPr>
          <w:rFonts w:ascii="Times New Roman" w:hAnsi="Times New Roman"/>
          <w:b/>
          <w:i/>
          <w:sz w:val="28"/>
          <w:szCs w:val="28"/>
        </w:rPr>
      </w:pPr>
      <w:r w:rsidRPr="00DA7BF8">
        <w:rPr>
          <w:rFonts w:ascii="Times New Roman" w:hAnsi="Times New Roman"/>
          <w:b/>
          <w:i/>
          <w:sz w:val="28"/>
          <w:szCs w:val="28"/>
        </w:rPr>
        <w:t>Таблица совместимости ЛП: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151"/>
      </w:tblGrid>
      <w:tr w:rsidR="00F13B92" w:rsidRPr="00DA7BF8">
        <w:trPr>
          <w:trHeight w:val="189"/>
        </w:trPr>
        <w:tc>
          <w:tcPr>
            <w:tcW w:w="2376" w:type="dxa"/>
          </w:tcPr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Взаимодействующие препараты</w:t>
            </w:r>
          </w:p>
        </w:tc>
        <w:tc>
          <w:tcPr>
            <w:tcW w:w="3119" w:type="dxa"/>
          </w:tcPr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13B92" w:rsidRPr="00DA7BF8" w:rsidRDefault="00F13B92" w:rsidP="00CF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Механизм их взаимодействия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3B92" w:rsidRPr="00DA7BF8">
        <w:trPr>
          <w:trHeight w:val="189"/>
        </w:trPr>
        <w:tc>
          <w:tcPr>
            <w:tcW w:w="2376" w:type="dxa"/>
          </w:tcPr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Сульфасалазин</w:t>
            </w:r>
          </w:p>
          <w:p w:rsidR="00CF56FD" w:rsidRPr="00DA7BF8" w:rsidRDefault="00CF56FD" w:rsidP="00CF5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Rp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>.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Tab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>.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Sulfasalazini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,5</w:t>
            </w:r>
          </w:p>
          <w:p w:rsidR="00CF56FD" w:rsidRPr="00DA7BF8" w:rsidRDefault="00CF56FD" w:rsidP="00CF56FD">
            <w:pPr>
              <w:spacing w:after="0" w:line="240" w:lineRule="auto"/>
              <w:rPr>
                <w:rFonts w:ascii="Times New Roman" w:hAnsi="Times New Roman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1 таблетке внутрь 2 раза в день 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>после еды при ревматоидном артрите для противовоспалительного эффекта</w:t>
            </w:r>
          </w:p>
        </w:tc>
        <w:tc>
          <w:tcPr>
            <w:tcW w:w="3119" w:type="dxa"/>
          </w:tcPr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+ Д- пенициламин (Купренил)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Rp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>.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Tab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Cuprenili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0,25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>По 1 таблетке внутрь за 30 мин до еды при ревматоидном артрите для большего противовоспалительного эффекта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69" w:type="dxa"/>
          </w:tcPr>
          <w:p w:rsidR="00F13B92" w:rsidRPr="00DA7BF8" w:rsidRDefault="00F13B92" w:rsidP="00CF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М.д. Сульфасалазина: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Входящая в состав сера препятсвует дисульфидным связям в белковых молекулах, тем самым угнетает образование АТ и РФ. Угнетает синтез противовоспалительных ПГ и ЛТ – умеренное противовоспалительное действие. Умеренное иммунодепрессивное действие.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М.д. Д- пенициламина (Купренила):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Ингибирует В-л, Т-л, Взаимодействие моноцитов с моноцитами, за счет снижения экспрессии на поверхности макрофага. Подавляет синтез коллагена, тормозя склероз тканей. </w:t>
            </w:r>
            <w:r w:rsidRPr="00DA7BF8">
              <w:rPr>
                <w:rFonts w:ascii="Times New Roman" w:hAnsi="Times New Roman"/>
                <w:sz w:val="28"/>
                <w:szCs w:val="28"/>
              </w:rPr>
              <w:lastRenderedPageBreak/>
              <w:t>Снижает уровень РФ, разрушая его. Активирует диссоциацию иммунных комплексов. Сульфасалазин не взаимодействует с Купренилом, но при его применении увеличивается противовсполительное действие, снижается развитие грануляционной ткани, иммунодепрессивная терапия.</w:t>
            </w:r>
          </w:p>
        </w:tc>
      </w:tr>
      <w:tr w:rsidR="00F13B92" w:rsidRPr="00DA7BF8">
        <w:trPr>
          <w:trHeight w:val="189"/>
        </w:trPr>
        <w:tc>
          <w:tcPr>
            <w:tcW w:w="2376" w:type="dxa"/>
          </w:tcPr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Сульфасалазин</w:t>
            </w:r>
          </w:p>
        </w:tc>
        <w:tc>
          <w:tcPr>
            <w:tcW w:w="3119" w:type="dxa"/>
          </w:tcPr>
          <w:p w:rsidR="00F13B92" w:rsidRPr="00DA7BF8" w:rsidRDefault="00F13B92" w:rsidP="00CF56F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+ НПВС – Нимесил</w:t>
            </w:r>
          </w:p>
          <w:p w:rsidR="00F13B92" w:rsidRPr="00DA7BF8" w:rsidRDefault="00F13B92" w:rsidP="00CF56F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Rp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>.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Nimesulidi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100 мг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. Растворить порошок в воде, принимать внутрь до еды 2 раза в день 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>при ревматоидном артрите как противовоспалительное средство.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69" w:type="dxa"/>
          </w:tcPr>
          <w:p w:rsidR="00F13B92" w:rsidRPr="00DA7BF8" w:rsidRDefault="00F13B92" w:rsidP="00CF56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М.д. Сульфасалазина: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Входящая в состав сера препятсвует дисульфидным связям в белковых молекулах, тем самым угнетает образование АТ и РФ. Угнетает синтез противовоспалительных ПГ и ЛТ – умеренное противовоспалительное действие. Умеренное иммунодепрессивное действие.</w:t>
            </w:r>
          </w:p>
          <w:p w:rsidR="00F13B92" w:rsidRPr="00DA7BF8" w:rsidRDefault="00F13B92" w:rsidP="00CF56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М. д. нимесила: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Принцип функционирования этого препарата заключен в </w:t>
            </w:r>
            <w:r w:rsidRPr="00DA7BF8">
              <w:rPr>
                <w:rFonts w:ascii="Times New Roman" w:hAnsi="Times New Roman"/>
                <w:sz w:val="28"/>
                <w:szCs w:val="28"/>
              </w:rPr>
              <w:lastRenderedPageBreak/>
              <w:t>ингибировании синтеза простагландинов. Нимесил подавляет процесс синтеза простагландинов в месте воспаления.</w:t>
            </w:r>
          </w:p>
          <w:p w:rsidR="00F13B92" w:rsidRPr="00DA7BF8" w:rsidRDefault="00F13B92" w:rsidP="00CF56FD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Сульфасалазин не взаимодействует с нимесилом, однако нимесил</w:t>
            </w:r>
            <w:r w:rsidRPr="00DA7B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повышает риск развития побочных производных 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>сульфаниламида (из-за высокой степени связывания нимесулида с белками плазмы). Обладает выраженным противовоспалтельным эффектом.</w:t>
            </w:r>
          </w:p>
        </w:tc>
      </w:tr>
      <w:tr w:rsidR="00F13B92" w:rsidRPr="00DA7BF8">
        <w:trPr>
          <w:trHeight w:val="189"/>
        </w:trPr>
        <w:tc>
          <w:tcPr>
            <w:tcW w:w="2376" w:type="dxa"/>
          </w:tcPr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Сульфасалазин</w:t>
            </w:r>
          </w:p>
        </w:tc>
        <w:tc>
          <w:tcPr>
            <w:tcW w:w="3119" w:type="dxa"/>
          </w:tcPr>
          <w:p w:rsidR="00F13B92" w:rsidRPr="00DA7BF8" w:rsidRDefault="00F13B92" w:rsidP="00CF56F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+ </w:t>
            </w: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Витамин</w:t>
            </w:r>
            <w:r w:rsidRPr="00DA7B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DA7B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Rp.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Tab. Pyridoxini hydrochloride a 0,002 N. 20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 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таблетке внутрь 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2 раза в день 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>при ревматоидном артрите для предупреждения миастении</w:t>
            </w:r>
          </w:p>
        </w:tc>
        <w:tc>
          <w:tcPr>
            <w:tcW w:w="3969" w:type="dxa"/>
          </w:tcPr>
          <w:p w:rsidR="00F13B92" w:rsidRPr="00DA7BF8" w:rsidRDefault="00F13B92" w:rsidP="00CF56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М.д. Сульфасалазина: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Входящая в состав сера препятсвует дисульфидным связям в белковых молекулах, тем самым угнетает образование АТ и РФ. Угнетает синтез противовоспалительных ПГ и ЛТ – умеренное противовоспалительное действие. Умеренное иммунодепрессивное </w:t>
            </w:r>
            <w:r w:rsidRPr="00DA7BF8">
              <w:rPr>
                <w:rFonts w:ascii="Times New Roman" w:hAnsi="Times New Roman"/>
                <w:sz w:val="28"/>
                <w:szCs w:val="28"/>
              </w:rPr>
              <w:lastRenderedPageBreak/>
              <w:t>действие.</w:t>
            </w:r>
          </w:p>
          <w:p w:rsidR="00F13B92" w:rsidRPr="00DA7BF8" w:rsidRDefault="00F13B92" w:rsidP="00CF56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М. д. Пиридоксина: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Фосфорилируется и в виде пиридоксальфосфата входит в состав ферментов, катализирующих декарбоксилирование и переаминирование. Играет важную роль в метаболизме триптофана, глутаминовой кислоты, цистеина, метионина, а также в транспорте аминокислот через клеточную мембрану. Необходим для активации фосфорилазы, для образования нейромедиаторов, гамма-аминомасляной кислоты, глицина, серотонина. Участвует в обмене витамина B</w:t>
            </w:r>
            <w:r w:rsidRPr="00DA7BF8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, фолиевой кислоты, в синтезе порфиринов, в обмене ненасыщенных </w:t>
            </w:r>
            <w:r w:rsidRPr="00DA7BF8">
              <w:rPr>
                <w:rFonts w:ascii="Times New Roman" w:hAnsi="Times New Roman"/>
                <w:sz w:val="28"/>
                <w:szCs w:val="28"/>
              </w:rPr>
              <w:lastRenderedPageBreak/>
              <w:t>жирных кислот. Сульфасалазин не взаимодействует с пиридоксином, препарат предназначен для предупреждения миастении, возникающая при применении купренила.</w:t>
            </w:r>
          </w:p>
        </w:tc>
      </w:tr>
      <w:tr w:rsidR="00F13B92" w:rsidRPr="00DA7BF8">
        <w:trPr>
          <w:trHeight w:val="4123"/>
        </w:trPr>
        <w:tc>
          <w:tcPr>
            <w:tcW w:w="2376" w:type="dxa"/>
          </w:tcPr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Сульфасалазин</w:t>
            </w:r>
          </w:p>
        </w:tc>
        <w:tc>
          <w:tcPr>
            <w:tcW w:w="3119" w:type="dxa"/>
          </w:tcPr>
          <w:p w:rsidR="00F13B92" w:rsidRPr="00DA7BF8" w:rsidRDefault="00F13B92" w:rsidP="00CF56F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+ </w:t>
            </w: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Карсил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Rp.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>С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arsil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a 0,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 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D. t. d. N. </w:t>
            </w:r>
            <w:smartTag w:uri="urn:schemas-microsoft-com:office:smarttags" w:element="metricconverter">
              <w:smartTagPr>
                <w:attr w:name="ProductID" w:val="10 in"/>
              </w:smartTagPr>
              <w:r w:rsidRPr="00DA7BF8">
                <w:rPr>
                  <w:rFonts w:ascii="Times New Roman" w:hAnsi="Times New Roman"/>
                  <w:sz w:val="28"/>
                  <w:szCs w:val="28"/>
                  <w:lang w:val="en-US"/>
                </w:rPr>
                <w:t>10 in</w:t>
              </w:r>
            </w:smartTag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caps.</w:t>
            </w:r>
          </w:p>
          <w:p w:rsidR="00F13B92" w:rsidRPr="00DA7BF8" w:rsidRDefault="00F13B92" w:rsidP="00CF56FD">
            <w:pPr>
              <w:spacing w:after="0" w:line="240" w:lineRule="auto"/>
              <w:rPr>
                <w:rFonts w:ascii="Times New Roman" w:hAnsi="Times New Roman"/>
              </w:rPr>
            </w:pPr>
            <w:r w:rsidRPr="00DA7BF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A7BF8">
              <w:rPr>
                <w:rFonts w:ascii="Times New Roman" w:hAnsi="Times New Roman"/>
                <w:sz w:val="28"/>
                <w:szCs w:val="28"/>
                <w:lang w:val="uk-UA"/>
              </w:rPr>
              <w:t>По 1 капсуле внутрь 3 раза в день для профилактики заболеваний печени, как гепатопротектор.</w:t>
            </w:r>
          </w:p>
        </w:tc>
        <w:tc>
          <w:tcPr>
            <w:tcW w:w="3969" w:type="dxa"/>
          </w:tcPr>
          <w:p w:rsidR="00F13B92" w:rsidRPr="00DA7BF8" w:rsidRDefault="00F13B92" w:rsidP="00CF56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М.д. Сульфасалазина: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Входящая в состав сера препятсвует дисульфидным связям в белковых молекулах, тем самым угнетает образование АТ и РФ. Угнетает синтез противовоспалительных ПГ и ЛТ – умеренное противовоспалительное действие. Умеренное иммунодепрессивное действие.</w:t>
            </w:r>
          </w:p>
          <w:p w:rsidR="009D42A5" w:rsidRPr="00DA7BF8" w:rsidRDefault="00F13B92" w:rsidP="00CF56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b/>
                <w:sz w:val="28"/>
                <w:szCs w:val="28"/>
              </w:rPr>
              <w:t>М.д. Карсила:</w:t>
            </w:r>
            <w:r w:rsidRPr="00DA7BF8">
              <w:rPr>
                <w:rFonts w:ascii="Times New Roman" w:hAnsi="Times New Roman"/>
                <w:sz w:val="28"/>
                <w:szCs w:val="28"/>
              </w:rPr>
              <w:t xml:space="preserve"> Препарат оказывает гепатопротекторное и антитоксическое действие.</w:t>
            </w:r>
          </w:p>
          <w:p w:rsidR="00F13B92" w:rsidRPr="00DA7BF8" w:rsidRDefault="00F13B92" w:rsidP="00CF56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BF8">
              <w:rPr>
                <w:rFonts w:ascii="Times New Roman" w:hAnsi="Times New Roman"/>
                <w:sz w:val="28"/>
                <w:szCs w:val="28"/>
              </w:rPr>
              <w:t xml:space="preserve">Силимарин стимулирует синтез </w:t>
            </w:r>
            <w:r w:rsidRPr="00DA7B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белков (структурных и функциональных) и фосфолипидов в пораженных клетках печени (нормализуя липидный обмен), стабилизирует их клеточные мембраны, связывает свободные радикалы (антиоксидантное действие), предохраняя таким образом клетки печени от вредных влияний и способствуя их восстановлению. Благодаря этому замедляется развитие стеатоза и фиброза печени. Силимарин выявляет метаболические и клеточно-регулирующие эффекты, контролируя проницаемость клеточной мембраны, подавляя 5-липооксигеназный путь, особенно лейкотриена </w:t>
            </w:r>
            <w:r w:rsidRPr="00DA7B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В4 (LTB4), а также связываясь со свободными реактивными радикалами кислорода. Не взаимодействует с сульфасалазином. </w:t>
            </w:r>
          </w:p>
        </w:tc>
      </w:tr>
    </w:tbl>
    <w:p w:rsidR="00F13B92" w:rsidRPr="00DA7BF8" w:rsidRDefault="00F13B92" w:rsidP="00F13B92">
      <w:pPr>
        <w:pStyle w:val="a5"/>
        <w:rPr>
          <w:rFonts w:ascii="Times New Roman" w:hAnsi="Times New Roman"/>
        </w:rPr>
      </w:pPr>
    </w:p>
    <w:p w:rsidR="00F13B92" w:rsidRPr="00DA7BF8" w:rsidRDefault="000D2187" w:rsidP="000D2187">
      <w:pPr>
        <w:pStyle w:val="a6"/>
        <w:numPr>
          <w:ilvl w:val="0"/>
          <w:numId w:val="19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DA7BF8">
        <w:rPr>
          <w:b/>
          <w:bCs/>
          <w:i/>
          <w:sz w:val="28"/>
          <w:szCs w:val="28"/>
        </w:rPr>
        <w:t xml:space="preserve"> Обоснование длительности основной и поддерживающей терапии</w:t>
      </w:r>
    </w:p>
    <w:p w:rsidR="009D42A5" w:rsidRPr="00DA7BF8" w:rsidRDefault="000D2187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BF8">
        <w:rPr>
          <w:rFonts w:ascii="Times New Roman" w:hAnsi="Times New Roman"/>
          <w:sz w:val="28"/>
          <w:szCs w:val="28"/>
        </w:rPr>
        <w:t>При РА по клинической эффективности сульфасалазин достоверно превосходит таковую плацебо и не уступает парентеральным препаратам золота, лечению D-пеницилламином, лефлюномиду, метотрексату и превосходит аминохинолиновые производные, азатиоприн и пероральные препараты золота. По сравнению с другими базисными противоревматическими препаратами действие сульфасалазина проявляется существенно быстрее, уже через 1–2 мес лечения. На фоне лечения сульфасалазином отмечена положительная динамика параметров, отражающих качество жизни пациентов, и регр</w:t>
      </w:r>
      <w:r w:rsidR="0088211A" w:rsidRPr="00DA7BF8">
        <w:rPr>
          <w:rFonts w:ascii="Times New Roman" w:hAnsi="Times New Roman"/>
          <w:sz w:val="28"/>
          <w:szCs w:val="28"/>
        </w:rPr>
        <w:t>ессия ревматических узелков</w:t>
      </w:r>
      <w:r w:rsidRPr="00DA7BF8">
        <w:rPr>
          <w:rFonts w:ascii="Times New Roman" w:hAnsi="Times New Roman"/>
          <w:sz w:val="28"/>
          <w:szCs w:val="28"/>
        </w:rPr>
        <w:t>. Особый интерес представляют данные о способности сульфасалазина замедлять образования новых эрозий в суставах в течение 3 лет наблюдения.</w:t>
      </w:r>
    </w:p>
    <w:p w:rsidR="00814B6A" w:rsidRPr="00DA7BF8" w:rsidRDefault="000D2187" w:rsidP="009D42A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BF8">
        <w:rPr>
          <w:rFonts w:ascii="Times New Roman" w:hAnsi="Times New Roman"/>
          <w:sz w:val="28"/>
          <w:szCs w:val="28"/>
        </w:rPr>
        <w:t xml:space="preserve"> В последние годы широко изучается возможность комбинированной терапии сульфасалазином и другими базисными противоревматическими препаратами. По данным J. O`Dell и соавт., проведших контролируемое проспективное исследование 103 пациентов с РА, лечение сульфасалазином (500 мг 2 раза в сутки), метотрексатом (7,5–17,5 мг/нед в зависимости от эффективности) и гидроксихлорохином (200 мг 2 раза в день) было более эффективным, чем монотерапия метотрексатом или применение </w:t>
      </w:r>
      <w:r w:rsidRPr="00DA7BF8">
        <w:rPr>
          <w:rFonts w:ascii="Times New Roman" w:hAnsi="Times New Roman"/>
          <w:sz w:val="28"/>
          <w:szCs w:val="28"/>
        </w:rPr>
        <w:lastRenderedPageBreak/>
        <w:t>сульфасалазина в комбинации с гидроксихлорохином.  В связи с плохой переносимостью матотрексата у данной больной (общая слабость, тошнота, рвота, головная боль, выпадение волос), слабый терапевтический эффект(скованность в суставах, болезненность, огра</w:t>
      </w:r>
      <w:r w:rsidR="0088211A" w:rsidRPr="00DA7BF8">
        <w:rPr>
          <w:rFonts w:ascii="Times New Roman" w:hAnsi="Times New Roman"/>
          <w:sz w:val="28"/>
          <w:szCs w:val="28"/>
        </w:rPr>
        <w:t>ничение их функции) в качестве б</w:t>
      </w:r>
      <w:r w:rsidRPr="00DA7BF8">
        <w:rPr>
          <w:rFonts w:ascii="Times New Roman" w:hAnsi="Times New Roman"/>
          <w:sz w:val="28"/>
          <w:szCs w:val="28"/>
        </w:rPr>
        <w:t>азисной терапии рекомендовано использовать сульфасалазин 2 г/сут с Д- пеницилламином 450 г/сут.</w:t>
      </w:r>
      <w:r w:rsidR="00C178B7" w:rsidRPr="00DA7BF8">
        <w:rPr>
          <w:rFonts w:ascii="Times New Roman" w:hAnsi="Times New Roman"/>
          <w:sz w:val="28"/>
          <w:szCs w:val="28"/>
        </w:rPr>
        <w:t xml:space="preserve"> В связи с отсутсвием эффекта от ранее проводимой терапии, выраженными явлениями воспаления в суставах, ограничением их функции показана и пульс-терапия метил-преднизолоном – в/в в течении 30-60 мин вводятся большие дозы метилпреднизолона – в/в капельно в течении 30-60 мин (не менее 1 часа) 1 раз/день в теч 3 сут.  На фоне проводимой терапии больной в стационаре уменьшила</w:t>
      </w:r>
      <w:r w:rsidR="0088211A" w:rsidRPr="00DA7BF8">
        <w:rPr>
          <w:rFonts w:ascii="Times New Roman" w:hAnsi="Times New Roman"/>
          <w:sz w:val="28"/>
          <w:szCs w:val="28"/>
        </w:rPr>
        <w:t>сь припухлость суставов, уменьши</w:t>
      </w:r>
      <w:r w:rsidR="00C178B7" w:rsidRPr="00DA7BF8">
        <w:rPr>
          <w:rFonts w:ascii="Times New Roman" w:hAnsi="Times New Roman"/>
          <w:sz w:val="28"/>
          <w:szCs w:val="28"/>
        </w:rPr>
        <w:t>лась их болезненность и скованность. Увеличился объем движений в крупных суставах, остается незначительная тугоподвижность в межфаланговых суставах. Ожидаемы</w:t>
      </w:r>
      <w:r w:rsidR="0088211A" w:rsidRPr="00DA7BF8">
        <w:rPr>
          <w:rFonts w:ascii="Times New Roman" w:hAnsi="Times New Roman"/>
          <w:sz w:val="28"/>
          <w:szCs w:val="28"/>
        </w:rPr>
        <w:t>е</w:t>
      </w:r>
      <w:r w:rsidR="00C178B7" w:rsidRPr="00DA7BF8">
        <w:rPr>
          <w:rFonts w:ascii="Times New Roman" w:hAnsi="Times New Roman"/>
          <w:sz w:val="28"/>
          <w:szCs w:val="28"/>
        </w:rPr>
        <w:t xml:space="preserve"> лабораторные критерии через 8-12 нед. К ним будут </w:t>
      </w:r>
      <w:r w:rsidR="0088211A" w:rsidRPr="00DA7BF8">
        <w:rPr>
          <w:rFonts w:ascii="Times New Roman" w:hAnsi="Times New Roman"/>
          <w:sz w:val="28"/>
          <w:szCs w:val="28"/>
        </w:rPr>
        <w:t>относиться</w:t>
      </w:r>
      <w:r w:rsidR="00C178B7" w:rsidRPr="00DA7BF8">
        <w:rPr>
          <w:rFonts w:ascii="Times New Roman" w:hAnsi="Times New Roman"/>
          <w:sz w:val="28"/>
          <w:szCs w:val="28"/>
        </w:rPr>
        <w:t xml:space="preserve"> снижение СОЭ, снижение РФ, снижение серомукоида. В проводимой терапии побочных действий не развилось. Среди ожидаемых эффектов пульс-терапии преднизолоном: гиперемия лица, изменение вкусовых ощущений, транзитарная гипергликемия, артериальная гипертензия. Не один из выше перечислинных эффектов развит не был. В качестве противовоспалительной терапии показано применение Нимесила (блокатор ЦОГ-2-предупреждает образование ЛТ и ПГ-медиаторов воспаления).</w:t>
      </w:r>
      <w:r w:rsidR="0088211A" w:rsidRPr="00DA7BF8">
        <w:rPr>
          <w:rFonts w:ascii="Times New Roman" w:hAnsi="Times New Roman"/>
          <w:sz w:val="28"/>
          <w:szCs w:val="28"/>
        </w:rPr>
        <w:t xml:space="preserve">Т.о. комбинированная терапия у данной больной в течении 10 сут. показывает положительную динамику, лечение переносится благоприятно, все возможные побочные эффекты корригируются гепатопротекторами, витаминотерапия. </w:t>
      </w:r>
    </w:p>
    <w:sectPr w:rsidR="00814B6A" w:rsidRPr="00DA7BF8" w:rsidSect="0038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2BD"/>
    <w:multiLevelType w:val="multilevel"/>
    <w:tmpl w:val="C82A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3B40"/>
    <w:multiLevelType w:val="multilevel"/>
    <w:tmpl w:val="908C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E1FA2"/>
    <w:multiLevelType w:val="hybridMultilevel"/>
    <w:tmpl w:val="00EA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4CA7"/>
    <w:multiLevelType w:val="multilevel"/>
    <w:tmpl w:val="B768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10F68"/>
    <w:multiLevelType w:val="hybridMultilevel"/>
    <w:tmpl w:val="1DEE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7CF5"/>
    <w:multiLevelType w:val="multilevel"/>
    <w:tmpl w:val="2E50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23B9F"/>
    <w:multiLevelType w:val="multilevel"/>
    <w:tmpl w:val="18F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A0137"/>
    <w:multiLevelType w:val="hybridMultilevel"/>
    <w:tmpl w:val="2D96500A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10"/>
        </w:tabs>
        <w:ind w:left="600" w:firstLine="48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479CF"/>
    <w:multiLevelType w:val="multilevel"/>
    <w:tmpl w:val="8E1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91CE1"/>
    <w:multiLevelType w:val="multilevel"/>
    <w:tmpl w:val="1BF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92D0D"/>
    <w:multiLevelType w:val="hybridMultilevel"/>
    <w:tmpl w:val="EE722F8A"/>
    <w:lvl w:ilvl="0" w:tplc="EF2AE41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ECF57CB"/>
    <w:multiLevelType w:val="multilevel"/>
    <w:tmpl w:val="A5C8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E0B62"/>
    <w:multiLevelType w:val="multilevel"/>
    <w:tmpl w:val="ADCA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867ACD"/>
    <w:multiLevelType w:val="singleLevel"/>
    <w:tmpl w:val="445261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1AF28EB"/>
    <w:multiLevelType w:val="multilevel"/>
    <w:tmpl w:val="DA72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9544A"/>
    <w:multiLevelType w:val="hybridMultilevel"/>
    <w:tmpl w:val="2FB2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65917"/>
    <w:multiLevelType w:val="multilevel"/>
    <w:tmpl w:val="FDB6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F7F3F"/>
    <w:multiLevelType w:val="hybridMultilevel"/>
    <w:tmpl w:val="26FC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350CE"/>
    <w:multiLevelType w:val="multilevel"/>
    <w:tmpl w:val="6E14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B5438"/>
    <w:multiLevelType w:val="hybridMultilevel"/>
    <w:tmpl w:val="6FAEDD5C"/>
    <w:lvl w:ilvl="0" w:tplc="C8A04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21D4B"/>
    <w:multiLevelType w:val="singleLevel"/>
    <w:tmpl w:val="F9DE5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06228E"/>
    <w:multiLevelType w:val="multilevel"/>
    <w:tmpl w:val="BCDA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F32AF"/>
    <w:multiLevelType w:val="hybridMultilevel"/>
    <w:tmpl w:val="F5F2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B467B"/>
    <w:multiLevelType w:val="hybridMultilevel"/>
    <w:tmpl w:val="29CA850A"/>
    <w:lvl w:ilvl="0" w:tplc="6EA66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857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D7918DD"/>
    <w:multiLevelType w:val="multilevel"/>
    <w:tmpl w:val="0EE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AD14A2"/>
    <w:multiLevelType w:val="multilevel"/>
    <w:tmpl w:val="907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1C320C"/>
    <w:multiLevelType w:val="multilevel"/>
    <w:tmpl w:val="6C0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3453D"/>
    <w:multiLevelType w:val="hybridMultilevel"/>
    <w:tmpl w:val="F752B1D2"/>
    <w:lvl w:ilvl="0" w:tplc="6B8C542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C2015C"/>
    <w:multiLevelType w:val="multilevel"/>
    <w:tmpl w:val="A97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4E4193"/>
    <w:multiLevelType w:val="multilevel"/>
    <w:tmpl w:val="BB32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C76CBA"/>
    <w:multiLevelType w:val="multilevel"/>
    <w:tmpl w:val="605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0"/>
  </w:num>
  <w:num w:numId="5">
    <w:abstractNumId w:val="29"/>
  </w:num>
  <w:num w:numId="6">
    <w:abstractNumId w:val="18"/>
  </w:num>
  <w:num w:numId="7">
    <w:abstractNumId w:val="12"/>
  </w:num>
  <w:num w:numId="8">
    <w:abstractNumId w:val="16"/>
  </w:num>
  <w:num w:numId="9">
    <w:abstractNumId w:val="3"/>
  </w:num>
  <w:num w:numId="10">
    <w:abstractNumId w:val="26"/>
  </w:num>
  <w:num w:numId="11">
    <w:abstractNumId w:val="5"/>
  </w:num>
  <w:num w:numId="12">
    <w:abstractNumId w:val="9"/>
  </w:num>
  <w:num w:numId="13">
    <w:abstractNumId w:val="14"/>
  </w:num>
  <w:num w:numId="14">
    <w:abstractNumId w:val="8"/>
  </w:num>
  <w:num w:numId="15">
    <w:abstractNumId w:val="15"/>
  </w:num>
  <w:num w:numId="16">
    <w:abstractNumId w:val="22"/>
  </w:num>
  <w:num w:numId="17">
    <w:abstractNumId w:val="17"/>
  </w:num>
  <w:num w:numId="18">
    <w:abstractNumId w:val="10"/>
  </w:num>
  <w:num w:numId="19">
    <w:abstractNumId w:val="2"/>
  </w:num>
  <w:num w:numId="20">
    <w:abstractNumId w:val="1"/>
  </w:num>
  <w:num w:numId="21">
    <w:abstractNumId w:val="27"/>
  </w:num>
  <w:num w:numId="22">
    <w:abstractNumId w:val="6"/>
  </w:num>
  <w:num w:numId="23">
    <w:abstractNumId w:val="25"/>
  </w:num>
  <w:num w:numId="24">
    <w:abstractNumId w:val="30"/>
  </w:num>
  <w:num w:numId="25">
    <w:abstractNumId w:val="31"/>
  </w:num>
  <w:num w:numId="26">
    <w:abstractNumId w:val="11"/>
  </w:num>
  <w:num w:numId="27">
    <w:abstractNumId w:val="24"/>
  </w:num>
  <w:num w:numId="28">
    <w:abstractNumId w:val="20"/>
  </w:num>
  <w:num w:numId="29">
    <w:abstractNumId w:val="7"/>
  </w:num>
  <w:num w:numId="30">
    <w:abstractNumId w:val="23"/>
  </w:num>
  <w:num w:numId="31">
    <w:abstractNumId w:val="1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A8"/>
    <w:rsid w:val="00012554"/>
    <w:rsid w:val="0009456D"/>
    <w:rsid w:val="000D2187"/>
    <w:rsid w:val="000E57D8"/>
    <w:rsid w:val="000F4D10"/>
    <w:rsid w:val="00154992"/>
    <w:rsid w:val="00177AC1"/>
    <w:rsid w:val="001D6238"/>
    <w:rsid w:val="00246222"/>
    <w:rsid w:val="002D67BB"/>
    <w:rsid w:val="00332F01"/>
    <w:rsid w:val="003362F2"/>
    <w:rsid w:val="00352C9E"/>
    <w:rsid w:val="00380A79"/>
    <w:rsid w:val="003B51A5"/>
    <w:rsid w:val="003D1CC5"/>
    <w:rsid w:val="00485C55"/>
    <w:rsid w:val="004A557B"/>
    <w:rsid w:val="005A1719"/>
    <w:rsid w:val="00633DDA"/>
    <w:rsid w:val="00715FCA"/>
    <w:rsid w:val="007C3BE4"/>
    <w:rsid w:val="00814B6A"/>
    <w:rsid w:val="0088211A"/>
    <w:rsid w:val="0092252D"/>
    <w:rsid w:val="009D42A5"/>
    <w:rsid w:val="00A70C1F"/>
    <w:rsid w:val="00A80723"/>
    <w:rsid w:val="00AC1478"/>
    <w:rsid w:val="00B51A74"/>
    <w:rsid w:val="00BB4B9A"/>
    <w:rsid w:val="00BE1A55"/>
    <w:rsid w:val="00BE378B"/>
    <w:rsid w:val="00C0337C"/>
    <w:rsid w:val="00C178B7"/>
    <w:rsid w:val="00C50CD3"/>
    <w:rsid w:val="00C80916"/>
    <w:rsid w:val="00CA7B44"/>
    <w:rsid w:val="00CD0E54"/>
    <w:rsid w:val="00CE5DA8"/>
    <w:rsid w:val="00CF56FD"/>
    <w:rsid w:val="00D304EC"/>
    <w:rsid w:val="00D64758"/>
    <w:rsid w:val="00DA6287"/>
    <w:rsid w:val="00DA7BF8"/>
    <w:rsid w:val="00E12EF7"/>
    <w:rsid w:val="00E220BC"/>
    <w:rsid w:val="00E25F0B"/>
    <w:rsid w:val="00E32925"/>
    <w:rsid w:val="00EE4981"/>
    <w:rsid w:val="00F13B92"/>
    <w:rsid w:val="00F27971"/>
    <w:rsid w:val="00F35945"/>
    <w:rsid w:val="00F81D3F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77622-10B4-4931-9DD8-C39BC9B4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25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50C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E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E37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78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52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352C9E"/>
    <w:rPr>
      <w:b/>
      <w:bCs/>
    </w:rPr>
  </w:style>
  <w:style w:type="character" w:styleId="a8">
    <w:name w:val="Emphasis"/>
    <w:uiPriority w:val="20"/>
    <w:qFormat/>
    <w:rsid w:val="00352C9E"/>
    <w:rPr>
      <w:i/>
      <w:iCs/>
    </w:rPr>
  </w:style>
  <w:style w:type="character" w:styleId="a9">
    <w:name w:val="Hyperlink"/>
    <w:uiPriority w:val="99"/>
    <w:semiHidden/>
    <w:unhideWhenUsed/>
    <w:rsid w:val="00352C9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E25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81D3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8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punder">
    <w:name w:val="prp_under"/>
    <w:basedOn w:val="a0"/>
    <w:rsid w:val="00C50CD3"/>
  </w:style>
  <w:style w:type="character" w:customStyle="1" w:styleId="30">
    <w:name w:val="Заголовок 3 Знак"/>
    <w:link w:val="3"/>
    <w:uiPriority w:val="9"/>
    <w:semiHidden/>
    <w:rsid w:val="00C50CD3"/>
    <w:rPr>
      <w:rFonts w:ascii="Cambria" w:eastAsia="Times New Roman" w:hAnsi="Cambria" w:cs="Times New Roman"/>
      <w:b/>
      <w:bCs/>
      <w:color w:val="4F81BD"/>
    </w:rPr>
  </w:style>
  <w:style w:type="paragraph" w:styleId="2">
    <w:name w:val="Body Text 2"/>
    <w:basedOn w:val="a"/>
    <w:link w:val="20"/>
    <w:rsid w:val="00AC147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AC14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15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5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lab.ua/ru/pricelist/tests/156/159/437/" TargetMode="External"/><Relationship Id="rId13" Type="http://schemas.openxmlformats.org/officeDocument/2006/relationships/hyperlink" Target="http://amt.allergist.ru/sinonim/mesalaz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lab.ua/ru/pricelist/tests/173/177/592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lab.ua/ru/pricelist/tests/173/177/592/" TargetMode="External"/><Relationship Id="rId11" Type="http://schemas.openxmlformats.org/officeDocument/2006/relationships/hyperlink" Target="http://amt.allergist.ru/sinonim/mesalazin.html" TargetMode="External"/><Relationship Id="rId5" Type="http://schemas.openxmlformats.org/officeDocument/2006/relationships/hyperlink" Target="http://www.eurolab.ua/ru/pricelist/tests/156/159/436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eurolab.ua/ru/pricelist/tests/156/169/55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4765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«Луганский государственный медицинский университет»</vt:lpstr>
    </vt:vector>
  </TitlesOfParts>
  <Company>Reanimator Extreme Edition</Company>
  <LinksUpToDate>false</LinksUpToDate>
  <CharactersWithSpaces>31868</CharactersWithSpaces>
  <SharedDoc>false</SharedDoc>
  <HLinks>
    <vt:vector size="42" baseType="variant">
      <vt:variant>
        <vt:i4>8061041</vt:i4>
      </vt:variant>
      <vt:variant>
        <vt:i4>18</vt:i4>
      </vt:variant>
      <vt:variant>
        <vt:i4>0</vt:i4>
      </vt:variant>
      <vt:variant>
        <vt:i4>5</vt:i4>
      </vt:variant>
      <vt:variant>
        <vt:lpwstr>http://amt.allergist.ru/sinonim/mesalazin.html</vt:lpwstr>
      </vt:variant>
      <vt:variant>
        <vt:lpwstr/>
      </vt:variant>
      <vt:variant>
        <vt:i4>8061041</vt:i4>
      </vt:variant>
      <vt:variant>
        <vt:i4>15</vt:i4>
      </vt:variant>
      <vt:variant>
        <vt:i4>0</vt:i4>
      </vt:variant>
      <vt:variant>
        <vt:i4>5</vt:i4>
      </vt:variant>
      <vt:variant>
        <vt:lpwstr>http://amt.allergist.ru/sinonim/mesalazin.html</vt:lpwstr>
      </vt:variant>
      <vt:variant>
        <vt:lpwstr/>
      </vt:variant>
      <vt:variant>
        <vt:i4>393232</vt:i4>
      </vt:variant>
      <vt:variant>
        <vt:i4>12</vt:i4>
      </vt:variant>
      <vt:variant>
        <vt:i4>0</vt:i4>
      </vt:variant>
      <vt:variant>
        <vt:i4>5</vt:i4>
      </vt:variant>
      <vt:variant>
        <vt:lpwstr>http://www.eurolab.ua/ru/pricelist/tests/156/169/554/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http://www.eurolab.ua/ru/pricelist/tests/156/159/437/</vt:lpwstr>
      </vt:variant>
      <vt:variant>
        <vt:lpwstr/>
      </vt:variant>
      <vt:variant>
        <vt:i4>720927</vt:i4>
      </vt:variant>
      <vt:variant>
        <vt:i4>6</vt:i4>
      </vt:variant>
      <vt:variant>
        <vt:i4>0</vt:i4>
      </vt:variant>
      <vt:variant>
        <vt:i4>5</vt:i4>
      </vt:variant>
      <vt:variant>
        <vt:lpwstr>http://www.eurolab.ua/ru/pricelist/tests/173/177/592/</vt:lpwstr>
      </vt:variant>
      <vt:variant>
        <vt:lpwstr/>
      </vt:variant>
      <vt:variant>
        <vt:i4>720927</vt:i4>
      </vt:variant>
      <vt:variant>
        <vt:i4>3</vt:i4>
      </vt:variant>
      <vt:variant>
        <vt:i4>0</vt:i4>
      </vt:variant>
      <vt:variant>
        <vt:i4>5</vt:i4>
      </vt:variant>
      <vt:variant>
        <vt:lpwstr>http://www.eurolab.ua/ru/pricelist/tests/173/177/592/</vt:lpwstr>
      </vt:variant>
      <vt:variant>
        <vt:lpwstr/>
      </vt:variant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http://www.eurolab.ua/ru/pricelist/tests/156/159/436/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«Луганский государственный медицинский университет»</dc:title>
  <dc:subject/>
  <dc:creator>Настя</dc:creator>
  <cp:keywords/>
  <dc:description/>
  <cp:lastModifiedBy>Тест</cp:lastModifiedBy>
  <cp:revision>2</cp:revision>
  <dcterms:created xsi:type="dcterms:W3CDTF">2024-05-11T17:39:00Z</dcterms:created>
  <dcterms:modified xsi:type="dcterms:W3CDTF">2024-05-11T17:39:00Z</dcterms:modified>
</cp:coreProperties>
</file>