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9A" w:rsidRDefault="00AF45A9" w:rsidP="00AF45A9">
      <w:pPr>
        <w:pStyle w:val="1"/>
        <w:jc w:val="center"/>
      </w:pPr>
      <w:bookmarkStart w:id="0" w:name="_GoBack"/>
      <w:bookmarkEnd w:id="0"/>
      <w:r w:rsidRPr="00AF45A9">
        <w:t>Роль патологической анатомии в диагностике инфекционных заболеваний</w:t>
      </w:r>
    </w:p>
    <w:p w:rsidR="00AF45A9" w:rsidRDefault="00AF45A9" w:rsidP="00AF45A9"/>
    <w:p w:rsidR="00AF45A9" w:rsidRDefault="00AF45A9" w:rsidP="00AF45A9">
      <w:r>
        <w:t>Патологическая анатомия играет важную и неотъемлемую роль в диагностике инфекционных заболеваний. Эта область медицины занимается изучением изменений в тканях и органах, вызванных инфекционными агентами, такими как бактерии, вирусы, грибы и паразиты. Патологическая анатомия позволяет выявлять и анализировать морфологические и структурные изменения в тканях, что является ключевым компонентом диагностики и понимания инфекционных процессов.</w:t>
      </w:r>
    </w:p>
    <w:p w:rsidR="00AF45A9" w:rsidRDefault="00AF45A9" w:rsidP="00AF45A9">
      <w:r>
        <w:t xml:space="preserve">Один из главных методов, используемых в патологической анатомии для диагностики инфекционных заболеваний, это микроскопическое исследование </w:t>
      </w:r>
      <w:proofErr w:type="spellStart"/>
      <w:r>
        <w:t>биопсийных</w:t>
      </w:r>
      <w:proofErr w:type="spellEnd"/>
      <w:r>
        <w:t xml:space="preserve"> материалов и анализ тканевых препаратов. При помощи микроскопии можно выявлять характерные изменения в структуре тканей, такие как воспаление, некроз, инфильтрацию иммунными клетками и прочие аномалии, связанные с инфекцией. Эти изменения могут быть специфичными для определенного инфекционного агента и помогают врачам сделать диагноз.</w:t>
      </w:r>
    </w:p>
    <w:p w:rsidR="00AF45A9" w:rsidRDefault="00AF45A9" w:rsidP="00AF45A9">
      <w:r>
        <w:t xml:space="preserve">Помимо микроскопии, патологическая анатомия использует молекулярные методы исследования для выявления наличия инфекционных агентов в биологических образцах. Это может включать в себя полимеразную цепную реакцию (ПЦР) для </w:t>
      </w:r>
      <w:proofErr w:type="spellStart"/>
      <w:r>
        <w:t>детекции</w:t>
      </w:r>
      <w:proofErr w:type="spellEnd"/>
      <w:r>
        <w:t xml:space="preserve"> ДНК или РНК вирусов и бактерий, а также </w:t>
      </w:r>
      <w:proofErr w:type="spellStart"/>
      <w:r>
        <w:t>иммуногистохимические</w:t>
      </w:r>
      <w:proofErr w:type="spellEnd"/>
      <w:r>
        <w:t xml:space="preserve"> методы для определения антигенов инфекционных агентов в тканях.</w:t>
      </w:r>
    </w:p>
    <w:p w:rsidR="00AF45A9" w:rsidRDefault="00AF45A9" w:rsidP="00AF45A9">
      <w:r>
        <w:t>Для эффективной диагностики инфекционных заболеваний также важна гистопатологическая оценка изменений в органах и тканях. Патологические анатомы могут выявлять характерные особенности поражения органов инфекцией, что помогает определить ее тип и стадию развития. Это имеет большое значение для выбора правильной стратегии лечения и мониторинга эффективности терапии.</w:t>
      </w:r>
    </w:p>
    <w:p w:rsidR="00AF45A9" w:rsidRDefault="00AF45A9" w:rsidP="00AF45A9">
      <w:r>
        <w:t>Патологическая анатомия также играет роль в исследовании и изучении новых инфекционных агентов. Путем анализа тканей и органов, пораженных неизвестной инфекцией, ученые могут определить ее природу и свойства, что способствует разработке методов лечения и профилактики.</w:t>
      </w:r>
    </w:p>
    <w:p w:rsidR="00AF45A9" w:rsidRDefault="00AF45A9" w:rsidP="00AF45A9">
      <w:r>
        <w:t>Кроме диагностики, патологическая анатомия имеет важное значение в исследовании исходов инфекционных заболеваний. Анализ посмертных тканей и органов пациентов, умерших от инфекционных болезней, позволяет выявлять особенности патологических изменений и оценивать тяжесть поражения. Это может быть полезным для определения эффективности лечения, а также для выявления факторов риска и патологических механизмов, связанных с развитием тяжелых форм инфекционных заболеваний.</w:t>
      </w:r>
    </w:p>
    <w:p w:rsidR="00AF45A9" w:rsidRDefault="00AF45A9" w:rsidP="00AF45A9">
      <w:r>
        <w:t>Также стоит отметить, что патологическая анатомия может помочь в выявлении новых вариантов инфекционных агентов и их мутаций, включая устойчивость к антибиотикам и лекарствам. Это важно для разработки новых методов лечения и вакцинации, а также для борьбы с возникающими угрозами в области инфекционных заболеваний.</w:t>
      </w:r>
    </w:p>
    <w:p w:rsidR="00AF45A9" w:rsidRDefault="00AF45A9" w:rsidP="00AF45A9">
      <w:r>
        <w:t>Таким образом, роль патологической анатомии в диагностике и исследовании инфекционных заболеваний огромна. Ее методы исследования помогают не только выявить и классифицировать инфекции, но и способствуют разработке новых подходов к лечению и профилактике, что является важным элементом в борьбе с инфекционными болезнями и поддержании общественного здоровья.</w:t>
      </w:r>
    </w:p>
    <w:p w:rsidR="00AF45A9" w:rsidRPr="00AF45A9" w:rsidRDefault="00AF45A9" w:rsidP="00AF45A9">
      <w:r>
        <w:lastRenderedPageBreak/>
        <w:t>В заключение, патологическая анатомия является неотъемлемой частью диагностики и исследования инфекционных заболеваний. Этот медицинский подход позволяет выявлять, анализировать и классифицировать изменения в тканях, вызванные инфекциями, что способствует точному диагнозу, выбору оптимального лечения и улучшению понимания механизмов инфекционных процессов.</w:t>
      </w:r>
    </w:p>
    <w:sectPr w:rsidR="00AF45A9" w:rsidRPr="00AF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9A"/>
    <w:rsid w:val="008000BC"/>
    <w:rsid w:val="00943E9A"/>
    <w:rsid w:val="00A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A0AB-1181-4AE3-986C-54A24FCB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5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2</cp:revision>
  <dcterms:created xsi:type="dcterms:W3CDTF">2024-04-25T20:56:00Z</dcterms:created>
  <dcterms:modified xsi:type="dcterms:W3CDTF">2024-04-25T20:56:00Z</dcterms:modified>
</cp:coreProperties>
</file>