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1E" w:rsidRDefault="0039541E">
      <w:pPr>
        <w:pStyle w:val="3"/>
        <w:tabs>
          <w:tab w:val="left" w:pos="9720"/>
        </w:tabs>
        <w:jc w:val="center"/>
        <w:rPr>
          <w:rFonts w:ascii="Times New Roman" w:hAnsi="Times New Roman" w:cs="Times New Roman"/>
          <w:iCs/>
          <w:sz w:val="28"/>
        </w:rPr>
      </w:pPr>
      <w:bookmarkStart w:id="0" w:name="_GoBack"/>
      <w:bookmarkEnd w:id="0"/>
    </w:p>
    <w:p w:rsidR="0039541E" w:rsidRDefault="0039541E" w:rsidP="00332779">
      <w:pPr>
        <w:rPr>
          <w:b/>
          <w:iCs/>
          <w:sz w:val="32"/>
        </w:rPr>
      </w:pPr>
      <w:r>
        <w:rPr>
          <w:b/>
          <w:iCs/>
          <w:sz w:val="32"/>
        </w:rPr>
        <w:t>1.Паспортная часть:</w:t>
      </w:r>
    </w:p>
    <w:p w:rsidR="0039541E" w:rsidRDefault="0039541E">
      <w:pPr>
        <w:tabs>
          <w:tab w:val="left" w:pos="1440"/>
        </w:tabs>
        <w:ind w:left="540" w:firstLine="900"/>
        <w:rPr>
          <w:b/>
          <w:iCs/>
        </w:rPr>
      </w:pPr>
    </w:p>
    <w:p w:rsidR="0039541E" w:rsidRDefault="0039541E" w:rsidP="00332779">
      <w:pPr>
        <w:pStyle w:val="2"/>
        <w:jc w:val="both"/>
        <w:rPr>
          <w:sz w:val="24"/>
        </w:rPr>
      </w:pPr>
      <w:r>
        <w:rPr>
          <w:sz w:val="24"/>
        </w:rPr>
        <w:t>Ф.И.О.:</w:t>
      </w:r>
    </w:p>
    <w:p w:rsidR="0039541E" w:rsidRDefault="0039541E" w:rsidP="00332779">
      <w:pPr>
        <w:ind w:left="540"/>
        <w:jc w:val="both"/>
        <w:rPr>
          <w:i/>
        </w:rPr>
      </w:pPr>
      <w:r>
        <w:rPr>
          <w:b/>
          <w:i/>
        </w:rPr>
        <w:t>Дата рождения:</w:t>
      </w:r>
    </w:p>
    <w:p w:rsidR="0039541E" w:rsidRDefault="0039541E" w:rsidP="00332779">
      <w:pPr>
        <w:ind w:left="540" w:right="360"/>
        <w:jc w:val="both"/>
        <w:rPr>
          <w:i/>
        </w:rPr>
      </w:pPr>
      <w:r>
        <w:rPr>
          <w:b/>
          <w:i/>
        </w:rPr>
        <w:t>Адрес:</w:t>
      </w:r>
    </w:p>
    <w:p w:rsidR="0039541E" w:rsidRDefault="0039541E" w:rsidP="00332779">
      <w:pPr>
        <w:ind w:left="540"/>
        <w:jc w:val="both"/>
        <w:rPr>
          <w:i/>
        </w:rPr>
      </w:pPr>
      <w:proofErr w:type="spellStart"/>
      <w:r>
        <w:rPr>
          <w:b/>
          <w:i/>
        </w:rPr>
        <w:t>Соц.положение</w:t>
      </w:r>
      <w:proofErr w:type="spellEnd"/>
      <w:r>
        <w:rPr>
          <w:b/>
          <w:i/>
        </w:rPr>
        <w:t>:</w:t>
      </w:r>
      <w:r>
        <w:rPr>
          <w:i/>
        </w:rPr>
        <w:t xml:space="preserve"> </w:t>
      </w:r>
      <w:r w:rsidR="00097CF4">
        <w:rPr>
          <w:i/>
        </w:rPr>
        <w:t>____________</w:t>
      </w:r>
    </w:p>
    <w:p w:rsidR="0039541E" w:rsidRDefault="0039541E" w:rsidP="00332779">
      <w:pPr>
        <w:ind w:left="540"/>
        <w:jc w:val="both"/>
        <w:rPr>
          <w:i/>
        </w:rPr>
      </w:pPr>
      <w:r>
        <w:rPr>
          <w:b/>
          <w:i/>
        </w:rPr>
        <w:t xml:space="preserve">Профессия: </w:t>
      </w:r>
      <w:r w:rsidR="00097CF4">
        <w:rPr>
          <w:i/>
        </w:rPr>
        <w:t>____________</w:t>
      </w:r>
    </w:p>
    <w:p w:rsidR="0039541E" w:rsidRDefault="0039541E" w:rsidP="00332779">
      <w:pPr>
        <w:ind w:left="540"/>
        <w:jc w:val="both"/>
        <w:rPr>
          <w:i/>
        </w:rPr>
      </w:pPr>
      <w:r>
        <w:rPr>
          <w:b/>
          <w:i/>
        </w:rPr>
        <w:t>Дата поступления:</w:t>
      </w:r>
    </w:p>
    <w:p w:rsidR="0039541E" w:rsidRDefault="0039541E" w:rsidP="00332779">
      <w:pPr>
        <w:ind w:left="540" w:right="360"/>
        <w:jc w:val="both"/>
        <w:rPr>
          <w:i/>
        </w:rPr>
      </w:pPr>
      <w:r>
        <w:rPr>
          <w:b/>
          <w:i/>
        </w:rPr>
        <w:t>Время курации:</w:t>
      </w:r>
    </w:p>
    <w:p w:rsidR="0039541E" w:rsidRDefault="0039541E" w:rsidP="00332779">
      <w:pPr>
        <w:ind w:left="540"/>
        <w:jc w:val="both"/>
        <w:rPr>
          <w:i/>
        </w:rPr>
      </w:pPr>
      <w:r>
        <w:rPr>
          <w:b/>
          <w:i/>
        </w:rPr>
        <w:t xml:space="preserve">Направившее учреждение: </w:t>
      </w:r>
      <w:r w:rsidR="00097CF4">
        <w:rPr>
          <w:i/>
        </w:rPr>
        <w:t>__________</w:t>
      </w:r>
    </w:p>
    <w:p w:rsidR="0039541E" w:rsidRDefault="0039541E" w:rsidP="00332779">
      <w:pPr>
        <w:ind w:left="540" w:right="360"/>
        <w:jc w:val="both"/>
        <w:rPr>
          <w:i/>
        </w:rPr>
      </w:pPr>
      <w:r>
        <w:rPr>
          <w:b/>
          <w:i/>
        </w:rPr>
        <w:t xml:space="preserve">Диагноз направившего учреждения: </w:t>
      </w:r>
      <w:r>
        <w:rPr>
          <w:i/>
        </w:rPr>
        <w:t xml:space="preserve">Сахарный диабет </w:t>
      </w:r>
      <w:r>
        <w:rPr>
          <w:i/>
          <w:lang w:val="en-US"/>
        </w:rPr>
        <w:t>I</w:t>
      </w:r>
      <w:r>
        <w:rPr>
          <w:i/>
        </w:rPr>
        <w:t xml:space="preserve"> типа.</w:t>
      </w:r>
    </w:p>
    <w:p w:rsidR="0039541E" w:rsidRDefault="0039541E" w:rsidP="00332779">
      <w:pPr>
        <w:ind w:left="540" w:right="360"/>
        <w:jc w:val="both"/>
        <w:rPr>
          <w:i/>
        </w:rPr>
      </w:pPr>
      <w:r>
        <w:rPr>
          <w:b/>
          <w:i/>
        </w:rPr>
        <w:t>Диагноз при поступлении:</w:t>
      </w:r>
      <w:r>
        <w:rPr>
          <w:i/>
        </w:rPr>
        <w:t xml:space="preserve"> Сахарный диабет </w:t>
      </w:r>
      <w:r>
        <w:rPr>
          <w:i/>
          <w:lang w:val="en-US"/>
        </w:rPr>
        <w:t>I</w:t>
      </w:r>
      <w:r>
        <w:rPr>
          <w:i/>
        </w:rPr>
        <w:t xml:space="preserve"> типа, средней степени тяжести, стадии декомпенсации.</w:t>
      </w:r>
    </w:p>
    <w:p w:rsidR="0039541E" w:rsidRDefault="0039541E" w:rsidP="00332779">
      <w:pPr>
        <w:pStyle w:val="a3"/>
        <w:tabs>
          <w:tab w:val="left" w:pos="1440"/>
        </w:tabs>
        <w:ind w:right="360" w:firstLine="0"/>
        <w:rPr>
          <w:i/>
          <w:sz w:val="24"/>
        </w:rPr>
      </w:pPr>
      <w:r>
        <w:rPr>
          <w:b/>
          <w:i/>
          <w:sz w:val="24"/>
        </w:rPr>
        <w:t xml:space="preserve">Клинический диагноз: </w:t>
      </w:r>
      <w:r>
        <w:rPr>
          <w:i/>
          <w:sz w:val="24"/>
        </w:rPr>
        <w:t xml:space="preserve">Сахарный диабет </w:t>
      </w:r>
      <w:r>
        <w:rPr>
          <w:i/>
          <w:sz w:val="24"/>
          <w:lang w:val="en-US"/>
        </w:rPr>
        <w:t>I</w:t>
      </w:r>
      <w:r>
        <w:rPr>
          <w:i/>
          <w:sz w:val="24"/>
        </w:rPr>
        <w:t xml:space="preserve"> типа, средней степени тяжести, в фазе декомпенсации. Осложнения: кетоз1, диабетическая нефропатия </w:t>
      </w:r>
      <w:r>
        <w:rPr>
          <w:i/>
          <w:sz w:val="24"/>
          <w:lang w:val="en-US"/>
        </w:rPr>
        <w:t>III</w:t>
      </w:r>
      <w:r>
        <w:rPr>
          <w:i/>
          <w:sz w:val="24"/>
        </w:rPr>
        <w:t xml:space="preserve"> стадии.</w:t>
      </w:r>
    </w:p>
    <w:p w:rsidR="0039541E" w:rsidRDefault="0039541E" w:rsidP="00332779">
      <w:pPr>
        <w:pStyle w:val="a3"/>
        <w:tabs>
          <w:tab w:val="left" w:pos="1440"/>
        </w:tabs>
        <w:ind w:right="360" w:firstLine="0"/>
        <w:rPr>
          <w:i/>
          <w:sz w:val="24"/>
        </w:rPr>
      </w:pPr>
    </w:p>
    <w:p w:rsidR="0039541E" w:rsidRDefault="0039541E" w:rsidP="00332779">
      <w:pPr>
        <w:pStyle w:val="9"/>
        <w:ind w:left="540" w:right="360" w:firstLine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 xml:space="preserve">Сопутствующие заболевания: </w:t>
      </w:r>
      <w:r>
        <w:rPr>
          <w:rFonts w:ascii="Times New Roman" w:hAnsi="Times New Roman" w:cs="Times New Roman"/>
          <w:b w:val="0"/>
          <w:sz w:val="24"/>
        </w:rPr>
        <w:t>Хр. холецистит, хр.панкреатит.</w:t>
      </w:r>
    </w:p>
    <w:p w:rsidR="0039541E" w:rsidRDefault="0039541E">
      <w:pPr>
        <w:ind w:left="540" w:firstLine="900"/>
        <w:rPr>
          <w:b/>
          <w:i/>
        </w:rPr>
      </w:pPr>
    </w:p>
    <w:p w:rsidR="0039541E" w:rsidRDefault="0039541E">
      <w:pPr>
        <w:ind w:left="540" w:firstLine="900"/>
        <w:rPr>
          <w:b/>
          <w:i/>
          <w:sz w:val="21"/>
        </w:rPr>
      </w:pPr>
    </w:p>
    <w:p w:rsidR="0039541E" w:rsidRDefault="0039541E">
      <w:pPr>
        <w:ind w:left="540" w:firstLine="900"/>
        <w:rPr>
          <w:b/>
          <w:i/>
          <w:sz w:val="21"/>
        </w:rPr>
      </w:pPr>
    </w:p>
    <w:p w:rsidR="0039541E" w:rsidRDefault="0039541E">
      <w:pPr>
        <w:ind w:left="540" w:firstLine="900"/>
        <w:rPr>
          <w:b/>
          <w:i/>
          <w:sz w:val="21"/>
        </w:rPr>
      </w:pPr>
    </w:p>
    <w:p w:rsidR="0039541E" w:rsidRDefault="0039541E">
      <w:pPr>
        <w:ind w:left="540" w:firstLine="900"/>
        <w:rPr>
          <w:b/>
          <w:i/>
          <w:sz w:val="21"/>
        </w:rPr>
      </w:pPr>
    </w:p>
    <w:p w:rsidR="0039541E" w:rsidRDefault="0039541E">
      <w:pPr>
        <w:ind w:left="540" w:firstLine="900"/>
        <w:rPr>
          <w:b/>
          <w:i/>
          <w:sz w:val="21"/>
        </w:rPr>
      </w:pPr>
    </w:p>
    <w:p w:rsidR="0039541E" w:rsidRDefault="0039541E">
      <w:pPr>
        <w:ind w:left="540" w:firstLine="900"/>
        <w:rPr>
          <w:b/>
          <w:i/>
          <w:sz w:val="21"/>
        </w:rPr>
      </w:pPr>
    </w:p>
    <w:p w:rsidR="0039541E" w:rsidRDefault="0039541E">
      <w:pPr>
        <w:ind w:left="540" w:right="360" w:firstLine="900"/>
        <w:jc w:val="both"/>
        <w:rPr>
          <w:b/>
          <w:iCs/>
          <w:sz w:val="32"/>
        </w:rPr>
      </w:pPr>
      <w:r>
        <w:rPr>
          <w:b/>
          <w:iCs/>
          <w:sz w:val="32"/>
        </w:rPr>
        <w:t xml:space="preserve">2. Основные жалобы больного: </w:t>
      </w:r>
    </w:p>
    <w:p w:rsidR="0039541E" w:rsidRDefault="0039541E">
      <w:pPr>
        <w:ind w:left="540" w:right="360" w:firstLine="900"/>
        <w:jc w:val="both"/>
        <w:rPr>
          <w:iCs/>
          <w:sz w:val="32"/>
        </w:rPr>
      </w:pPr>
    </w:p>
    <w:p w:rsidR="0039541E" w:rsidRDefault="0039541E">
      <w:pPr>
        <w:ind w:left="540" w:right="360" w:firstLine="900"/>
        <w:jc w:val="both"/>
        <w:rPr>
          <w:i/>
        </w:rPr>
      </w:pPr>
      <w:r>
        <w:rPr>
          <w:i/>
        </w:rPr>
        <w:t>Больная предъявляет жалобы на головные боли, головокружение, выраженную общую слабость, жажду, частое мочеиспускание, сухость , зуд кожных покровов, боли в области сердца (ноющие, колющие), одышку, ноющие боли в суставах ног, частые кратковременные судороги в нижних конечностях, расстройства ЖКТ, потеря зрения.</w:t>
      </w:r>
    </w:p>
    <w:p w:rsidR="0039541E" w:rsidRDefault="0039541E">
      <w:pPr>
        <w:tabs>
          <w:tab w:val="left" w:pos="1440"/>
        </w:tabs>
        <w:ind w:right="360" w:firstLine="1440"/>
        <w:jc w:val="both"/>
        <w:rPr>
          <w:i/>
        </w:rPr>
      </w:pPr>
    </w:p>
    <w:p w:rsidR="0039541E" w:rsidRDefault="0039541E">
      <w:pPr>
        <w:tabs>
          <w:tab w:val="left" w:pos="1440"/>
        </w:tabs>
        <w:ind w:right="360" w:firstLine="1440"/>
        <w:jc w:val="both"/>
        <w:rPr>
          <w:b/>
          <w:iCs/>
          <w:sz w:val="32"/>
        </w:rPr>
      </w:pPr>
      <w:r>
        <w:rPr>
          <w:b/>
          <w:iCs/>
          <w:sz w:val="32"/>
        </w:rPr>
        <w:t>3.Анамнез болезни (</w:t>
      </w:r>
      <w:r>
        <w:rPr>
          <w:b/>
          <w:iCs/>
          <w:sz w:val="32"/>
          <w:lang w:val="en-US"/>
        </w:rPr>
        <w:t>anamnesis</w:t>
      </w:r>
      <w:r>
        <w:rPr>
          <w:b/>
          <w:iCs/>
          <w:sz w:val="32"/>
        </w:rPr>
        <w:t xml:space="preserve"> </w:t>
      </w:r>
      <w:r>
        <w:rPr>
          <w:b/>
          <w:iCs/>
          <w:sz w:val="32"/>
          <w:lang w:val="en-US"/>
        </w:rPr>
        <w:t>morbi</w:t>
      </w:r>
      <w:r>
        <w:rPr>
          <w:b/>
          <w:iCs/>
          <w:sz w:val="32"/>
        </w:rPr>
        <w:t>):</w:t>
      </w:r>
    </w:p>
    <w:p w:rsidR="0039541E" w:rsidRDefault="0039541E">
      <w:pPr>
        <w:tabs>
          <w:tab w:val="left" w:pos="1440"/>
        </w:tabs>
        <w:ind w:right="360" w:firstLine="1440"/>
        <w:jc w:val="both"/>
        <w:rPr>
          <w:b/>
          <w:iCs/>
          <w:sz w:val="32"/>
        </w:rPr>
      </w:pPr>
    </w:p>
    <w:p w:rsidR="0039541E" w:rsidRDefault="0039541E">
      <w:pPr>
        <w:tabs>
          <w:tab w:val="left" w:pos="1440"/>
        </w:tabs>
        <w:ind w:left="540" w:right="360" w:firstLine="900"/>
        <w:jc w:val="both"/>
        <w:rPr>
          <w:i/>
        </w:rPr>
      </w:pPr>
      <w:r>
        <w:rPr>
          <w:i/>
        </w:rPr>
        <w:t>Начало заболевания больной связывает со службой в армии (</w:t>
      </w:r>
      <w:proofErr w:type="spellStart"/>
      <w:r>
        <w:rPr>
          <w:i/>
        </w:rPr>
        <w:t>Военно</w:t>
      </w:r>
      <w:proofErr w:type="spellEnd"/>
      <w:r>
        <w:rPr>
          <w:i/>
        </w:rPr>
        <w:t xml:space="preserve"> Воздушные Силы, служил под Чернобылем, предполагает воздействие на себя ионизирующего излучения.). Заболевание началось с прогрессирующего характера, появились острые, жгучие боли в области сердца, покалывания, приступы одышки, общая слабость. С подозрением на ИБС был направлен в РКД .После купирования  болей и нормализации состояния был направлен на консультацию к эндокринологу. Больной считает себя больным с 1994 года, выставлен диагноз сахарный диабет </w:t>
      </w:r>
      <w:r>
        <w:rPr>
          <w:i/>
          <w:lang w:val="en-US"/>
        </w:rPr>
        <w:t>I</w:t>
      </w:r>
      <w:r>
        <w:rPr>
          <w:i/>
        </w:rPr>
        <w:t xml:space="preserve"> типа, находится на учете у эндокринолога с 1996 года. </w:t>
      </w:r>
    </w:p>
    <w:p w:rsidR="0039541E" w:rsidRDefault="0039541E">
      <w:pPr>
        <w:tabs>
          <w:tab w:val="left" w:pos="1440"/>
        </w:tabs>
        <w:ind w:left="540" w:right="360" w:firstLine="540"/>
        <w:jc w:val="both"/>
        <w:rPr>
          <w:b/>
          <w:i/>
        </w:rPr>
      </w:pPr>
    </w:p>
    <w:p w:rsidR="0039541E" w:rsidRDefault="0039541E">
      <w:pPr>
        <w:pStyle w:val="9"/>
        <w:ind w:left="540" w:firstLine="900"/>
        <w:rPr>
          <w:rFonts w:ascii="Times New Roman" w:hAnsi="Times New Roman" w:cs="Times New Roman"/>
          <w:i w:val="0"/>
          <w:iCs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</w:rPr>
        <w:t>4.Анамнез жизни (</w:t>
      </w:r>
      <w:r>
        <w:rPr>
          <w:rFonts w:ascii="Times New Roman" w:hAnsi="Times New Roman" w:cs="Times New Roman"/>
          <w:i w:val="0"/>
          <w:iCs w:val="0"/>
          <w:sz w:val="28"/>
          <w:lang w:val="en-US"/>
        </w:rPr>
        <w:t>anamnesis</w:t>
      </w:r>
      <w:r>
        <w:rPr>
          <w:rFonts w:ascii="Times New Roman" w:hAnsi="Times New Roman" w:cs="Times New Roman"/>
          <w:i w:val="0"/>
          <w:iCs w:val="0"/>
          <w:sz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lang w:val="en-US"/>
        </w:rPr>
        <w:t>vitae</w:t>
      </w:r>
      <w:r>
        <w:rPr>
          <w:rFonts w:ascii="Times New Roman" w:hAnsi="Times New Roman" w:cs="Times New Roman"/>
          <w:i w:val="0"/>
          <w:iCs w:val="0"/>
          <w:sz w:val="28"/>
        </w:rPr>
        <w:t>)</w:t>
      </w:r>
    </w:p>
    <w:p w:rsidR="0039541E" w:rsidRDefault="0039541E"/>
    <w:p w:rsidR="0039541E" w:rsidRDefault="0039541E">
      <w:pPr>
        <w:tabs>
          <w:tab w:val="left" w:pos="1440"/>
        </w:tabs>
        <w:ind w:left="540" w:right="360" w:firstLine="900"/>
        <w:jc w:val="both"/>
        <w:rPr>
          <w:i/>
        </w:rPr>
      </w:pPr>
      <w:r>
        <w:rPr>
          <w:i/>
        </w:rPr>
        <w:t xml:space="preserve">Родился в городе </w:t>
      </w:r>
      <w:r w:rsidR="00590AE9" w:rsidRPr="00590AE9">
        <w:rPr>
          <w:i/>
        </w:rPr>
        <w:t>*****</w:t>
      </w:r>
      <w:r>
        <w:rPr>
          <w:i/>
        </w:rPr>
        <w:t xml:space="preserve"> 26 октября 1967   года в полноценной семье.  Единственный ребенок, доношенный, вскармливался грудью. Рос и развивался в соответствии с возрастом. В детстве часто простужался, многократно болел ОРЗ и ОРВИ. Образование высшее, инженер – технолог. С 1994 по 1996 годы работал инженером – технологом на заводе , с 1997 по сегодняшний день  – частный предприниматель. Работу свою характеризует как связанную с повышенной эмоциональной нагрузкой, постоянными переживаниями и стрессами, с частыми командировками в другие города. </w:t>
      </w:r>
      <w:r>
        <w:rPr>
          <w:i/>
        </w:rPr>
        <w:tab/>
        <w:t xml:space="preserve">Проживает в трехкомнатной квартире </w:t>
      </w:r>
      <w:r>
        <w:rPr>
          <w:i/>
        </w:rPr>
        <w:lastRenderedPageBreak/>
        <w:t xml:space="preserve">панельного дома. Квартира имеет все удобства. Свое питание больной оценивает как полноценное, регулярное, разнообразное, повышенное. Не курит, алкогольные напитки и наркотические средства не употребляет. Гемотрансфузии не проводились. По словам больного, инфекционные заболевания: тиф, гепатит, венерические заболевания, туберкулез не переносил. В 1994 году выставлен диагноз сахарный диабет </w:t>
      </w:r>
      <w:r>
        <w:rPr>
          <w:i/>
          <w:lang w:val="en-US"/>
        </w:rPr>
        <w:t>I</w:t>
      </w:r>
      <w:r>
        <w:rPr>
          <w:i/>
        </w:rPr>
        <w:t xml:space="preserve"> типа под вопросом, с 1996 года больной находится на учете у эндокринолога, подтвержден диагноз Сахарный диабет </w:t>
      </w:r>
      <w:r>
        <w:rPr>
          <w:i/>
          <w:lang w:val="en-US"/>
        </w:rPr>
        <w:t>I</w:t>
      </w:r>
      <w:r>
        <w:rPr>
          <w:i/>
        </w:rPr>
        <w:t xml:space="preserve"> типа, назначена инсулинотерапия. Разведен, детей не имеет.</w:t>
      </w:r>
    </w:p>
    <w:p w:rsidR="0039541E" w:rsidRDefault="0039541E">
      <w:pPr>
        <w:pStyle w:val="a9"/>
        <w:ind w:firstLine="90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Аллергический анамнез не отягощен. Семейный анамнез: больных сахарным диабетом не было. Психическими, венерическими, инфекционными заболеваниями семейный анамнез не отягощен. 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right="360" w:firstLine="900"/>
        <w:rPr>
          <w:b/>
          <w:iCs/>
        </w:rPr>
      </w:pPr>
      <w:r>
        <w:rPr>
          <w:b/>
          <w:iCs/>
        </w:rPr>
        <w:t>5.Обьективные данные (</w:t>
      </w:r>
      <w:r>
        <w:rPr>
          <w:b/>
          <w:iCs/>
          <w:lang w:val="en-US"/>
        </w:rPr>
        <w:t>status</w:t>
      </w:r>
      <w:r>
        <w:rPr>
          <w:b/>
          <w:iCs/>
        </w:rPr>
        <w:t xml:space="preserve"> </w:t>
      </w:r>
      <w:r>
        <w:rPr>
          <w:b/>
          <w:iCs/>
          <w:lang w:val="en-US"/>
        </w:rPr>
        <w:t>praesens</w:t>
      </w:r>
      <w:r>
        <w:rPr>
          <w:b/>
          <w:iCs/>
        </w:rPr>
        <w:t>)</w:t>
      </w:r>
    </w:p>
    <w:p w:rsidR="0039541E" w:rsidRDefault="0039541E">
      <w:pPr>
        <w:pStyle w:val="a3"/>
        <w:tabs>
          <w:tab w:val="left" w:pos="1440"/>
        </w:tabs>
        <w:ind w:right="360" w:firstLine="900"/>
        <w:rPr>
          <w:b/>
          <w:iCs/>
        </w:rPr>
      </w:pPr>
    </w:p>
    <w:p w:rsidR="0039541E" w:rsidRDefault="0039541E">
      <w:pPr>
        <w:pStyle w:val="a3"/>
        <w:tabs>
          <w:tab w:val="left" w:pos="1440"/>
        </w:tabs>
        <w:ind w:right="360"/>
        <w:rPr>
          <w:b/>
          <w:i/>
          <w:sz w:val="24"/>
        </w:rPr>
      </w:pPr>
      <w:r>
        <w:rPr>
          <w:b/>
          <w:i/>
          <w:sz w:val="24"/>
        </w:rPr>
        <w:t>5.1.Общий осмотр(</w:t>
      </w:r>
      <w:r>
        <w:rPr>
          <w:b/>
          <w:i/>
          <w:sz w:val="24"/>
          <w:lang w:val="en-US"/>
        </w:rPr>
        <w:t>inspectio</w:t>
      </w:r>
      <w:r>
        <w:rPr>
          <w:b/>
          <w:i/>
          <w:sz w:val="24"/>
        </w:rPr>
        <w:t>)</w:t>
      </w:r>
    </w:p>
    <w:p w:rsidR="0039541E" w:rsidRDefault="0039541E">
      <w:pPr>
        <w:pStyle w:val="a6"/>
        <w:ind w:left="540" w:right="360" w:firstLine="540"/>
        <w:rPr>
          <w:i/>
          <w:sz w:val="24"/>
        </w:rPr>
      </w:pPr>
      <w:r>
        <w:rPr>
          <w:i/>
          <w:sz w:val="24"/>
        </w:rPr>
        <w:t xml:space="preserve">Состояние на момент осмотра относительно удовлетворительное, положение активное. Сознание ясное. Телосложение правильное, конституционный тип - </w:t>
      </w:r>
      <w:proofErr w:type="spellStart"/>
      <w:r>
        <w:rPr>
          <w:i/>
          <w:sz w:val="24"/>
        </w:rPr>
        <w:t>нормостеник</w:t>
      </w:r>
      <w:proofErr w:type="spellEnd"/>
      <w:r>
        <w:rPr>
          <w:i/>
          <w:sz w:val="24"/>
        </w:rPr>
        <w:t xml:space="preserve">. Осанка, общий тонус, степень развития мышц в норме. Голова нормальной формы. Симптом Мюссе отрицательный.  Кожные покровы чистые, сухие, естественного  цвета с легким румянцем на щеках, с участками угревой </w:t>
      </w:r>
      <w:proofErr w:type="spellStart"/>
      <w:r>
        <w:rPr>
          <w:i/>
          <w:sz w:val="24"/>
        </w:rPr>
        <w:t>ципи,без</w:t>
      </w:r>
      <w:proofErr w:type="spellEnd"/>
      <w:r>
        <w:rPr>
          <w:i/>
          <w:sz w:val="24"/>
        </w:rPr>
        <w:t xml:space="preserve"> пигментации и шелушения. Кожа дряблая, тургор снижен. Ногти нормальной выпуклости, исчерченности, расслоения нет. Видимые слизистые умеренно </w:t>
      </w:r>
      <w:proofErr w:type="spellStart"/>
      <w:r>
        <w:rPr>
          <w:i/>
          <w:sz w:val="24"/>
        </w:rPr>
        <w:t>иктеричные</w:t>
      </w:r>
      <w:proofErr w:type="spellEnd"/>
      <w:r>
        <w:rPr>
          <w:i/>
          <w:sz w:val="24"/>
        </w:rPr>
        <w:t>, сухие, без высыпаний. Подкожная жировая клетчатка однородная, имеются незначительная пастозность лица.  При осмотре лимфатические узлы не видны. При пальпации определяются одиночные подчелюстные лимфатические узлы, одинаково выраженные с обеих сторон, размером с небольшую горошину мягко эластической консистенции, подвижные, безболезненные, не спаяны друг с другом и окружающими тканями. Прилегающие к лимфатическим узлам кожные покровы и клетчатка не изменены. Другие лимфатические узлы: затылочные, околоушные, шейные, надключичные и подключи</w:t>
      </w:r>
      <w:r>
        <w:rPr>
          <w:i/>
          <w:sz w:val="24"/>
        </w:rPr>
        <w:t>ч</w:t>
      </w:r>
      <w:r>
        <w:rPr>
          <w:i/>
          <w:sz w:val="24"/>
        </w:rPr>
        <w:t>ные, подмышечные, локтевые, паховые, подколенные не пальпируются. Мышцы развиты, тонус мышц с</w:t>
      </w:r>
      <w:r>
        <w:rPr>
          <w:i/>
          <w:sz w:val="24"/>
        </w:rPr>
        <w:t>о</w:t>
      </w:r>
      <w:r>
        <w:rPr>
          <w:i/>
          <w:sz w:val="24"/>
        </w:rPr>
        <w:t>хранен. Болезненность и уплотнения при ощупывании не обнаруж</w:t>
      </w:r>
      <w:r>
        <w:rPr>
          <w:i/>
          <w:sz w:val="24"/>
        </w:rPr>
        <w:t>и</w:t>
      </w:r>
      <w:r>
        <w:rPr>
          <w:i/>
          <w:sz w:val="24"/>
        </w:rPr>
        <w:t>ваются. Кости обычной формы, без деформаций, при пальпации безболезненны. Конфигурация суставов нормальная, движения в по</w:t>
      </w:r>
      <w:r>
        <w:rPr>
          <w:i/>
          <w:sz w:val="24"/>
        </w:rPr>
        <w:t>л</w:t>
      </w:r>
      <w:r>
        <w:rPr>
          <w:i/>
          <w:sz w:val="24"/>
        </w:rPr>
        <w:t>ном объеме, болезненны, гиперемия кожи и местное повышение температуры в области суставов не отм</w:t>
      </w:r>
      <w:r>
        <w:rPr>
          <w:i/>
          <w:sz w:val="24"/>
        </w:rPr>
        <w:t>е</w:t>
      </w:r>
      <w:r>
        <w:rPr>
          <w:i/>
          <w:sz w:val="24"/>
        </w:rPr>
        <w:t>чается. Отмечается незначительный остеохондроз в шейном отделе позвоночника.</w:t>
      </w:r>
    </w:p>
    <w:p w:rsidR="0039541E" w:rsidRDefault="0039541E" w:rsidP="00332779">
      <w:pPr>
        <w:pStyle w:val="a6"/>
        <w:tabs>
          <w:tab w:val="left" w:pos="1080"/>
        </w:tabs>
        <w:ind w:left="540" w:right="360" w:firstLine="1080"/>
        <w:rPr>
          <w:i/>
          <w:sz w:val="24"/>
        </w:rPr>
      </w:pPr>
      <w:r>
        <w:rPr>
          <w:b/>
          <w:i/>
          <w:sz w:val="24"/>
        </w:rPr>
        <w:t xml:space="preserve">Рост:     </w:t>
      </w:r>
      <w:r>
        <w:rPr>
          <w:i/>
          <w:sz w:val="24"/>
        </w:rPr>
        <w:t>157  см.</w:t>
      </w:r>
    </w:p>
    <w:p w:rsidR="0039541E" w:rsidRDefault="0039541E" w:rsidP="00332779">
      <w:pPr>
        <w:pStyle w:val="a3"/>
        <w:tabs>
          <w:tab w:val="left" w:pos="1440"/>
        </w:tabs>
        <w:rPr>
          <w:i/>
          <w:sz w:val="24"/>
        </w:rPr>
      </w:pPr>
      <w:r>
        <w:rPr>
          <w:b/>
          <w:i/>
          <w:sz w:val="24"/>
        </w:rPr>
        <w:t xml:space="preserve">Вес:      </w:t>
      </w:r>
      <w:r>
        <w:rPr>
          <w:i/>
          <w:sz w:val="24"/>
        </w:rPr>
        <w:t>65   кг.</w:t>
      </w:r>
    </w:p>
    <w:p w:rsidR="0039541E" w:rsidRDefault="0039541E" w:rsidP="00332779">
      <w:pPr>
        <w:pStyle w:val="a6"/>
        <w:rPr>
          <w:b/>
          <w:i/>
          <w:sz w:val="24"/>
        </w:rPr>
      </w:pPr>
    </w:p>
    <w:p w:rsidR="0039541E" w:rsidRDefault="0039541E" w:rsidP="00332779">
      <w:pPr>
        <w:pStyle w:val="a6"/>
        <w:rPr>
          <w:b/>
          <w:i/>
          <w:sz w:val="24"/>
        </w:rPr>
      </w:pPr>
    </w:p>
    <w:p w:rsidR="0039541E" w:rsidRDefault="0039541E" w:rsidP="00332779">
      <w:pPr>
        <w:pStyle w:val="a6"/>
        <w:rPr>
          <w:i/>
          <w:sz w:val="24"/>
        </w:rPr>
      </w:pPr>
      <w:r>
        <w:rPr>
          <w:b/>
          <w:i/>
          <w:sz w:val="24"/>
        </w:rPr>
        <w:t>Окружность грудной клетки</w:t>
      </w:r>
      <w:r>
        <w:rPr>
          <w:i/>
          <w:sz w:val="24"/>
        </w:rPr>
        <w:t>:</w:t>
      </w:r>
    </w:p>
    <w:p w:rsidR="0039541E" w:rsidRDefault="0039541E" w:rsidP="00332779">
      <w:pPr>
        <w:pStyle w:val="a6"/>
        <w:ind w:left="1800" w:firstLine="1260"/>
        <w:rPr>
          <w:i/>
          <w:sz w:val="24"/>
        </w:rPr>
      </w:pPr>
      <w:r>
        <w:rPr>
          <w:i/>
          <w:sz w:val="24"/>
        </w:rPr>
        <w:t>в покое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</w:t>
      </w:r>
      <w:smartTag w:uri="urn:schemas-microsoft-com:office:smarttags" w:element="metricconverter">
        <w:smartTagPr>
          <w:attr w:name="ProductID" w:val="82 см"/>
        </w:smartTagPr>
        <w:r>
          <w:rPr>
            <w:i/>
            <w:sz w:val="24"/>
          </w:rPr>
          <w:t>82 см</w:t>
        </w:r>
      </w:smartTag>
    </w:p>
    <w:p w:rsidR="0039541E" w:rsidRDefault="0039541E" w:rsidP="00332779">
      <w:pPr>
        <w:pStyle w:val="a6"/>
        <w:ind w:left="1800" w:firstLine="1260"/>
        <w:rPr>
          <w:i/>
          <w:sz w:val="24"/>
        </w:rPr>
      </w:pPr>
      <w:r>
        <w:rPr>
          <w:i/>
          <w:sz w:val="24"/>
        </w:rPr>
        <w:t xml:space="preserve">при глубоком вдохе </w:t>
      </w:r>
      <w:r>
        <w:rPr>
          <w:i/>
          <w:sz w:val="24"/>
        </w:rPr>
        <w:tab/>
        <w:t xml:space="preserve">   </w:t>
      </w:r>
      <w:smartTag w:uri="urn:schemas-microsoft-com:office:smarttags" w:element="metricconverter">
        <w:smartTagPr>
          <w:attr w:name="ProductID" w:val="86 см"/>
        </w:smartTagPr>
        <w:r>
          <w:rPr>
            <w:i/>
            <w:sz w:val="24"/>
          </w:rPr>
          <w:t>86 см</w:t>
        </w:r>
      </w:smartTag>
    </w:p>
    <w:p w:rsidR="0039541E" w:rsidRDefault="0039541E" w:rsidP="00332779">
      <w:pPr>
        <w:pStyle w:val="a3"/>
        <w:tabs>
          <w:tab w:val="left" w:pos="1440"/>
        </w:tabs>
        <w:ind w:left="1800" w:firstLine="1260"/>
        <w:rPr>
          <w:i/>
          <w:sz w:val="24"/>
        </w:rPr>
      </w:pPr>
      <w:r>
        <w:rPr>
          <w:i/>
          <w:sz w:val="24"/>
        </w:rPr>
        <w:t>при глубоком выдохе</w:t>
      </w:r>
      <w:r>
        <w:rPr>
          <w:i/>
          <w:sz w:val="24"/>
        </w:rPr>
        <w:tab/>
        <w:t xml:space="preserve">   </w:t>
      </w:r>
      <w:smartTag w:uri="urn:schemas-microsoft-com:office:smarttags" w:element="metricconverter">
        <w:smartTagPr>
          <w:attr w:name="ProductID" w:val="80 см"/>
        </w:smartTagPr>
        <w:r>
          <w:rPr>
            <w:i/>
            <w:sz w:val="24"/>
          </w:rPr>
          <w:t>80 см</w:t>
        </w:r>
      </w:smartTag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</w:rPr>
      </w:pPr>
      <w:proofErr w:type="spellStart"/>
      <w:r>
        <w:rPr>
          <w:b/>
          <w:i/>
          <w:sz w:val="24"/>
        </w:rPr>
        <w:t>Росто</w:t>
      </w:r>
      <w:proofErr w:type="spellEnd"/>
      <w:r>
        <w:rPr>
          <w:b/>
          <w:i/>
          <w:sz w:val="24"/>
        </w:rPr>
        <w:t>-весовой показатель:</w:t>
      </w:r>
      <w:r>
        <w:rPr>
          <w:i/>
          <w:sz w:val="24"/>
          <w:u w:val="single"/>
        </w:rPr>
        <w:t>65х100</w:t>
      </w:r>
      <w:r>
        <w:rPr>
          <w:i/>
          <w:sz w:val="24"/>
        </w:rPr>
        <w:t xml:space="preserve"> </w:t>
      </w:r>
      <w:r>
        <w:rPr>
          <w:i/>
          <w:sz w:val="24"/>
        </w:rPr>
        <w:sym w:font="Symbol" w:char="F0BB"/>
      </w:r>
      <w:r>
        <w:rPr>
          <w:i/>
          <w:sz w:val="24"/>
        </w:rPr>
        <w:t xml:space="preserve"> 41,4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157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  <w:u w:val="single"/>
        </w:rPr>
      </w:pPr>
      <w:r>
        <w:rPr>
          <w:b/>
          <w:i/>
          <w:sz w:val="24"/>
        </w:rPr>
        <w:t>Индекс пропорциональности:</w:t>
      </w:r>
      <w:r>
        <w:rPr>
          <w:i/>
          <w:sz w:val="24"/>
          <w:u w:val="single"/>
        </w:rPr>
        <w:t>82х100</w:t>
      </w:r>
      <w:r>
        <w:rPr>
          <w:i/>
          <w:sz w:val="24"/>
          <w:vertAlign w:val="superscript"/>
        </w:rPr>
        <w:t xml:space="preserve"> </w:t>
      </w:r>
      <w:r>
        <w:rPr>
          <w:i/>
          <w:sz w:val="24"/>
        </w:rPr>
        <w:sym w:font="Symbol" w:char="F0BB"/>
      </w:r>
      <w:r>
        <w:rPr>
          <w:i/>
          <w:sz w:val="24"/>
        </w:rPr>
        <w:t xml:space="preserve"> 52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157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b/>
          <w:i/>
          <w:sz w:val="24"/>
        </w:rPr>
        <w:t xml:space="preserve">Индекс </w:t>
      </w:r>
      <w:proofErr w:type="spellStart"/>
      <w:r>
        <w:rPr>
          <w:b/>
          <w:i/>
          <w:sz w:val="24"/>
        </w:rPr>
        <w:t>Пинье</w:t>
      </w:r>
      <w:proofErr w:type="spellEnd"/>
      <w:r>
        <w:rPr>
          <w:b/>
          <w:i/>
          <w:sz w:val="24"/>
        </w:rPr>
        <w:t xml:space="preserve">: </w:t>
      </w:r>
      <w:r>
        <w:rPr>
          <w:i/>
          <w:sz w:val="24"/>
        </w:rPr>
        <w:t>157-(65+82)= 10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b/>
          <w:i/>
          <w:sz w:val="24"/>
        </w:rPr>
      </w:pPr>
      <w:r>
        <w:rPr>
          <w:b/>
          <w:i/>
          <w:sz w:val="24"/>
        </w:rPr>
        <w:t xml:space="preserve">Индекс </w:t>
      </w:r>
      <w:proofErr w:type="spellStart"/>
      <w:r>
        <w:rPr>
          <w:b/>
          <w:i/>
          <w:sz w:val="24"/>
        </w:rPr>
        <w:t>Брокка</w:t>
      </w:r>
      <w:proofErr w:type="spellEnd"/>
      <w:r>
        <w:rPr>
          <w:b/>
          <w:i/>
          <w:sz w:val="24"/>
        </w:rPr>
        <w:t xml:space="preserve">: </w:t>
      </w:r>
      <w:r>
        <w:rPr>
          <w:i/>
          <w:sz w:val="24"/>
        </w:rPr>
        <w:t xml:space="preserve">157-100=57 </w:t>
      </w:r>
      <w:r>
        <w:rPr>
          <w:i/>
          <w:sz w:val="24"/>
        </w:rPr>
        <w:sym w:font="Symbol" w:char="F0B1"/>
      </w:r>
      <w:r>
        <w:rPr>
          <w:i/>
          <w:sz w:val="24"/>
        </w:rPr>
        <w:t xml:space="preserve">5кг (повышен на </w:t>
      </w:r>
      <w:smartTag w:uri="urn:schemas-microsoft-com:office:smarttags" w:element="metricconverter">
        <w:smartTagPr>
          <w:attr w:name="ProductID" w:val="3 кг"/>
        </w:smartTagPr>
        <w:r>
          <w:rPr>
            <w:i/>
            <w:sz w:val="24"/>
          </w:rPr>
          <w:t>3 кг</w:t>
        </w:r>
      </w:smartTag>
      <w:r>
        <w:rPr>
          <w:i/>
          <w:sz w:val="24"/>
        </w:rPr>
        <w:t>)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right="360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right="360"/>
        <w:rPr>
          <w:b/>
          <w:i/>
          <w:sz w:val="24"/>
        </w:rPr>
      </w:pPr>
      <w:r>
        <w:rPr>
          <w:b/>
          <w:i/>
          <w:sz w:val="24"/>
        </w:rPr>
        <w:t>5.2.Дыхательная система.</w:t>
      </w:r>
    </w:p>
    <w:p w:rsidR="0039541E" w:rsidRDefault="0039541E">
      <w:pPr>
        <w:pStyle w:val="9"/>
        <w:ind w:left="540" w:right="360" w:firstLine="72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lastRenderedPageBreak/>
        <w:t xml:space="preserve">Затруднённости дыхания нет, нос не заложен, выделений из носа нет. Крылья носа в дыхании не участвуют. Голос обычного тембра и громкости. Грудная клетка </w:t>
      </w:r>
      <w:proofErr w:type="spellStart"/>
      <w:r>
        <w:rPr>
          <w:rFonts w:ascii="Times New Roman" w:hAnsi="Times New Roman" w:cs="Times New Roman"/>
          <w:b w:val="0"/>
          <w:sz w:val="24"/>
        </w:rPr>
        <w:t>гиперстеническая</w:t>
      </w:r>
      <w:proofErr w:type="spellEnd"/>
      <w:r>
        <w:rPr>
          <w:rFonts w:ascii="Times New Roman" w:hAnsi="Times New Roman" w:cs="Times New Roman"/>
          <w:b w:val="0"/>
          <w:sz w:val="24"/>
        </w:rPr>
        <w:t>,  правильной формы, симметричная, ключицы на одном уровне. Надключичные и подключичные ямки сглажены, одинаковы с обеих сторон. Голос обычного тембра и громкости. Обе половины грудной клетки одинаково активно участвуют в акте дыхания. Эпигастральный угол тупой (больше 90 градусов). Лопатки плотно прижаты к грудной клетке, на одном уровне. Смешанный тип дыхания. Дыхание ритмичное. Частота 16 в минуту. Соотношение фаз вдоха и выдоха в норме.</w:t>
      </w:r>
    </w:p>
    <w:p w:rsidR="0039541E" w:rsidRDefault="0039541E">
      <w:pPr>
        <w:pStyle w:val="a3"/>
        <w:tabs>
          <w:tab w:val="left" w:pos="1440"/>
        </w:tabs>
        <w:ind w:right="360" w:firstLine="1260"/>
        <w:rPr>
          <w:i/>
          <w:sz w:val="24"/>
        </w:rPr>
      </w:pPr>
      <w:r>
        <w:rPr>
          <w:b/>
          <w:i/>
          <w:sz w:val="24"/>
        </w:rPr>
        <w:t xml:space="preserve">Проба Штанге: </w:t>
      </w:r>
      <w:r>
        <w:rPr>
          <w:i/>
          <w:sz w:val="24"/>
        </w:rPr>
        <w:t>50 сек (в норме)</w:t>
      </w:r>
    </w:p>
    <w:p w:rsidR="0039541E" w:rsidRDefault="0039541E">
      <w:pPr>
        <w:pStyle w:val="a3"/>
        <w:tabs>
          <w:tab w:val="left" w:pos="1440"/>
        </w:tabs>
        <w:ind w:right="360" w:firstLine="1260"/>
        <w:rPr>
          <w:i/>
          <w:sz w:val="24"/>
        </w:rPr>
      </w:pPr>
      <w:r>
        <w:rPr>
          <w:b/>
          <w:i/>
          <w:sz w:val="24"/>
        </w:rPr>
        <w:t xml:space="preserve">Проба </w:t>
      </w:r>
      <w:proofErr w:type="spellStart"/>
      <w:r>
        <w:rPr>
          <w:b/>
          <w:i/>
          <w:sz w:val="24"/>
        </w:rPr>
        <w:t>Генча</w:t>
      </w:r>
      <w:proofErr w:type="spellEnd"/>
      <w:r>
        <w:rPr>
          <w:b/>
          <w:i/>
          <w:sz w:val="24"/>
        </w:rPr>
        <w:t xml:space="preserve">:  </w:t>
      </w:r>
      <w:r>
        <w:rPr>
          <w:i/>
          <w:sz w:val="24"/>
        </w:rPr>
        <w:t>25 сек (в норме)</w:t>
      </w:r>
    </w:p>
    <w:p w:rsidR="0039541E" w:rsidRDefault="0039541E">
      <w:pPr>
        <w:pStyle w:val="a3"/>
        <w:tabs>
          <w:tab w:val="left" w:pos="1440"/>
        </w:tabs>
        <w:ind w:right="360" w:firstLine="1260"/>
        <w:rPr>
          <w:i/>
          <w:sz w:val="24"/>
        </w:rPr>
      </w:pPr>
      <w:r>
        <w:rPr>
          <w:b/>
          <w:i/>
          <w:sz w:val="24"/>
        </w:rPr>
        <w:t xml:space="preserve">Проба </w:t>
      </w:r>
      <w:proofErr w:type="spellStart"/>
      <w:r>
        <w:rPr>
          <w:b/>
          <w:i/>
          <w:sz w:val="24"/>
        </w:rPr>
        <w:t>Тифно</w:t>
      </w:r>
      <w:proofErr w:type="spellEnd"/>
      <w:r>
        <w:rPr>
          <w:b/>
          <w:i/>
          <w:sz w:val="24"/>
        </w:rPr>
        <w:t xml:space="preserve">:  </w:t>
      </w:r>
      <w:r>
        <w:rPr>
          <w:i/>
          <w:sz w:val="24"/>
        </w:rPr>
        <w:t>в норме</w:t>
      </w:r>
    </w:p>
    <w:p w:rsidR="0039541E" w:rsidRDefault="0039541E">
      <w:pPr>
        <w:pStyle w:val="a3"/>
        <w:tabs>
          <w:tab w:val="left" w:pos="1440"/>
        </w:tabs>
        <w:ind w:right="360" w:firstLine="1260"/>
        <w:rPr>
          <w:i/>
          <w:sz w:val="24"/>
        </w:rPr>
      </w:pPr>
    </w:p>
    <w:p w:rsidR="0039541E" w:rsidRDefault="0039541E" w:rsidP="00332779">
      <w:pPr>
        <w:pStyle w:val="a6"/>
        <w:ind w:left="540" w:right="360" w:firstLine="1260"/>
        <w:rPr>
          <w:i/>
          <w:sz w:val="24"/>
        </w:rPr>
      </w:pPr>
      <w:r>
        <w:rPr>
          <w:b/>
          <w:i/>
          <w:sz w:val="24"/>
        </w:rPr>
        <w:t>Пальпация.</w:t>
      </w:r>
      <w:r>
        <w:rPr>
          <w:i/>
          <w:sz w:val="24"/>
        </w:rPr>
        <w:t xml:space="preserve"> Болезненные участки не обнаружены. Грудная клетка эластичная, голосовое дрожание в норме, проводится одинаково на симметричных участках грудной клетки. Межрёберные промежутки в норме.  «Рахитических чёток» нет.</w:t>
      </w:r>
    </w:p>
    <w:p w:rsidR="0039541E" w:rsidRDefault="0039541E" w:rsidP="00332779">
      <w:pPr>
        <w:pStyle w:val="a6"/>
        <w:ind w:left="540" w:right="360"/>
        <w:rPr>
          <w:b/>
          <w:i/>
          <w:sz w:val="24"/>
        </w:rPr>
      </w:pPr>
    </w:p>
    <w:p w:rsidR="0039541E" w:rsidRDefault="0039541E" w:rsidP="00332779">
      <w:pPr>
        <w:pStyle w:val="a6"/>
        <w:ind w:left="540" w:right="360" w:firstLine="1260"/>
        <w:rPr>
          <w:b/>
          <w:i/>
          <w:sz w:val="24"/>
        </w:rPr>
      </w:pPr>
      <w:r>
        <w:rPr>
          <w:b/>
          <w:i/>
          <w:sz w:val="24"/>
        </w:rPr>
        <w:t>Перкуссия.</w:t>
      </w:r>
    </w:p>
    <w:p w:rsidR="0039541E" w:rsidRDefault="0039541E" w:rsidP="00332779">
      <w:pPr>
        <w:pStyle w:val="a6"/>
        <w:ind w:left="540" w:right="360"/>
        <w:rPr>
          <w:i/>
          <w:sz w:val="24"/>
        </w:rPr>
      </w:pPr>
      <w:r>
        <w:rPr>
          <w:b/>
          <w:i/>
          <w:sz w:val="24"/>
        </w:rPr>
        <w:t>Сравнительная:</w:t>
      </w:r>
      <w:r>
        <w:rPr>
          <w:i/>
          <w:sz w:val="24"/>
        </w:rPr>
        <w:t xml:space="preserve"> над легочной тканью на симметричных участках выслушивается ясный лёгочный звук.</w:t>
      </w:r>
    </w:p>
    <w:p w:rsidR="0039541E" w:rsidRDefault="0039541E" w:rsidP="00332779">
      <w:pPr>
        <w:pStyle w:val="a6"/>
        <w:pBdr>
          <w:bottom w:val="single" w:sz="4" w:space="4" w:color="auto"/>
        </w:pBdr>
        <w:ind w:left="540" w:right="360"/>
        <w:rPr>
          <w:b/>
          <w:i/>
          <w:sz w:val="21"/>
        </w:rPr>
      </w:pPr>
    </w:p>
    <w:p w:rsidR="0039541E" w:rsidRDefault="0039541E" w:rsidP="00332779">
      <w:pPr>
        <w:pStyle w:val="a6"/>
        <w:pBdr>
          <w:bottom w:val="single" w:sz="4" w:space="4" w:color="auto"/>
        </w:pBdr>
        <w:ind w:left="540" w:right="360"/>
        <w:rPr>
          <w:b/>
          <w:i/>
          <w:sz w:val="21"/>
        </w:rPr>
      </w:pPr>
    </w:p>
    <w:tbl>
      <w:tblPr>
        <w:tblpPr w:leftFromText="180" w:rightFromText="180" w:vertAnchor="text" w:horzAnchor="margin" w:tblpY="24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880"/>
        <w:gridCol w:w="2880"/>
      </w:tblGrid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Высота стояния верхушек: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справа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слева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  <w:vAlign w:val="bottom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             спереди: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i/>
                  <w:sz w:val="21"/>
                </w:rPr>
                <w:t>5 см</w:t>
              </w:r>
            </w:smartTag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i/>
                  <w:sz w:val="21"/>
                </w:rPr>
                <w:t>5 см</w:t>
              </w:r>
            </w:smartTag>
          </w:p>
        </w:tc>
      </w:tr>
      <w:tr w:rsidR="003954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vAlign w:val="bottom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               сзади:</w:t>
            </w:r>
          </w:p>
        </w:tc>
        <w:tc>
          <w:tcPr>
            <w:tcW w:w="5760" w:type="dxa"/>
            <w:gridSpan w:val="2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r>
              <w:rPr>
                <w:i/>
                <w:sz w:val="21"/>
              </w:rPr>
              <w:t xml:space="preserve">на уровне </w:t>
            </w:r>
            <w:r>
              <w:rPr>
                <w:i/>
                <w:sz w:val="21"/>
                <w:lang w:val="en-US"/>
              </w:rPr>
              <w:t>C</w:t>
            </w:r>
            <w:r>
              <w:rPr>
                <w:i/>
                <w:sz w:val="21"/>
              </w:rPr>
              <w:t>-</w:t>
            </w:r>
            <w:r>
              <w:rPr>
                <w:i/>
                <w:sz w:val="21"/>
                <w:lang w:val="en-US"/>
              </w:rPr>
              <w:t>VII</w:t>
            </w:r>
          </w:p>
        </w:tc>
      </w:tr>
    </w:tbl>
    <w:p w:rsidR="0039541E" w:rsidRDefault="0039541E">
      <w:pPr>
        <w:pStyle w:val="a6"/>
        <w:pBdr>
          <w:bottom w:val="single" w:sz="4" w:space="4" w:color="auto"/>
        </w:pBdr>
        <w:ind w:left="540" w:right="360"/>
        <w:rPr>
          <w:b/>
          <w:i/>
          <w:sz w:val="21"/>
        </w:rPr>
      </w:pPr>
      <w:r>
        <w:rPr>
          <w:b/>
          <w:i/>
          <w:sz w:val="21"/>
        </w:rPr>
        <w:t xml:space="preserve">          Топографическая перкуссия:</w:t>
      </w:r>
    </w:p>
    <w:tbl>
      <w:tblPr>
        <w:tblpPr w:leftFromText="180" w:rightFromText="180" w:vertAnchor="text" w:horzAnchor="margin" w:tblpY="22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880"/>
        <w:gridCol w:w="2880"/>
      </w:tblGrid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Ширина полей </w:t>
            </w:r>
            <w:proofErr w:type="spellStart"/>
            <w:r>
              <w:rPr>
                <w:b/>
                <w:i/>
                <w:sz w:val="21"/>
              </w:rPr>
              <w:t>Кренига</w:t>
            </w:r>
            <w:proofErr w:type="spellEnd"/>
            <w:r>
              <w:rPr>
                <w:b/>
                <w:i/>
                <w:sz w:val="21"/>
              </w:rPr>
              <w:t>:</w:t>
            </w:r>
            <w:r>
              <w:rPr>
                <w:b/>
                <w:i/>
                <w:sz w:val="21"/>
              </w:rPr>
              <w:tab/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справа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слева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i/>
                <w:sz w:val="21"/>
              </w:rPr>
            </w:pP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i/>
                  <w:sz w:val="21"/>
                </w:rPr>
                <w:t>7 см</w:t>
              </w:r>
            </w:smartTag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i/>
                  <w:sz w:val="21"/>
                </w:rPr>
                <w:t>7 см</w:t>
              </w:r>
            </w:smartTag>
          </w:p>
        </w:tc>
      </w:tr>
    </w:tbl>
    <w:p w:rsidR="0039541E" w:rsidRDefault="0039541E">
      <w:pPr>
        <w:pStyle w:val="a6"/>
        <w:pBdr>
          <w:bottom w:val="single" w:sz="4" w:space="4" w:color="auto"/>
        </w:pBdr>
        <w:ind w:left="540" w:right="360"/>
        <w:rPr>
          <w:b/>
          <w:i/>
          <w:sz w:val="21"/>
        </w:rPr>
      </w:pPr>
    </w:p>
    <w:p w:rsidR="0039541E" w:rsidRDefault="0039541E">
      <w:pPr>
        <w:pStyle w:val="a6"/>
        <w:pBdr>
          <w:bottom w:val="single" w:sz="4" w:space="4" w:color="auto"/>
        </w:pBdr>
        <w:ind w:left="540" w:right="360"/>
        <w:rPr>
          <w:i/>
          <w:sz w:val="21"/>
        </w:rPr>
      </w:pPr>
      <w:r>
        <w:rPr>
          <w:i/>
          <w:sz w:val="21"/>
        </w:rPr>
        <w:tab/>
      </w:r>
      <w:r>
        <w:rPr>
          <w:b/>
          <w:i/>
          <w:sz w:val="21"/>
        </w:rPr>
        <w:tab/>
      </w:r>
      <w:r>
        <w:rPr>
          <w:b/>
          <w:i/>
          <w:sz w:val="21"/>
        </w:rPr>
        <w:tab/>
      </w:r>
      <w:r>
        <w:rPr>
          <w:b/>
          <w:i/>
          <w:sz w:val="21"/>
        </w:rPr>
        <w:tab/>
      </w:r>
      <w:r>
        <w:rPr>
          <w:b/>
          <w:i/>
          <w:sz w:val="21"/>
        </w:rPr>
        <w:tab/>
        <w:t xml:space="preserve">          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880"/>
        <w:gridCol w:w="2880"/>
      </w:tblGrid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41E" w:rsidRDefault="0039541E">
            <w:pPr>
              <w:pStyle w:val="a6"/>
              <w:ind w:right="36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Нижние границы легких:</w:t>
            </w:r>
            <w:r>
              <w:rPr>
                <w:b/>
                <w:i/>
                <w:sz w:val="21"/>
              </w:rPr>
              <w:tab/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  <w:lang w:val="en-US"/>
              </w:rPr>
            </w:pPr>
            <w:r>
              <w:rPr>
                <w:b/>
                <w:i/>
                <w:sz w:val="21"/>
              </w:rPr>
              <w:t>справа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  <w:lang w:val="en-US"/>
              </w:rPr>
            </w:pPr>
            <w:r>
              <w:rPr>
                <w:b/>
                <w:i/>
                <w:sz w:val="21"/>
              </w:rPr>
              <w:t>слева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8" w:space="0" w:color="auto"/>
            </w:tcBorders>
          </w:tcPr>
          <w:p w:rsidR="0039541E" w:rsidRDefault="0039541E">
            <w:pPr>
              <w:pStyle w:val="a6"/>
              <w:ind w:right="360"/>
              <w:rPr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Lin. parasternalis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 xml:space="preserve">IV </w:t>
            </w:r>
            <w:r>
              <w:rPr>
                <w:i/>
                <w:sz w:val="21"/>
              </w:rPr>
              <w:t>межреберье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–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Lin. medioclavicularis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V</w:t>
            </w:r>
            <w:r>
              <w:rPr>
                <w:i/>
                <w:sz w:val="21"/>
              </w:rPr>
              <w:t xml:space="preserve"> ребро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–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Lin. axillaris anterior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</w:rPr>
            </w:pPr>
            <w:r>
              <w:rPr>
                <w:i/>
                <w:sz w:val="21"/>
                <w:lang w:val="en-US"/>
              </w:rPr>
              <w:t>VI</w:t>
            </w:r>
            <w:r>
              <w:rPr>
                <w:i/>
                <w:sz w:val="21"/>
              </w:rPr>
              <w:t xml:space="preserve"> ребро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</w:rPr>
            </w:pPr>
            <w:r>
              <w:rPr>
                <w:i/>
                <w:sz w:val="21"/>
                <w:lang w:val="en-US"/>
              </w:rPr>
              <w:t>VI</w:t>
            </w:r>
            <w:r>
              <w:rPr>
                <w:i/>
                <w:sz w:val="21"/>
              </w:rPr>
              <w:t xml:space="preserve"> ребро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Lin. axillaris media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</w:rPr>
            </w:pPr>
            <w:r>
              <w:rPr>
                <w:i/>
                <w:sz w:val="21"/>
                <w:lang w:val="en-US"/>
              </w:rPr>
              <w:t>VII</w:t>
            </w:r>
            <w:r>
              <w:rPr>
                <w:i/>
                <w:sz w:val="21"/>
              </w:rPr>
              <w:t xml:space="preserve"> ребро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</w:rPr>
            </w:pPr>
            <w:r>
              <w:rPr>
                <w:i/>
                <w:sz w:val="21"/>
                <w:lang w:val="en-US"/>
              </w:rPr>
              <w:t>VII</w:t>
            </w:r>
            <w:r>
              <w:rPr>
                <w:i/>
                <w:sz w:val="21"/>
              </w:rPr>
              <w:t xml:space="preserve"> ребро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Lin. axillaris posterior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</w:rPr>
            </w:pPr>
            <w:r>
              <w:rPr>
                <w:i/>
                <w:sz w:val="21"/>
                <w:lang w:val="en-US"/>
              </w:rPr>
              <w:t>VIII</w:t>
            </w:r>
            <w:r>
              <w:rPr>
                <w:i/>
                <w:sz w:val="21"/>
              </w:rPr>
              <w:t xml:space="preserve"> ребро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</w:rPr>
            </w:pPr>
            <w:r>
              <w:rPr>
                <w:i/>
                <w:sz w:val="21"/>
                <w:lang w:val="en-US"/>
              </w:rPr>
              <w:t>VIII</w:t>
            </w:r>
            <w:r>
              <w:rPr>
                <w:i/>
                <w:sz w:val="21"/>
              </w:rPr>
              <w:t xml:space="preserve"> ребро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Lin. scapularis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IX ребро</w:t>
            </w:r>
          </w:p>
        </w:tc>
        <w:tc>
          <w:tcPr>
            <w:tcW w:w="288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IX ребро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Lin. paravertebralis</w:t>
            </w:r>
          </w:p>
        </w:tc>
        <w:tc>
          <w:tcPr>
            <w:tcW w:w="5760" w:type="dxa"/>
            <w:gridSpan w:val="2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Остистый отросток </w:t>
            </w:r>
            <w:r>
              <w:rPr>
                <w:i/>
                <w:sz w:val="21"/>
                <w:lang w:val="en-US"/>
              </w:rPr>
              <w:t>X</w:t>
            </w:r>
            <w:r>
              <w:rPr>
                <w:i/>
                <w:sz w:val="21"/>
              </w:rPr>
              <w:t xml:space="preserve"> грудного  позвонка</w:t>
            </w:r>
          </w:p>
        </w:tc>
      </w:tr>
    </w:tbl>
    <w:p w:rsidR="0039541E" w:rsidRDefault="0039541E">
      <w:pPr>
        <w:pStyle w:val="a6"/>
        <w:pBdr>
          <w:bottom w:val="single" w:sz="4" w:space="4" w:color="auto"/>
        </w:pBdr>
        <w:ind w:left="540" w:right="360"/>
        <w:rPr>
          <w:i/>
          <w:sz w:val="21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920"/>
        <w:gridCol w:w="1920"/>
        <w:gridCol w:w="1920"/>
      </w:tblGrid>
      <w:tr w:rsidR="003954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4"/>
          </w:tcPr>
          <w:p w:rsidR="0039541E" w:rsidRDefault="0039541E">
            <w:pPr>
              <w:pStyle w:val="a6"/>
              <w:ind w:right="36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ab/>
              <w:t xml:space="preserve">     </w:t>
            </w:r>
            <w:r>
              <w:rPr>
                <w:b/>
                <w:i/>
                <w:sz w:val="21"/>
              </w:rPr>
              <w:tab/>
              <w:t>Подвижность нижних краев легких: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  <w:vAlign w:val="center"/>
          </w:tcPr>
          <w:p w:rsidR="0039541E" w:rsidRDefault="0039541E">
            <w:pPr>
              <w:pStyle w:val="a6"/>
              <w:ind w:right="360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 правое легкое: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вдох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выдох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итого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b/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Lin. medioclavicularis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  <w:lang w:val="en-US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i/>
                  <w:sz w:val="21"/>
                  <w:lang w:val="en-US"/>
                </w:rPr>
                <w:t xml:space="preserve">2,5 </w:t>
              </w:r>
              <w:r>
                <w:rPr>
                  <w:i/>
                  <w:sz w:val="21"/>
                </w:rPr>
                <w:t>см</w:t>
              </w:r>
            </w:smartTag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2,5</w:t>
            </w:r>
            <w:r>
              <w:rPr>
                <w:i/>
                <w:sz w:val="21"/>
              </w:rPr>
              <w:t>см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  <w:lang w:val="en-US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i/>
                  <w:sz w:val="21"/>
                  <w:lang w:val="en-US"/>
                </w:rPr>
                <w:t xml:space="preserve">5 </w:t>
              </w:r>
              <w:r>
                <w:rPr>
                  <w:i/>
                  <w:sz w:val="21"/>
                </w:rPr>
                <w:t>см</w:t>
              </w:r>
            </w:smartTag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b/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Lin. axillaris media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  <w:lang w:val="en-US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>
                <w:rPr>
                  <w:i/>
                  <w:sz w:val="21"/>
                  <w:lang w:val="en-US"/>
                </w:rPr>
                <w:t xml:space="preserve">3,5 </w:t>
              </w:r>
              <w:r>
                <w:rPr>
                  <w:i/>
                  <w:sz w:val="21"/>
                </w:rPr>
                <w:t>см</w:t>
              </w:r>
            </w:smartTag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  <w:lang w:val="en-US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>
                <w:rPr>
                  <w:i/>
                  <w:sz w:val="21"/>
                  <w:lang w:val="en-US"/>
                </w:rPr>
                <w:t xml:space="preserve">3,5 </w:t>
              </w:r>
              <w:r>
                <w:rPr>
                  <w:i/>
                  <w:sz w:val="21"/>
                </w:rPr>
                <w:t>см</w:t>
              </w:r>
            </w:smartTag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  <w:lang w:val="en-US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i/>
                  <w:sz w:val="21"/>
                  <w:lang w:val="en-US"/>
                </w:rPr>
                <w:t xml:space="preserve">7 </w:t>
              </w:r>
              <w:r>
                <w:rPr>
                  <w:i/>
                  <w:sz w:val="21"/>
                </w:rPr>
                <w:t>см</w:t>
              </w:r>
            </w:smartTag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b/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Lin. scapularis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  <w:lang w:val="en-US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i/>
                  <w:sz w:val="21"/>
                  <w:lang w:val="en-US"/>
                </w:rPr>
                <w:t xml:space="preserve">3 </w:t>
              </w:r>
              <w:r>
                <w:rPr>
                  <w:i/>
                  <w:sz w:val="21"/>
                </w:rPr>
                <w:t>см</w:t>
              </w:r>
            </w:smartTag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  <w:lang w:val="en-US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i/>
                  <w:sz w:val="21"/>
                  <w:lang w:val="en-US"/>
                </w:rPr>
                <w:t xml:space="preserve">3 </w:t>
              </w:r>
              <w:r>
                <w:rPr>
                  <w:i/>
                  <w:sz w:val="21"/>
                </w:rPr>
                <w:t>см</w:t>
              </w:r>
            </w:smartTag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i/>
                  <w:sz w:val="21"/>
                </w:rPr>
                <w:t>6 см</w:t>
              </w:r>
            </w:smartTag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  <w:vAlign w:val="center"/>
          </w:tcPr>
          <w:p w:rsidR="0039541E" w:rsidRDefault="0039541E">
            <w:pPr>
              <w:pStyle w:val="a6"/>
              <w:ind w:right="360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левое легкое: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вдох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выдох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итого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b/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Lin. medioclavicularis</w:t>
            </w:r>
          </w:p>
        </w:tc>
        <w:tc>
          <w:tcPr>
            <w:tcW w:w="5760" w:type="dxa"/>
            <w:gridSpan w:val="3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  <w:lang w:val="en-US"/>
              </w:rPr>
            </w:pPr>
            <w:r>
              <w:rPr>
                <w:i/>
                <w:sz w:val="21"/>
              </w:rPr>
              <w:t>не</w:t>
            </w:r>
            <w:r>
              <w:rPr>
                <w:i/>
                <w:sz w:val="21"/>
                <w:lang w:val="en-US"/>
              </w:rPr>
              <w:t xml:space="preserve"> </w:t>
            </w:r>
            <w:r>
              <w:rPr>
                <w:i/>
                <w:sz w:val="21"/>
              </w:rPr>
              <w:t>определяется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b/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Lin. axillaris media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3,5</w:t>
            </w:r>
            <w:r>
              <w:rPr>
                <w:i/>
                <w:sz w:val="21"/>
                <w:lang w:val="en-US"/>
              </w:rPr>
              <w:tab/>
            </w:r>
            <w:r>
              <w:rPr>
                <w:i/>
                <w:sz w:val="21"/>
              </w:rPr>
              <w:t>см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3,5</w:t>
            </w:r>
            <w:r>
              <w:rPr>
                <w:i/>
                <w:sz w:val="21"/>
                <w:lang w:val="en-US"/>
              </w:rPr>
              <w:tab/>
            </w:r>
            <w:r>
              <w:rPr>
                <w:i/>
                <w:sz w:val="21"/>
              </w:rPr>
              <w:t>см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  <w:lang w:val="en-US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i/>
                  <w:sz w:val="21"/>
                  <w:lang w:val="en-US"/>
                </w:rPr>
                <w:t xml:space="preserve">7 </w:t>
              </w:r>
              <w:r>
                <w:rPr>
                  <w:i/>
                  <w:sz w:val="21"/>
                </w:rPr>
                <w:t>см</w:t>
              </w:r>
            </w:smartTag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39541E" w:rsidRDefault="0039541E">
            <w:pPr>
              <w:pStyle w:val="a6"/>
              <w:ind w:right="360"/>
              <w:rPr>
                <w:b/>
                <w:i/>
                <w:sz w:val="21"/>
                <w:lang w:val="en-US"/>
              </w:rPr>
            </w:pPr>
            <w:r>
              <w:rPr>
                <w:i/>
                <w:sz w:val="21"/>
                <w:lang w:val="en-US"/>
              </w:rPr>
              <w:t>Lin. scapularis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r>
              <w:rPr>
                <w:i/>
                <w:sz w:val="21"/>
              </w:rPr>
              <w:t>3</w:t>
            </w:r>
            <w:r>
              <w:rPr>
                <w:i/>
                <w:sz w:val="21"/>
              </w:rPr>
              <w:tab/>
              <w:t>см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r>
              <w:rPr>
                <w:i/>
                <w:sz w:val="21"/>
              </w:rPr>
              <w:t>3</w:t>
            </w:r>
            <w:r>
              <w:rPr>
                <w:i/>
                <w:sz w:val="21"/>
              </w:rPr>
              <w:tab/>
              <w:t>см</w:t>
            </w:r>
          </w:p>
        </w:tc>
        <w:tc>
          <w:tcPr>
            <w:tcW w:w="1920" w:type="dxa"/>
            <w:vAlign w:val="center"/>
          </w:tcPr>
          <w:p w:rsidR="0039541E" w:rsidRDefault="0039541E">
            <w:pPr>
              <w:pStyle w:val="a6"/>
              <w:ind w:right="360"/>
              <w:jc w:val="center"/>
              <w:rPr>
                <w:b/>
                <w:i/>
                <w:sz w:val="21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i/>
                  <w:sz w:val="21"/>
                </w:rPr>
                <w:t>6 см</w:t>
              </w:r>
            </w:smartTag>
          </w:p>
        </w:tc>
      </w:tr>
    </w:tbl>
    <w:p w:rsidR="0039541E" w:rsidRDefault="0039541E">
      <w:pPr>
        <w:pStyle w:val="a6"/>
        <w:pBdr>
          <w:top w:val="single" w:sz="12" w:space="1" w:color="auto"/>
        </w:pBdr>
        <w:ind w:left="540" w:right="360"/>
        <w:rPr>
          <w:b/>
          <w:i/>
          <w:sz w:val="21"/>
        </w:rPr>
      </w:pPr>
      <w:r>
        <w:rPr>
          <w:b/>
          <w:i/>
          <w:sz w:val="21"/>
        </w:rPr>
        <w:t xml:space="preserve">                 </w:t>
      </w:r>
    </w:p>
    <w:p w:rsidR="0039541E" w:rsidRDefault="0039541E">
      <w:pPr>
        <w:pStyle w:val="a6"/>
        <w:tabs>
          <w:tab w:val="left" w:pos="1080"/>
        </w:tabs>
        <w:ind w:left="540" w:right="360"/>
        <w:rPr>
          <w:i/>
          <w:sz w:val="24"/>
        </w:rPr>
      </w:pPr>
      <w:r>
        <w:rPr>
          <w:b/>
          <w:i/>
          <w:sz w:val="24"/>
        </w:rPr>
        <w:t xml:space="preserve">Аускультация. </w:t>
      </w:r>
      <w:r>
        <w:rPr>
          <w:i/>
          <w:sz w:val="24"/>
        </w:rPr>
        <w:t xml:space="preserve"> Дыхание везикулярное, физиологически ослабленное за счёт развитой подкожной жировой клетчатки. Хрипы по всем полям лёгких на вдохе и выдохе не выслушиваются. Крепитации и шума трения плевры нет. </w:t>
      </w:r>
      <w:proofErr w:type="spellStart"/>
      <w:r>
        <w:rPr>
          <w:i/>
          <w:sz w:val="24"/>
        </w:rPr>
        <w:t>Бронхофония</w:t>
      </w:r>
      <w:proofErr w:type="spellEnd"/>
      <w:r>
        <w:rPr>
          <w:i/>
          <w:sz w:val="24"/>
        </w:rPr>
        <w:t xml:space="preserve"> проводится одинаково в симметричных участках грудной клетки.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     </w:t>
      </w:r>
    </w:p>
    <w:p w:rsidR="0039541E" w:rsidRDefault="0039541E">
      <w:pPr>
        <w:pStyle w:val="a3"/>
        <w:tabs>
          <w:tab w:val="left" w:pos="1440"/>
        </w:tabs>
        <w:rPr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rPr>
          <w:i/>
          <w:sz w:val="24"/>
        </w:rPr>
      </w:pPr>
    </w:p>
    <w:p w:rsidR="0039541E" w:rsidRDefault="0039541E">
      <w:pPr>
        <w:pStyle w:val="a3"/>
        <w:tabs>
          <w:tab w:val="left" w:pos="1260"/>
          <w:tab w:val="left" w:pos="1440"/>
        </w:tabs>
        <w:rPr>
          <w:b/>
          <w:i/>
          <w:sz w:val="24"/>
        </w:rPr>
      </w:pPr>
      <w:r>
        <w:rPr>
          <w:b/>
          <w:i/>
          <w:sz w:val="24"/>
        </w:rPr>
        <w:t>5.3.Сердечно – сосудистая система.</w:t>
      </w:r>
    </w:p>
    <w:p w:rsidR="0039541E" w:rsidRDefault="0039541E" w:rsidP="00332779">
      <w:pPr>
        <w:pStyle w:val="a3"/>
        <w:tabs>
          <w:tab w:val="left" w:pos="1260"/>
          <w:tab w:val="left" w:pos="1440"/>
        </w:tabs>
        <w:ind w:right="360"/>
        <w:rPr>
          <w:b/>
          <w:i/>
          <w:sz w:val="24"/>
        </w:rPr>
      </w:pPr>
      <w:r>
        <w:rPr>
          <w:i/>
          <w:sz w:val="24"/>
        </w:rPr>
        <w:t xml:space="preserve">При осмотре области сердца сердечного горба, выпячиваний в области аорты, пульсации над лёгочной артерией, а также в </w:t>
      </w:r>
      <w:proofErr w:type="spellStart"/>
      <w:r>
        <w:rPr>
          <w:i/>
          <w:sz w:val="24"/>
        </w:rPr>
        <w:t>эпигастральной</w:t>
      </w:r>
      <w:proofErr w:type="spellEnd"/>
      <w:r>
        <w:rPr>
          <w:i/>
          <w:sz w:val="24"/>
        </w:rPr>
        <w:t xml:space="preserve"> области в ортостатическом и </w:t>
      </w:r>
      <w:proofErr w:type="spellStart"/>
      <w:r>
        <w:rPr>
          <w:i/>
          <w:sz w:val="24"/>
        </w:rPr>
        <w:t>клиностатическом</w:t>
      </w:r>
      <w:proofErr w:type="spellEnd"/>
      <w:r>
        <w:rPr>
          <w:i/>
          <w:sz w:val="24"/>
        </w:rPr>
        <w:t xml:space="preserve"> положениях не обнаружено.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b/>
          <w:i/>
          <w:sz w:val="24"/>
        </w:rPr>
        <w:t>Пальпация.</w:t>
      </w:r>
      <w:r>
        <w:rPr>
          <w:i/>
          <w:sz w:val="24"/>
        </w:rPr>
        <w:t xml:space="preserve"> Верхушечный толчок: ширина 2см, умеренной высоты, силы и резистентности. Ощущается в пятом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i/>
            <w:sz w:val="24"/>
          </w:rPr>
          <w:t>1 см</w:t>
        </w:r>
      </w:smartTag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кнутри</w:t>
      </w:r>
      <w:proofErr w:type="spellEnd"/>
      <w:r>
        <w:rPr>
          <w:i/>
          <w:sz w:val="24"/>
        </w:rPr>
        <w:t xml:space="preserve"> от левой срединно-ключичной линии.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b/>
          <w:i/>
          <w:sz w:val="24"/>
        </w:rPr>
        <w:t>Перкуссия.</w:t>
      </w:r>
    </w:p>
    <w:p w:rsidR="0039541E" w:rsidRDefault="0039541E" w:rsidP="00332779">
      <w:pPr>
        <w:pStyle w:val="a3"/>
        <w:tabs>
          <w:tab w:val="left" w:pos="1440"/>
          <w:tab w:val="left" w:pos="1800"/>
        </w:tabs>
        <w:ind w:right="360"/>
        <w:rPr>
          <w:i/>
          <w:sz w:val="24"/>
        </w:rPr>
      </w:pPr>
      <w:r>
        <w:rPr>
          <w:i/>
          <w:sz w:val="24"/>
        </w:rPr>
        <w:t>Границы сердца (границы относительной тупости):</w:t>
      </w:r>
    </w:p>
    <w:p w:rsidR="0039541E" w:rsidRDefault="0039541E" w:rsidP="00332779">
      <w:pPr>
        <w:pStyle w:val="a3"/>
        <w:tabs>
          <w:tab w:val="left" w:pos="1440"/>
        </w:tabs>
        <w:ind w:right="360" w:firstLine="180"/>
        <w:rPr>
          <w:i/>
          <w:sz w:val="24"/>
        </w:rPr>
      </w:pPr>
      <w:r>
        <w:rPr>
          <w:i/>
          <w:sz w:val="24"/>
        </w:rPr>
        <w:t xml:space="preserve">Верхняя: на уровне </w:t>
      </w:r>
      <w:r>
        <w:rPr>
          <w:i/>
          <w:sz w:val="24"/>
          <w:lang w:val="en-US"/>
        </w:rPr>
        <w:t>II</w:t>
      </w:r>
      <w:r>
        <w:rPr>
          <w:i/>
          <w:sz w:val="24"/>
        </w:rPr>
        <w:t xml:space="preserve"> ребра на 1см левее левой грудинной линии.</w:t>
      </w:r>
    </w:p>
    <w:p w:rsidR="0039541E" w:rsidRDefault="0039541E" w:rsidP="00332779">
      <w:pPr>
        <w:pStyle w:val="a3"/>
        <w:tabs>
          <w:tab w:val="left" w:pos="1440"/>
        </w:tabs>
        <w:ind w:right="360" w:firstLine="180"/>
        <w:rPr>
          <w:i/>
          <w:sz w:val="24"/>
        </w:rPr>
      </w:pPr>
      <w:r>
        <w:rPr>
          <w:i/>
          <w:sz w:val="24"/>
        </w:rPr>
        <w:t xml:space="preserve">Нижняя:  на уровне </w:t>
      </w:r>
      <w:r>
        <w:rPr>
          <w:i/>
          <w:sz w:val="24"/>
          <w:lang w:val="en-US"/>
        </w:rPr>
        <w:t>VI</w:t>
      </w:r>
      <w:r>
        <w:rPr>
          <w:i/>
          <w:sz w:val="24"/>
        </w:rPr>
        <w:t xml:space="preserve"> ребра по срединно-ключичной линии.</w:t>
      </w:r>
    </w:p>
    <w:p w:rsidR="0039541E" w:rsidRDefault="0039541E" w:rsidP="00332779">
      <w:pPr>
        <w:pStyle w:val="a3"/>
        <w:tabs>
          <w:tab w:val="left" w:pos="1440"/>
        </w:tabs>
        <w:ind w:right="360" w:firstLine="180"/>
        <w:rPr>
          <w:i/>
          <w:sz w:val="24"/>
        </w:rPr>
      </w:pPr>
      <w:r>
        <w:rPr>
          <w:i/>
          <w:sz w:val="24"/>
        </w:rPr>
        <w:t xml:space="preserve">Правая:  на уровне </w:t>
      </w:r>
      <w:r>
        <w:rPr>
          <w:i/>
          <w:sz w:val="24"/>
          <w:lang w:val="en-US"/>
        </w:rPr>
        <w:t>IV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межреберья</w:t>
      </w:r>
      <w:proofErr w:type="spellEnd"/>
      <w:r>
        <w:rPr>
          <w:i/>
          <w:sz w:val="24"/>
        </w:rPr>
        <w:t xml:space="preserve"> по правому краю грудины.</w:t>
      </w:r>
    </w:p>
    <w:p w:rsidR="0039541E" w:rsidRDefault="0039541E" w:rsidP="00332779">
      <w:pPr>
        <w:pStyle w:val="a3"/>
        <w:tabs>
          <w:tab w:val="left" w:pos="1440"/>
        </w:tabs>
        <w:ind w:right="360" w:firstLine="180"/>
        <w:rPr>
          <w:i/>
          <w:sz w:val="24"/>
        </w:rPr>
      </w:pPr>
      <w:r>
        <w:rPr>
          <w:i/>
          <w:sz w:val="24"/>
        </w:rPr>
        <w:t xml:space="preserve">Левая:   на уровне </w:t>
      </w:r>
      <w:r>
        <w:rPr>
          <w:i/>
          <w:sz w:val="24"/>
          <w:lang w:val="en-US"/>
        </w:rPr>
        <w:t>V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межреберья</w:t>
      </w:r>
      <w:proofErr w:type="spellEnd"/>
      <w:r>
        <w:rPr>
          <w:i/>
          <w:sz w:val="24"/>
        </w:rPr>
        <w:t xml:space="preserve">  по левой срединно-ключичной линии.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Расстояние от правой границы относительной тупости до передней срединной линии = </w:t>
      </w:r>
      <w:smartTag w:uri="urn:schemas-microsoft-com:office:smarttags" w:element="metricconverter">
        <w:smartTagPr>
          <w:attr w:name="ProductID" w:val="4,0 см"/>
        </w:smartTagPr>
        <w:r>
          <w:rPr>
            <w:i/>
            <w:sz w:val="24"/>
          </w:rPr>
          <w:t>4,0 см</w:t>
        </w:r>
      </w:smartTag>
      <w:r>
        <w:rPr>
          <w:i/>
          <w:sz w:val="24"/>
        </w:rPr>
        <w:t xml:space="preserve">; от левой границы относительной тупости до этой же линии = </w:t>
      </w:r>
      <w:smartTag w:uri="urn:schemas-microsoft-com:office:smarttags" w:element="metricconverter">
        <w:smartTagPr>
          <w:attr w:name="ProductID" w:val="10 см"/>
        </w:smartTagPr>
        <w:r>
          <w:rPr>
            <w:i/>
            <w:sz w:val="24"/>
          </w:rPr>
          <w:t>10 см</w:t>
        </w:r>
      </w:smartTag>
      <w:r>
        <w:rPr>
          <w:i/>
          <w:sz w:val="24"/>
        </w:rPr>
        <w:t xml:space="preserve">; поперечник относительной тупости сердца = </w:t>
      </w:r>
      <w:smartTag w:uri="urn:schemas-microsoft-com:office:smarttags" w:element="metricconverter">
        <w:smartTagPr>
          <w:attr w:name="ProductID" w:val="14,0 см"/>
        </w:smartTagPr>
        <w:r>
          <w:rPr>
            <w:i/>
            <w:sz w:val="24"/>
          </w:rPr>
          <w:t>14,0 см</w:t>
        </w:r>
      </w:smartTag>
      <w:r>
        <w:rPr>
          <w:i/>
          <w:sz w:val="24"/>
        </w:rPr>
        <w:t>.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Границы абсолютной тупости сердца:</w:t>
      </w:r>
    </w:p>
    <w:p w:rsidR="0039541E" w:rsidRDefault="0039541E" w:rsidP="00332779">
      <w:pPr>
        <w:pStyle w:val="a3"/>
        <w:tabs>
          <w:tab w:val="left" w:pos="1440"/>
        </w:tabs>
        <w:ind w:right="360" w:firstLine="360"/>
        <w:rPr>
          <w:i/>
          <w:sz w:val="24"/>
        </w:rPr>
      </w:pPr>
      <w:r>
        <w:rPr>
          <w:i/>
          <w:sz w:val="24"/>
        </w:rPr>
        <w:t xml:space="preserve">Верхняя: на уровне </w:t>
      </w:r>
      <w:r>
        <w:rPr>
          <w:i/>
          <w:sz w:val="24"/>
          <w:lang w:val="en-US"/>
        </w:rPr>
        <w:t>III</w:t>
      </w:r>
      <w:r>
        <w:rPr>
          <w:i/>
          <w:sz w:val="24"/>
        </w:rPr>
        <w:t xml:space="preserve"> ребра на 1см левее левой грудинной линии.</w:t>
      </w:r>
    </w:p>
    <w:p w:rsidR="0039541E" w:rsidRDefault="0039541E" w:rsidP="00332779">
      <w:pPr>
        <w:pStyle w:val="a3"/>
        <w:tabs>
          <w:tab w:val="left" w:pos="1440"/>
        </w:tabs>
        <w:ind w:right="360" w:firstLine="360"/>
        <w:rPr>
          <w:i/>
          <w:sz w:val="24"/>
        </w:rPr>
      </w:pPr>
      <w:r>
        <w:rPr>
          <w:i/>
          <w:sz w:val="24"/>
        </w:rPr>
        <w:t xml:space="preserve">Правая:  на уровне </w:t>
      </w:r>
      <w:r>
        <w:rPr>
          <w:i/>
          <w:sz w:val="24"/>
          <w:lang w:val="en-US"/>
        </w:rPr>
        <w:t>IV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межреберья</w:t>
      </w:r>
      <w:proofErr w:type="spellEnd"/>
      <w:r>
        <w:rPr>
          <w:i/>
          <w:sz w:val="24"/>
        </w:rPr>
        <w:t xml:space="preserve"> по правому краю грудины.</w:t>
      </w:r>
    </w:p>
    <w:p w:rsidR="0039541E" w:rsidRDefault="0039541E" w:rsidP="00332779">
      <w:pPr>
        <w:pStyle w:val="a3"/>
        <w:tabs>
          <w:tab w:val="left" w:pos="1440"/>
        </w:tabs>
        <w:ind w:right="360" w:firstLine="360"/>
        <w:rPr>
          <w:i/>
          <w:sz w:val="24"/>
        </w:rPr>
      </w:pPr>
      <w:r>
        <w:rPr>
          <w:i/>
          <w:sz w:val="24"/>
        </w:rPr>
        <w:t xml:space="preserve">Левая:  на уровне </w:t>
      </w:r>
      <w:r>
        <w:rPr>
          <w:i/>
          <w:sz w:val="24"/>
          <w:lang w:val="en-US"/>
        </w:rPr>
        <w:t>V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межреберья</w:t>
      </w:r>
      <w:proofErr w:type="spellEnd"/>
      <w:r>
        <w:rPr>
          <w:i/>
          <w:sz w:val="24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>
          <w:rPr>
            <w:i/>
            <w:sz w:val="24"/>
          </w:rPr>
          <w:t>1,5 см</w:t>
        </w:r>
      </w:smartTag>
      <w:r>
        <w:rPr>
          <w:i/>
          <w:sz w:val="24"/>
        </w:rPr>
        <w:t xml:space="preserve"> кнаружи от левого краю грудины.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Поперечник сосудистого пучка = </w:t>
      </w:r>
      <w:smartTag w:uri="urn:schemas-microsoft-com:office:smarttags" w:element="metricconverter">
        <w:smartTagPr>
          <w:attr w:name="ProductID" w:val="6,0 см"/>
        </w:smartTagPr>
        <w:r>
          <w:rPr>
            <w:i/>
            <w:sz w:val="24"/>
          </w:rPr>
          <w:t>6,0 см</w:t>
        </w:r>
      </w:smartTag>
    </w:p>
    <w:p w:rsidR="0039541E" w:rsidRDefault="0039541E" w:rsidP="00332779">
      <w:pPr>
        <w:pStyle w:val="a3"/>
        <w:tabs>
          <w:tab w:val="left" w:pos="1440"/>
        </w:tabs>
        <w:ind w:right="360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right="360"/>
        <w:rPr>
          <w:b/>
          <w:i/>
          <w:sz w:val="24"/>
        </w:rPr>
      </w:pPr>
      <w:r>
        <w:rPr>
          <w:b/>
          <w:i/>
          <w:sz w:val="24"/>
        </w:rPr>
        <w:t xml:space="preserve">Аускультация. </w:t>
      </w:r>
      <w:r>
        <w:rPr>
          <w:i/>
          <w:sz w:val="24"/>
        </w:rPr>
        <w:t>Тоны сердца приглушены, ритм правильный.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b/>
          <w:i/>
          <w:sz w:val="24"/>
        </w:rPr>
      </w:pPr>
      <w:r>
        <w:rPr>
          <w:b/>
          <w:i/>
          <w:sz w:val="24"/>
        </w:rPr>
        <w:t>Пульс</w:t>
      </w:r>
      <w:r>
        <w:rPr>
          <w:i/>
          <w:sz w:val="24"/>
        </w:rPr>
        <w:t xml:space="preserve"> на лучевых, височных, сонных, бедренных, подколенных артериях симметричен. Пульс ритмичен, частота 80 ударов в минуту. На бедренных, подколенных артериях наполнение, напряжение пульса снижено.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b/>
          <w:i/>
          <w:sz w:val="24"/>
        </w:rPr>
        <w:t>АД</w:t>
      </w:r>
      <w:r>
        <w:rPr>
          <w:i/>
          <w:sz w:val="24"/>
        </w:rPr>
        <w:t xml:space="preserve"> 100/60. Подкожные вены развиты, варикозного расширения вен  нижних конечностей, геморроя нет. Группа крови </w:t>
      </w:r>
      <w:r>
        <w:rPr>
          <w:i/>
          <w:sz w:val="24"/>
          <w:lang w:val="en-US"/>
        </w:rPr>
        <w:t>I</w:t>
      </w:r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Rh</w:t>
      </w:r>
      <w:proofErr w:type="spellEnd"/>
      <w:r>
        <w:rPr>
          <w:i/>
          <w:sz w:val="24"/>
        </w:rPr>
        <w:t>(+).</w:t>
      </w:r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right="360"/>
        <w:rPr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rPr>
          <w:b/>
          <w:i/>
          <w:sz w:val="24"/>
        </w:rPr>
      </w:pPr>
      <w:r>
        <w:rPr>
          <w:b/>
          <w:i/>
          <w:sz w:val="24"/>
        </w:rPr>
        <w:t>5.4.Пищеварительная система. Живот.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На момент осмотра полость рта без высыпаний, зубы все, слизистая чистая, язык сухой, обложен белым налётом. Живот умеренно вздут, кожа живота естественной  окраски, высыпаний и сосудистого рисунка нет. 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При поверхностной ориентировочной пальпации живот мягкий, безболезненный, опухолевых и грыжевых выпячиваний нет. Симптомы </w:t>
      </w:r>
      <w:proofErr w:type="spellStart"/>
      <w:r>
        <w:rPr>
          <w:i/>
          <w:sz w:val="24"/>
        </w:rPr>
        <w:t>Щёткина-Блюмберга</w:t>
      </w:r>
      <w:proofErr w:type="spellEnd"/>
      <w:r>
        <w:rPr>
          <w:i/>
          <w:sz w:val="24"/>
        </w:rPr>
        <w:t>, Захарьина, Василенко, Образцова-</w:t>
      </w:r>
      <w:proofErr w:type="spellStart"/>
      <w:r>
        <w:rPr>
          <w:i/>
          <w:sz w:val="24"/>
        </w:rPr>
        <w:t>Мерфи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Ортнера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Мюсси</w:t>
      </w:r>
      <w:proofErr w:type="spellEnd"/>
      <w:r>
        <w:rPr>
          <w:i/>
          <w:sz w:val="24"/>
        </w:rPr>
        <w:t xml:space="preserve">-Георгиевского отрицательны. 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При глубокой методичной скользящей пальпации по методу Образцова и Стражеско: сигмовидная кишка  около </w:t>
      </w:r>
      <w:smartTag w:uri="urn:schemas-microsoft-com:office:smarttags" w:element="metricconverter">
        <w:smartTagPr>
          <w:attr w:name="ProductID" w:val="20 см"/>
        </w:smartTagPr>
        <w:r>
          <w:rPr>
            <w:i/>
            <w:sz w:val="24"/>
          </w:rPr>
          <w:t>20 см</w:t>
        </w:r>
      </w:smartTag>
      <w:r>
        <w:rPr>
          <w:i/>
          <w:sz w:val="24"/>
        </w:rPr>
        <w:t xml:space="preserve"> длиной в виде гладкого плотного цилиндра, безболезненного, не урчащего, подвижного. Слепая кишка в виде цилиндра с закруглённым дном, безболезненного, урчащего.  Аппендикс в виде короткого тонкого цилиндра, восходящая и нисходящая ободочные неподвижны, поперечная ободочная в виде дугообразного подвижного тяжа ниже большой кривизны желудка на </w:t>
      </w:r>
      <w:smartTag w:uri="urn:schemas-microsoft-com:office:smarttags" w:element="metricconverter">
        <w:smartTagPr>
          <w:attr w:name="ProductID" w:val="1 см"/>
        </w:smartTagPr>
        <w:r>
          <w:rPr>
            <w:i/>
            <w:sz w:val="24"/>
          </w:rPr>
          <w:t>1 см</w:t>
        </w:r>
      </w:smartTag>
      <w:r>
        <w:rPr>
          <w:i/>
          <w:sz w:val="24"/>
        </w:rPr>
        <w:t>, поджелудочная железа, селезёнка, желчный пузырь не пальпируются.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Край печени мягкий, слегка закруглённый, безболезненный, выступает на </w:t>
      </w:r>
      <w:smartTag w:uri="urn:schemas-microsoft-com:office:smarttags" w:element="metricconverter">
        <w:smartTagPr>
          <w:attr w:name="ProductID" w:val="1,5 см"/>
        </w:smartTagPr>
        <w:r>
          <w:rPr>
            <w:i/>
            <w:sz w:val="24"/>
          </w:rPr>
          <w:t>1,5 см</w:t>
        </w:r>
      </w:smartTag>
      <w:r>
        <w:rPr>
          <w:i/>
          <w:sz w:val="24"/>
        </w:rPr>
        <w:t xml:space="preserve"> из-под рёберной дуги. Размеры печени по Курлову 10 х 9 х </w:t>
      </w:r>
      <w:smartTag w:uri="urn:schemas-microsoft-com:office:smarttags" w:element="metricconverter">
        <w:smartTagPr>
          <w:attr w:name="ProductID" w:val="8 см"/>
        </w:smartTagPr>
        <w:r>
          <w:rPr>
            <w:i/>
            <w:sz w:val="24"/>
          </w:rPr>
          <w:t>8 см</w:t>
        </w:r>
      </w:smartTag>
      <w:r>
        <w:rPr>
          <w:i/>
          <w:sz w:val="24"/>
        </w:rPr>
        <w:t xml:space="preserve">. 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Функции ЖКТ нарушены: склонность к запорам.</w:t>
      </w:r>
    </w:p>
    <w:p w:rsidR="0039541E" w:rsidRDefault="0039541E">
      <w:pPr>
        <w:pStyle w:val="a3"/>
        <w:tabs>
          <w:tab w:val="left" w:pos="1440"/>
        </w:tabs>
        <w:rPr>
          <w:b/>
          <w:i/>
          <w:sz w:val="24"/>
        </w:rPr>
      </w:pPr>
    </w:p>
    <w:p w:rsidR="0039541E" w:rsidRDefault="0039541E">
      <w:pPr>
        <w:pStyle w:val="BodyText2"/>
        <w:tabs>
          <w:tab w:val="left" w:pos="1440"/>
        </w:tabs>
        <w:rPr>
          <w:b/>
          <w:i/>
          <w:sz w:val="24"/>
        </w:rPr>
      </w:pPr>
      <w:r>
        <w:rPr>
          <w:b/>
          <w:i/>
          <w:sz w:val="24"/>
        </w:rPr>
        <w:t>5.5.Мочеполовая система.</w:t>
      </w:r>
    </w:p>
    <w:p w:rsidR="0039541E" w:rsidRDefault="0039541E">
      <w:pPr>
        <w:pStyle w:val="BodyText2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lastRenderedPageBreak/>
        <w:t xml:space="preserve">При пальпации почек: нефроптоза нет, опухолей и др. патологических образований на поверхности почек не выявлено. Симптом </w:t>
      </w:r>
      <w:proofErr w:type="spellStart"/>
      <w:r>
        <w:rPr>
          <w:i/>
          <w:sz w:val="24"/>
        </w:rPr>
        <w:t>Пастернацкого</w:t>
      </w:r>
      <w:proofErr w:type="spellEnd"/>
      <w:r>
        <w:rPr>
          <w:i/>
          <w:sz w:val="24"/>
        </w:rPr>
        <w:t xml:space="preserve"> отрицателен с обеих сторон. Мочевой пузырь безболезненный, эластичный, определяется </w:t>
      </w:r>
      <w:proofErr w:type="spellStart"/>
      <w:r>
        <w:rPr>
          <w:i/>
          <w:sz w:val="24"/>
        </w:rPr>
        <w:t>перкуторно</w:t>
      </w:r>
      <w:proofErr w:type="spellEnd"/>
      <w:r>
        <w:rPr>
          <w:i/>
          <w:sz w:val="24"/>
        </w:rPr>
        <w:t xml:space="preserve"> в виде тупости и </w:t>
      </w:r>
      <w:proofErr w:type="spellStart"/>
      <w:r>
        <w:rPr>
          <w:i/>
          <w:sz w:val="24"/>
        </w:rPr>
        <w:t>пальпаторно</w:t>
      </w:r>
      <w:proofErr w:type="spellEnd"/>
      <w:r>
        <w:rPr>
          <w:i/>
          <w:sz w:val="24"/>
        </w:rPr>
        <w:t xml:space="preserve"> в виде тугоэластического шаровидного образования над лонным сочленением. Болезненности в точках мочеточников не выявлено. Наружные половые органы чистые, правильного строения,. Диурез повышен.</w:t>
      </w:r>
    </w:p>
    <w:p w:rsidR="0039541E" w:rsidRDefault="0039541E">
      <w:pPr>
        <w:pStyle w:val="BodyText2"/>
        <w:tabs>
          <w:tab w:val="left" w:pos="1440"/>
        </w:tabs>
        <w:rPr>
          <w:b/>
          <w:i/>
          <w:sz w:val="24"/>
        </w:rPr>
      </w:pPr>
    </w:p>
    <w:p w:rsidR="0039541E" w:rsidRDefault="0039541E">
      <w:pPr>
        <w:pStyle w:val="BodyText2"/>
        <w:tabs>
          <w:tab w:val="left" w:pos="1440"/>
        </w:tabs>
        <w:rPr>
          <w:b/>
          <w:i/>
          <w:sz w:val="24"/>
        </w:rPr>
      </w:pPr>
      <w:r>
        <w:rPr>
          <w:b/>
          <w:i/>
          <w:sz w:val="24"/>
        </w:rPr>
        <w:t>5.6.Эндокринная система.</w:t>
      </w:r>
    </w:p>
    <w:p w:rsidR="0039541E" w:rsidRDefault="0039541E">
      <w:pPr>
        <w:pStyle w:val="BodyText2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Нарушения роста не выявлено. Телосложение и пропорции частей тела в норме и соответствуют </w:t>
      </w:r>
      <w:proofErr w:type="spellStart"/>
      <w:r>
        <w:rPr>
          <w:i/>
          <w:sz w:val="24"/>
        </w:rPr>
        <w:t>гиперстеническому</w:t>
      </w:r>
      <w:proofErr w:type="spellEnd"/>
      <w:r>
        <w:rPr>
          <w:i/>
          <w:sz w:val="24"/>
        </w:rPr>
        <w:t xml:space="preserve"> конституционному типу. Ожирение </w:t>
      </w:r>
      <w:r>
        <w:rPr>
          <w:i/>
          <w:sz w:val="24"/>
          <w:lang w:val="en-US"/>
        </w:rPr>
        <w:t>I</w:t>
      </w:r>
      <w:r>
        <w:rPr>
          <w:i/>
          <w:sz w:val="24"/>
        </w:rPr>
        <w:t xml:space="preserve">  степени. Физическое и умственное развитие соответствуют возрасту. Кожа сухая, естественного цвета, истончения, огрубения, гиперпигментации нет. Вторичные половые признаки соответствуют паспортному полу. При осмотре и пальпации щитовидная железа не увеличена, мягкой консистенции, безболезненна. Симптомы Грефе, Мебиуса, </w:t>
      </w:r>
      <w:proofErr w:type="spellStart"/>
      <w:r>
        <w:rPr>
          <w:i/>
          <w:sz w:val="24"/>
        </w:rPr>
        <w:t>Штельвага</w:t>
      </w:r>
      <w:proofErr w:type="spellEnd"/>
      <w:r>
        <w:rPr>
          <w:i/>
          <w:sz w:val="24"/>
        </w:rPr>
        <w:t xml:space="preserve"> отрицательны. Сахарный диабет </w:t>
      </w:r>
      <w:r>
        <w:rPr>
          <w:i/>
          <w:sz w:val="24"/>
          <w:lang w:val="en-US"/>
        </w:rPr>
        <w:t>I</w:t>
      </w:r>
      <w:r>
        <w:rPr>
          <w:i/>
          <w:sz w:val="24"/>
        </w:rPr>
        <w:t xml:space="preserve"> типа.   </w:t>
      </w:r>
    </w:p>
    <w:p w:rsidR="0039541E" w:rsidRDefault="0039541E">
      <w:pPr>
        <w:pStyle w:val="BodyText2"/>
        <w:tabs>
          <w:tab w:val="left" w:pos="1440"/>
        </w:tabs>
        <w:rPr>
          <w:b/>
          <w:i/>
          <w:sz w:val="24"/>
        </w:rPr>
      </w:pPr>
    </w:p>
    <w:p w:rsidR="0039541E" w:rsidRDefault="0039541E">
      <w:pPr>
        <w:pStyle w:val="BodyText2"/>
        <w:tabs>
          <w:tab w:val="left" w:pos="1440"/>
        </w:tabs>
        <w:rPr>
          <w:b/>
          <w:i/>
          <w:sz w:val="24"/>
        </w:rPr>
      </w:pPr>
      <w:r>
        <w:rPr>
          <w:b/>
          <w:i/>
          <w:sz w:val="24"/>
        </w:rPr>
        <w:t>5.7.Нервная система и органы чувств.</w:t>
      </w:r>
    </w:p>
    <w:p w:rsidR="0039541E" w:rsidRDefault="0039541E">
      <w:pPr>
        <w:pStyle w:val="BodyText2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Ширина глазных щелей в норме, движения глазных яблок в полном объёме, косоглазия, нистагма нет. Зрачки симметричны, на свет реагируют адекватно. Тип нервной системы по Павлову – сильный, уравновешенный – сангвиник. Поведение адекватное. Больная доброжелательна, на вопросы отвечает охотно. Мимика подвижная, обе части лица симметрично участвуют  в артикуляции. Жестикуляция в норме. Невралгии нет. Сон продолжительный с редким пробуждением. Дермографизм розовый, нестойкий. Зрачковый, ресничный, сухожильный, подошвенный рефлексы в норме. Явных отклонений со стороны психики не обнаружено, суждения адекватны, настроение бодрое.    </w:t>
      </w:r>
    </w:p>
    <w:p w:rsidR="0039541E" w:rsidRDefault="0039541E">
      <w:pPr>
        <w:pStyle w:val="a3"/>
        <w:tabs>
          <w:tab w:val="left" w:pos="1440"/>
        </w:tabs>
        <w:rPr>
          <w:b/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rPr>
          <w:b/>
          <w:iCs/>
        </w:rPr>
      </w:pPr>
      <w:r>
        <w:rPr>
          <w:b/>
          <w:iCs/>
        </w:rPr>
        <w:t>6. Обследование.</w:t>
      </w:r>
    </w:p>
    <w:p w:rsidR="0039541E" w:rsidRDefault="0039541E">
      <w:pPr>
        <w:pStyle w:val="a3"/>
        <w:tabs>
          <w:tab w:val="left" w:pos="1440"/>
        </w:tabs>
        <w:rPr>
          <w:b/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rPr>
          <w:b/>
          <w:i/>
          <w:sz w:val="24"/>
        </w:rPr>
      </w:pPr>
      <w:r>
        <w:rPr>
          <w:b/>
          <w:i/>
          <w:sz w:val="24"/>
        </w:rPr>
        <w:t>6.1. Основные методы обследования.</w:t>
      </w:r>
    </w:p>
    <w:p w:rsidR="0039541E" w:rsidRDefault="0039541E">
      <w:pPr>
        <w:pStyle w:val="a3"/>
        <w:tabs>
          <w:tab w:val="left" w:pos="1440"/>
        </w:tabs>
        <w:ind w:firstLine="1440"/>
        <w:rPr>
          <w:i/>
          <w:sz w:val="24"/>
        </w:rPr>
      </w:pPr>
      <w:r>
        <w:rPr>
          <w:i/>
          <w:sz w:val="24"/>
        </w:rPr>
        <w:t>-общий (клинический) анализ крови</w:t>
      </w:r>
    </w:p>
    <w:p w:rsidR="0039541E" w:rsidRDefault="0039541E">
      <w:pPr>
        <w:pStyle w:val="a3"/>
        <w:tabs>
          <w:tab w:val="left" w:pos="1440"/>
        </w:tabs>
        <w:ind w:firstLine="1440"/>
        <w:rPr>
          <w:i/>
          <w:sz w:val="24"/>
        </w:rPr>
      </w:pPr>
      <w:r>
        <w:rPr>
          <w:i/>
          <w:sz w:val="24"/>
        </w:rPr>
        <w:t xml:space="preserve">-общий (клинический) анализ мочи </w:t>
      </w:r>
    </w:p>
    <w:p w:rsidR="0039541E" w:rsidRDefault="0039541E">
      <w:pPr>
        <w:pStyle w:val="a3"/>
        <w:tabs>
          <w:tab w:val="left" w:pos="1440"/>
        </w:tabs>
        <w:ind w:firstLine="144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z w:val="24"/>
          <w:lang w:val="en-US"/>
        </w:rPr>
        <w:t>RW</w:t>
      </w:r>
      <w:r>
        <w:rPr>
          <w:i/>
          <w:sz w:val="24"/>
        </w:rPr>
        <w:t xml:space="preserve"> + </w:t>
      </w:r>
      <w:r>
        <w:rPr>
          <w:i/>
          <w:sz w:val="24"/>
          <w:lang w:val="en-US"/>
        </w:rPr>
        <w:t>Hbs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Ag</w:t>
      </w:r>
    </w:p>
    <w:p w:rsidR="0039541E" w:rsidRDefault="0039541E">
      <w:pPr>
        <w:pStyle w:val="a3"/>
        <w:tabs>
          <w:tab w:val="left" w:pos="1440"/>
        </w:tabs>
        <w:ind w:firstLine="1440"/>
        <w:rPr>
          <w:i/>
          <w:sz w:val="24"/>
        </w:rPr>
      </w:pPr>
      <w:r>
        <w:rPr>
          <w:i/>
          <w:sz w:val="24"/>
        </w:rPr>
        <w:t>-ВИЧ</w:t>
      </w:r>
    </w:p>
    <w:p w:rsidR="0039541E" w:rsidRDefault="0039541E">
      <w:pPr>
        <w:pStyle w:val="a3"/>
        <w:tabs>
          <w:tab w:val="left" w:pos="1440"/>
        </w:tabs>
        <w:ind w:firstLine="1440"/>
        <w:rPr>
          <w:i/>
          <w:sz w:val="24"/>
        </w:rPr>
      </w:pPr>
      <w:r>
        <w:rPr>
          <w:i/>
          <w:sz w:val="24"/>
        </w:rPr>
        <w:t>-биохимический анализ крови</w:t>
      </w:r>
    </w:p>
    <w:p w:rsidR="0039541E" w:rsidRDefault="0039541E">
      <w:pPr>
        <w:pStyle w:val="a3"/>
        <w:tabs>
          <w:tab w:val="left" w:pos="1440"/>
        </w:tabs>
        <w:ind w:firstLine="1440"/>
        <w:rPr>
          <w:i/>
          <w:sz w:val="24"/>
        </w:rPr>
      </w:pPr>
      <w:r>
        <w:rPr>
          <w:i/>
          <w:sz w:val="24"/>
        </w:rPr>
        <w:t>-электрокардиография</w:t>
      </w:r>
    </w:p>
    <w:p w:rsidR="0039541E" w:rsidRDefault="0039541E">
      <w:pPr>
        <w:pStyle w:val="a3"/>
        <w:tabs>
          <w:tab w:val="left" w:pos="1440"/>
        </w:tabs>
        <w:ind w:firstLine="1440"/>
        <w:rPr>
          <w:i/>
          <w:sz w:val="24"/>
        </w:rPr>
      </w:pPr>
      <w:r>
        <w:rPr>
          <w:i/>
          <w:sz w:val="24"/>
        </w:rPr>
        <w:t>-сахарная кривая плазмы крови</w:t>
      </w:r>
    </w:p>
    <w:p w:rsidR="0039541E" w:rsidRDefault="0039541E">
      <w:pPr>
        <w:pStyle w:val="a3"/>
        <w:tabs>
          <w:tab w:val="left" w:pos="1440"/>
        </w:tabs>
        <w:rPr>
          <w:b/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rPr>
          <w:i/>
          <w:sz w:val="24"/>
        </w:rPr>
      </w:pPr>
      <w:r>
        <w:rPr>
          <w:b/>
          <w:i/>
          <w:sz w:val="24"/>
        </w:rPr>
        <w:t>6.2. Дополнительные методы обследования.</w:t>
      </w:r>
      <w:r>
        <w:rPr>
          <w:i/>
          <w:sz w:val="24"/>
        </w:rPr>
        <w:t xml:space="preserve"> </w:t>
      </w:r>
    </w:p>
    <w:p w:rsidR="0039541E" w:rsidRDefault="0039541E">
      <w:pPr>
        <w:pStyle w:val="a3"/>
        <w:tabs>
          <w:tab w:val="left" w:pos="1440"/>
        </w:tabs>
        <w:ind w:firstLine="1440"/>
        <w:rPr>
          <w:i/>
          <w:sz w:val="24"/>
        </w:rPr>
      </w:pPr>
      <w:r>
        <w:rPr>
          <w:i/>
          <w:sz w:val="24"/>
        </w:rPr>
        <w:t>-</w:t>
      </w:r>
      <w:proofErr w:type="spellStart"/>
      <w:r>
        <w:rPr>
          <w:i/>
          <w:sz w:val="24"/>
        </w:rPr>
        <w:t>микрореакция</w:t>
      </w:r>
      <w:proofErr w:type="spellEnd"/>
      <w:r>
        <w:rPr>
          <w:i/>
          <w:sz w:val="24"/>
        </w:rPr>
        <w:t xml:space="preserve"> с кардиолипиновым антигеном</w:t>
      </w:r>
    </w:p>
    <w:p w:rsidR="0039541E" w:rsidRDefault="0039541E">
      <w:pPr>
        <w:pStyle w:val="a3"/>
        <w:tabs>
          <w:tab w:val="left" w:pos="1440"/>
        </w:tabs>
        <w:ind w:firstLine="1440"/>
        <w:rPr>
          <w:i/>
          <w:sz w:val="24"/>
        </w:rPr>
      </w:pPr>
      <w:r>
        <w:rPr>
          <w:i/>
          <w:sz w:val="24"/>
        </w:rPr>
        <w:t>-анализ мочи на сахар и ацетон</w:t>
      </w:r>
    </w:p>
    <w:p w:rsidR="0039541E" w:rsidRDefault="0039541E">
      <w:pPr>
        <w:pStyle w:val="a3"/>
        <w:tabs>
          <w:tab w:val="left" w:pos="1440"/>
        </w:tabs>
        <w:ind w:left="1980" w:firstLine="0"/>
        <w:rPr>
          <w:i/>
          <w:sz w:val="24"/>
        </w:rPr>
      </w:pPr>
      <w:r>
        <w:rPr>
          <w:i/>
          <w:sz w:val="24"/>
        </w:rPr>
        <w:t xml:space="preserve">-анализ мочи по </w:t>
      </w:r>
      <w:proofErr w:type="spellStart"/>
      <w:r>
        <w:rPr>
          <w:i/>
          <w:sz w:val="24"/>
        </w:rPr>
        <w:t>Зимницкому</w:t>
      </w:r>
      <w:proofErr w:type="spellEnd"/>
    </w:p>
    <w:p w:rsidR="0039541E" w:rsidRDefault="0039541E">
      <w:pPr>
        <w:pStyle w:val="a3"/>
        <w:tabs>
          <w:tab w:val="left" w:pos="1440"/>
        </w:tabs>
        <w:rPr>
          <w:b/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rPr>
          <w:b/>
          <w:i/>
          <w:sz w:val="24"/>
        </w:rPr>
      </w:pPr>
      <w:r>
        <w:rPr>
          <w:b/>
          <w:i/>
          <w:sz w:val="24"/>
        </w:rPr>
        <w:t>6.3. Данные лабораторных исследований.</w:t>
      </w:r>
    </w:p>
    <w:p w:rsidR="0039541E" w:rsidRDefault="0039541E" w:rsidP="00332779">
      <w:pPr>
        <w:pStyle w:val="a3"/>
        <w:tabs>
          <w:tab w:val="left" w:pos="1440"/>
        </w:tabs>
        <w:ind w:firstLine="108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02.09.2005.</w:t>
      </w:r>
    </w:p>
    <w:p w:rsidR="0039541E" w:rsidRDefault="0039541E" w:rsidP="00332779">
      <w:pPr>
        <w:pStyle w:val="a3"/>
        <w:ind w:left="2880" w:hanging="1260"/>
        <w:rPr>
          <w:i/>
          <w:sz w:val="24"/>
        </w:rPr>
      </w:pPr>
      <w:r>
        <w:rPr>
          <w:b/>
          <w:i/>
          <w:sz w:val="24"/>
        </w:rPr>
        <w:t>ОАК:</w:t>
      </w:r>
      <w:r>
        <w:rPr>
          <w:i/>
          <w:sz w:val="24"/>
        </w:rPr>
        <w:t xml:space="preserve"> гемоглобин         124   г/л</w:t>
      </w:r>
    </w:p>
    <w:p w:rsidR="0039541E" w:rsidRDefault="0039541E" w:rsidP="00332779">
      <w:pPr>
        <w:pStyle w:val="a3"/>
        <w:ind w:left="2880" w:hanging="1260"/>
        <w:rPr>
          <w:i/>
          <w:sz w:val="24"/>
        </w:rPr>
      </w:pPr>
      <w:proofErr w:type="spellStart"/>
      <w:r>
        <w:rPr>
          <w:i/>
          <w:sz w:val="24"/>
        </w:rPr>
        <w:t>цв</w:t>
      </w:r>
      <w:proofErr w:type="spellEnd"/>
      <w:r>
        <w:rPr>
          <w:i/>
          <w:sz w:val="24"/>
        </w:rPr>
        <w:t>. показатель     0,9</w:t>
      </w:r>
    </w:p>
    <w:p w:rsidR="0039541E" w:rsidRDefault="0039541E" w:rsidP="00332779">
      <w:pPr>
        <w:pStyle w:val="a3"/>
        <w:ind w:left="2880" w:hanging="1260"/>
        <w:rPr>
          <w:i/>
          <w:sz w:val="24"/>
        </w:rPr>
      </w:pPr>
      <w:r>
        <w:rPr>
          <w:i/>
          <w:sz w:val="24"/>
        </w:rPr>
        <w:t xml:space="preserve">эритроциты         4,0  </w:t>
      </w:r>
      <w:r>
        <w:rPr>
          <w:b/>
          <w:i/>
          <w:sz w:val="24"/>
          <w:vertAlign w:val="superscript"/>
        </w:rPr>
        <w:t>.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 xml:space="preserve">12 </w:t>
      </w:r>
      <w:r>
        <w:rPr>
          <w:i/>
          <w:sz w:val="24"/>
        </w:rPr>
        <w:t>/л</w:t>
      </w:r>
    </w:p>
    <w:p w:rsidR="0039541E" w:rsidRDefault="0039541E" w:rsidP="00332779">
      <w:pPr>
        <w:pStyle w:val="a3"/>
        <w:ind w:left="2880" w:hanging="1260"/>
        <w:rPr>
          <w:i/>
          <w:sz w:val="24"/>
        </w:rPr>
      </w:pPr>
      <w:r>
        <w:rPr>
          <w:i/>
          <w:sz w:val="24"/>
        </w:rPr>
        <w:t xml:space="preserve">лейкоциты          8,7  </w:t>
      </w:r>
      <w:r>
        <w:rPr>
          <w:b/>
          <w:i/>
          <w:sz w:val="24"/>
          <w:vertAlign w:val="superscript"/>
        </w:rPr>
        <w:t>.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 xml:space="preserve">9 </w:t>
      </w:r>
      <w:r>
        <w:rPr>
          <w:i/>
          <w:sz w:val="24"/>
        </w:rPr>
        <w:t>/л</w:t>
      </w:r>
    </w:p>
    <w:p w:rsidR="0039541E" w:rsidRDefault="0039541E" w:rsidP="00332779">
      <w:pPr>
        <w:pStyle w:val="a3"/>
        <w:ind w:left="2880" w:hanging="1260"/>
        <w:rPr>
          <w:i/>
          <w:sz w:val="24"/>
        </w:rPr>
      </w:pPr>
      <w:r>
        <w:rPr>
          <w:i/>
          <w:sz w:val="24"/>
        </w:rPr>
        <w:t>эозинофилы         1     %</w:t>
      </w:r>
    </w:p>
    <w:p w:rsidR="0039541E" w:rsidRDefault="0039541E" w:rsidP="00332779">
      <w:pPr>
        <w:pStyle w:val="BodyText2"/>
        <w:ind w:left="2880" w:hanging="1260"/>
        <w:rPr>
          <w:i/>
          <w:sz w:val="24"/>
        </w:rPr>
      </w:pPr>
      <w:proofErr w:type="spellStart"/>
      <w:r>
        <w:rPr>
          <w:i/>
          <w:sz w:val="24"/>
        </w:rPr>
        <w:t>палочкоядерные</w:t>
      </w:r>
      <w:proofErr w:type="spellEnd"/>
      <w:r>
        <w:rPr>
          <w:i/>
          <w:sz w:val="24"/>
        </w:rPr>
        <w:t xml:space="preserve">     9     %</w:t>
      </w:r>
    </w:p>
    <w:p w:rsidR="0039541E" w:rsidRDefault="0039541E" w:rsidP="00332779">
      <w:pPr>
        <w:pStyle w:val="BodyText2"/>
        <w:ind w:left="2880" w:hanging="1260"/>
        <w:rPr>
          <w:i/>
          <w:sz w:val="24"/>
        </w:rPr>
      </w:pPr>
      <w:r>
        <w:rPr>
          <w:i/>
          <w:sz w:val="24"/>
        </w:rPr>
        <w:t>сегментоядерные    71    %</w:t>
      </w:r>
    </w:p>
    <w:p w:rsidR="0039541E" w:rsidRDefault="0039541E" w:rsidP="00332779">
      <w:pPr>
        <w:pStyle w:val="BodyText2"/>
        <w:ind w:left="2880" w:hanging="1260"/>
        <w:rPr>
          <w:i/>
          <w:sz w:val="24"/>
        </w:rPr>
      </w:pPr>
      <w:r>
        <w:rPr>
          <w:i/>
          <w:sz w:val="24"/>
        </w:rPr>
        <w:t>лимфоциты          235</w:t>
      </w:r>
    </w:p>
    <w:p w:rsidR="0039541E" w:rsidRDefault="0039541E" w:rsidP="00332779">
      <w:pPr>
        <w:pStyle w:val="BodyText2"/>
        <w:ind w:left="2880" w:hanging="1260"/>
        <w:rPr>
          <w:b/>
          <w:i/>
          <w:sz w:val="24"/>
        </w:rPr>
      </w:pPr>
      <w:r>
        <w:rPr>
          <w:i/>
          <w:sz w:val="24"/>
        </w:rPr>
        <w:t xml:space="preserve">моноциты           7 </w:t>
      </w:r>
      <w:r>
        <w:rPr>
          <w:b/>
          <w:i/>
          <w:sz w:val="24"/>
        </w:rPr>
        <w:t xml:space="preserve">    </w:t>
      </w:r>
      <w:r>
        <w:rPr>
          <w:i/>
          <w:sz w:val="24"/>
        </w:rPr>
        <w:t>%</w:t>
      </w:r>
    </w:p>
    <w:p w:rsidR="0039541E" w:rsidRDefault="0039541E" w:rsidP="00332779">
      <w:pPr>
        <w:pStyle w:val="a3"/>
        <w:tabs>
          <w:tab w:val="left" w:pos="1440"/>
        </w:tabs>
        <w:ind w:firstLine="1080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firstLine="1080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firstLine="1080"/>
        <w:rPr>
          <w:i/>
          <w:sz w:val="24"/>
        </w:rPr>
      </w:pPr>
      <w:r>
        <w:rPr>
          <w:b/>
          <w:i/>
          <w:sz w:val="24"/>
        </w:rPr>
        <w:t xml:space="preserve">БХ крови: </w:t>
      </w:r>
      <w:r>
        <w:rPr>
          <w:i/>
          <w:sz w:val="24"/>
        </w:rPr>
        <w:t>общий белок           70    г/л</w:t>
      </w:r>
    </w:p>
    <w:p w:rsidR="0039541E" w:rsidRDefault="0039541E" w:rsidP="00332779">
      <w:pPr>
        <w:pStyle w:val="a3"/>
        <w:tabs>
          <w:tab w:val="left" w:pos="1440"/>
        </w:tabs>
        <w:ind w:firstLine="1080"/>
        <w:rPr>
          <w:i/>
          <w:sz w:val="24"/>
        </w:rPr>
      </w:pPr>
      <w:r>
        <w:rPr>
          <w:i/>
          <w:sz w:val="24"/>
        </w:rPr>
        <w:t xml:space="preserve">общий билирубин       9,8    </w:t>
      </w:r>
      <w:proofErr w:type="spellStart"/>
      <w:r>
        <w:rPr>
          <w:i/>
          <w:sz w:val="24"/>
        </w:rPr>
        <w:t>мкмоль</w:t>
      </w:r>
      <w:proofErr w:type="spellEnd"/>
      <w:r>
        <w:rPr>
          <w:i/>
          <w:sz w:val="24"/>
        </w:rPr>
        <w:t>/л</w:t>
      </w:r>
    </w:p>
    <w:p w:rsidR="0039541E" w:rsidRDefault="0039541E" w:rsidP="00332779">
      <w:pPr>
        <w:pStyle w:val="a3"/>
        <w:tabs>
          <w:tab w:val="left" w:pos="1440"/>
        </w:tabs>
        <w:ind w:firstLine="1080"/>
        <w:rPr>
          <w:i/>
          <w:sz w:val="24"/>
        </w:rPr>
      </w:pPr>
      <w:r>
        <w:rPr>
          <w:i/>
          <w:sz w:val="24"/>
        </w:rPr>
        <w:t xml:space="preserve">холестерин            4,1   </w:t>
      </w:r>
      <w:proofErr w:type="spellStart"/>
      <w:r>
        <w:rPr>
          <w:i/>
          <w:sz w:val="24"/>
        </w:rPr>
        <w:t>ммоль</w:t>
      </w:r>
      <w:proofErr w:type="spellEnd"/>
      <w:r>
        <w:rPr>
          <w:i/>
          <w:sz w:val="24"/>
        </w:rPr>
        <w:t>/л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proofErr w:type="spellStart"/>
      <w:r>
        <w:rPr>
          <w:i/>
          <w:sz w:val="24"/>
        </w:rPr>
        <w:t>креатинин</w:t>
      </w:r>
      <w:proofErr w:type="spellEnd"/>
      <w:r>
        <w:rPr>
          <w:i/>
          <w:sz w:val="24"/>
        </w:rPr>
        <w:t xml:space="preserve">             105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b/>
          <w:i/>
          <w:sz w:val="24"/>
        </w:rPr>
        <w:t>ОАМ(1.09):</w:t>
      </w:r>
      <w:r>
        <w:rPr>
          <w:i/>
          <w:sz w:val="24"/>
        </w:rPr>
        <w:t xml:space="preserve"> цвет               соломенно-жёлтый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i/>
          <w:sz w:val="24"/>
        </w:rPr>
        <w:t>прозрачность       сл/мутная</w:t>
      </w:r>
    </w:p>
    <w:p w:rsidR="0039541E" w:rsidRDefault="0039541E" w:rsidP="00332779">
      <w:pPr>
        <w:pStyle w:val="a3"/>
        <w:tabs>
          <w:tab w:val="left" w:pos="1440"/>
          <w:tab w:val="left" w:pos="6480"/>
        </w:tabs>
        <w:ind w:right="360" w:firstLine="1080"/>
        <w:rPr>
          <w:i/>
          <w:sz w:val="24"/>
        </w:rPr>
      </w:pPr>
      <w:r>
        <w:rPr>
          <w:i/>
          <w:sz w:val="24"/>
        </w:rPr>
        <w:t>реакция            кислая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proofErr w:type="spellStart"/>
      <w:r>
        <w:rPr>
          <w:i/>
          <w:sz w:val="24"/>
        </w:rPr>
        <w:t>уд.вес</w:t>
      </w:r>
      <w:proofErr w:type="spellEnd"/>
      <w:r>
        <w:rPr>
          <w:i/>
          <w:sz w:val="24"/>
        </w:rPr>
        <w:t xml:space="preserve">             1022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i/>
          <w:sz w:val="24"/>
        </w:rPr>
        <w:t>белок              следы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i/>
          <w:sz w:val="24"/>
        </w:rPr>
        <w:t>лейкоциты          бол/кол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i/>
          <w:sz w:val="24"/>
        </w:rPr>
        <w:t>слизь              +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i/>
          <w:sz w:val="24"/>
        </w:rPr>
        <w:t>бактерии           +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i/>
          <w:sz w:val="24"/>
        </w:rPr>
        <w:t>сахар              +++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i/>
          <w:sz w:val="24"/>
        </w:rPr>
        <w:t>ацетон             +++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b/>
          <w:i/>
          <w:sz w:val="24"/>
        </w:rPr>
        <w:t>ОАМ(2.09):</w:t>
      </w:r>
      <w:r>
        <w:rPr>
          <w:i/>
          <w:sz w:val="24"/>
        </w:rPr>
        <w:t xml:space="preserve"> цвет               соломенно-жёлтый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i/>
          <w:sz w:val="24"/>
        </w:rPr>
        <w:t>прозрачность       сл/мутная</w:t>
      </w:r>
    </w:p>
    <w:p w:rsidR="0039541E" w:rsidRDefault="0039541E" w:rsidP="00332779">
      <w:pPr>
        <w:pStyle w:val="a3"/>
        <w:tabs>
          <w:tab w:val="left" w:pos="1440"/>
          <w:tab w:val="left" w:pos="6480"/>
        </w:tabs>
        <w:ind w:right="360" w:firstLine="1080"/>
        <w:rPr>
          <w:i/>
          <w:sz w:val="24"/>
        </w:rPr>
      </w:pPr>
      <w:r>
        <w:rPr>
          <w:i/>
          <w:sz w:val="24"/>
        </w:rPr>
        <w:t>реакция            кислая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proofErr w:type="spellStart"/>
      <w:r>
        <w:rPr>
          <w:i/>
          <w:sz w:val="24"/>
        </w:rPr>
        <w:t>уд.вес</w:t>
      </w:r>
      <w:proofErr w:type="spellEnd"/>
      <w:r>
        <w:rPr>
          <w:i/>
          <w:sz w:val="24"/>
        </w:rPr>
        <w:t xml:space="preserve">             1010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i/>
          <w:sz w:val="24"/>
        </w:rPr>
        <w:t>белок              следы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i/>
          <w:sz w:val="24"/>
        </w:rPr>
        <w:t>лейкоциты          сплошь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i/>
          <w:sz w:val="24"/>
        </w:rPr>
        <w:t>слизь              +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i/>
          <w:sz w:val="24"/>
        </w:rPr>
        <w:t>бактерии           +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proofErr w:type="spellStart"/>
      <w:r>
        <w:rPr>
          <w:i/>
          <w:sz w:val="24"/>
        </w:rPr>
        <w:t>эпит</w:t>
      </w:r>
      <w:proofErr w:type="spellEnd"/>
      <w:r>
        <w:rPr>
          <w:i/>
          <w:sz w:val="24"/>
        </w:rPr>
        <w:t xml:space="preserve">               единичный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  <w:r>
        <w:rPr>
          <w:i/>
          <w:sz w:val="24"/>
        </w:rPr>
        <w:t xml:space="preserve">соли               </w:t>
      </w:r>
      <w:proofErr w:type="spellStart"/>
      <w:r>
        <w:rPr>
          <w:i/>
          <w:sz w:val="24"/>
        </w:rPr>
        <w:t>ураты</w:t>
      </w:r>
      <w:proofErr w:type="spellEnd"/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left="0" w:right="360" w:firstLine="0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b/>
          <w:i/>
          <w:sz w:val="24"/>
        </w:rPr>
      </w:pPr>
      <w:r>
        <w:rPr>
          <w:b/>
          <w:i/>
          <w:sz w:val="24"/>
          <w:lang w:val="en-US"/>
        </w:rPr>
        <w:t>RW</w:t>
      </w:r>
      <w:r>
        <w:rPr>
          <w:b/>
          <w:i/>
          <w:sz w:val="24"/>
        </w:rPr>
        <w:t xml:space="preserve"> + </w:t>
      </w:r>
      <w:r>
        <w:rPr>
          <w:b/>
          <w:i/>
          <w:sz w:val="24"/>
          <w:lang w:val="en-US"/>
        </w:rPr>
        <w:t>Hbs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Ag</w:t>
      </w:r>
      <w:r>
        <w:rPr>
          <w:i/>
          <w:sz w:val="24"/>
        </w:rPr>
        <w:t xml:space="preserve">            (-)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b/>
          <w:i/>
          <w:sz w:val="24"/>
        </w:rPr>
      </w:pPr>
      <w:r>
        <w:rPr>
          <w:b/>
          <w:i/>
          <w:sz w:val="24"/>
        </w:rPr>
        <w:t xml:space="preserve">ВИЧ                    </w:t>
      </w:r>
      <w:r>
        <w:rPr>
          <w:i/>
          <w:sz w:val="24"/>
        </w:rPr>
        <w:t>(-)</w:t>
      </w:r>
    </w:p>
    <w:p w:rsidR="0039541E" w:rsidRDefault="0039541E" w:rsidP="00332779">
      <w:pPr>
        <w:pStyle w:val="a3"/>
        <w:tabs>
          <w:tab w:val="left" w:pos="1440"/>
        </w:tabs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left="2160" w:hanging="540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left="2160" w:hanging="540"/>
        <w:rPr>
          <w:b/>
          <w:i/>
          <w:sz w:val="24"/>
        </w:rPr>
      </w:pPr>
      <w:r>
        <w:rPr>
          <w:b/>
          <w:i/>
          <w:sz w:val="24"/>
        </w:rPr>
        <w:t>Анализ мочи по Нечипоренко:</w:t>
      </w:r>
    </w:p>
    <w:p w:rsidR="0039541E" w:rsidRDefault="0039541E" w:rsidP="00332779">
      <w:pPr>
        <w:pStyle w:val="a3"/>
        <w:tabs>
          <w:tab w:val="left" w:pos="1440"/>
        </w:tabs>
        <w:ind w:left="2160" w:hanging="539"/>
        <w:rPr>
          <w:i/>
          <w:sz w:val="24"/>
        </w:rPr>
      </w:pPr>
      <w:r>
        <w:rPr>
          <w:i/>
          <w:sz w:val="24"/>
        </w:rPr>
        <w:t>Эритроциты      250    в 1мл</w:t>
      </w:r>
    </w:p>
    <w:p w:rsidR="0039541E" w:rsidRDefault="0039541E" w:rsidP="00332779">
      <w:pPr>
        <w:pStyle w:val="a3"/>
        <w:tabs>
          <w:tab w:val="left" w:pos="1440"/>
        </w:tabs>
        <w:ind w:left="2161" w:hanging="539"/>
        <w:rPr>
          <w:i/>
          <w:sz w:val="24"/>
        </w:rPr>
      </w:pPr>
      <w:r>
        <w:rPr>
          <w:i/>
          <w:sz w:val="24"/>
        </w:rPr>
        <w:t>Лейкоциты       5250    в 1мл</w:t>
      </w:r>
    </w:p>
    <w:p w:rsidR="0039541E" w:rsidRDefault="0039541E" w:rsidP="00332779">
      <w:pPr>
        <w:pStyle w:val="a3"/>
        <w:tabs>
          <w:tab w:val="left" w:pos="1440"/>
        </w:tabs>
        <w:ind w:left="2161" w:hanging="539"/>
        <w:rPr>
          <w:i/>
          <w:sz w:val="24"/>
        </w:rPr>
      </w:pPr>
      <w:r>
        <w:rPr>
          <w:i/>
          <w:sz w:val="24"/>
        </w:rPr>
        <w:t xml:space="preserve">Тромбоцитов     0-1-1-0 </w:t>
      </w:r>
      <w:proofErr w:type="spellStart"/>
      <w:r>
        <w:rPr>
          <w:i/>
          <w:sz w:val="24"/>
        </w:rPr>
        <w:t>впз</w:t>
      </w:r>
      <w:proofErr w:type="spellEnd"/>
    </w:p>
    <w:p w:rsidR="0039541E" w:rsidRDefault="0039541E" w:rsidP="00332779">
      <w:pPr>
        <w:pStyle w:val="a3"/>
        <w:tabs>
          <w:tab w:val="left" w:pos="1440"/>
        </w:tabs>
        <w:ind w:left="2161" w:right="360" w:hanging="539"/>
        <w:rPr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left="2161" w:right="360" w:hanging="539"/>
        <w:rPr>
          <w:b/>
          <w:i/>
          <w:sz w:val="24"/>
        </w:rPr>
      </w:pPr>
      <w:r>
        <w:rPr>
          <w:b/>
          <w:i/>
          <w:sz w:val="24"/>
        </w:rPr>
        <w:t>Моча на сахар и ацетон: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1260"/>
      </w:tblGrid>
      <w:tr w:rsidR="0039541E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</w:tc>
        <w:tc>
          <w:tcPr>
            <w:tcW w:w="12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100,0</w:t>
            </w:r>
          </w:p>
        </w:tc>
        <w:tc>
          <w:tcPr>
            <w:tcW w:w="12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100,0</w:t>
            </w:r>
          </w:p>
        </w:tc>
        <w:tc>
          <w:tcPr>
            <w:tcW w:w="12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100,0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Удельный вес</w:t>
            </w:r>
          </w:p>
        </w:tc>
        <w:tc>
          <w:tcPr>
            <w:tcW w:w="12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1014</w:t>
            </w:r>
          </w:p>
        </w:tc>
        <w:tc>
          <w:tcPr>
            <w:tcW w:w="12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1012</w:t>
            </w:r>
          </w:p>
        </w:tc>
        <w:tc>
          <w:tcPr>
            <w:tcW w:w="12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1016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</w:tc>
        <w:tc>
          <w:tcPr>
            <w:tcW w:w="12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++++</w:t>
            </w:r>
          </w:p>
        </w:tc>
        <w:tc>
          <w:tcPr>
            <w:tcW w:w="12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+++</w:t>
            </w:r>
          </w:p>
        </w:tc>
        <w:tc>
          <w:tcPr>
            <w:tcW w:w="12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+++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Ацетон</w:t>
            </w:r>
          </w:p>
        </w:tc>
        <w:tc>
          <w:tcPr>
            <w:tcW w:w="12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0" w:right="36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</w:tbl>
    <w:p w:rsidR="0039541E" w:rsidRDefault="0039541E">
      <w:pPr>
        <w:pStyle w:val="a3"/>
        <w:tabs>
          <w:tab w:val="left" w:pos="1440"/>
        </w:tabs>
        <w:ind w:left="2161" w:right="360" w:hanging="539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left="2161" w:right="360" w:hanging="539"/>
        <w:rPr>
          <w:b/>
          <w:i/>
          <w:sz w:val="24"/>
        </w:rPr>
      </w:pPr>
      <w:r>
        <w:rPr>
          <w:b/>
          <w:i/>
          <w:sz w:val="24"/>
        </w:rPr>
        <w:t>Сахарная кривая(31.08.2005):</w:t>
      </w:r>
    </w:p>
    <w:p w:rsidR="0039541E" w:rsidRDefault="0039541E" w:rsidP="00332779">
      <w:pPr>
        <w:pStyle w:val="a3"/>
        <w:tabs>
          <w:tab w:val="left" w:pos="1440"/>
        </w:tabs>
        <w:ind w:left="2161" w:right="360" w:hanging="539"/>
        <w:rPr>
          <w:i/>
          <w:sz w:val="24"/>
        </w:rPr>
      </w:pPr>
      <w:r>
        <w:rPr>
          <w:i/>
          <w:sz w:val="24"/>
        </w:rPr>
        <w:t>Натощак                   14,0 ммоль/л</w:t>
      </w:r>
    </w:p>
    <w:p w:rsidR="0039541E" w:rsidRDefault="0039541E" w:rsidP="00332779">
      <w:pPr>
        <w:pStyle w:val="a3"/>
        <w:tabs>
          <w:tab w:val="left" w:pos="1440"/>
        </w:tabs>
        <w:ind w:left="2161" w:right="360" w:hanging="539"/>
        <w:rPr>
          <w:i/>
          <w:sz w:val="24"/>
        </w:rPr>
      </w:pPr>
      <w:r>
        <w:rPr>
          <w:i/>
          <w:sz w:val="24"/>
        </w:rPr>
        <w:t>Сахарная нагрузка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  <w:r>
        <w:rPr>
          <w:i/>
          <w:sz w:val="24"/>
        </w:rPr>
        <w:t>10</w:t>
      </w:r>
      <w:r>
        <w:rPr>
          <w:i/>
          <w:sz w:val="24"/>
          <w:vertAlign w:val="superscript"/>
        </w:rPr>
        <w:t xml:space="preserve">00 </w:t>
      </w:r>
      <w:r>
        <w:rPr>
          <w:i/>
          <w:sz w:val="24"/>
        </w:rPr>
        <w:t xml:space="preserve">         20,2 ммоль/л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  <w:r>
        <w:rPr>
          <w:i/>
          <w:sz w:val="24"/>
        </w:rPr>
        <w:t>12</w:t>
      </w:r>
      <w:r>
        <w:rPr>
          <w:i/>
          <w:sz w:val="24"/>
          <w:vertAlign w:val="superscript"/>
        </w:rPr>
        <w:t xml:space="preserve">00          </w:t>
      </w:r>
      <w:r>
        <w:rPr>
          <w:i/>
          <w:sz w:val="24"/>
        </w:rPr>
        <w:t xml:space="preserve">   19,7 </w:t>
      </w:r>
      <w:proofErr w:type="spellStart"/>
      <w:r>
        <w:rPr>
          <w:i/>
          <w:sz w:val="24"/>
        </w:rPr>
        <w:t>ммоль</w:t>
      </w:r>
      <w:proofErr w:type="spellEnd"/>
      <w:r>
        <w:rPr>
          <w:i/>
          <w:sz w:val="24"/>
        </w:rPr>
        <w:t>/л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  <w:r>
        <w:rPr>
          <w:i/>
          <w:sz w:val="24"/>
        </w:rPr>
        <w:t>15</w:t>
      </w:r>
      <w:r>
        <w:rPr>
          <w:i/>
          <w:sz w:val="24"/>
          <w:vertAlign w:val="superscript"/>
        </w:rPr>
        <w:t xml:space="preserve">00 </w:t>
      </w:r>
      <w:r>
        <w:rPr>
          <w:i/>
          <w:sz w:val="24"/>
        </w:rPr>
        <w:t xml:space="preserve">         23,4 </w:t>
      </w:r>
      <w:proofErr w:type="spellStart"/>
      <w:r>
        <w:rPr>
          <w:i/>
          <w:sz w:val="24"/>
        </w:rPr>
        <w:t>ммоль</w:t>
      </w:r>
      <w:proofErr w:type="spellEnd"/>
      <w:r>
        <w:rPr>
          <w:i/>
          <w:sz w:val="24"/>
        </w:rPr>
        <w:t>/л</w:t>
      </w:r>
    </w:p>
    <w:p w:rsidR="0039541E" w:rsidRDefault="0039541E" w:rsidP="00332779">
      <w:pPr>
        <w:pStyle w:val="a3"/>
        <w:tabs>
          <w:tab w:val="left" w:pos="1440"/>
        </w:tabs>
        <w:ind w:left="0" w:right="360" w:firstLine="0"/>
        <w:rPr>
          <w:b/>
          <w:i/>
          <w:sz w:val="24"/>
          <w:u w:val="single"/>
        </w:rPr>
      </w:pPr>
    </w:p>
    <w:p w:rsidR="0039541E" w:rsidRDefault="0039541E" w:rsidP="00332779">
      <w:pPr>
        <w:pStyle w:val="a3"/>
        <w:tabs>
          <w:tab w:val="left" w:pos="1440"/>
        </w:tabs>
        <w:ind w:left="2161" w:right="360" w:hanging="539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left="2161" w:right="360" w:hanging="539"/>
        <w:rPr>
          <w:b/>
          <w:i/>
          <w:sz w:val="24"/>
        </w:rPr>
      </w:pPr>
      <w:r>
        <w:rPr>
          <w:b/>
          <w:i/>
          <w:sz w:val="24"/>
        </w:rPr>
        <w:t>Сахарная кривая(3.09.2005):</w:t>
      </w:r>
    </w:p>
    <w:p w:rsidR="0039541E" w:rsidRDefault="0039541E" w:rsidP="00332779">
      <w:pPr>
        <w:pStyle w:val="a3"/>
        <w:tabs>
          <w:tab w:val="left" w:pos="1440"/>
        </w:tabs>
        <w:ind w:left="2161" w:right="360" w:hanging="539"/>
        <w:rPr>
          <w:i/>
          <w:sz w:val="24"/>
        </w:rPr>
      </w:pPr>
      <w:r>
        <w:rPr>
          <w:i/>
          <w:sz w:val="24"/>
        </w:rPr>
        <w:lastRenderedPageBreak/>
        <w:t xml:space="preserve">Натощак                   17,7 </w:t>
      </w:r>
      <w:proofErr w:type="spellStart"/>
      <w:r>
        <w:rPr>
          <w:i/>
          <w:sz w:val="24"/>
        </w:rPr>
        <w:t>ммоль</w:t>
      </w:r>
      <w:proofErr w:type="spellEnd"/>
      <w:r>
        <w:rPr>
          <w:i/>
          <w:sz w:val="24"/>
        </w:rPr>
        <w:t>/л</w:t>
      </w:r>
    </w:p>
    <w:p w:rsidR="0039541E" w:rsidRDefault="0039541E" w:rsidP="00332779">
      <w:pPr>
        <w:pStyle w:val="a3"/>
        <w:tabs>
          <w:tab w:val="left" w:pos="1440"/>
        </w:tabs>
        <w:ind w:left="2161" w:right="360" w:hanging="539"/>
        <w:rPr>
          <w:i/>
          <w:sz w:val="24"/>
        </w:rPr>
      </w:pPr>
      <w:r>
        <w:rPr>
          <w:i/>
          <w:sz w:val="24"/>
        </w:rPr>
        <w:t>Сахарная нагрузка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  <w:r>
        <w:rPr>
          <w:i/>
          <w:sz w:val="24"/>
        </w:rPr>
        <w:t>10</w:t>
      </w:r>
      <w:r>
        <w:rPr>
          <w:i/>
          <w:sz w:val="24"/>
          <w:vertAlign w:val="superscript"/>
        </w:rPr>
        <w:t xml:space="preserve">00 </w:t>
      </w:r>
      <w:r>
        <w:rPr>
          <w:i/>
          <w:sz w:val="24"/>
        </w:rPr>
        <w:t xml:space="preserve">         15,4 ммоль/л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  <w:r>
        <w:rPr>
          <w:i/>
          <w:sz w:val="24"/>
        </w:rPr>
        <w:t>12</w:t>
      </w:r>
      <w:r>
        <w:rPr>
          <w:i/>
          <w:sz w:val="24"/>
          <w:vertAlign w:val="superscript"/>
        </w:rPr>
        <w:t xml:space="preserve">00          </w:t>
      </w:r>
      <w:r>
        <w:rPr>
          <w:i/>
          <w:sz w:val="24"/>
        </w:rPr>
        <w:t xml:space="preserve">   14,0 </w:t>
      </w:r>
      <w:proofErr w:type="spellStart"/>
      <w:r>
        <w:rPr>
          <w:i/>
          <w:sz w:val="24"/>
        </w:rPr>
        <w:t>ммоль</w:t>
      </w:r>
      <w:proofErr w:type="spellEnd"/>
      <w:r>
        <w:rPr>
          <w:i/>
          <w:sz w:val="24"/>
        </w:rPr>
        <w:t>/л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  <w:r>
        <w:rPr>
          <w:i/>
          <w:sz w:val="24"/>
        </w:rPr>
        <w:t>15</w:t>
      </w:r>
      <w:r>
        <w:rPr>
          <w:i/>
          <w:sz w:val="24"/>
          <w:vertAlign w:val="superscript"/>
        </w:rPr>
        <w:t xml:space="preserve">00 </w:t>
      </w:r>
      <w:r>
        <w:rPr>
          <w:i/>
          <w:sz w:val="24"/>
        </w:rPr>
        <w:t xml:space="preserve">         17,9 </w:t>
      </w:r>
      <w:proofErr w:type="spellStart"/>
      <w:r>
        <w:rPr>
          <w:i/>
          <w:sz w:val="24"/>
        </w:rPr>
        <w:t>ммоль</w:t>
      </w:r>
      <w:proofErr w:type="spellEnd"/>
      <w:r>
        <w:rPr>
          <w:i/>
          <w:sz w:val="24"/>
        </w:rPr>
        <w:t>/л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</w:p>
    <w:p w:rsidR="0039541E" w:rsidRPr="00590AE9" w:rsidRDefault="0039541E" w:rsidP="00332779">
      <w:pPr>
        <w:pStyle w:val="a3"/>
        <w:tabs>
          <w:tab w:val="left" w:pos="1440"/>
        </w:tabs>
        <w:ind w:left="0" w:right="360" w:firstLine="0"/>
        <w:rPr>
          <w:i/>
          <w:sz w:val="24"/>
        </w:rPr>
      </w:pPr>
      <w:proofErr w:type="spellStart"/>
      <w:r>
        <w:rPr>
          <w:b/>
          <w:i/>
          <w:sz w:val="24"/>
        </w:rPr>
        <w:t>Микрореакция</w:t>
      </w:r>
      <w:proofErr w:type="spellEnd"/>
      <w:r>
        <w:rPr>
          <w:b/>
          <w:i/>
          <w:sz w:val="24"/>
        </w:rPr>
        <w:t xml:space="preserve"> с кардиолипиновым антигеном</w:t>
      </w:r>
      <w:r w:rsidR="00590AE9" w:rsidRPr="00590AE9">
        <w:rPr>
          <w:b/>
          <w:i/>
          <w:sz w:val="24"/>
        </w:rPr>
        <w:t xml:space="preserve"> </w:t>
      </w:r>
      <w:r w:rsidR="00590AE9">
        <w:rPr>
          <w:b/>
          <w:i/>
          <w:sz w:val="24"/>
        </w:rPr>
        <w:t>–</w:t>
      </w:r>
      <w:r w:rsidR="00590AE9" w:rsidRPr="00590AE9">
        <w:rPr>
          <w:b/>
          <w:i/>
          <w:sz w:val="24"/>
        </w:rPr>
        <w:t xml:space="preserve"> </w:t>
      </w:r>
      <w:proofErr w:type="spellStart"/>
      <w:r>
        <w:rPr>
          <w:i/>
          <w:sz w:val="24"/>
        </w:rPr>
        <w:t>отр</w:t>
      </w:r>
      <w:proofErr w:type="spellEnd"/>
      <w:r w:rsidR="00590AE9" w:rsidRPr="00590AE9">
        <w:rPr>
          <w:i/>
          <w:sz w:val="24"/>
        </w:rPr>
        <w:t>.</w:t>
      </w:r>
    </w:p>
    <w:p w:rsidR="0039541E" w:rsidRDefault="0039541E" w:rsidP="00332779">
      <w:pPr>
        <w:pStyle w:val="a3"/>
        <w:tabs>
          <w:tab w:val="left" w:pos="1440"/>
        </w:tabs>
        <w:ind w:left="0" w:right="360" w:firstLine="0"/>
        <w:rPr>
          <w:b/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rPr>
          <w:b/>
          <w:i/>
          <w:sz w:val="24"/>
        </w:rPr>
      </w:pPr>
      <w:r>
        <w:rPr>
          <w:b/>
          <w:i/>
          <w:sz w:val="24"/>
        </w:rPr>
        <w:t>6.4.Протокол электрокардиографии:</w:t>
      </w:r>
    </w:p>
    <w:p w:rsidR="0039541E" w:rsidRDefault="0039541E" w:rsidP="00332779">
      <w:pPr>
        <w:pStyle w:val="a3"/>
        <w:tabs>
          <w:tab w:val="left" w:pos="1440"/>
        </w:tabs>
        <w:ind w:right="360" w:firstLine="1080"/>
        <w:rPr>
          <w:b/>
          <w:i/>
          <w:sz w:val="24"/>
          <w:u w:val="single"/>
        </w:rPr>
      </w:pPr>
      <w:r>
        <w:rPr>
          <w:i/>
          <w:sz w:val="24"/>
          <w:u w:val="single"/>
        </w:rPr>
        <w:t>от 30.08.2054</w:t>
      </w:r>
    </w:p>
    <w:p w:rsidR="0039541E" w:rsidRDefault="0039541E" w:rsidP="00332779">
      <w:pPr>
        <w:pStyle w:val="a3"/>
        <w:tabs>
          <w:tab w:val="left" w:pos="1440"/>
        </w:tabs>
        <w:ind w:firstLine="1080"/>
        <w:rPr>
          <w:i/>
          <w:sz w:val="24"/>
        </w:rPr>
      </w:pPr>
      <w:r>
        <w:rPr>
          <w:i/>
          <w:sz w:val="24"/>
        </w:rPr>
        <w:t>ЧСС 100 уд/мин, ЭОС вертикальная, не отклонена.</w:t>
      </w:r>
    </w:p>
    <w:p w:rsidR="0039541E" w:rsidRDefault="0039541E" w:rsidP="00332779">
      <w:pPr>
        <w:pStyle w:val="a3"/>
        <w:tabs>
          <w:tab w:val="left" w:pos="1440"/>
          <w:tab w:val="left" w:pos="10440"/>
        </w:tabs>
        <w:ind w:right="360" w:firstLine="900"/>
        <w:rPr>
          <w:i/>
          <w:sz w:val="24"/>
        </w:rPr>
      </w:pPr>
      <w:r>
        <w:rPr>
          <w:i/>
          <w:sz w:val="24"/>
        </w:rPr>
        <w:t>Заключение: синусовая тахикардия с ЧСС 100 уд/мин, нарушение метаболических процессов.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right="360" w:firstLine="900"/>
        <w:rPr>
          <w:b/>
          <w:iCs/>
        </w:rPr>
      </w:pPr>
      <w:r>
        <w:rPr>
          <w:b/>
          <w:iCs/>
        </w:rPr>
        <w:t>7.Обоснование клинического диагноза.</w:t>
      </w:r>
    </w:p>
    <w:p w:rsidR="0039541E" w:rsidRDefault="0039541E">
      <w:pPr>
        <w:pStyle w:val="a3"/>
        <w:tabs>
          <w:tab w:val="left" w:pos="1440"/>
        </w:tabs>
        <w:ind w:right="360" w:firstLine="0"/>
        <w:rPr>
          <w:i/>
          <w:sz w:val="24"/>
        </w:rPr>
      </w:pPr>
      <w:r>
        <w:rPr>
          <w:b/>
          <w:i/>
          <w:sz w:val="24"/>
        </w:rPr>
        <w:t xml:space="preserve">Клинический диагноз: </w:t>
      </w:r>
      <w:r>
        <w:rPr>
          <w:i/>
          <w:sz w:val="24"/>
        </w:rPr>
        <w:t xml:space="preserve">Сахарный диабет </w:t>
      </w:r>
      <w:r>
        <w:rPr>
          <w:i/>
          <w:sz w:val="24"/>
          <w:lang w:val="en-US"/>
        </w:rPr>
        <w:t>I</w:t>
      </w:r>
      <w:r>
        <w:rPr>
          <w:i/>
          <w:sz w:val="24"/>
        </w:rPr>
        <w:t xml:space="preserve"> типа, средней степени тяжести, в фазе декомпенсации. Осложнения: кетоз 1, диабетическая нефропатия </w:t>
      </w:r>
      <w:r>
        <w:rPr>
          <w:i/>
          <w:sz w:val="24"/>
          <w:lang w:val="en-US"/>
        </w:rPr>
        <w:t>III</w:t>
      </w:r>
      <w:r>
        <w:rPr>
          <w:i/>
          <w:sz w:val="24"/>
        </w:rPr>
        <w:t xml:space="preserve"> стадии.   </w:t>
      </w:r>
    </w:p>
    <w:p w:rsidR="0039541E" w:rsidRDefault="0039541E">
      <w:pPr>
        <w:pStyle w:val="a3"/>
        <w:tabs>
          <w:tab w:val="left" w:pos="1440"/>
        </w:tabs>
        <w:ind w:right="360" w:firstLine="0"/>
        <w:rPr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right="360" w:firstLine="900"/>
        <w:rPr>
          <w:i/>
          <w:sz w:val="24"/>
        </w:rPr>
      </w:pPr>
      <w:r>
        <w:rPr>
          <w:i/>
          <w:sz w:val="24"/>
        </w:rPr>
        <w:t>Диагноз поставлен на основании:</w:t>
      </w:r>
    </w:p>
    <w:p w:rsidR="0039541E" w:rsidRDefault="0039541E">
      <w:pPr>
        <w:ind w:left="540" w:right="360" w:firstLine="900"/>
        <w:jc w:val="both"/>
        <w:rPr>
          <w:i/>
        </w:rPr>
      </w:pPr>
      <w:r>
        <w:rPr>
          <w:i/>
        </w:rPr>
        <w:t xml:space="preserve">1)Жалоб: на головные боли в лобно-теменной области, головокружение, выраженную общую слабость, жажду, частое мочеиспускание, сухость и зуд кожи.   </w:t>
      </w:r>
    </w:p>
    <w:p w:rsidR="0039541E" w:rsidRDefault="0039541E">
      <w:pPr>
        <w:ind w:left="540" w:right="360" w:firstLine="900"/>
        <w:jc w:val="both"/>
        <w:rPr>
          <w:i/>
        </w:rPr>
      </w:pPr>
    </w:p>
    <w:p w:rsidR="0039541E" w:rsidRDefault="0039541E">
      <w:pPr>
        <w:tabs>
          <w:tab w:val="left" w:pos="1440"/>
        </w:tabs>
        <w:ind w:left="540" w:right="360" w:firstLine="900"/>
        <w:jc w:val="both"/>
        <w:rPr>
          <w:i/>
        </w:rPr>
      </w:pPr>
      <w:r>
        <w:rPr>
          <w:i/>
        </w:rPr>
        <w:t>2)Данных анамнеза: Начало заболевания больной связывает со службой в армии (</w:t>
      </w:r>
      <w:proofErr w:type="spellStart"/>
      <w:r>
        <w:rPr>
          <w:i/>
        </w:rPr>
        <w:t>Военно</w:t>
      </w:r>
      <w:proofErr w:type="spellEnd"/>
      <w:r>
        <w:rPr>
          <w:i/>
        </w:rPr>
        <w:t xml:space="preserve"> Воздушные Силы, служил под Чернобылем, предполагает воздействие на себя ионизирующего излучения.). Заболевание началось с прогрессирующего характера, появились острые, жгучие боли в области сердца, покалывания, приступы одышки, общая слабость. С подозрением на ИБС был направлен в РКД .После купирования  болей и нормализации состояния был направлен на консультацию к эндокринологу. Больной считает себя больным с 1994 года, выставлен диагноз сахарный диабет </w:t>
      </w:r>
      <w:r>
        <w:rPr>
          <w:i/>
          <w:lang w:val="en-US"/>
        </w:rPr>
        <w:t>I</w:t>
      </w:r>
      <w:r>
        <w:rPr>
          <w:i/>
        </w:rPr>
        <w:t xml:space="preserve"> типа, находится на учете у эндокринолога с 1996 года. </w:t>
      </w:r>
    </w:p>
    <w:p w:rsidR="0039541E" w:rsidRDefault="0039541E">
      <w:pPr>
        <w:pStyle w:val="11"/>
        <w:rPr>
          <w:rFonts w:ascii="Times New Roman" w:hAnsi="Times New Roman" w:cs="Times New Roman"/>
          <w:sz w:val="24"/>
        </w:rPr>
      </w:pPr>
    </w:p>
    <w:p w:rsidR="0039541E" w:rsidRDefault="0039541E">
      <w:pPr>
        <w:pStyle w:val="a3"/>
        <w:tabs>
          <w:tab w:val="left" w:pos="1440"/>
        </w:tabs>
        <w:ind w:left="2161" w:right="360" w:hanging="539"/>
        <w:rPr>
          <w:sz w:val="24"/>
        </w:rPr>
      </w:pPr>
      <w:r>
        <w:rPr>
          <w:i/>
          <w:sz w:val="24"/>
        </w:rPr>
        <w:t>3)Данных лабораторных исследований</w:t>
      </w:r>
      <w:r>
        <w:rPr>
          <w:sz w:val="24"/>
        </w:rPr>
        <w:t>:</w:t>
      </w:r>
    </w:p>
    <w:p w:rsidR="0039541E" w:rsidRDefault="0039541E">
      <w:pPr>
        <w:pStyle w:val="a3"/>
        <w:tabs>
          <w:tab w:val="left" w:pos="1440"/>
        </w:tabs>
        <w:ind w:left="2161" w:right="360" w:hanging="539"/>
        <w:rPr>
          <w:b/>
          <w:i/>
          <w:sz w:val="24"/>
        </w:rPr>
      </w:pPr>
      <w:r>
        <w:rPr>
          <w:b/>
          <w:i/>
          <w:sz w:val="24"/>
        </w:rPr>
        <w:t xml:space="preserve">Сахарная кривая(3.02.04):    </w:t>
      </w:r>
    </w:p>
    <w:p w:rsidR="0039541E" w:rsidRDefault="0039541E" w:rsidP="00332779">
      <w:pPr>
        <w:pStyle w:val="a3"/>
        <w:tabs>
          <w:tab w:val="left" w:pos="1440"/>
        </w:tabs>
        <w:ind w:left="2161" w:right="360" w:hanging="539"/>
        <w:rPr>
          <w:i/>
          <w:sz w:val="24"/>
        </w:rPr>
      </w:pPr>
      <w:r>
        <w:rPr>
          <w:i/>
          <w:sz w:val="24"/>
        </w:rPr>
        <w:t xml:space="preserve">Натощак                   14,0 </w:t>
      </w:r>
      <w:proofErr w:type="spellStart"/>
      <w:r>
        <w:rPr>
          <w:i/>
          <w:sz w:val="24"/>
        </w:rPr>
        <w:t>ммоль</w:t>
      </w:r>
      <w:proofErr w:type="spellEnd"/>
      <w:r>
        <w:rPr>
          <w:i/>
          <w:sz w:val="24"/>
        </w:rPr>
        <w:t>/л</w:t>
      </w:r>
    </w:p>
    <w:p w:rsidR="0039541E" w:rsidRDefault="0039541E" w:rsidP="00332779">
      <w:pPr>
        <w:pStyle w:val="a3"/>
        <w:tabs>
          <w:tab w:val="left" w:pos="1440"/>
        </w:tabs>
        <w:ind w:left="2161" w:right="360" w:hanging="539"/>
        <w:rPr>
          <w:i/>
          <w:sz w:val="24"/>
        </w:rPr>
      </w:pPr>
      <w:r>
        <w:rPr>
          <w:i/>
          <w:sz w:val="24"/>
        </w:rPr>
        <w:t>Сахарная нагрузка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  <w:r>
        <w:rPr>
          <w:i/>
          <w:sz w:val="24"/>
        </w:rPr>
        <w:t>10</w:t>
      </w:r>
      <w:r>
        <w:rPr>
          <w:i/>
          <w:sz w:val="24"/>
          <w:vertAlign w:val="superscript"/>
        </w:rPr>
        <w:t xml:space="preserve">00 </w:t>
      </w:r>
      <w:r>
        <w:rPr>
          <w:i/>
          <w:sz w:val="24"/>
        </w:rPr>
        <w:t xml:space="preserve">         20,2 ммоль/л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  <w:r>
        <w:rPr>
          <w:i/>
          <w:sz w:val="24"/>
        </w:rPr>
        <w:t>12</w:t>
      </w:r>
      <w:r>
        <w:rPr>
          <w:i/>
          <w:sz w:val="24"/>
          <w:vertAlign w:val="superscript"/>
        </w:rPr>
        <w:t xml:space="preserve">00          </w:t>
      </w:r>
      <w:r>
        <w:rPr>
          <w:i/>
          <w:sz w:val="24"/>
        </w:rPr>
        <w:t xml:space="preserve">   19,7 </w:t>
      </w:r>
      <w:proofErr w:type="spellStart"/>
      <w:r>
        <w:rPr>
          <w:i/>
          <w:sz w:val="24"/>
        </w:rPr>
        <w:t>ммоль</w:t>
      </w:r>
      <w:proofErr w:type="spellEnd"/>
      <w:r>
        <w:rPr>
          <w:i/>
          <w:sz w:val="24"/>
        </w:rPr>
        <w:t>/л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  <w:r>
        <w:rPr>
          <w:i/>
          <w:sz w:val="24"/>
        </w:rPr>
        <w:t>15</w:t>
      </w:r>
      <w:r>
        <w:rPr>
          <w:i/>
          <w:sz w:val="24"/>
          <w:vertAlign w:val="superscript"/>
        </w:rPr>
        <w:t xml:space="preserve">00 </w:t>
      </w:r>
      <w:r>
        <w:rPr>
          <w:i/>
          <w:sz w:val="24"/>
        </w:rPr>
        <w:t xml:space="preserve">         23,4 </w:t>
      </w:r>
      <w:proofErr w:type="spellStart"/>
      <w:r>
        <w:rPr>
          <w:i/>
          <w:sz w:val="24"/>
        </w:rPr>
        <w:t>ммоль</w:t>
      </w:r>
      <w:proofErr w:type="spellEnd"/>
      <w:r>
        <w:rPr>
          <w:i/>
          <w:sz w:val="24"/>
        </w:rPr>
        <w:t>/л</w:t>
      </w:r>
    </w:p>
    <w:p w:rsidR="0039541E" w:rsidRDefault="0039541E" w:rsidP="00332779">
      <w:pPr>
        <w:pStyle w:val="a3"/>
        <w:tabs>
          <w:tab w:val="left" w:pos="1440"/>
        </w:tabs>
        <w:ind w:left="0" w:right="360" w:firstLine="0"/>
        <w:rPr>
          <w:b/>
          <w:i/>
          <w:sz w:val="24"/>
          <w:u w:val="single"/>
        </w:rPr>
      </w:pPr>
    </w:p>
    <w:p w:rsidR="0039541E" w:rsidRDefault="0039541E" w:rsidP="00332779">
      <w:pPr>
        <w:pStyle w:val="a3"/>
        <w:tabs>
          <w:tab w:val="left" w:pos="1440"/>
        </w:tabs>
        <w:ind w:left="2161" w:right="360" w:hanging="539"/>
        <w:rPr>
          <w:b/>
          <w:i/>
          <w:sz w:val="24"/>
        </w:rPr>
      </w:pPr>
      <w:r>
        <w:rPr>
          <w:b/>
          <w:i/>
          <w:sz w:val="24"/>
        </w:rPr>
        <w:t>Сахарная кривая(09.02.04):</w:t>
      </w:r>
    </w:p>
    <w:p w:rsidR="0039541E" w:rsidRDefault="0039541E" w:rsidP="00332779">
      <w:pPr>
        <w:pStyle w:val="a3"/>
        <w:tabs>
          <w:tab w:val="left" w:pos="1440"/>
        </w:tabs>
        <w:ind w:left="2161" w:right="360" w:hanging="539"/>
        <w:rPr>
          <w:i/>
          <w:sz w:val="24"/>
        </w:rPr>
      </w:pPr>
      <w:r>
        <w:rPr>
          <w:i/>
          <w:sz w:val="24"/>
        </w:rPr>
        <w:t xml:space="preserve">Натощак                   17,7 </w:t>
      </w:r>
      <w:proofErr w:type="spellStart"/>
      <w:r>
        <w:rPr>
          <w:i/>
          <w:sz w:val="24"/>
        </w:rPr>
        <w:t>ммоль</w:t>
      </w:r>
      <w:proofErr w:type="spellEnd"/>
      <w:r>
        <w:rPr>
          <w:i/>
          <w:sz w:val="24"/>
        </w:rPr>
        <w:t>/л</w:t>
      </w:r>
    </w:p>
    <w:p w:rsidR="0039541E" w:rsidRDefault="0039541E" w:rsidP="00332779">
      <w:pPr>
        <w:pStyle w:val="a3"/>
        <w:tabs>
          <w:tab w:val="left" w:pos="1440"/>
        </w:tabs>
        <w:ind w:left="2161" w:right="360" w:hanging="539"/>
        <w:rPr>
          <w:i/>
          <w:sz w:val="24"/>
        </w:rPr>
      </w:pPr>
      <w:r>
        <w:rPr>
          <w:i/>
          <w:sz w:val="24"/>
        </w:rPr>
        <w:t>Сахарная нагрузка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  <w:r>
        <w:rPr>
          <w:i/>
          <w:sz w:val="24"/>
        </w:rPr>
        <w:t>10</w:t>
      </w:r>
      <w:r>
        <w:rPr>
          <w:i/>
          <w:sz w:val="24"/>
          <w:vertAlign w:val="superscript"/>
        </w:rPr>
        <w:t xml:space="preserve">00 </w:t>
      </w:r>
      <w:r>
        <w:rPr>
          <w:i/>
          <w:sz w:val="24"/>
        </w:rPr>
        <w:t xml:space="preserve">         15,4 ммоль/л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  <w:r>
        <w:rPr>
          <w:i/>
          <w:sz w:val="24"/>
        </w:rPr>
        <w:t>12</w:t>
      </w:r>
      <w:r>
        <w:rPr>
          <w:i/>
          <w:sz w:val="24"/>
          <w:vertAlign w:val="superscript"/>
        </w:rPr>
        <w:t xml:space="preserve">00          </w:t>
      </w:r>
      <w:r>
        <w:rPr>
          <w:i/>
          <w:sz w:val="24"/>
        </w:rPr>
        <w:t xml:space="preserve">   14,0 </w:t>
      </w:r>
      <w:proofErr w:type="spellStart"/>
      <w:r>
        <w:rPr>
          <w:i/>
          <w:sz w:val="24"/>
        </w:rPr>
        <w:t>ммоль</w:t>
      </w:r>
      <w:proofErr w:type="spellEnd"/>
      <w:r>
        <w:rPr>
          <w:i/>
          <w:sz w:val="24"/>
        </w:rPr>
        <w:t>/л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  <w:r>
        <w:rPr>
          <w:i/>
          <w:sz w:val="24"/>
        </w:rPr>
        <w:t>15</w:t>
      </w:r>
      <w:r>
        <w:rPr>
          <w:i/>
          <w:sz w:val="24"/>
          <w:vertAlign w:val="superscript"/>
        </w:rPr>
        <w:t xml:space="preserve">00 </w:t>
      </w:r>
      <w:r>
        <w:rPr>
          <w:i/>
          <w:sz w:val="24"/>
        </w:rPr>
        <w:t xml:space="preserve">         17,9 </w:t>
      </w:r>
      <w:proofErr w:type="spellStart"/>
      <w:r>
        <w:rPr>
          <w:i/>
          <w:sz w:val="24"/>
        </w:rPr>
        <w:t>ммоль</w:t>
      </w:r>
      <w:proofErr w:type="spellEnd"/>
      <w:r>
        <w:rPr>
          <w:i/>
          <w:sz w:val="24"/>
        </w:rPr>
        <w:t>/л</w:t>
      </w:r>
    </w:p>
    <w:p w:rsidR="0039541E" w:rsidRDefault="0039541E" w:rsidP="00332779">
      <w:pPr>
        <w:pStyle w:val="a3"/>
        <w:tabs>
          <w:tab w:val="left" w:pos="1440"/>
        </w:tabs>
        <w:ind w:left="2161" w:right="360" w:firstLine="1439"/>
        <w:rPr>
          <w:i/>
          <w:sz w:val="24"/>
        </w:rPr>
      </w:pPr>
    </w:p>
    <w:p w:rsidR="0039541E" w:rsidRDefault="0039541E" w:rsidP="00332779">
      <w:pPr>
        <w:pStyle w:val="11"/>
        <w:jc w:val="center"/>
        <w:rPr>
          <w:rFonts w:ascii="Times New Roman" w:hAnsi="Times New Roman" w:cs="Times New Roman"/>
          <w:b/>
          <w:bCs/>
          <w:i w:val="0"/>
          <w:iCs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</w:rPr>
        <w:t>8.Этиология и патогенез заболевания.</w:t>
      </w:r>
    </w:p>
    <w:p w:rsidR="0039541E" w:rsidRDefault="0039541E">
      <w:pPr>
        <w:pStyle w:val="11"/>
        <w:rPr>
          <w:rFonts w:ascii="Times New Roman" w:hAnsi="Times New Roman" w:cs="Times New Roman"/>
          <w:b/>
          <w:bCs/>
          <w:i w:val="0"/>
          <w:iCs w:val="0"/>
          <w:sz w:val="28"/>
        </w:rPr>
      </w:pPr>
    </w:p>
    <w:p w:rsidR="0039541E" w:rsidRDefault="0039541E">
      <w:pPr>
        <w:tabs>
          <w:tab w:val="left" w:pos="1440"/>
        </w:tabs>
        <w:ind w:right="360" w:firstLine="540"/>
        <w:jc w:val="both"/>
        <w:rPr>
          <w:i/>
        </w:rPr>
      </w:pPr>
      <w:r>
        <w:rPr>
          <w:i/>
        </w:rPr>
        <w:t>Аутоиммунное заболевание, которое может быть индуцировано вирусной инфекцией, а также рядом других острых и хронических факторов окружающей среды. В ответ на изменение структуры поверхностных антигенов β -клеток развивается аутоиммунный процесс. Он проявляется в воспалительной инфильтрации панкреатических островков иммунокомпетентными клетками (</w:t>
      </w:r>
      <w:proofErr w:type="spellStart"/>
      <w:r>
        <w:rPr>
          <w:i/>
        </w:rPr>
        <w:t>инсулит</w:t>
      </w:r>
      <w:proofErr w:type="spellEnd"/>
      <w:r>
        <w:rPr>
          <w:i/>
        </w:rPr>
        <w:t xml:space="preserve">)и приводит к деструкции  измененных β-клеток. Нарушениям гуморального иммунитета в патогенезе СД </w:t>
      </w:r>
      <w:r>
        <w:rPr>
          <w:i/>
          <w:lang w:val="en-US"/>
        </w:rPr>
        <w:t>I</w:t>
      </w:r>
      <w:r>
        <w:rPr>
          <w:i/>
        </w:rPr>
        <w:t xml:space="preserve"> придается меньшее значение. Гибель примерно 75% клеток приводит к снижению толерантности к глюкозе. В </w:t>
      </w:r>
      <w:r>
        <w:rPr>
          <w:i/>
        </w:rPr>
        <w:lastRenderedPageBreak/>
        <w:t xml:space="preserve">стрессовой ситуации(оперативное вмешательство, инфекция) это приводит к появлению первых симптомов СД. Разрушение 80-90% функционально способных β–клеток приводит к абсолютной недостаточности инсулина, проявляющейся в манифестации СД </w:t>
      </w:r>
      <w:r>
        <w:rPr>
          <w:i/>
          <w:lang w:val="en-US"/>
        </w:rPr>
        <w:t>I</w:t>
      </w:r>
      <w:r>
        <w:rPr>
          <w:i/>
        </w:rPr>
        <w:t xml:space="preserve">. </w:t>
      </w:r>
    </w:p>
    <w:p w:rsidR="0039541E" w:rsidRDefault="0039541E">
      <w:pPr>
        <w:tabs>
          <w:tab w:val="left" w:pos="1440"/>
        </w:tabs>
        <w:ind w:right="360" w:firstLine="540"/>
        <w:jc w:val="both"/>
        <w:rPr>
          <w:b/>
          <w:i/>
        </w:rPr>
      </w:pPr>
    </w:p>
    <w:p w:rsidR="0039541E" w:rsidRDefault="0039541E">
      <w:pPr>
        <w:pStyle w:val="11"/>
        <w:rPr>
          <w:rFonts w:ascii="Times New Roman" w:hAnsi="Times New Roman" w:cs="Times New Roman"/>
          <w:b/>
          <w:i w:val="0"/>
          <w:iCs w:val="0"/>
          <w:sz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</w:rPr>
        <w:t xml:space="preserve">9.Дифференциальный диагноз. </w:t>
      </w:r>
    </w:p>
    <w:p w:rsidR="0039541E" w:rsidRDefault="0039541E">
      <w:pPr>
        <w:pStyle w:val="11"/>
        <w:rPr>
          <w:rFonts w:ascii="Times New Roman" w:hAnsi="Times New Roman" w:cs="Times New Roman"/>
          <w:b/>
          <w:i w:val="0"/>
          <w:iCs w:val="0"/>
          <w:sz w:val="28"/>
        </w:rPr>
      </w:pPr>
    </w:p>
    <w:p w:rsidR="0039541E" w:rsidRDefault="0039541E">
      <w:pPr>
        <w:pStyle w:val="a3"/>
        <w:tabs>
          <w:tab w:val="left" w:pos="1440"/>
        </w:tabs>
        <w:ind w:right="360" w:firstLine="900"/>
        <w:rPr>
          <w:i/>
          <w:sz w:val="24"/>
        </w:rPr>
      </w:pPr>
      <w:r>
        <w:rPr>
          <w:i/>
          <w:sz w:val="24"/>
        </w:rPr>
        <w:t xml:space="preserve">Наличие таких проявлений заболевания как, повышенный уровень глюкозы в крови и моче, полиурия, сахарный диабет </w:t>
      </w:r>
      <w:r>
        <w:rPr>
          <w:i/>
          <w:sz w:val="24"/>
          <w:lang w:val="en-US"/>
        </w:rPr>
        <w:t>I</w:t>
      </w:r>
      <w:r>
        <w:rPr>
          <w:i/>
          <w:sz w:val="24"/>
        </w:rPr>
        <w:t xml:space="preserve"> типа требует проведения </w:t>
      </w:r>
      <w:proofErr w:type="spellStart"/>
      <w:r>
        <w:rPr>
          <w:i/>
          <w:sz w:val="24"/>
        </w:rPr>
        <w:t>диффдиагноза</w:t>
      </w:r>
      <w:proofErr w:type="spellEnd"/>
      <w:r>
        <w:rPr>
          <w:i/>
          <w:sz w:val="24"/>
        </w:rPr>
        <w:t xml:space="preserve"> с такими патологическими состояниями как, несахарный диабет, почечная </w:t>
      </w:r>
      <w:proofErr w:type="spellStart"/>
      <w:r>
        <w:rPr>
          <w:i/>
          <w:sz w:val="24"/>
        </w:rPr>
        <w:t>глюкозурия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глюкозурия</w:t>
      </w:r>
      <w:proofErr w:type="spellEnd"/>
      <w:r>
        <w:rPr>
          <w:i/>
          <w:sz w:val="24"/>
        </w:rPr>
        <w:t xml:space="preserve"> при болезни Иценко-</w:t>
      </w:r>
      <w:proofErr w:type="spellStart"/>
      <w:r>
        <w:rPr>
          <w:i/>
          <w:sz w:val="24"/>
        </w:rPr>
        <w:t>Кушинга</w:t>
      </w:r>
      <w:proofErr w:type="spellEnd"/>
      <w:r>
        <w:rPr>
          <w:i/>
          <w:sz w:val="24"/>
        </w:rPr>
        <w:t xml:space="preserve">, сахарный диабет </w:t>
      </w:r>
      <w:r>
        <w:rPr>
          <w:i/>
          <w:sz w:val="24"/>
          <w:lang w:val="en-US"/>
        </w:rPr>
        <w:t>II</w:t>
      </w:r>
      <w:r>
        <w:rPr>
          <w:i/>
          <w:sz w:val="24"/>
        </w:rPr>
        <w:t xml:space="preserve"> типа.</w:t>
      </w:r>
    </w:p>
    <w:p w:rsidR="0039541E" w:rsidRDefault="0039541E">
      <w:pPr>
        <w:pStyle w:val="a3"/>
        <w:tabs>
          <w:tab w:val="left" w:pos="1440"/>
        </w:tabs>
        <w:ind w:right="360" w:firstLine="900"/>
        <w:rPr>
          <w:i/>
          <w:sz w:val="24"/>
        </w:rPr>
      </w:pPr>
      <w:r>
        <w:rPr>
          <w:i/>
          <w:sz w:val="24"/>
        </w:rPr>
        <w:t>Несахарный диабет. Характерны жажда и полиурия, не сочетающиеся с глюкозурией, гипергликемией. Это болезнь недостатка АДГ, вырабатываемого гипоталамусом. Функции АДГ - резервация жидкости в организме. При сахарном диабете мочи много и плотность ее высокая. При несахарном диабете удельный вес мочи менее 1005.</w:t>
      </w:r>
    </w:p>
    <w:p w:rsidR="0039541E" w:rsidRDefault="0039541E">
      <w:pPr>
        <w:pStyle w:val="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Почечная </w:t>
      </w:r>
      <w:proofErr w:type="spellStart"/>
      <w:r>
        <w:rPr>
          <w:rFonts w:ascii="Times New Roman" w:hAnsi="Times New Roman" w:cs="Times New Roman"/>
          <w:sz w:val="24"/>
        </w:rPr>
        <w:t>глюкозурия</w:t>
      </w:r>
      <w:proofErr w:type="spellEnd"/>
      <w:r>
        <w:rPr>
          <w:rFonts w:ascii="Times New Roman" w:hAnsi="Times New Roman" w:cs="Times New Roman"/>
          <w:sz w:val="24"/>
        </w:rPr>
        <w:t xml:space="preserve">. Связана со снижением клубочкового порога для глюкозы. Она умеренная и непостоянная, не зависит от количества  вводимых углеводов, не сопровождается гипергликемией и НТГ. Отсутствует </w:t>
      </w:r>
      <w:proofErr w:type="spellStart"/>
      <w:r>
        <w:rPr>
          <w:rFonts w:ascii="Times New Roman" w:hAnsi="Times New Roman" w:cs="Times New Roman"/>
          <w:sz w:val="24"/>
        </w:rPr>
        <w:t>ангионейропатия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9541E" w:rsidRDefault="0039541E">
      <w:pPr>
        <w:pStyle w:val="a3"/>
        <w:tabs>
          <w:tab w:val="left" w:pos="1440"/>
        </w:tabs>
        <w:ind w:right="360" w:firstLine="900"/>
        <w:rPr>
          <w:i/>
          <w:sz w:val="24"/>
        </w:rPr>
      </w:pPr>
      <w:proofErr w:type="spellStart"/>
      <w:r>
        <w:rPr>
          <w:i/>
          <w:sz w:val="24"/>
        </w:rPr>
        <w:t>Глюкозурия</w:t>
      </w:r>
      <w:proofErr w:type="spellEnd"/>
      <w:r>
        <w:rPr>
          <w:i/>
          <w:sz w:val="24"/>
        </w:rPr>
        <w:t xml:space="preserve"> при болезни Иценко-</w:t>
      </w:r>
      <w:proofErr w:type="spellStart"/>
      <w:r>
        <w:rPr>
          <w:i/>
          <w:sz w:val="24"/>
        </w:rPr>
        <w:t>Кушинга</w:t>
      </w:r>
      <w:proofErr w:type="spellEnd"/>
      <w:r>
        <w:rPr>
          <w:i/>
          <w:sz w:val="24"/>
        </w:rPr>
        <w:t>. Гипергликемия носит эпизодический характер, сочетается с симптомами гиперфункции коры надпочечников, нормализация углеводного обмена происходит при излечении основного заболевания.</w:t>
      </w:r>
    </w:p>
    <w:p w:rsidR="0039541E" w:rsidRDefault="0039541E">
      <w:pPr>
        <w:pStyle w:val="a3"/>
        <w:tabs>
          <w:tab w:val="left" w:pos="1440"/>
        </w:tabs>
        <w:ind w:right="360" w:firstLine="900"/>
        <w:rPr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right="360" w:firstLine="900"/>
        <w:rPr>
          <w:i/>
          <w:sz w:val="24"/>
        </w:rPr>
      </w:pPr>
    </w:p>
    <w:tbl>
      <w:tblPr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960"/>
        <w:gridCol w:w="3420"/>
      </w:tblGrid>
      <w:tr w:rsidR="0039541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39541E" w:rsidRDefault="003954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сравнительная характеристика </w:t>
            </w:r>
          </w:p>
          <w:p w:rsidR="0039541E" w:rsidRDefault="0039541E">
            <w:pPr>
              <w:jc w:val="center"/>
              <w:rPr>
                <w:i/>
              </w:rPr>
            </w:pPr>
            <w:r>
              <w:rPr>
                <w:b/>
                <w:i/>
              </w:rPr>
              <w:t>ИЗСД (I тип) и ИНЗСД (II тип)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39541E" w:rsidRDefault="0039541E">
            <w:pPr>
              <w:jc w:val="center"/>
              <w:rPr>
                <w:i/>
              </w:rPr>
            </w:pP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541E" w:rsidRDefault="0039541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 </w:t>
            </w:r>
            <w:r>
              <w:rPr>
                <w:i/>
              </w:rPr>
              <w:t>тип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541E" w:rsidRDefault="0039541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II </w:t>
            </w:r>
            <w:r>
              <w:rPr>
                <w:i/>
              </w:rPr>
              <w:t>тип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</w:tcBorders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1. Клинические проя</w:t>
            </w:r>
            <w:r>
              <w:rPr>
                <w:i/>
              </w:rPr>
              <w:t>в</w:t>
            </w:r>
            <w:r>
              <w:rPr>
                <w:i/>
              </w:rPr>
              <w:t>ления</w:t>
            </w: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Обычно острое начало. Класс</w:t>
            </w:r>
            <w:r>
              <w:rPr>
                <w:i/>
              </w:rPr>
              <w:t>и</w:t>
            </w:r>
            <w:r>
              <w:rPr>
                <w:i/>
              </w:rPr>
              <w:t>ческие симптомы: жажда, пол</w:t>
            </w:r>
            <w:r>
              <w:rPr>
                <w:i/>
              </w:rPr>
              <w:t>и</w:t>
            </w:r>
            <w:r>
              <w:rPr>
                <w:i/>
              </w:rPr>
              <w:t>урия, слабость, уменьшение массы тела.</w:t>
            </w: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 xml:space="preserve">Постепенное развитие, часто </w:t>
            </w:r>
            <w:proofErr w:type="spellStart"/>
            <w:r>
              <w:rPr>
                <w:i/>
              </w:rPr>
              <w:t>асимптоматич</w:t>
            </w:r>
            <w:r>
              <w:rPr>
                <w:i/>
              </w:rPr>
              <w:t>е</w:t>
            </w:r>
            <w:r>
              <w:rPr>
                <w:i/>
              </w:rPr>
              <w:t>ское</w:t>
            </w:r>
            <w:proofErr w:type="spellEnd"/>
            <w:r>
              <w:rPr>
                <w:i/>
              </w:rPr>
              <w:t xml:space="preserve"> течение.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2. Ожирение.</w:t>
            </w:r>
          </w:p>
        </w:tc>
        <w:tc>
          <w:tcPr>
            <w:tcW w:w="396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Не характерно</w:t>
            </w:r>
          </w:p>
        </w:tc>
        <w:tc>
          <w:tcPr>
            <w:tcW w:w="342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Часто (70 - 80% бол</w:t>
            </w:r>
            <w:r>
              <w:rPr>
                <w:i/>
              </w:rPr>
              <w:t>ь</w:t>
            </w:r>
            <w:r>
              <w:rPr>
                <w:i/>
              </w:rPr>
              <w:t>ных)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 xml:space="preserve">3. </w:t>
            </w:r>
            <w:proofErr w:type="spellStart"/>
            <w:r>
              <w:rPr>
                <w:i/>
              </w:rPr>
              <w:t>Кетоацидоз</w:t>
            </w:r>
            <w:proofErr w:type="spellEnd"/>
          </w:p>
        </w:tc>
        <w:tc>
          <w:tcPr>
            <w:tcW w:w="396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Часто</w:t>
            </w:r>
          </w:p>
        </w:tc>
        <w:tc>
          <w:tcPr>
            <w:tcW w:w="342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Редко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4. Течение</w:t>
            </w:r>
          </w:p>
        </w:tc>
        <w:tc>
          <w:tcPr>
            <w:tcW w:w="396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Часто лабильное при непр</w:t>
            </w:r>
            <w:r>
              <w:rPr>
                <w:i/>
              </w:rPr>
              <w:t>а</w:t>
            </w:r>
            <w:r>
              <w:rPr>
                <w:i/>
              </w:rPr>
              <w:t>вильном лечении</w:t>
            </w:r>
          </w:p>
        </w:tc>
        <w:tc>
          <w:tcPr>
            <w:tcW w:w="342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Стабильное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5. Необходимость лечения инсул</w:t>
            </w:r>
            <w:r>
              <w:rPr>
                <w:i/>
              </w:rPr>
              <w:t>и</w:t>
            </w:r>
            <w:r>
              <w:rPr>
                <w:i/>
              </w:rPr>
              <w:t>ном</w:t>
            </w:r>
          </w:p>
        </w:tc>
        <w:tc>
          <w:tcPr>
            <w:tcW w:w="396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Обязательно</w:t>
            </w:r>
          </w:p>
        </w:tc>
        <w:tc>
          <w:tcPr>
            <w:tcW w:w="342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Для большинс</w:t>
            </w:r>
            <w:r>
              <w:rPr>
                <w:i/>
              </w:rPr>
              <w:t>т</w:t>
            </w:r>
            <w:r>
              <w:rPr>
                <w:i/>
              </w:rPr>
              <w:t>ва больных не требуе</w:t>
            </w:r>
            <w:r>
              <w:rPr>
                <w:i/>
              </w:rPr>
              <w:t>т</w:t>
            </w:r>
            <w:r>
              <w:rPr>
                <w:i/>
              </w:rPr>
              <w:t>ся.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9541E" w:rsidRDefault="003954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II. Эпидемиология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1. Частота</w:t>
            </w:r>
          </w:p>
        </w:tc>
        <w:tc>
          <w:tcPr>
            <w:tcW w:w="396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15 - 20%</w:t>
            </w:r>
          </w:p>
        </w:tc>
        <w:tc>
          <w:tcPr>
            <w:tcW w:w="342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80 - 85%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2. Пол</w:t>
            </w:r>
          </w:p>
        </w:tc>
        <w:tc>
          <w:tcPr>
            <w:tcW w:w="396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Одинаково, и женщины и мужч</w:t>
            </w:r>
            <w:r>
              <w:rPr>
                <w:i/>
              </w:rPr>
              <w:t>и</w:t>
            </w:r>
            <w:r>
              <w:rPr>
                <w:i/>
              </w:rPr>
              <w:t>ны.</w:t>
            </w:r>
          </w:p>
        </w:tc>
        <w:tc>
          <w:tcPr>
            <w:tcW w:w="342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Чаще женщ</w:t>
            </w:r>
            <w:r>
              <w:rPr>
                <w:i/>
              </w:rPr>
              <w:t>и</w:t>
            </w:r>
            <w:r>
              <w:rPr>
                <w:i/>
              </w:rPr>
              <w:t>ны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3. Возраст начала сахарного диаб</w:t>
            </w:r>
            <w:r>
              <w:rPr>
                <w:i/>
              </w:rPr>
              <w:t>е</w:t>
            </w:r>
            <w:r>
              <w:rPr>
                <w:i/>
              </w:rPr>
              <w:t>та</w:t>
            </w:r>
          </w:p>
        </w:tc>
        <w:tc>
          <w:tcPr>
            <w:tcW w:w="396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Большинство ранее 40 лет (ди</w:t>
            </w:r>
            <w:r>
              <w:rPr>
                <w:i/>
              </w:rPr>
              <w:t>а</w:t>
            </w:r>
            <w:r>
              <w:rPr>
                <w:i/>
              </w:rPr>
              <w:t>бет ювенильного типа).</w:t>
            </w:r>
          </w:p>
        </w:tc>
        <w:tc>
          <w:tcPr>
            <w:tcW w:w="342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Большинство после 40 лет.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9541E" w:rsidRDefault="003954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III. </w:t>
            </w:r>
            <w:proofErr w:type="spellStart"/>
            <w:r>
              <w:rPr>
                <w:b/>
                <w:i/>
              </w:rPr>
              <w:t>Патанатомические</w:t>
            </w:r>
            <w:proofErr w:type="spellEnd"/>
            <w:r>
              <w:rPr>
                <w:b/>
                <w:i/>
              </w:rPr>
              <w:t xml:space="preserve"> изменения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1. Масса остро</w:t>
            </w:r>
            <w:r>
              <w:rPr>
                <w:i/>
              </w:rPr>
              <w:t>в</w:t>
            </w:r>
            <w:r>
              <w:rPr>
                <w:i/>
              </w:rPr>
              <w:t>ков</w:t>
            </w:r>
          </w:p>
        </w:tc>
        <w:tc>
          <w:tcPr>
            <w:tcW w:w="396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Менее 10%</w:t>
            </w:r>
          </w:p>
        </w:tc>
        <w:tc>
          <w:tcPr>
            <w:tcW w:w="342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Умеренно уменьшена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2. Масса бета - клеток</w:t>
            </w:r>
          </w:p>
        </w:tc>
        <w:tc>
          <w:tcPr>
            <w:tcW w:w="396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Менее 10%</w:t>
            </w:r>
          </w:p>
        </w:tc>
        <w:tc>
          <w:tcPr>
            <w:tcW w:w="342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Умеренно уменьшена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9541E" w:rsidRDefault="003954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IV. Иммунологические изменения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1. Нарушение клеточного имм</w:t>
            </w:r>
            <w:r>
              <w:rPr>
                <w:i/>
              </w:rPr>
              <w:t>у</w:t>
            </w:r>
            <w:r>
              <w:rPr>
                <w:i/>
              </w:rPr>
              <w:t>нитета</w:t>
            </w:r>
          </w:p>
        </w:tc>
        <w:tc>
          <w:tcPr>
            <w:tcW w:w="396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У 35 - 40% в начале заболев</w:t>
            </w:r>
            <w:r>
              <w:rPr>
                <w:i/>
              </w:rPr>
              <w:t>а</w:t>
            </w:r>
            <w:r>
              <w:rPr>
                <w:i/>
              </w:rPr>
              <w:t>ния</w:t>
            </w:r>
          </w:p>
        </w:tc>
        <w:tc>
          <w:tcPr>
            <w:tcW w:w="342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Менее 5%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2.Антипанкреат</w:t>
            </w:r>
            <w:r>
              <w:rPr>
                <w:i/>
              </w:rPr>
              <w:t>и</w:t>
            </w:r>
            <w:r>
              <w:rPr>
                <w:i/>
              </w:rPr>
              <w:t>ческие антитела</w:t>
            </w:r>
          </w:p>
        </w:tc>
        <w:tc>
          <w:tcPr>
            <w:tcW w:w="396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У 60 - 85% больных в начале заб</w:t>
            </w:r>
            <w:r>
              <w:rPr>
                <w:i/>
              </w:rPr>
              <w:t>о</w:t>
            </w:r>
            <w:r>
              <w:rPr>
                <w:i/>
              </w:rPr>
              <w:t>левания</w:t>
            </w:r>
          </w:p>
        </w:tc>
        <w:tc>
          <w:tcPr>
            <w:tcW w:w="342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До 55% бол</w:t>
            </w:r>
            <w:r>
              <w:rPr>
                <w:i/>
              </w:rPr>
              <w:t>ь</w:t>
            </w:r>
            <w:r>
              <w:rPr>
                <w:i/>
              </w:rPr>
              <w:t>ных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lastRenderedPageBreak/>
              <w:t>3. Наличие других иммунных нар</w:t>
            </w:r>
            <w:r>
              <w:rPr>
                <w:i/>
              </w:rPr>
              <w:t>у</w:t>
            </w:r>
            <w:r>
              <w:rPr>
                <w:i/>
              </w:rPr>
              <w:t>шений</w:t>
            </w:r>
          </w:p>
        </w:tc>
        <w:tc>
          <w:tcPr>
            <w:tcW w:w="396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Часто</w:t>
            </w:r>
          </w:p>
        </w:tc>
        <w:tc>
          <w:tcPr>
            <w:tcW w:w="342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Не характе</w:t>
            </w:r>
            <w:r>
              <w:rPr>
                <w:i/>
              </w:rPr>
              <w:t>р</w:t>
            </w:r>
            <w:r>
              <w:rPr>
                <w:i/>
              </w:rPr>
              <w:t>но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4. Генетические измен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96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Налицо</w:t>
            </w:r>
          </w:p>
        </w:tc>
        <w:tc>
          <w:tcPr>
            <w:tcW w:w="3420" w:type="dxa"/>
            <w:vAlign w:val="center"/>
          </w:tcPr>
          <w:p w:rsidR="0039541E" w:rsidRDefault="0039541E">
            <w:pPr>
              <w:rPr>
                <w:i/>
              </w:rPr>
            </w:pPr>
            <w:r>
              <w:rPr>
                <w:i/>
              </w:rPr>
              <w:t>Отсутствуют</w:t>
            </w:r>
          </w:p>
        </w:tc>
      </w:tr>
    </w:tbl>
    <w:p w:rsidR="0039541E" w:rsidRDefault="0039541E">
      <w:pPr>
        <w:pStyle w:val="a3"/>
        <w:tabs>
          <w:tab w:val="left" w:pos="1440"/>
        </w:tabs>
        <w:ind w:right="360" w:firstLine="900"/>
        <w:rPr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firstLine="900"/>
        <w:rPr>
          <w:b/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firstLine="900"/>
        <w:rPr>
          <w:iCs/>
        </w:rPr>
      </w:pPr>
      <w:r>
        <w:rPr>
          <w:b/>
          <w:iCs/>
        </w:rPr>
        <w:t>10.План лечения.</w:t>
      </w:r>
      <w:r>
        <w:rPr>
          <w:iCs/>
        </w:rPr>
        <w:t xml:space="preserve"> </w:t>
      </w:r>
    </w:p>
    <w:p w:rsidR="0039541E" w:rsidRDefault="0039541E">
      <w:pPr>
        <w:pStyle w:val="a3"/>
        <w:tabs>
          <w:tab w:val="left" w:pos="1440"/>
        </w:tabs>
        <w:ind w:firstLine="900"/>
        <w:rPr>
          <w:iCs/>
        </w:rPr>
      </w:pP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b/>
          <w:i/>
          <w:sz w:val="24"/>
        </w:rPr>
      </w:pPr>
      <w:r>
        <w:rPr>
          <w:b/>
          <w:i/>
          <w:sz w:val="24"/>
        </w:rPr>
        <w:t>10.1.Инсулинотерапия:</w:t>
      </w: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i/>
          <w:sz w:val="24"/>
        </w:rPr>
      </w:pPr>
      <w:r>
        <w:rPr>
          <w:b/>
          <w:i/>
          <w:sz w:val="24"/>
        </w:rPr>
        <w:t xml:space="preserve">       </w:t>
      </w:r>
      <w:r>
        <w:rPr>
          <w:i/>
          <w:sz w:val="24"/>
        </w:rPr>
        <w:t xml:space="preserve"> Сут.потребность=0.5*65=32ЕД</w:t>
      </w: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i/>
          <w:sz w:val="24"/>
        </w:rPr>
      </w:pPr>
      <w:r>
        <w:rPr>
          <w:i/>
          <w:sz w:val="24"/>
        </w:rPr>
        <w:t>ИСД=32/3=11ЕД, ИКД=21ЕД</w:t>
      </w: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i/>
          <w:sz w:val="24"/>
        </w:rPr>
      </w:pPr>
      <w:r>
        <w:rPr>
          <w:i/>
          <w:sz w:val="24"/>
        </w:rPr>
        <w:t xml:space="preserve">                8утра=5ЕД ИСД+5ЕД ИКД</w:t>
      </w: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i/>
          <w:sz w:val="24"/>
        </w:rPr>
      </w:pPr>
      <w:r>
        <w:rPr>
          <w:i/>
          <w:sz w:val="24"/>
        </w:rPr>
        <w:t xml:space="preserve">               14часов=6ЕД ИКД</w:t>
      </w: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b/>
          <w:i/>
          <w:sz w:val="24"/>
        </w:rPr>
      </w:pPr>
      <w:r>
        <w:rPr>
          <w:i/>
          <w:sz w:val="24"/>
        </w:rPr>
        <w:t xml:space="preserve">              18часов=5ЕД ИКД</w:t>
      </w: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i/>
          <w:sz w:val="24"/>
        </w:rPr>
      </w:pPr>
      <w:r>
        <w:rPr>
          <w:i/>
          <w:sz w:val="24"/>
        </w:rPr>
        <w:t xml:space="preserve">     23часа=6ЕД ИСД+5ИКД</w:t>
      </w: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i/>
          <w:sz w:val="24"/>
        </w:rPr>
      </w:pPr>
      <w:proofErr w:type="spellStart"/>
      <w:r>
        <w:rPr>
          <w:i/>
          <w:sz w:val="24"/>
        </w:rPr>
        <w:t>Хумулин</w:t>
      </w:r>
      <w:proofErr w:type="spellEnd"/>
      <w:r>
        <w:rPr>
          <w:i/>
          <w:sz w:val="24"/>
        </w:rPr>
        <w:t xml:space="preserve"> Р-ИКД,  </w:t>
      </w:r>
      <w:proofErr w:type="spellStart"/>
      <w:r>
        <w:rPr>
          <w:i/>
          <w:sz w:val="24"/>
        </w:rPr>
        <w:t>Хумулин</w:t>
      </w:r>
      <w:proofErr w:type="spellEnd"/>
      <w:r>
        <w:rPr>
          <w:i/>
          <w:sz w:val="24"/>
        </w:rPr>
        <w:t xml:space="preserve"> Н-ИСД</w:t>
      </w: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b/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b/>
          <w:i/>
          <w:sz w:val="24"/>
        </w:rPr>
      </w:pPr>
      <w:r>
        <w:rPr>
          <w:b/>
          <w:i/>
          <w:sz w:val="24"/>
        </w:rPr>
        <w:t>10.2.Аналгетики для снятия болевого синдрома:</w:t>
      </w:r>
    </w:p>
    <w:p w:rsidR="0039541E" w:rsidRDefault="0039541E">
      <w:pPr>
        <w:pStyle w:val="a3"/>
        <w:tabs>
          <w:tab w:val="left" w:pos="1440"/>
        </w:tabs>
        <w:ind w:left="0" w:right="360" w:firstLine="1980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Rp.: Sol.Analgini  50% - 2ml  </w:t>
      </w:r>
    </w:p>
    <w:p w:rsidR="0039541E" w:rsidRDefault="0039541E">
      <w:pPr>
        <w:pStyle w:val="a3"/>
        <w:tabs>
          <w:tab w:val="left" w:pos="1440"/>
        </w:tabs>
        <w:ind w:left="0" w:right="360" w:firstLine="1980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Dtd № </w:t>
      </w:r>
      <w:smartTag w:uri="urn:schemas-microsoft-com:office:smarttags" w:element="metricconverter">
        <w:smartTagPr>
          <w:attr w:name="ProductID" w:val="5 in"/>
        </w:smartTagPr>
        <w:r>
          <w:rPr>
            <w:i/>
            <w:sz w:val="24"/>
            <w:lang w:val="en-US"/>
          </w:rPr>
          <w:t>5 in</w:t>
        </w:r>
      </w:smartTag>
      <w:r>
        <w:rPr>
          <w:i/>
          <w:sz w:val="24"/>
          <w:lang w:val="en-US"/>
        </w:rPr>
        <w:t xml:space="preserve"> amp</w:t>
      </w:r>
    </w:p>
    <w:p w:rsidR="0039541E" w:rsidRDefault="0039541E">
      <w:pPr>
        <w:pStyle w:val="a3"/>
        <w:tabs>
          <w:tab w:val="left" w:pos="1440"/>
        </w:tabs>
        <w:ind w:left="0" w:right="360" w:firstLine="1980"/>
        <w:rPr>
          <w:i/>
          <w:sz w:val="24"/>
        </w:rPr>
      </w:pPr>
      <w:r>
        <w:rPr>
          <w:i/>
          <w:sz w:val="24"/>
          <w:lang w:val="en-US"/>
        </w:rPr>
        <w:t>S</w:t>
      </w:r>
      <w:r>
        <w:rPr>
          <w:i/>
          <w:sz w:val="24"/>
        </w:rPr>
        <w:t>. внутримышечно.</w:t>
      </w: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b/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b/>
          <w:i/>
          <w:sz w:val="24"/>
        </w:rPr>
      </w:pPr>
      <w:r>
        <w:rPr>
          <w:b/>
          <w:i/>
          <w:sz w:val="24"/>
        </w:rPr>
        <w:t>10.3.Повышение метаболических процессов в миокарде:</w:t>
      </w: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i/>
          <w:sz w:val="24"/>
        </w:rPr>
      </w:pPr>
      <w:r>
        <w:rPr>
          <w:i/>
          <w:sz w:val="24"/>
        </w:rPr>
        <w:t>Препарат калия:</w:t>
      </w: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Rp</w:t>
      </w:r>
      <w:r>
        <w:rPr>
          <w:i/>
          <w:sz w:val="24"/>
        </w:rPr>
        <w:t xml:space="preserve">.: </w:t>
      </w:r>
      <w:r>
        <w:rPr>
          <w:i/>
          <w:sz w:val="24"/>
          <w:lang w:val="en-US"/>
        </w:rPr>
        <w:t>Sol</w:t>
      </w:r>
      <w:r>
        <w:rPr>
          <w:i/>
          <w:sz w:val="24"/>
        </w:rPr>
        <w:t xml:space="preserve">. </w:t>
      </w:r>
      <w:r>
        <w:rPr>
          <w:i/>
          <w:sz w:val="24"/>
          <w:lang w:val="en-US"/>
        </w:rPr>
        <w:t>Kalii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chloridi</w:t>
      </w:r>
      <w:r>
        <w:rPr>
          <w:i/>
          <w:sz w:val="24"/>
        </w:rPr>
        <w:t xml:space="preserve">  4% - 50</w:t>
      </w:r>
      <w:r>
        <w:rPr>
          <w:i/>
          <w:sz w:val="24"/>
          <w:lang w:val="en-US"/>
        </w:rPr>
        <w:t>ml</w:t>
      </w:r>
      <w:r>
        <w:rPr>
          <w:i/>
          <w:sz w:val="24"/>
        </w:rPr>
        <w:t xml:space="preserve">  </w:t>
      </w: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Dtd</w:t>
      </w:r>
      <w:r>
        <w:rPr>
          <w:i/>
          <w:sz w:val="24"/>
        </w:rPr>
        <w:t xml:space="preserve"> № </w:t>
      </w:r>
      <w:smartTag w:uri="urn:schemas-microsoft-com:office:smarttags" w:element="metricconverter">
        <w:smartTagPr>
          <w:attr w:name="ProductID" w:val="5 in"/>
        </w:smartTagPr>
        <w:r>
          <w:rPr>
            <w:i/>
            <w:sz w:val="24"/>
          </w:rPr>
          <w:t xml:space="preserve">5 </w:t>
        </w:r>
        <w:r>
          <w:rPr>
            <w:i/>
            <w:sz w:val="24"/>
            <w:lang w:val="en-US"/>
          </w:rPr>
          <w:t>in</w:t>
        </w:r>
      </w:smartTag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amp</w:t>
      </w: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S</w:t>
      </w:r>
      <w:r>
        <w:rPr>
          <w:i/>
          <w:sz w:val="24"/>
        </w:rPr>
        <w:t xml:space="preserve">. растворить содержимое </w:t>
      </w:r>
      <w:proofErr w:type="spellStart"/>
      <w:r>
        <w:rPr>
          <w:i/>
          <w:sz w:val="24"/>
        </w:rPr>
        <w:t>амп</w:t>
      </w:r>
      <w:proofErr w:type="spellEnd"/>
      <w:r>
        <w:rPr>
          <w:i/>
          <w:sz w:val="24"/>
        </w:rPr>
        <w:t xml:space="preserve">. в 500 мл </w:t>
      </w: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изотонич.р-ра</w:t>
      </w:r>
      <w:proofErr w:type="spellEnd"/>
      <w:r>
        <w:rPr>
          <w:i/>
          <w:sz w:val="24"/>
        </w:rPr>
        <w:t xml:space="preserve"> , внутривенно </w:t>
      </w:r>
      <w:proofErr w:type="spellStart"/>
      <w:r>
        <w:rPr>
          <w:i/>
          <w:sz w:val="24"/>
        </w:rPr>
        <w:t>капельно</w:t>
      </w:r>
      <w:proofErr w:type="spellEnd"/>
      <w:r>
        <w:rPr>
          <w:i/>
          <w:sz w:val="24"/>
        </w:rPr>
        <w:t xml:space="preserve"> 25 капель в минуту. </w:t>
      </w: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i/>
          <w:sz w:val="24"/>
        </w:rPr>
      </w:pPr>
      <w:r>
        <w:rPr>
          <w:i/>
          <w:sz w:val="24"/>
        </w:rPr>
        <w:t>Производное пурина:</w:t>
      </w: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Rp</w:t>
      </w:r>
      <w:r>
        <w:rPr>
          <w:i/>
          <w:sz w:val="24"/>
        </w:rPr>
        <w:t xml:space="preserve">.: </w:t>
      </w:r>
      <w:r>
        <w:rPr>
          <w:i/>
          <w:sz w:val="24"/>
          <w:lang w:val="en-US"/>
        </w:rPr>
        <w:t>Riboxini</w:t>
      </w:r>
      <w:r>
        <w:rPr>
          <w:i/>
          <w:sz w:val="24"/>
        </w:rPr>
        <w:t xml:space="preserve"> 0,2</w:t>
      </w: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Dtd</w:t>
      </w:r>
      <w:r>
        <w:rPr>
          <w:i/>
          <w:sz w:val="24"/>
        </w:rPr>
        <w:t xml:space="preserve"> № </w:t>
      </w:r>
      <w:smartTag w:uri="urn:schemas-microsoft-com:office:smarttags" w:element="metricconverter">
        <w:smartTagPr>
          <w:attr w:name="ProductID" w:val="50 in"/>
        </w:smartTagPr>
        <w:r>
          <w:rPr>
            <w:i/>
            <w:sz w:val="24"/>
          </w:rPr>
          <w:t xml:space="preserve">50 </w:t>
        </w:r>
        <w:r>
          <w:rPr>
            <w:i/>
            <w:sz w:val="24"/>
            <w:lang w:val="en-US"/>
          </w:rPr>
          <w:t>in</w:t>
        </w:r>
      </w:smartTag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tab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obd</w:t>
      </w: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S</w:t>
      </w:r>
      <w:r>
        <w:rPr>
          <w:i/>
          <w:sz w:val="24"/>
        </w:rPr>
        <w:t>. по 1 таб. 4р. в день.</w:t>
      </w: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i/>
          <w:sz w:val="24"/>
        </w:rPr>
      </w:pPr>
      <w:r>
        <w:rPr>
          <w:i/>
          <w:sz w:val="24"/>
        </w:rPr>
        <w:t xml:space="preserve"> </w:t>
      </w:r>
    </w:p>
    <w:p w:rsidR="0039541E" w:rsidRDefault="0039541E">
      <w:pPr>
        <w:pStyle w:val="a3"/>
        <w:tabs>
          <w:tab w:val="left" w:pos="1440"/>
        </w:tabs>
        <w:ind w:right="360"/>
        <w:rPr>
          <w:b/>
          <w:i/>
          <w:sz w:val="24"/>
        </w:rPr>
      </w:pPr>
      <w:r>
        <w:rPr>
          <w:b/>
          <w:i/>
          <w:sz w:val="24"/>
        </w:rPr>
        <w:t>11.4.Улучшение мозгового, периферического, коронарного кровообращения:</w:t>
      </w: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  <w:lang w:val="en-US"/>
        </w:rPr>
      </w:pPr>
      <w:r>
        <w:rPr>
          <w:i/>
          <w:sz w:val="24"/>
          <w:lang w:val="en-US"/>
        </w:rPr>
        <w:t>Rp.: Cinnarizini 0,025</w:t>
      </w: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Dtd № </w:t>
      </w:r>
      <w:smartTag w:uri="urn:schemas-microsoft-com:office:smarttags" w:element="metricconverter">
        <w:smartTagPr>
          <w:attr w:name="ProductID" w:val="50 in"/>
        </w:smartTagPr>
        <w:r>
          <w:rPr>
            <w:i/>
            <w:sz w:val="24"/>
            <w:lang w:val="en-US"/>
          </w:rPr>
          <w:t>50 in</w:t>
        </w:r>
      </w:smartTag>
      <w:r>
        <w:rPr>
          <w:i/>
          <w:sz w:val="24"/>
          <w:lang w:val="en-US"/>
        </w:rPr>
        <w:t xml:space="preserve"> tab</w:t>
      </w: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S. </w:t>
      </w:r>
      <w:r>
        <w:rPr>
          <w:i/>
          <w:sz w:val="24"/>
        </w:rPr>
        <w:t>по</w:t>
      </w:r>
      <w:r>
        <w:rPr>
          <w:i/>
          <w:sz w:val="24"/>
          <w:lang w:val="en-US"/>
        </w:rPr>
        <w:t xml:space="preserve"> 1 </w:t>
      </w:r>
      <w:proofErr w:type="spellStart"/>
      <w:r>
        <w:rPr>
          <w:i/>
          <w:sz w:val="24"/>
        </w:rPr>
        <w:t>таб</w:t>
      </w:r>
      <w:proofErr w:type="spellEnd"/>
      <w:r>
        <w:rPr>
          <w:i/>
          <w:sz w:val="24"/>
          <w:lang w:val="en-US"/>
        </w:rPr>
        <w:t>. 3</w:t>
      </w:r>
      <w:r>
        <w:rPr>
          <w:i/>
          <w:sz w:val="24"/>
        </w:rPr>
        <w:t>р</w:t>
      </w:r>
      <w:r>
        <w:rPr>
          <w:i/>
          <w:sz w:val="24"/>
          <w:lang w:val="en-US"/>
        </w:rPr>
        <w:t xml:space="preserve">. </w:t>
      </w:r>
      <w:r>
        <w:rPr>
          <w:i/>
          <w:sz w:val="24"/>
        </w:rPr>
        <w:t>в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день</w:t>
      </w:r>
      <w:r>
        <w:rPr>
          <w:i/>
          <w:sz w:val="24"/>
          <w:lang w:val="en-US"/>
        </w:rPr>
        <w:t xml:space="preserve">. </w:t>
      </w: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  <w:lang w:val="en-US"/>
        </w:rPr>
      </w:pP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Rp.: Sol. Acidi nicotinici 1% - 1ml </w:t>
      </w: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Dtd</w:t>
      </w:r>
      <w:r>
        <w:rPr>
          <w:i/>
          <w:sz w:val="24"/>
        </w:rPr>
        <w:t xml:space="preserve"> № </w:t>
      </w:r>
      <w:smartTag w:uri="urn:schemas-microsoft-com:office:smarttags" w:element="metricconverter">
        <w:smartTagPr>
          <w:attr w:name="ProductID" w:val="10 in"/>
        </w:smartTagPr>
        <w:r>
          <w:rPr>
            <w:i/>
            <w:sz w:val="24"/>
          </w:rPr>
          <w:t xml:space="preserve">10 </w:t>
        </w:r>
        <w:r>
          <w:rPr>
            <w:i/>
            <w:sz w:val="24"/>
            <w:lang w:val="en-US"/>
          </w:rPr>
          <w:t>in</w:t>
        </w:r>
      </w:smartTag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amp</w:t>
      </w:r>
    </w:p>
    <w:p w:rsidR="0039541E" w:rsidRDefault="0039541E">
      <w:pPr>
        <w:pStyle w:val="a3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S</w:t>
      </w:r>
      <w:r>
        <w:rPr>
          <w:i/>
          <w:sz w:val="24"/>
        </w:rPr>
        <w:t>. 1амп. в/м 1р. в  день.</w:t>
      </w:r>
    </w:p>
    <w:p w:rsidR="0039541E" w:rsidRDefault="0039541E">
      <w:pPr>
        <w:pStyle w:val="a3"/>
        <w:tabs>
          <w:tab w:val="left" w:pos="1440"/>
        </w:tabs>
        <w:ind w:left="0" w:right="360" w:firstLine="1440"/>
        <w:rPr>
          <w:b/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right="360"/>
        <w:rPr>
          <w:b/>
          <w:i/>
          <w:sz w:val="24"/>
        </w:rPr>
      </w:pPr>
      <w:r>
        <w:rPr>
          <w:b/>
          <w:i/>
          <w:sz w:val="24"/>
        </w:rPr>
        <w:t>10.5.Гепатопротекторные средства:</w:t>
      </w:r>
    </w:p>
    <w:p w:rsidR="0039541E" w:rsidRDefault="0039541E">
      <w:pPr>
        <w:pStyle w:val="a3"/>
        <w:tabs>
          <w:tab w:val="left" w:pos="1440"/>
        </w:tabs>
        <w:ind w:right="360" w:firstLine="0"/>
        <w:rPr>
          <w:i/>
          <w:sz w:val="24"/>
        </w:rPr>
      </w:pPr>
      <w:r>
        <w:rPr>
          <w:i/>
          <w:sz w:val="24"/>
        </w:rPr>
        <w:t xml:space="preserve">                         </w:t>
      </w:r>
      <w:r>
        <w:rPr>
          <w:i/>
          <w:sz w:val="24"/>
          <w:lang w:val="en-US"/>
        </w:rPr>
        <w:t>Rp</w:t>
      </w:r>
      <w:r>
        <w:rPr>
          <w:i/>
          <w:sz w:val="24"/>
        </w:rPr>
        <w:t>: «</w:t>
      </w:r>
      <w:r>
        <w:rPr>
          <w:i/>
          <w:sz w:val="24"/>
          <w:lang w:val="en-US"/>
        </w:rPr>
        <w:t>Legalon</w:t>
      </w:r>
      <w:r>
        <w:rPr>
          <w:i/>
          <w:sz w:val="24"/>
        </w:rPr>
        <w:t>» 0,02</w:t>
      </w:r>
    </w:p>
    <w:p w:rsidR="0039541E" w:rsidRDefault="0039541E">
      <w:pPr>
        <w:pStyle w:val="a3"/>
        <w:tabs>
          <w:tab w:val="left" w:pos="1440"/>
        </w:tabs>
        <w:ind w:right="360" w:firstLine="0"/>
        <w:rPr>
          <w:i/>
          <w:sz w:val="24"/>
        </w:rPr>
      </w:pPr>
      <w:r>
        <w:rPr>
          <w:i/>
          <w:sz w:val="24"/>
        </w:rPr>
        <w:t xml:space="preserve">                         </w:t>
      </w:r>
      <w:r>
        <w:rPr>
          <w:i/>
          <w:sz w:val="24"/>
          <w:lang w:val="en-US"/>
        </w:rPr>
        <w:t>D</w:t>
      </w:r>
      <w:r>
        <w:rPr>
          <w:i/>
          <w:sz w:val="24"/>
        </w:rPr>
        <w:t>.</w:t>
      </w:r>
      <w:r>
        <w:rPr>
          <w:i/>
          <w:sz w:val="24"/>
          <w:lang w:val="en-US"/>
        </w:rPr>
        <w:t>t</w:t>
      </w:r>
      <w:r>
        <w:rPr>
          <w:i/>
          <w:sz w:val="24"/>
        </w:rPr>
        <w:t>.</w:t>
      </w:r>
      <w:r>
        <w:rPr>
          <w:i/>
          <w:sz w:val="24"/>
          <w:lang w:val="en-US"/>
        </w:rPr>
        <w:t>d</w:t>
      </w:r>
      <w:r>
        <w:rPr>
          <w:i/>
          <w:sz w:val="24"/>
        </w:rPr>
        <w:t xml:space="preserve">. № </w:t>
      </w:r>
      <w:smartTag w:uri="urn:schemas-microsoft-com:office:smarttags" w:element="metricconverter">
        <w:smartTagPr>
          <w:attr w:name="ProductID" w:val="100 in"/>
        </w:smartTagPr>
        <w:r>
          <w:rPr>
            <w:i/>
            <w:sz w:val="24"/>
          </w:rPr>
          <w:t xml:space="preserve">100 </w:t>
        </w:r>
        <w:r>
          <w:rPr>
            <w:i/>
            <w:sz w:val="24"/>
            <w:lang w:val="en-US"/>
          </w:rPr>
          <w:t>in</w:t>
        </w:r>
      </w:smartTag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caps</w:t>
      </w:r>
      <w:r>
        <w:rPr>
          <w:i/>
          <w:sz w:val="24"/>
        </w:rPr>
        <w:t>.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               </w:t>
      </w:r>
      <w:r>
        <w:rPr>
          <w:i/>
          <w:sz w:val="24"/>
          <w:lang w:val="en-US"/>
        </w:rPr>
        <w:t>S</w:t>
      </w:r>
      <w:r>
        <w:rPr>
          <w:i/>
          <w:sz w:val="24"/>
        </w:rPr>
        <w:t>. по 1 капсуле 3 раза в  день после еды.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right="360"/>
        <w:rPr>
          <w:b/>
          <w:i/>
          <w:sz w:val="24"/>
        </w:rPr>
      </w:pPr>
      <w:r>
        <w:rPr>
          <w:b/>
          <w:i/>
          <w:sz w:val="24"/>
        </w:rPr>
        <w:t>10.6.Гомеопатическое средство:</w:t>
      </w:r>
    </w:p>
    <w:p w:rsidR="0039541E" w:rsidRDefault="0039541E">
      <w:pPr>
        <w:pStyle w:val="a3"/>
        <w:tabs>
          <w:tab w:val="left" w:pos="1440"/>
          <w:tab w:val="left" w:pos="9540"/>
        </w:tabs>
        <w:ind w:right="720"/>
        <w:rPr>
          <w:i/>
          <w:sz w:val="24"/>
        </w:rPr>
      </w:pPr>
      <w:r>
        <w:rPr>
          <w:b/>
          <w:i/>
          <w:sz w:val="24"/>
        </w:rPr>
        <w:t xml:space="preserve">    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Галстена</w:t>
      </w:r>
      <w:proofErr w:type="spellEnd"/>
      <w:r>
        <w:rPr>
          <w:i/>
          <w:sz w:val="24"/>
        </w:rPr>
        <w:t xml:space="preserve">» , </w:t>
      </w:r>
      <w:proofErr w:type="spellStart"/>
      <w:r>
        <w:rPr>
          <w:i/>
          <w:sz w:val="24"/>
        </w:rPr>
        <w:t>Биттнер</w:t>
      </w:r>
      <w:proofErr w:type="spellEnd"/>
      <w:r>
        <w:rPr>
          <w:i/>
          <w:sz w:val="24"/>
        </w:rPr>
        <w:t>, Швеция. Раствор для приёма внутрь:</w:t>
      </w:r>
    </w:p>
    <w:p w:rsidR="0039541E" w:rsidRDefault="0039541E">
      <w:pPr>
        <w:pStyle w:val="a3"/>
        <w:tabs>
          <w:tab w:val="left" w:pos="1440"/>
          <w:tab w:val="left" w:pos="9540"/>
        </w:tabs>
        <w:ind w:right="720"/>
        <w:rPr>
          <w:i/>
          <w:sz w:val="24"/>
        </w:rPr>
      </w:pPr>
      <w:r>
        <w:rPr>
          <w:i/>
          <w:sz w:val="24"/>
        </w:rPr>
        <w:t xml:space="preserve">             Принимать внутрь в чистом виде или развести в 1 столовой ложке воды, </w:t>
      </w:r>
    </w:p>
    <w:p w:rsidR="0039541E" w:rsidRDefault="0039541E">
      <w:pPr>
        <w:pStyle w:val="a3"/>
        <w:tabs>
          <w:tab w:val="left" w:pos="1440"/>
          <w:tab w:val="left" w:pos="9540"/>
        </w:tabs>
        <w:ind w:right="720"/>
        <w:rPr>
          <w:i/>
          <w:sz w:val="24"/>
        </w:rPr>
      </w:pPr>
      <w:r>
        <w:rPr>
          <w:i/>
          <w:sz w:val="24"/>
        </w:rPr>
        <w:t xml:space="preserve">             за 30 минут до, или, спустя 1 час после еды, курс 2-3 месяца, при необходимости </w:t>
      </w:r>
    </w:p>
    <w:p w:rsidR="0039541E" w:rsidRDefault="0039541E">
      <w:pPr>
        <w:pStyle w:val="a3"/>
        <w:tabs>
          <w:tab w:val="left" w:pos="1440"/>
          <w:tab w:val="left" w:pos="9540"/>
        </w:tabs>
        <w:ind w:right="720"/>
        <w:rPr>
          <w:i/>
          <w:sz w:val="24"/>
        </w:rPr>
      </w:pPr>
      <w:r>
        <w:rPr>
          <w:i/>
          <w:sz w:val="24"/>
        </w:rPr>
        <w:t xml:space="preserve">             повторить через 1 месяц.   </w:t>
      </w:r>
    </w:p>
    <w:p w:rsidR="0039541E" w:rsidRDefault="0039541E">
      <w:pPr>
        <w:pStyle w:val="BodyText2"/>
        <w:tabs>
          <w:tab w:val="left" w:pos="1440"/>
        </w:tabs>
        <w:ind w:right="360"/>
        <w:rPr>
          <w:b/>
          <w:i/>
          <w:sz w:val="24"/>
        </w:rPr>
      </w:pPr>
    </w:p>
    <w:p w:rsidR="0039541E" w:rsidRDefault="0039541E">
      <w:pPr>
        <w:pStyle w:val="BodyText2"/>
        <w:tabs>
          <w:tab w:val="left" w:pos="1440"/>
        </w:tabs>
        <w:ind w:right="360"/>
        <w:rPr>
          <w:b/>
          <w:i/>
          <w:sz w:val="24"/>
        </w:rPr>
      </w:pPr>
    </w:p>
    <w:p w:rsidR="0039541E" w:rsidRDefault="0039541E">
      <w:pPr>
        <w:pStyle w:val="BodyText2"/>
        <w:tabs>
          <w:tab w:val="left" w:pos="1440"/>
        </w:tabs>
        <w:ind w:right="360"/>
        <w:rPr>
          <w:b/>
          <w:i/>
          <w:sz w:val="24"/>
        </w:rPr>
      </w:pPr>
    </w:p>
    <w:p w:rsidR="0039541E" w:rsidRDefault="0039541E">
      <w:pPr>
        <w:pStyle w:val="BodyText2"/>
        <w:tabs>
          <w:tab w:val="left" w:pos="1440"/>
        </w:tabs>
        <w:ind w:right="360"/>
        <w:rPr>
          <w:b/>
          <w:i/>
          <w:sz w:val="24"/>
        </w:rPr>
      </w:pPr>
      <w:r>
        <w:rPr>
          <w:b/>
          <w:i/>
          <w:sz w:val="24"/>
        </w:rPr>
        <w:t>10.7.Инфузионная терапия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Rp</w:t>
      </w:r>
      <w:r>
        <w:rPr>
          <w:i/>
          <w:sz w:val="24"/>
        </w:rPr>
        <w:t xml:space="preserve">.: </w:t>
      </w:r>
      <w:r>
        <w:rPr>
          <w:i/>
          <w:sz w:val="24"/>
          <w:lang w:val="en-US"/>
        </w:rPr>
        <w:t>Sol</w:t>
      </w:r>
      <w:r>
        <w:rPr>
          <w:i/>
          <w:sz w:val="24"/>
        </w:rPr>
        <w:t xml:space="preserve">. </w:t>
      </w:r>
      <w:r>
        <w:rPr>
          <w:i/>
          <w:sz w:val="24"/>
          <w:lang w:val="en-US"/>
        </w:rPr>
        <w:t>Natrii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chloridi</w:t>
      </w:r>
      <w:r>
        <w:rPr>
          <w:i/>
          <w:sz w:val="24"/>
        </w:rPr>
        <w:t xml:space="preserve"> 0,9% - 200</w:t>
      </w:r>
      <w:r>
        <w:rPr>
          <w:i/>
          <w:sz w:val="24"/>
          <w:lang w:val="en-US"/>
        </w:rPr>
        <w:t>ml</w:t>
      </w:r>
      <w:r>
        <w:rPr>
          <w:i/>
          <w:sz w:val="24"/>
        </w:rPr>
        <w:t xml:space="preserve"> 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Dtd</w:t>
      </w:r>
      <w:r>
        <w:rPr>
          <w:i/>
          <w:sz w:val="24"/>
        </w:rPr>
        <w:t xml:space="preserve"> № 1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S</w:t>
      </w:r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инфузионно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капельно</w:t>
      </w:r>
      <w:proofErr w:type="spellEnd"/>
    </w:p>
    <w:p w:rsidR="0039541E" w:rsidRDefault="0039541E">
      <w:pPr>
        <w:pStyle w:val="BodyText2"/>
        <w:tabs>
          <w:tab w:val="left" w:pos="1440"/>
        </w:tabs>
        <w:ind w:right="360"/>
        <w:rPr>
          <w:b/>
          <w:i/>
          <w:sz w:val="24"/>
        </w:rPr>
      </w:pPr>
    </w:p>
    <w:p w:rsidR="0039541E" w:rsidRDefault="0039541E">
      <w:pPr>
        <w:pStyle w:val="BodyText2"/>
        <w:tabs>
          <w:tab w:val="left" w:pos="1440"/>
        </w:tabs>
        <w:ind w:right="360"/>
        <w:rPr>
          <w:b/>
          <w:i/>
          <w:sz w:val="24"/>
        </w:rPr>
      </w:pPr>
      <w:r>
        <w:rPr>
          <w:b/>
          <w:i/>
          <w:sz w:val="24"/>
        </w:rPr>
        <w:t>10.8.Витаминотерапия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  <w:lang w:val="en-US"/>
        </w:rPr>
      </w:pPr>
      <w:r>
        <w:rPr>
          <w:i/>
          <w:sz w:val="24"/>
          <w:lang w:val="en-US"/>
        </w:rPr>
        <w:t>Rp</w:t>
      </w:r>
      <w:r>
        <w:rPr>
          <w:i/>
          <w:sz w:val="24"/>
        </w:rPr>
        <w:t xml:space="preserve">.: </w:t>
      </w:r>
      <w:r>
        <w:rPr>
          <w:i/>
          <w:sz w:val="24"/>
          <w:lang w:val="en-US"/>
        </w:rPr>
        <w:t>Sol</w:t>
      </w:r>
      <w:r>
        <w:rPr>
          <w:i/>
          <w:sz w:val="24"/>
        </w:rPr>
        <w:t xml:space="preserve">. </w:t>
      </w:r>
      <w:r>
        <w:rPr>
          <w:i/>
          <w:sz w:val="24"/>
          <w:lang w:val="en-US"/>
        </w:rPr>
        <w:t xml:space="preserve">Retinoli acetatis 5000 ME 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Dtd</w:t>
      </w:r>
      <w:r>
        <w:rPr>
          <w:i/>
          <w:sz w:val="24"/>
        </w:rPr>
        <w:t xml:space="preserve"> № </w:t>
      </w:r>
      <w:smartTag w:uri="urn:schemas-microsoft-com:office:smarttags" w:element="metricconverter">
        <w:smartTagPr>
          <w:attr w:name="ProductID" w:val="20 in"/>
        </w:smartTagPr>
        <w:r>
          <w:rPr>
            <w:i/>
            <w:sz w:val="24"/>
          </w:rPr>
          <w:t xml:space="preserve">20 </w:t>
        </w:r>
        <w:r>
          <w:rPr>
            <w:i/>
            <w:sz w:val="24"/>
            <w:lang w:val="en-US"/>
          </w:rPr>
          <w:t>in</w:t>
        </w:r>
      </w:smartTag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dragee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S</w:t>
      </w:r>
      <w:r>
        <w:rPr>
          <w:i/>
          <w:sz w:val="24"/>
        </w:rPr>
        <w:t>. по 1 драже 2 раза в день.</w:t>
      </w:r>
    </w:p>
    <w:p w:rsidR="0039541E" w:rsidRDefault="0039541E">
      <w:pPr>
        <w:pStyle w:val="BodyText2"/>
        <w:tabs>
          <w:tab w:val="left" w:pos="1440"/>
        </w:tabs>
        <w:ind w:right="360"/>
        <w:rPr>
          <w:b/>
          <w:i/>
          <w:sz w:val="24"/>
        </w:rPr>
      </w:pP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Rp.: Sol. Pyridoxini 5% - 1ml 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Dtd № </w:t>
      </w:r>
      <w:smartTag w:uri="urn:schemas-microsoft-com:office:smarttags" w:element="metricconverter">
        <w:smartTagPr>
          <w:attr w:name="ProductID" w:val="10 in"/>
        </w:smartTagPr>
        <w:r>
          <w:rPr>
            <w:i/>
            <w:sz w:val="24"/>
            <w:lang w:val="en-US"/>
          </w:rPr>
          <w:t>10 in</w:t>
        </w:r>
      </w:smartTag>
      <w:r>
        <w:rPr>
          <w:i/>
          <w:sz w:val="24"/>
          <w:lang w:val="en-US"/>
        </w:rPr>
        <w:t xml:space="preserve"> amp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S. 1</w:t>
      </w:r>
      <w:proofErr w:type="spellStart"/>
      <w:r>
        <w:rPr>
          <w:i/>
          <w:sz w:val="24"/>
        </w:rPr>
        <w:t>амп</w:t>
      </w:r>
      <w:proofErr w:type="spellEnd"/>
      <w:r>
        <w:rPr>
          <w:i/>
          <w:sz w:val="24"/>
          <w:lang w:val="en-US"/>
        </w:rPr>
        <w:t xml:space="preserve">.  </w:t>
      </w:r>
      <w:r>
        <w:rPr>
          <w:i/>
          <w:sz w:val="24"/>
        </w:rPr>
        <w:t>в/м 2р. в  день.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</w:rPr>
      </w:pP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  <w:lang w:val="en-US"/>
        </w:rPr>
      </w:pPr>
      <w:r>
        <w:rPr>
          <w:i/>
          <w:sz w:val="24"/>
          <w:lang w:val="en-US"/>
        </w:rPr>
        <w:t>Rp</w:t>
      </w:r>
      <w:r>
        <w:rPr>
          <w:i/>
          <w:sz w:val="24"/>
        </w:rPr>
        <w:t xml:space="preserve">.: </w:t>
      </w:r>
      <w:r>
        <w:rPr>
          <w:i/>
          <w:sz w:val="24"/>
          <w:lang w:val="en-US"/>
        </w:rPr>
        <w:t>Sol</w:t>
      </w:r>
      <w:r>
        <w:rPr>
          <w:i/>
          <w:sz w:val="24"/>
        </w:rPr>
        <w:t xml:space="preserve">. </w:t>
      </w:r>
      <w:r>
        <w:rPr>
          <w:i/>
          <w:sz w:val="24"/>
          <w:lang w:val="en-US"/>
        </w:rPr>
        <w:t xml:space="preserve">Cyanocobalamini 0,01% - 1ml 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Dtd № </w:t>
      </w:r>
      <w:smartTag w:uri="urn:schemas-microsoft-com:office:smarttags" w:element="metricconverter">
        <w:smartTagPr>
          <w:attr w:name="ProductID" w:val="10 in"/>
        </w:smartTagPr>
        <w:r>
          <w:rPr>
            <w:i/>
            <w:sz w:val="24"/>
            <w:lang w:val="en-US"/>
          </w:rPr>
          <w:t>10 in</w:t>
        </w:r>
      </w:smartTag>
      <w:r>
        <w:rPr>
          <w:i/>
          <w:sz w:val="24"/>
          <w:lang w:val="en-US"/>
        </w:rPr>
        <w:t xml:space="preserve"> amp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S. 1</w:t>
      </w:r>
      <w:proofErr w:type="spellStart"/>
      <w:r>
        <w:rPr>
          <w:i/>
          <w:sz w:val="24"/>
        </w:rPr>
        <w:t>амп</w:t>
      </w:r>
      <w:proofErr w:type="spellEnd"/>
      <w:r>
        <w:rPr>
          <w:i/>
          <w:sz w:val="24"/>
          <w:lang w:val="en-US"/>
        </w:rPr>
        <w:t xml:space="preserve">.  </w:t>
      </w:r>
      <w:r>
        <w:rPr>
          <w:i/>
          <w:sz w:val="24"/>
        </w:rPr>
        <w:t>в/м 1р. в  день.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</w:rPr>
      </w:pP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Rp</w:t>
      </w:r>
      <w:r>
        <w:rPr>
          <w:i/>
          <w:sz w:val="24"/>
        </w:rPr>
        <w:t xml:space="preserve">.: </w:t>
      </w:r>
      <w:r>
        <w:rPr>
          <w:i/>
          <w:sz w:val="24"/>
          <w:lang w:val="en-US"/>
        </w:rPr>
        <w:t>Acidi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ascorbinici</w:t>
      </w:r>
      <w:r>
        <w:rPr>
          <w:i/>
          <w:sz w:val="24"/>
        </w:rPr>
        <w:t xml:space="preserve">  0,05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Dtd</w:t>
      </w:r>
      <w:r>
        <w:rPr>
          <w:i/>
          <w:sz w:val="24"/>
        </w:rPr>
        <w:t xml:space="preserve"> № 50  </w:t>
      </w:r>
      <w:r>
        <w:rPr>
          <w:i/>
          <w:sz w:val="24"/>
          <w:lang w:val="en-US"/>
        </w:rPr>
        <w:t>in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tab</w:t>
      </w:r>
    </w:p>
    <w:p w:rsidR="0039541E" w:rsidRDefault="0039541E">
      <w:pPr>
        <w:pStyle w:val="BodyText2"/>
        <w:tabs>
          <w:tab w:val="left" w:pos="1440"/>
        </w:tabs>
        <w:ind w:left="0" w:right="360" w:firstLine="2160"/>
        <w:rPr>
          <w:i/>
          <w:sz w:val="24"/>
        </w:rPr>
      </w:pPr>
      <w:r>
        <w:rPr>
          <w:i/>
          <w:sz w:val="24"/>
          <w:lang w:val="en-US"/>
        </w:rPr>
        <w:t>S</w:t>
      </w:r>
      <w:r>
        <w:rPr>
          <w:i/>
          <w:sz w:val="24"/>
        </w:rPr>
        <w:t>. по 2 таб. 3раза в день после еды</w:t>
      </w:r>
    </w:p>
    <w:p w:rsidR="0039541E" w:rsidRDefault="0039541E">
      <w:pPr>
        <w:pStyle w:val="a3"/>
        <w:tabs>
          <w:tab w:val="left" w:pos="1440"/>
        </w:tabs>
        <w:ind w:left="1440" w:right="360"/>
        <w:rPr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b/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left="0" w:right="360" w:firstLine="1080"/>
        <w:rPr>
          <w:b/>
          <w:i/>
          <w:sz w:val="24"/>
        </w:rPr>
      </w:pPr>
      <w:r>
        <w:rPr>
          <w:b/>
          <w:i/>
          <w:sz w:val="24"/>
        </w:rPr>
        <w:t>10.9. Лечебное питание: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На основании антропометрии и необходимых расчётов составлен индивидуальный суточный рацион: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Рост:157 см., вес: 65кг.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М</w:t>
      </w:r>
      <w:r>
        <w:rPr>
          <w:i/>
          <w:sz w:val="24"/>
          <w:vertAlign w:val="subscript"/>
        </w:rPr>
        <w:t>(норм)</w:t>
      </w:r>
      <w:r>
        <w:rPr>
          <w:i/>
          <w:sz w:val="24"/>
        </w:rPr>
        <w:t>=(рост-100)-15%=48,45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Разница М</w:t>
      </w:r>
      <w:r>
        <w:rPr>
          <w:i/>
          <w:sz w:val="24"/>
          <w:vertAlign w:val="subscript"/>
        </w:rPr>
        <w:t>(норм)</w:t>
      </w:r>
      <w:r>
        <w:rPr>
          <w:i/>
          <w:sz w:val="24"/>
        </w:rPr>
        <w:t>-М</w:t>
      </w:r>
      <w:r>
        <w:rPr>
          <w:i/>
          <w:sz w:val="24"/>
          <w:vertAlign w:val="subscript"/>
        </w:rPr>
        <w:t>(факт)</w:t>
      </w:r>
      <w:r>
        <w:rPr>
          <w:i/>
          <w:sz w:val="24"/>
        </w:rPr>
        <w:t xml:space="preserve">= 16,55№,что соответствует </w:t>
      </w:r>
      <w:r>
        <w:rPr>
          <w:i/>
          <w:sz w:val="24"/>
          <w:lang w:val="en-US"/>
        </w:rPr>
        <w:t>I</w:t>
      </w:r>
      <w:r>
        <w:rPr>
          <w:i/>
          <w:sz w:val="24"/>
        </w:rPr>
        <w:t>степени ожирения(дневное потребление 17 ккал на кг веса)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М</w:t>
      </w:r>
      <w:r>
        <w:rPr>
          <w:i/>
          <w:sz w:val="24"/>
          <w:vertAlign w:val="subscript"/>
        </w:rPr>
        <w:t>(факт)</w:t>
      </w:r>
      <w:r>
        <w:rPr>
          <w:i/>
          <w:sz w:val="24"/>
        </w:rPr>
        <w:t>*17=1105ккал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Больная относится к первой группе по тяжести труда:А</w:t>
      </w:r>
      <w:r>
        <w:rPr>
          <w:i/>
          <w:sz w:val="24"/>
          <w:vertAlign w:val="subscript"/>
        </w:rPr>
        <w:t>полная</w:t>
      </w:r>
      <w:r>
        <w:rPr>
          <w:i/>
          <w:sz w:val="24"/>
        </w:rPr>
        <w:t>=А+1/6*А=1289ккал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Учитывая возраст: А=А-10%=1276ккал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Белок=157-100=57(грамм)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57*4=228ккал в сутки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Углеводы=1276*60/100/4=192(грамм)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192*4=768 ккал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жиры=1276-(192+228)=286 ккал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286/9=31 (грамм)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</w:p>
    <w:tbl>
      <w:tblPr>
        <w:tblW w:w="9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500"/>
        <w:gridCol w:w="3780"/>
      </w:tblGrid>
      <w:tr w:rsidR="0039541E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:rsidR="0039541E" w:rsidRDefault="0039541E">
            <w:pPr>
              <w:pStyle w:val="a3"/>
              <w:tabs>
                <w:tab w:val="left" w:pos="1152"/>
                <w:tab w:val="left" w:pos="1440"/>
              </w:tabs>
              <w:ind w:left="72" w:right="49" w:firstLine="0"/>
              <w:rPr>
                <w:i/>
                <w:sz w:val="24"/>
              </w:rPr>
            </w:pPr>
          </w:p>
        </w:tc>
        <w:tc>
          <w:tcPr>
            <w:tcW w:w="450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Меню</w:t>
            </w:r>
          </w:p>
        </w:tc>
        <w:tc>
          <w:tcPr>
            <w:tcW w:w="378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хлебных единиц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:rsidR="0039541E" w:rsidRDefault="0039541E">
            <w:pPr>
              <w:pStyle w:val="a3"/>
              <w:tabs>
                <w:tab w:val="left" w:pos="1152"/>
                <w:tab w:val="left" w:pos="1440"/>
              </w:tabs>
              <w:ind w:left="72" w:right="4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 завтрак</w:t>
            </w:r>
          </w:p>
          <w:p w:rsidR="0039541E" w:rsidRDefault="0039541E">
            <w:pPr>
              <w:pStyle w:val="a3"/>
              <w:tabs>
                <w:tab w:val="left" w:pos="1152"/>
                <w:tab w:val="left" w:pos="1440"/>
              </w:tabs>
              <w:ind w:left="72" w:right="4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4,0 ХЕ</w:t>
            </w:r>
          </w:p>
        </w:tc>
        <w:tc>
          <w:tcPr>
            <w:tcW w:w="450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 тарелка овсянки (4 ст. ложки)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 кусок ржаного хлеба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салат из свеклы 100гр.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 сосиска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 ч. ложка сливочного масла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несладкий чай</w:t>
            </w:r>
          </w:p>
        </w:tc>
        <w:tc>
          <w:tcPr>
            <w:tcW w:w="378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:rsidR="0039541E" w:rsidRDefault="0039541E">
            <w:pPr>
              <w:pStyle w:val="a3"/>
              <w:tabs>
                <w:tab w:val="left" w:pos="1332"/>
                <w:tab w:val="left" w:pos="1440"/>
              </w:tabs>
              <w:ind w:left="74" w:right="7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2 завтрак</w:t>
            </w:r>
          </w:p>
          <w:p w:rsidR="0039541E" w:rsidRDefault="0039541E">
            <w:pPr>
              <w:pStyle w:val="a3"/>
              <w:tabs>
                <w:tab w:val="left" w:pos="1332"/>
                <w:tab w:val="left" w:pos="1440"/>
              </w:tabs>
              <w:ind w:left="74" w:right="7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1,5 ХЕ</w:t>
            </w:r>
          </w:p>
        </w:tc>
        <w:tc>
          <w:tcPr>
            <w:tcW w:w="450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0,5 кусок хлеба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 фрукта</w:t>
            </w:r>
          </w:p>
        </w:tc>
        <w:tc>
          <w:tcPr>
            <w:tcW w:w="3780" w:type="dxa"/>
            <w:vAlign w:val="center"/>
          </w:tcPr>
          <w:p w:rsidR="0039541E" w:rsidRDefault="0039541E">
            <w:pPr>
              <w:pStyle w:val="a3"/>
              <w:tabs>
                <w:tab w:val="left" w:pos="252"/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  <w:p w:rsidR="0039541E" w:rsidRDefault="0039541E">
            <w:pPr>
              <w:pStyle w:val="a3"/>
              <w:tabs>
                <w:tab w:val="left" w:pos="252"/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:rsidR="0039541E" w:rsidRDefault="0039541E">
            <w:pPr>
              <w:pStyle w:val="a3"/>
              <w:tabs>
                <w:tab w:val="left" w:pos="720"/>
                <w:tab w:val="left" w:pos="1440"/>
              </w:tabs>
              <w:ind w:lef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Обед</w:t>
            </w:r>
          </w:p>
          <w:p w:rsidR="0039541E" w:rsidRDefault="0039541E">
            <w:pPr>
              <w:pStyle w:val="a3"/>
              <w:tabs>
                <w:tab w:val="left" w:pos="720"/>
                <w:tab w:val="left" w:pos="1440"/>
              </w:tabs>
              <w:ind w:lef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4 ХЕ</w:t>
            </w:r>
          </w:p>
        </w:tc>
        <w:tc>
          <w:tcPr>
            <w:tcW w:w="450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Щи 1 тарелка (</w:t>
            </w:r>
            <w:smartTag w:uri="urn:schemas-microsoft-com:office:smarttags" w:element="metricconverter">
              <w:smartTagPr>
                <w:attr w:name="ProductID" w:val="400 г"/>
              </w:smartTagPr>
              <w:r>
                <w:rPr>
                  <w:i/>
                  <w:sz w:val="24"/>
                </w:rPr>
                <w:t>400 г</w:t>
              </w:r>
            </w:smartTag>
            <w:r>
              <w:rPr>
                <w:i/>
                <w:sz w:val="24"/>
              </w:rPr>
              <w:t>)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 кусок хлеба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 картошки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>
                <w:rPr>
                  <w:i/>
                  <w:sz w:val="24"/>
                </w:rPr>
                <w:t>100 г</w:t>
              </w:r>
            </w:smartTag>
            <w:r>
              <w:rPr>
                <w:i/>
                <w:sz w:val="24"/>
              </w:rPr>
              <w:t xml:space="preserve"> мяса</w:t>
            </w:r>
          </w:p>
        </w:tc>
        <w:tc>
          <w:tcPr>
            <w:tcW w:w="378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:rsidR="0039541E" w:rsidRDefault="0039541E">
            <w:pPr>
              <w:pStyle w:val="a3"/>
              <w:tabs>
                <w:tab w:val="left" w:pos="720"/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Полдник</w:t>
            </w:r>
          </w:p>
          <w:p w:rsidR="0039541E" w:rsidRDefault="0039541E">
            <w:pPr>
              <w:pStyle w:val="a3"/>
              <w:tabs>
                <w:tab w:val="left" w:pos="720"/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1,5 ХЕ</w:t>
            </w:r>
          </w:p>
        </w:tc>
        <w:tc>
          <w:tcPr>
            <w:tcW w:w="450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2 крекера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 фрукта</w:t>
            </w:r>
          </w:p>
        </w:tc>
        <w:tc>
          <w:tcPr>
            <w:tcW w:w="378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:rsidR="0039541E" w:rsidRDefault="0039541E">
            <w:pPr>
              <w:pStyle w:val="a3"/>
              <w:tabs>
                <w:tab w:val="left" w:pos="720"/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 ужин</w:t>
            </w:r>
          </w:p>
          <w:p w:rsidR="0039541E" w:rsidRDefault="0039541E">
            <w:pPr>
              <w:pStyle w:val="a3"/>
              <w:tabs>
                <w:tab w:val="left" w:pos="720"/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4 ХЕ</w:t>
            </w:r>
          </w:p>
        </w:tc>
        <w:tc>
          <w:tcPr>
            <w:tcW w:w="450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 кусок хлеба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 тарелка гречневой каши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овощной салат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полстакана сока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 ч.л. растительного масла</w:t>
            </w:r>
          </w:p>
        </w:tc>
        <w:tc>
          <w:tcPr>
            <w:tcW w:w="378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39541E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:rsidR="0039541E" w:rsidRDefault="0039541E">
            <w:pPr>
              <w:pStyle w:val="a3"/>
              <w:tabs>
                <w:tab w:val="left" w:pos="720"/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2 ужин</w:t>
            </w:r>
          </w:p>
          <w:p w:rsidR="0039541E" w:rsidRDefault="0039541E">
            <w:pPr>
              <w:pStyle w:val="a3"/>
              <w:tabs>
                <w:tab w:val="left" w:pos="720"/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1 ХЕ</w:t>
            </w:r>
          </w:p>
        </w:tc>
        <w:tc>
          <w:tcPr>
            <w:tcW w:w="450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Творог (</w:t>
            </w: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i/>
                  <w:sz w:val="24"/>
                </w:rPr>
                <w:t>50 г</w:t>
              </w:r>
            </w:smartTag>
            <w:r>
              <w:rPr>
                <w:i/>
                <w:sz w:val="24"/>
              </w:rPr>
              <w:t>)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полкуска хлеба</w:t>
            </w:r>
          </w:p>
        </w:tc>
        <w:tc>
          <w:tcPr>
            <w:tcW w:w="3780" w:type="dxa"/>
            <w:vAlign w:val="center"/>
          </w:tcPr>
          <w:p w:rsidR="0039541E" w:rsidRDefault="0039541E">
            <w:pPr>
              <w:pStyle w:val="a3"/>
              <w:tabs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  <w:p w:rsidR="0039541E" w:rsidRDefault="0039541E">
            <w:pPr>
              <w:pStyle w:val="a3"/>
              <w:tabs>
                <w:tab w:val="left" w:pos="1440"/>
              </w:tabs>
              <w:ind w:left="72" w:right="3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</w:tbl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Суточное количество ХЕ в рационе не более 16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Количество потребляемых белков за сутки </w:t>
      </w:r>
      <w:smartTag w:uri="urn:schemas-microsoft-com:office:smarttags" w:element="metricconverter">
        <w:smartTagPr>
          <w:attr w:name="ProductID" w:val="57 г"/>
        </w:smartTagPr>
        <w:r>
          <w:rPr>
            <w:i/>
            <w:sz w:val="24"/>
          </w:rPr>
          <w:t>57 г</w:t>
        </w:r>
      </w:smartTag>
      <w:r>
        <w:rPr>
          <w:i/>
          <w:sz w:val="24"/>
        </w:rPr>
        <w:t xml:space="preserve"> (228 ккал)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Количество потребляемых жиров за сутки </w:t>
      </w:r>
      <w:smartTag w:uri="urn:schemas-microsoft-com:office:smarttags" w:element="metricconverter">
        <w:smartTagPr>
          <w:attr w:name="ProductID" w:val="31 г"/>
        </w:smartTagPr>
        <w:r>
          <w:rPr>
            <w:i/>
            <w:sz w:val="24"/>
          </w:rPr>
          <w:t>31 г</w:t>
        </w:r>
      </w:smartTag>
      <w:r>
        <w:rPr>
          <w:i/>
          <w:sz w:val="24"/>
        </w:rPr>
        <w:t xml:space="preserve"> (286 ккал) 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Количество потребляемых углеводов за сутки </w:t>
      </w:r>
      <w:smartTag w:uri="urn:schemas-microsoft-com:office:smarttags" w:element="metricconverter">
        <w:smartTagPr>
          <w:attr w:name="ProductID" w:val="192 г"/>
        </w:smartTagPr>
        <w:r>
          <w:rPr>
            <w:i/>
            <w:sz w:val="24"/>
          </w:rPr>
          <w:t>192 г</w:t>
        </w:r>
      </w:smartTag>
      <w:r>
        <w:rPr>
          <w:i/>
          <w:sz w:val="24"/>
        </w:rPr>
        <w:t xml:space="preserve"> (768 ккал)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>Общая энергетическая ценность рациона 1276 ккал</w:t>
      </w:r>
    </w:p>
    <w:p w:rsidR="0039541E" w:rsidRDefault="0039541E">
      <w:pPr>
        <w:pStyle w:val="a3"/>
        <w:tabs>
          <w:tab w:val="left" w:pos="1440"/>
        </w:tabs>
        <w:ind w:right="360" w:firstLine="900"/>
        <w:rPr>
          <w:b/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right="360" w:firstLine="900"/>
        <w:rPr>
          <w:b/>
          <w:iCs/>
        </w:rPr>
      </w:pPr>
      <w:r>
        <w:rPr>
          <w:b/>
          <w:iCs/>
        </w:rPr>
        <w:t>11.Дневник истории болезни.</w:t>
      </w:r>
    </w:p>
    <w:p w:rsidR="0039541E" w:rsidRDefault="0039541E">
      <w:pPr>
        <w:pStyle w:val="a3"/>
        <w:tabs>
          <w:tab w:val="left" w:pos="1440"/>
        </w:tabs>
        <w:ind w:right="360" w:firstLine="900"/>
        <w:rPr>
          <w:b/>
          <w:iCs/>
        </w:rPr>
      </w:pP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  <w:r>
        <w:rPr>
          <w:i/>
          <w:sz w:val="24"/>
        </w:rPr>
        <w:t xml:space="preserve">Состояние удовлетворительное, положение активное, диспепсии нет. Кожные покровы естественного  цвета, видимые слизистые сухие, без высыпаний, язык сухой, обложен белым налётом. Живот незначительно вздут, при глубокой пальпации умеренно болезненный в правом подреберье, в точке желчного пузыря, мягкий, симптом </w:t>
      </w:r>
      <w:proofErr w:type="spellStart"/>
      <w:r>
        <w:rPr>
          <w:i/>
          <w:sz w:val="24"/>
        </w:rPr>
        <w:t>Щёткина-Блюмберга</w:t>
      </w:r>
      <w:proofErr w:type="spellEnd"/>
      <w:r>
        <w:rPr>
          <w:i/>
          <w:sz w:val="24"/>
        </w:rPr>
        <w:t xml:space="preserve"> отрицательный. Печень выступает на </w:t>
      </w:r>
      <w:smartTag w:uri="urn:schemas-microsoft-com:office:smarttags" w:element="metricconverter">
        <w:smartTagPr>
          <w:attr w:name="ProductID" w:val="1 см"/>
        </w:smartTagPr>
        <w:r>
          <w:rPr>
            <w:i/>
            <w:sz w:val="24"/>
          </w:rPr>
          <w:t>1 см</w:t>
        </w:r>
      </w:smartTag>
      <w:r>
        <w:rPr>
          <w:i/>
          <w:sz w:val="24"/>
        </w:rPr>
        <w:t xml:space="preserve"> из-под края рёберной дуги, край печени мягкий, закруглённый, безболезненный, желчный пузырь не пальпируется. Симптомы </w:t>
      </w:r>
      <w:proofErr w:type="spellStart"/>
      <w:r>
        <w:rPr>
          <w:i/>
          <w:sz w:val="24"/>
        </w:rPr>
        <w:t>Ортнера-Грекова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Кера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Мерфи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Мюсси</w:t>
      </w:r>
      <w:proofErr w:type="spellEnd"/>
      <w:r>
        <w:rPr>
          <w:i/>
          <w:sz w:val="24"/>
        </w:rPr>
        <w:t xml:space="preserve">-Георгиевского отрицательны. Поджелудочная железа, селезёнка не пальпируются. Склонность к запору, диурез повышен. АД 100/80 мм </w:t>
      </w:r>
      <w:proofErr w:type="spellStart"/>
      <w:r>
        <w:rPr>
          <w:i/>
          <w:sz w:val="24"/>
        </w:rPr>
        <w:t>рт.ст</w:t>
      </w:r>
      <w:proofErr w:type="spellEnd"/>
      <w:r>
        <w:rPr>
          <w:i/>
          <w:sz w:val="24"/>
        </w:rPr>
        <w:t xml:space="preserve">., ЧСС 80 в минуту, </w:t>
      </w:r>
      <w:proofErr w:type="spellStart"/>
      <w:r>
        <w:rPr>
          <w:i/>
          <w:sz w:val="24"/>
        </w:rPr>
        <w:t>Т</w:t>
      </w:r>
      <w:r>
        <w:rPr>
          <w:i/>
          <w:sz w:val="24"/>
          <w:vertAlign w:val="subscript"/>
        </w:rPr>
        <w:t>тела</w:t>
      </w:r>
      <w:proofErr w:type="spellEnd"/>
      <w:r>
        <w:rPr>
          <w:i/>
          <w:sz w:val="24"/>
        </w:rPr>
        <w:t xml:space="preserve"> 36,7</w:t>
      </w:r>
      <w:r>
        <w:rPr>
          <w:i/>
          <w:sz w:val="24"/>
          <w:vertAlign w:val="superscript"/>
        </w:rPr>
        <w:t>0</w:t>
      </w:r>
      <w:r>
        <w:rPr>
          <w:i/>
          <w:sz w:val="24"/>
        </w:rPr>
        <w:t>.</w:t>
      </w:r>
    </w:p>
    <w:p w:rsidR="0039541E" w:rsidRDefault="0039541E">
      <w:pPr>
        <w:pStyle w:val="a3"/>
        <w:tabs>
          <w:tab w:val="left" w:pos="1440"/>
        </w:tabs>
        <w:ind w:left="1080" w:right="360" w:firstLine="0"/>
        <w:rPr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right="360" w:firstLine="900"/>
        <w:rPr>
          <w:b/>
          <w:iCs/>
        </w:rPr>
      </w:pPr>
      <w:r>
        <w:rPr>
          <w:b/>
          <w:iCs/>
        </w:rPr>
        <w:t>12. Прогноз для жизни.</w:t>
      </w:r>
    </w:p>
    <w:p w:rsidR="0039541E" w:rsidRDefault="0039541E">
      <w:pPr>
        <w:pStyle w:val="a3"/>
        <w:tabs>
          <w:tab w:val="left" w:pos="1440"/>
        </w:tabs>
        <w:ind w:right="360" w:firstLine="900"/>
        <w:rPr>
          <w:b/>
          <w:iCs/>
        </w:rPr>
      </w:pPr>
    </w:p>
    <w:p w:rsidR="0039541E" w:rsidRDefault="0039541E">
      <w:pPr>
        <w:pStyle w:val="a3"/>
        <w:tabs>
          <w:tab w:val="left" w:pos="1440"/>
        </w:tabs>
        <w:ind w:right="360" w:firstLine="900"/>
        <w:rPr>
          <w:i/>
          <w:sz w:val="24"/>
        </w:rPr>
      </w:pPr>
      <w:r>
        <w:rPr>
          <w:i/>
          <w:sz w:val="24"/>
        </w:rPr>
        <w:t xml:space="preserve">Прогноз при эффективности лечения и при условии соблюдения больным всех рекомендаций не отягощен. </w:t>
      </w:r>
    </w:p>
    <w:p w:rsidR="0039541E" w:rsidRDefault="0039541E">
      <w:pPr>
        <w:pStyle w:val="a3"/>
        <w:tabs>
          <w:tab w:val="left" w:pos="1440"/>
        </w:tabs>
        <w:ind w:right="360"/>
        <w:rPr>
          <w:i/>
          <w:sz w:val="24"/>
        </w:rPr>
      </w:pPr>
    </w:p>
    <w:p w:rsidR="0039541E" w:rsidRDefault="0039541E">
      <w:pPr>
        <w:pStyle w:val="11"/>
        <w:rPr>
          <w:rFonts w:ascii="Times New Roman" w:hAnsi="Times New Roman" w:cs="Times New Roman"/>
          <w:b/>
          <w:i w:val="0"/>
          <w:iCs w:val="0"/>
          <w:sz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</w:rPr>
        <w:t>13.Этапный эпикриз.</w:t>
      </w:r>
    </w:p>
    <w:p w:rsidR="0039541E" w:rsidRDefault="0039541E">
      <w:pPr>
        <w:pStyle w:val="11"/>
        <w:rPr>
          <w:rFonts w:ascii="Times New Roman" w:hAnsi="Times New Roman" w:cs="Times New Roman"/>
          <w:b/>
          <w:i w:val="0"/>
          <w:iCs w:val="0"/>
          <w:sz w:val="28"/>
        </w:rPr>
      </w:pPr>
    </w:p>
    <w:p w:rsidR="0039541E" w:rsidRDefault="0039541E">
      <w:pPr>
        <w:pStyle w:val="a3"/>
        <w:tabs>
          <w:tab w:val="left" w:pos="1440"/>
        </w:tabs>
        <w:ind w:right="360" w:firstLine="0"/>
        <w:rPr>
          <w:i/>
          <w:sz w:val="24"/>
        </w:rPr>
      </w:pPr>
      <w:r>
        <w:rPr>
          <w:i/>
          <w:sz w:val="24"/>
        </w:rPr>
        <w:t>Больной с жалобами</w:t>
      </w:r>
      <w:r>
        <w:rPr>
          <w:sz w:val="24"/>
        </w:rPr>
        <w:t xml:space="preserve"> </w:t>
      </w:r>
      <w:r>
        <w:rPr>
          <w:i/>
          <w:sz w:val="24"/>
        </w:rPr>
        <w:t xml:space="preserve">на жгучие, колющие боли в области сердца головные боли в лобно-теменной области, головокружение, выраженную общую слабость, жажду, частое мочеиспускание, сухость и зуд кожи, На основании жалоб, анамнеза, лабораторных данных подтвержден диагноз сахарный диабет </w:t>
      </w:r>
      <w:r>
        <w:rPr>
          <w:i/>
          <w:sz w:val="24"/>
          <w:lang w:val="en-US"/>
        </w:rPr>
        <w:t>I</w:t>
      </w:r>
      <w:r>
        <w:rPr>
          <w:i/>
          <w:sz w:val="24"/>
        </w:rPr>
        <w:t xml:space="preserve"> типа, средней степени тяжести, в фазе декомпенсации. Осложнения: кетоз 1, диабетическая нефропатия </w:t>
      </w:r>
      <w:r>
        <w:rPr>
          <w:i/>
          <w:sz w:val="24"/>
          <w:lang w:val="en-US"/>
        </w:rPr>
        <w:t>III</w:t>
      </w:r>
      <w:r>
        <w:rPr>
          <w:i/>
          <w:sz w:val="24"/>
        </w:rPr>
        <w:t xml:space="preserve"> стадии. При назначенной интенсивной </w:t>
      </w:r>
      <w:proofErr w:type="spellStart"/>
      <w:r>
        <w:rPr>
          <w:i/>
          <w:sz w:val="24"/>
        </w:rPr>
        <w:t>инсулинтерапии</w:t>
      </w:r>
      <w:proofErr w:type="spellEnd"/>
      <w:r>
        <w:rPr>
          <w:i/>
          <w:sz w:val="24"/>
        </w:rPr>
        <w:t xml:space="preserve"> отмечено улучшение состояния со снижением уровня </w:t>
      </w:r>
      <w:proofErr w:type="spellStart"/>
      <w:r>
        <w:rPr>
          <w:i/>
          <w:sz w:val="24"/>
        </w:rPr>
        <w:t>кетоза</w:t>
      </w:r>
      <w:proofErr w:type="spellEnd"/>
      <w:r>
        <w:rPr>
          <w:i/>
          <w:sz w:val="24"/>
        </w:rPr>
        <w:t xml:space="preserve"> и гликемии.  Лечение продолжается.  </w:t>
      </w:r>
    </w:p>
    <w:p w:rsidR="0039541E" w:rsidRDefault="0039541E">
      <w:pPr>
        <w:pStyle w:val="a3"/>
        <w:tabs>
          <w:tab w:val="left" w:pos="1440"/>
        </w:tabs>
        <w:ind w:left="0"/>
        <w:rPr>
          <w:b/>
          <w:i/>
          <w:sz w:val="24"/>
        </w:rPr>
      </w:pPr>
    </w:p>
    <w:p w:rsidR="0039541E" w:rsidRDefault="0039541E">
      <w:pPr>
        <w:pStyle w:val="a3"/>
        <w:tabs>
          <w:tab w:val="left" w:pos="1440"/>
        </w:tabs>
        <w:ind w:left="0"/>
        <w:rPr>
          <w:b/>
          <w:i/>
          <w:sz w:val="24"/>
        </w:rPr>
      </w:pPr>
      <w:r>
        <w:rPr>
          <w:b/>
          <w:i/>
          <w:sz w:val="24"/>
        </w:rPr>
        <w:t>Список использованных источников:</w:t>
      </w: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  <w:r>
        <w:rPr>
          <w:b/>
          <w:i/>
          <w:sz w:val="24"/>
        </w:rPr>
        <w:t>1.</w:t>
      </w:r>
      <w:r>
        <w:rPr>
          <w:i/>
          <w:sz w:val="24"/>
        </w:rPr>
        <w:t>И.И.Дедов, Г.А.Мельниченко, В.В.Фадеев,</w:t>
      </w: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  <w:r>
        <w:rPr>
          <w:i/>
          <w:sz w:val="24"/>
        </w:rPr>
        <w:t>Эндокринология,</w:t>
      </w: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  <w:r>
        <w:rPr>
          <w:i/>
          <w:sz w:val="24"/>
        </w:rPr>
        <w:t>Москва, Медицина, 2000.</w:t>
      </w: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  <w:r>
        <w:rPr>
          <w:b/>
          <w:i/>
          <w:sz w:val="24"/>
        </w:rPr>
        <w:t>2.</w:t>
      </w:r>
      <w:r>
        <w:rPr>
          <w:i/>
          <w:sz w:val="24"/>
        </w:rPr>
        <w:t>В.Х.Василенко, А.Л.</w:t>
      </w:r>
      <w:r w:rsidR="00590AE9" w:rsidRPr="00097CF4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Гребенёва</w:t>
      </w:r>
      <w:proofErr w:type="spellEnd"/>
      <w:r>
        <w:rPr>
          <w:i/>
          <w:sz w:val="24"/>
        </w:rPr>
        <w:t>,</w:t>
      </w: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  <w:r>
        <w:rPr>
          <w:i/>
          <w:sz w:val="24"/>
        </w:rPr>
        <w:lastRenderedPageBreak/>
        <w:t>Пропедевтика внутренних болезней, издание 2-е</w:t>
      </w: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  <w:r>
        <w:rPr>
          <w:i/>
          <w:sz w:val="24"/>
        </w:rPr>
        <w:t>Москва, Медицина, 1983.</w:t>
      </w: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  <w:r>
        <w:rPr>
          <w:b/>
          <w:i/>
          <w:sz w:val="24"/>
        </w:rPr>
        <w:t>3.</w:t>
      </w:r>
      <w:r>
        <w:rPr>
          <w:i/>
          <w:sz w:val="24"/>
        </w:rPr>
        <w:t>А.И.Воробьёв, Справочник практикующего врача,</w:t>
      </w: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  <w:r>
        <w:rPr>
          <w:i/>
          <w:sz w:val="24"/>
        </w:rPr>
        <w:t>издание 7-е, Москва, Оникс,2000.</w:t>
      </w: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  <w:r>
        <w:rPr>
          <w:b/>
          <w:i/>
          <w:sz w:val="24"/>
        </w:rPr>
        <w:t>4.</w:t>
      </w:r>
      <w:r>
        <w:rPr>
          <w:i/>
          <w:sz w:val="24"/>
        </w:rPr>
        <w:t>М.Д.Машковский, Лекарственные средства,</w:t>
      </w:r>
    </w:p>
    <w:p w:rsidR="0039541E" w:rsidRDefault="0039541E" w:rsidP="00332779">
      <w:pPr>
        <w:pStyle w:val="a3"/>
        <w:tabs>
          <w:tab w:val="left" w:pos="1440"/>
        </w:tabs>
        <w:ind w:left="0"/>
        <w:rPr>
          <w:i/>
          <w:sz w:val="24"/>
        </w:rPr>
      </w:pPr>
      <w:r>
        <w:rPr>
          <w:i/>
          <w:sz w:val="24"/>
        </w:rPr>
        <w:t>издание 13-е, Москва, Медицина, 1999.</w:t>
      </w:r>
    </w:p>
    <w:sectPr w:rsidR="0039541E" w:rsidSect="00403A0A">
      <w:headerReference w:type="even" r:id="rId8"/>
      <w:footerReference w:type="even" r:id="rId9"/>
      <w:footerReference w:type="default" r:id="rId10"/>
      <w:pgSz w:w="11906" w:h="16838" w:code="9"/>
      <w:pgMar w:top="454" w:right="851" w:bottom="79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A4" w:rsidRDefault="00B420A4">
      <w:r>
        <w:separator/>
      </w:r>
    </w:p>
  </w:endnote>
  <w:endnote w:type="continuationSeparator" w:id="0">
    <w:p w:rsidR="00B420A4" w:rsidRDefault="00B4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1E" w:rsidRDefault="0039541E">
    <w:pPr>
      <w:pStyle w:val="a4"/>
      <w:framePr w:wrap="around" w:vAnchor="text" w:hAnchor="margin" w:xAlign="right" w:y="1"/>
      <w:rPr>
        <w:rStyle w:val="a5"/>
        <w:sz w:val="23"/>
      </w:rPr>
    </w:pPr>
    <w:r>
      <w:rPr>
        <w:rStyle w:val="a5"/>
        <w:sz w:val="23"/>
      </w:rPr>
      <w:fldChar w:fldCharType="begin"/>
    </w:r>
    <w:r>
      <w:rPr>
        <w:rStyle w:val="a5"/>
        <w:sz w:val="23"/>
      </w:rPr>
      <w:instrText xml:space="preserve">PAGE  </w:instrText>
    </w:r>
    <w:r>
      <w:rPr>
        <w:rStyle w:val="a5"/>
        <w:sz w:val="23"/>
      </w:rPr>
      <w:fldChar w:fldCharType="end"/>
    </w:r>
  </w:p>
  <w:p w:rsidR="0039541E" w:rsidRDefault="0039541E">
    <w:pPr>
      <w:pStyle w:val="a4"/>
      <w:ind w:right="360"/>
      <w:rPr>
        <w:sz w:val="23"/>
      </w:rPr>
    </w:pPr>
  </w:p>
  <w:p w:rsidR="0039541E" w:rsidRDefault="0039541E">
    <w:pPr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1E" w:rsidRDefault="0039541E">
    <w:pPr>
      <w:pStyle w:val="a4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A4" w:rsidRDefault="00B420A4">
      <w:r>
        <w:separator/>
      </w:r>
    </w:p>
  </w:footnote>
  <w:footnote w:type="continuationSeparator" w:id="0">
    <w:p w:rsidR="00B420A4" w:rsidRDefault="00B42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1E" w:rsidRDefault="0039541E">
    <w:pPr>
      <w:rPr>
        <w:sz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163"/>
    <w:multiLevelType w:val="singleLevel"/>
    <w:tmpl w:val="DA9C3F0C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</w:abstractNum>
  <w:abstractNum w:abstractNumId="1">
    <w:nsid w:val="483F51D1"/>
    <w:multiLevelType w:val="multilevel"/>
    <w:tmpl w:val="125A4E24"/>
    <w:lvl w:ilvl="0">
      <w:start w:val="12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2010"/>
        </w:tabs>
        <w:ind w:left="2010" w:hanging="1470"/>
      </w:pPr>
      <w:rPr>
        <w:rFonts w:hint="default"/>
        <w:b/>
      </w:rPr>
    </w:lvl>
    <w:lvl w:ilvl="2">
      <w:start w:val="2001"/>
      <w:numFmt w:val="decimal"/>
      <w:lvlText w:val="%1.%2.%3."/>
      <w:lvlJc w:val="left"/>
      <w:pPr>
        <w:tabs>
          <w:tab w:val="num" w:pos="2550"/>
        </w:tabs>
        <w:ind w:left="2550" w:hanging="14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4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630"/>
        </w:tabs>
        <w:ind w:left="3630" w:hanging="14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520"/>
      </w:pPr>
      <w:rPr>
        <w:rFonts w:hint="default"/>
        <w:b/>
      </w:rPr>
    </w:lvl>
  </w:abstractNum>
  <w:abstractNum w:abstractNumId="2">
    <w:nsid w:val="54451392"/>
    <w:multiLevelType w:val="multilevel"/>
    <w:tmpl w:val="EEA864F2"/>
    <w:lvl w:ilvl="0">
      <w:start w:val="31"/>
      <w:numFmt w:val="decimal"/>
      <w:lvlText w:val="%1."/>
      <w:lvlJc w:val="left"/>
      <w:pPr>
        <w:tabs>
          <w:tab w:val="num" w:pos="1725"/>
        </w:tabs>
        <w:ind w:left="1725" w:hanging="172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2265"/>
        </w:tabs>
        <w:ind w:left="2265" w:hanging="1725"/>
      </w:pPr>
      <w:rPr>
        <w:rFonts w:hint="default"/>
        <w:b/>
      </w:rPr>
    </w:lvl>
    <w:lvl w:ilvl="2">
      <w:start w:val="2001"/>
      <w:numFmt w:val="decimal"/>
      <w:lvlText w:val="%1.%2.%3."/>
      <w:lvlJc w:val="left"/>
      <w:pPr>
        <w:tabs>
          <w:tab w:val="num" w:pos="2805"/>
        </w:tabs>
        <w:ind w:left="2805" w:hanging="17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7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885"/>
        </w:tabs>
        <w:ind w:left="3885" w:hanging="17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52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0A"/>
    <w:rsid w:val="00097CF4"/>
    <w:rsid w:val="00241D75"/>
    <w:rsid w:val="002E65CF"/>
    <w:rsid w:val="00332779"/>
    <w:rsid w:val="0039541E"/>
    <w:rsid w:val="00403A0A"/>
    <w:rsid w:val="00590AE9"/>
    <w:rsid w:val="00A43CB7"/>
    <w:rsid w:val="00B420A4"/>
    <w:rsid w:val="00C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 w:cs="Courier New"/>
      <w:b/>
      <w:bCs/>
      <w:sz w:val="7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ind w:firstLine="540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left="1440" w:hanging="900"/>
      <w:outlineLvl w:val="8"/>
    </w:pPr>
    <w:rPr>
      <w:rFonts w:ascii="Courier New" w:hAnsi="Courier New" w:cs="Courier New"/>
      <w:b/>
      <w:i/>
      <w:i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lock Text"/>
    <w:basedOn w:val="a"/>
    <w:pPr>
      <w:tabs>
        <w:tab w:val="left" w:pos="1440"/>
      </w:tabs>
      <w:ind w:left="540" w:right="360" w:firstLine="540"/>
      <w:jc w:val="both"/>
    </w:pPr>
    <w:rPr>
      <w:rFonts w:ascii="Courier New" w:hAnsi="Courier New" w:cs="Courier New"/>
      <w:i/>
      <w:iCs/>
      <w:sz w:val="22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ind w:left="540" w:firstLine="540"/>
      <w:jc w:val="both"/>
      <w:textAlignment w:val="baseline"/>
    </w:pPr>
    <w:rPr>
      <w:sz w:val="28"/>
      <w:szCs w:val="20"/>
    </w:rPr>
  </w:style>
  <w:style w:type="paragraph" w:styleId="aa">
    <w:name w:val="Plain Text"/>
    <w:basedOn w:val="a"/>
    <w:rPr>
      <w:rFonts w:ascii="Courier New" w:hAnsi="Courier New"/>
      <w:sz w:val="20"/>
      <w:szCs w:val="20"/>
    </w:rPr>
  </w:style>
  <w:style w:type="paragraph" w:customStyle="1" w:styleId="11">
    <w:name w:val="Обычный_11С"/>
    <w:basedOn w:val="a"/>
    <w:pPr>
      <w:ind w:left="540" w:right="360" w:firstLine="900"/>
      <w:jc w:val="both"/>
    </w:pPr>
    <w:rPr>
      <w:rFonts w:ascii="Courier New" w:hAnsi="Courier New" w:cs="Courier New"/>
      <w:i/>
      <w:i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 w:cs="Courier New"/>
      <w:b/>
      <w:bCs/>
      <w:sz w:val="7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ind w:firstLine="540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left="1440" w:hanging="900"/>
      <w:outlineLvl w:val="8"/>
    </w:pPr>
    <w:rPr>
      <w:rFonts w:ascii="Courier New" w:hAnsi="Courier New" w:cs="Courier New"/>
      <w:b/>
      <w:i/>
      <w:i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lock Text"/>
    <w:basedOn w:val="a"/>
    <w:pPr>
      <w:tabs>
        <w:tab w:val="left" w:pos="1440"/>
      </w:tabs>
      <w:ind w:left="540" w:right="360" w:firstLine="540"/>
      <w:jc w:val="both"/>
    </w:pPr>
    <w:rPr>
      <w:rFonts w:ascii="Courier New" w:hAnsi="Courier New" w:cs="Courier New"/>
      <w:i/>
      <w:iCs/>
      <w:sz w:val="22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ind w:left="540" w:firstLine="540"/>
      <w:jc w:val="both"/>
      <w:textAlignment w:val="baseline"/>
    </w:pPr>
    <w:rPr>
      <w:sz w:val="28"/>
      <w:szCs w:val="20"/>
    </w:rPr>
  </w:style>
  <w:style w:type="paragraph" w:styleId="aa">
    <w:name w:val="Plain Text"/>
    <w:basedOn w:val="a"/>
    <w:rPr>
      <w:rFonts w:ascii="Courier New" w:hAnsi="Courier New"/>
      <w:sz w:val="20"/>
      <w:szCs w:val="20"/>
    </w:rPr>
  </w:style>
  <w:style w:type="paragraph" w:customStyle="1" w:styleId="11">
    <w:name w:val="Обычный_11С"/>
    <w:basedOn w:val="a"/>
    <w:pPr>
      <w:ind w:left="540" w:right="360" w:firstLine="900"/>
      <w:jc w:val="both"/>
    </w:pPr>
    <w:rPr>
      <w:rFonts w:ascii="Courier New" w:hAnsi="Courier New" w:cs="Courier New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эндокринологии </vt:lpstr>
    </vt:vector>
  </TitlesOfParts>
  <Manager>Афлятонов Ф.С</Manager>
  <Company>БГМУ, кафедра эндокринологии</Company>
  <LinksUpToDate>false</LinksUpToDate>
  <CharactersWithSpaces>22972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эндокринологии</dc:title>
  <dc:subject>Сахарный диабет</dc:subject>
  <dc:creator>Васильев Денис Валерьевич</dc:creator>
  <cp:keywords>Сах.диабет  II типа, Диабетическая стопа</cp:keywords>
  <dc:description>Больная на инсулине с 89 года, на фик жисть такая нужна, ни морожены тебе, ни пироженны.</dc:description>
  <cp:lastModifiedBy>Igor</cp:lastModifiedBy>
  <cp:revision>2</cp:revision>
  <cp:lastPrinted>2005-09-17T11:13:00Z</cp:lastPrinted>
  <dcterms:created xsi:type="dcterms:W3CDTF">2024-05-02T05:56:00Z</dcterms:created>
  <dcterms:modified xsi:type="dcterms:W3CDTF">2024-05-02T05:56:00Z</dcterms:modified>
  <cp:category>Совершенно секретно</cp:category>
</cp:coreProperties>
</file>