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C0F" w:rsidRDefault="00B52C0F" w:rsidP="00384BC1">
      <w:pPr>
        <w:pStyle w:val="a3"/>
        <w:ind w:left="0"/>
      </w:pPr>
      <w:r>
        <w:t>МИНИСТЕРСТВО ЗДРАВООХРАНЕНИЯ УКРАИНЫ</w:t>
      </w:r>
    </w:p>
    <w:p w:rsidR="00B52C0F" w:rsidRDefault="00B52C0F" w:rsidP="00384BC1">
      <w:pPr>
        <w:pStyle w:val="a3"/>
        <w:ind w:left="0"/>
      </w:pPr>
      <w:r>
        <w:t>НАЦИОНАЛЬНЫЙ МЕДИЦИНСКИЙ УНИВЕРСИТЕТ</w:t>
      </w:r>
    </w:p>
    <w:p w:rsidR="00B52C0F" w:rsidRDefault="00B52C0F" w:rsidP="00384BC1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им. А.А.Богомольца</w:t>
      </w:r>
    </w:p>
    <w:p w:rsidR="00B52C0F" w:rsidRDefault="00B52C0F" w:rsidP="00384BC1">
      <w:pPr>
        <w:jc w:val="center"/>
        <w:rPr>
          <w:rFonts w:ascii="Courier New" w:hAnsi="Courier New"/>
          <w:b/>
          <w:sz w:val="28"/>
        </w:rPr>
      </w:pPr>
    </w:p>
    <w:p w:rsidR="00B52C0F" w:rsidRDefault="00B52C0F" w:rsidP="00384BC1">
      <w:pPr>
        <w:jc w:val="center"/>
        <w:rPr>
          <w:rFonts w:ascii="Courier New" w:hAnsi="Courier New"/>
          <w:b/>
          <w:sz w:val="28"/>
        </w:rPr>
      </w:pPr>
    </w:p>
    <w:p w:rsidR="00B52C0F" w:rsidRDefault="00B52C0F" w:rsidP="00384BC1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кафедра коммунальной гигиены и экологии человека</w:t>
      </w:r>
    </w:p>
    <w:p w:rsidR="00B52C0F" w:rsidRDefault="00B52C0F">
      <w:pPr>
        <w:ind w:left="720"/>
        <w:jc w:val="center"/>
        <w:rPr>
          <w:rFonts w:ascii="Courier New" w:hAnsi="Courier New"/>
          <w:sz w:val="28"/>
        </w:rPr>
      </w:pPr>
    </w:p>
    <w:p w:rsidR="00B52C0F" w:rsidRDefault="00B52C0F" w:rsidP="00384BC1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зав. кафедрой, академик НАН</w:t>
      </w:r>
    </w:p>
    <w:p w:rsidR="00B52C0F" w:rsidRDefault="00B52C0F" w:rsidP="00384BC1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 АМН Украины Е.И.Гончарук</w:t>
      </w:r>
    </w:p>
    <w:p w:rsidR="00B52C0F" w:rsidRDefault="00B52C0F">
      <w:pPr>
        <w:ind w:left="720"/>
        <w:jc w:val="right"/>
        <w:rPr>
          <w:rFonts w:ascii="Courier New" w:hAnsi="Courier New"/>
          <w:sz w:val="28"/>
        </w:rPr>
      </w:pPr>
    </w:p>
    <w:p w:rsidR="00B52C0F" w:rsidRDefault="00B52C0F">
      <w:pPr>
        <w:ind w:left="720"/>
        <w:jc w:val="right"/>
        <w:rPr>
          <w:rFonts w:ascii="Courier New" w:hAnsi="Courier New"/>
          <w:sz w:val="28"/>
        </w:rPr>
      </w:pPr>
    </w:p>
    <w:p w:rsidR="00B52C0F" w:rsidRDefault="00B52C0F">
      <w:pPr>
        <w:ind w:left="720"/>
        <w:jc w:val="right"/>
        <w:rPr>
          <w:rFonts w:ascii="Courier New" w:hAnsi="Courier New"/>
          <w:sz w:val="28"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 w:rsidP="00384BC1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Реферат на тему:</w:t>
      </w:r>
    </w:p>
    <w:p w:rsidR="00B52C0F" w:rsidRDefault="00B52C0F" w:rsidP="00384BC1">
      <w:pPr>
        <w:jc w:val="center"/>
        <w:rPr>
          <w:rFonts w:ascii="Courier New" w:hAnsi="Courier New"/>
          <w:b/>
          <w:sz w:val="28"/>
        </w:rPr>
      </w:pPr>
    </w:p>
    <w:p w:rsidR="00B52C0F" w:rsidRDefault="00B52C0F" w:rsidP="00384BC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Санитарно-гигиени</w:t>
      </w:r>
      <w:r>
        <w:rPr>
          <w:rFonts w:ascii="Courier New" w:hAnsi="Courier New"/>
          <w:b/>
          <w:i/>
          <w:sz w:val="32"/>
          <w:lang w:val="uk-UA"/>
        </w:rPr>
        <w:t>ч</w:t>
      </w:r>
      <w:r>
        <w:rPr>
          <w:rFonts w:ascii="Courier New" w:hAnsi="Courier New"/>
          <w:b/>
          <w:i/>
          <w:sz w:val="32"/>
        </w:rPr>
        <w:t>еский и противоэпидемический режим хирургических отделений больниц</w:t>
      </w: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ind w:left="720"/>
        <w:jc w:val="right"/>
        <w:rPr>
          <w:rFonts w:ascii="Courier New" w:hAnsi="Courier New"/>
          <w:b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>
      <w:pPr>
        <w:jc w:val="right"/>
        <w:rPr>
          <w:rFonts w:ascii="Courier New" w:hAnsi="Courier New"/>
        </w:rPr>
      </w:pPr>
    </w:p>
    <w:p w:rsidR="00B52C0F" w:rsidRDefault="00B52C0F" w:rsidP="00384BC1">
      <w:pPr>
        <w:jc w:val="right"/>
        <w:rPr>
          <w:rFonts w:ascii="Courier New" w:hAnsi="Courier New"/>
        </w:rPr>
      </w:pPr>
    </w:p>
    <w:p w:rsidR="00B52C0F" w:rsidRPr="00361A67" w:rsidRDefault="00361A67" w:rsidP="00384BC1">
      <w:pPr>
        <w:pStyle w:val="4"/>
        <w:rPr>
          <w:lang w:val="en-US"/>
        </w:rPr>
      </w:pPr>
      <w:r>
        <w:t xml:space="preserve">Киев </w:t>
      </w:r>
    </w:p>
    <w:p w:rsidR="00B52C0F" w:rsidRDefault="00B52C0F">
      <w:pPr>
        <w:pStyle w:val="1"/>
      </w:pPr>
      <w:r>
        <w:br w:type="page"/>
      </w:r>
    </w:p>
    <w:p w:rsidR="00B52C0F" w:rsidRDefault="00B52C0F"/>
    <w:p w:rsidR="00B52C0F" w:rsidRDefault="00B52C0F"/>
    <w:p w:rsidR="00B52C0F" w:rsidRDefault="00B52C0F">
      <w:pPr>
        <w:pStyle w:val="1"/>
        <w:rPr>
          <w:sz w:val="32"/>
        </w:rPr>
      </w:pPr>
      <w:r>
        <w:rPr>
          <w:sz w:val="32"/>
        </w:rPr>
        <w:t>Оглавение</w:t>
      </w:r>
    </w:p>
    <w:p w:rsidR="00B52C0F" w:rsidRDefault="00B52C0F" w:rsidP="00384BC1">
      <w:pPr>
        <w:pStyle w:val="10"/>
      </w:pPr>
      <w:r>
        <w:fldChar w:fldCharType="begin"/>
      </w:r>
      <w:r>
        <w:instrText xml:space="preserve"> TOC \o "1-3" 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_Toc468164986 \h </w:instrText>
      </w:r>
      <w:r>
        <w:fldChar w:fldCharType="separate"/>
      </w:r>
      <w:r w:rsidR="004B57FF">
        <w:t>3</w:t>
      </w:r>
      <w:r>
        <w:fldChar w:fldCharType="end"/>
      </w:r>
    </w:p>
    <w:p w:rsidR="00B52C0F" w:rsidRDefault="00B52C0F" w:rsidP="00384BC1">
      <w:pPr>
        <w:pStyle w:val="10"/>
      </w:pPr>
      <w:r>
        <w:t>НЕКОТОРЫЕ ЭЛЕМЕНТЫ ПЛАНИРОВКИ ХИРУРГИЧЕСКИХ ОТДЕЛЕНИЙ</w:t>
      </w:r>
      <w:r>
        <w:tab/>
      </w:r>
      <w:r>
        <w:fldChar w:fldCharType="begin"/>
      </w:r>
      <w:r>
        <w:instrText xml:space="preserve"> PAGEREF _Toc468164987 \h </w:instrText>
      </w:r>
      <w:r>
        <w:fldChar w:fldCharType="separate"/>
      </w:r>
      <w:r w:rsidR="004B57FF">
        <w:t>4</w:t>
      </w:r>
      <w:r>
        <w:fldChar w:fldCharType="end"/>
      </w:r>
    </w:p>
    <w:p w:rsidR="00B52C0F" w:rsidRDefault="00B52C0F" w:rsidP="00384BC1">
      <w:pPr>
        <w:pStyle w:val="10"/>
      </w:pPr>
      <w:r>
        <w:t>ОСВЕЩЕНИЕ И ЭЛЕКТРОТЕХНИЧЕСКОЕ ОБЕСПЕЧЕНИЕ ХИРУРГИЧЕСКИХ СТАЦИОНАРОВ И ОПЕРАЦИОННЫХ</w:t>
      </w:r>
      <w:r>
        <w:tab/>
      </w:r>
      <w:r>
        <w:fldChar w:fldCharType="begin"/>
      </w:r>
      <w:r>
        <w:instrText xml:space="preserve"> PAGEREF _Toc468164988 \h </w:instrText>
      </w:r>
      <w:r>
        <w:fldChar w:fldCharType="separate"/>
      </w:r>
      <w:r w:rsidR="004B57FF">
        <w:t>7</w:t>
      </w:r>
      <w:r>
        <w:fldChar w:fldCharType="end"/>
      </w:r>
    </w:p>
    <w:p w:rsidR="00B52C0F" w:rsidRDefault="00B52C0F" w:rsidP="00384BC1">
      <w:pPr>
        <w:pStyle w:val="10"/>
      </w:pPr>
      <w:r>
        <w:t>ВЕНТИЛЯЦИЯ ПОМЕЩЕНИЙ</w:t>
      </w:r>
      <w:r>
        <w:tab/>
      </w:r>
      <w:r>
        <w:fldChar w:fldCharType="begin"/>
      </w:r>
      <w:r>
        <w:instrText xml:space="preserve"> PAGEREF _Toc468164989 \h </w:instrText>
      </w:r>
      <w:r>
        <w:fldChar w:fldCharType="separate"/>
      </w:r>
      <w:r w:rsidR="004B57FF">
        <w:t>11</w:t>
      </w:r>
      <w:r>
        <w:fldChar w:fldCharType="end"/>
      </w:r>
    </w:p>
    <w:p w:rsidR="00B52C0F" w:rsidRDefault="00B52C0F" w:rsidP="00384BC1">
      <w:pPr>
        <w:pStyle w:val="10"/>
      </w:pPr>
      <w:r>
        <w:t>МИКРОКЛИМАТ ОПЕРАЦИОННЫХ</w:t>
      </w:r>
      <w:r>
        <w:tab/>
      </w:r>
      <w:r>
        <w:fldChar w:fldCharType="begin"/>
      </w:r>
      <w:r>
        <w:instrText xml:space="preserve"> PAGEREF _Toc468164990 \h </w:instrText>
      </w:r>
      <w:r>
        <w:fldChar w:fldCharType="separate"/>
      </w:r>
      <w:r w:rsidR="004B57FF">
        <w:t>13</w:t>
      </w:r>
      <w:r>
        <w:fldChar w:fldCharType="end"/>
      </w:r>
    </w:p>
    <w:p w:rsidR="00B52C0F" w:rsidRDefault="00B52C0F" w:rsidP="00384BC1">
      <w:pPr>
        <w:pStyle w:val="10"/>
      </w:pPr>
      <w:r>
        <w:t>ОБЕСПЕЧЕНИЕ ЧИСТОТЫ ВОЗДУХА</w:t>
      </w:r>
      <w:r>
        <w:tab/>
      </w:r>
      <w:r>
        <w:fldChar w:fldCharType="begin"/>
      </w:r>
      <w:r>
        <w:instrText xml:space="preserve"> PAGEREF _Toc468164991 \h </w:instrText>
      </w:r>
      <w:r>
        <w:fldChar w:fldCharType="separate"/>
      </w:r>
      <w:r w:rsidR="004B57FF">
        <w:t>14</w:t>
      </w:r>
      <w:r>
        <w:fldChar w:fldCharType="end"/>
      </w:r>
    </w:p>
    <w:p w:rsidR="00B52C0F" w:rsidRDefault="00B52C0F" w:rsidP="00384BC1">
      <w:pPr>
        <w:pStyle w:val="10"/>
      </w:pPr>
      <w:r>
        <w:t>БОРЬБА С ШУМОМ</w:t>
      </w:r>
      <w:r>
        <w:tab/>
      </w:r>
      <w:r>
        <w:fldChar w:fldCharType="begin"/>
      </w:r>
      <w:r>
        <w:instrText xml:space="preserve"> PAGEREF _Toc468164992 \h </w:instrText>
      </w:r>
      <w:r>
        <w:fldChar w:fldCharType="separate"/>
      </w:r>
      <w:r w:rsidR="004B57FF">
        <w:t>19</w:t>
      </w:r>
      <w:r>
        <w:fldChar w:fldCharType="end"/>
      </w:r>
    </w:p>
    <w:p w:rsidR="00B52C0F" w:rsidRDefault="00B52C0F">
      <w:pPr>
        <w:ind w:left="567"/>
        <w:rPr>
          <w:sz w:val="28"/>
        </w:rPr>
      </w:pPr>
      <w:r>
        <w:rPr>
          <w:sz w:val="28"/>
        </w:rPr>
        <w:fldChar w:fldCharType="end"/>
      </w:r>
    </w:p>
    <w:p w:rsidR="00B52C0F" w:rsidRDefault="00B52C0F"/>
    <w:p w:rsidR="00B52C0F" w:rsidRDefault="00B52C0F"/>
    <w:p w:rsidR="00B52C0F" w:rsidRDefault="00B52C0F"/>
    <w:p w:rsidR="00B52C0F" w:rsidRDefault="00B52C0F">
      <w:pPr>
        <w:pStyle w:val="1"/>
        <w:spacing w:before="0"/>
      </w:pPr>
      <w:r>
        <w:br w:type="page"/>
      </w:r>
      <w:bookmarkStart w:id="0" w:name="_Toc468164986"/>
      <w:r>
        <w:lastRenderedPageBreak/>
        <w:t>Введение</w:t>
      </w:r>
      <w:bookmarkEnd w:id="0"/>
    </w:p>
    <w:p w:rsidR="00B52C0F" w:rsidRDefault="00B52C0F" w:rsidP="00384BC1">
      <w:pPr>
        <w:pStyle w:val="a4"/>
        <w:tabs>
          <w:tab w:val="left" w:pos="851"/>
        </w:tabs>
        <w:spacing w:line="240" w:lineRule="auto"/>
      </w:pPr>
      <w:r>
        <w:t>Новые больницы в Украине строятся на основе научно обработанных нормативов, что обеспечивает их соответствие современному уровню организации и технологии лечебного дела, а также соответствие санитарно-гигиеническим требованиям.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Больница является основным санитарно-гигиеническим заведением службы охраны здоровья, выполняя функции профилактики, диагностики, лечения, реабилитации, санитарного образования, подготовки медицинских кадров. Ежегодно в больницах Украины пребывают миллионы больных. Сейчас четко вырисовывается тенденция к увеличению габаритов больниц и к усложнению их структуры. 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Успех стационарного лечения больных во многом зависит от оптимизации больничной среды. Сюда можно отнести оптимальные палатные гигиенические условия, способствующие быстрейшему выздоровлению больных. Гигиенические условия препятствуют возникновению и распространению внутрибольничных инфекций, как самого грозного фактора, влияющего на санитарно-гигиенический комфорт отделений больницы. Гигиены больницы должна обеспечить оптимальные условия для работы медицинского персонала, защитить его от действия профессиональных вредностей (как-то нервно-психическое переутомление, напряжение скелетной мускулатуры, ночные дежурства, химические и физические агенты, внутрибольничная инфекция и т.д). Внедрение новых технологий в медицину неразрывно связано с достижениями гигиенической науки, нормы и правила которой позволяют обеспечить должный уровень технологии и безопасности при проведении сложных процедур (работа с радионуклидами, лазерами, барооперационные, трансплантация органов).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Эти оптимальные условия можно обеспечить только комплексным подходом к проектированию, постройке и эксплуатации больничных зданий, учитывающим современные научные разработки и требования разных областей науки. А главное, гигиена играет одну из важнейших ролей при выполнении данной задачи.</w:t>
      </w:r>
    </w:p>
    <w:p w:rsidR="00B52C0F" w:rsidRDefault="00B52C0F" w:rsidP="00384BC1">
      <w:pPr>
        <w:pStyle w:val="a4"/>
        <w:tabs>
          <w:tab w:val="left" w:pos="851"/>
        </w:tabs>
        <w:spacing w:line="240" w:lineRule="auto"/>
      </w:pPr>
      <w:r>
        <w:t>В современных многопрофильных больницах количество хирургических коек составляет примерно 25-45% всего коечного фонда. Хирургическое отделение состоит из палат и операционного блока, который, приобретя в последние годы автономность, несомненно, стал одним из сложнейших функциональных элементов клиники.</w:t>
      </w:r>
    </w:p>
    <w:p w:rsidR="00B52C0F" w:rsidRDefault="00B52C0F">
      <w:pPr>
        <w:pStyle w:val="1"/>
      </w:pPr>
      <w:bookmarkStart w:id="1" w:name="_Toc468164987"/>
      <w:r>
        <w:t>Некоторые элементы планировки хирургических отделений</w:t>
      </w:r>
      <w:bookmarkEnd w:id="1"/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Сейчас применяют два основных варианта организации операционных блоков. Первый вариант, использующийся давно, предусматривает наличие операционного блока у каждого хирургического отделения. При этом с целью предупреждения загрязнения воздуха операционный блок размещают в тупиковой зоне отделения или в отдельном крыле здания. Согласно второму варианту операционные блоки нескольких хирургических отделений объединяются в один операционный комплекс, для которого отводят отдельное крыло наземного или подземного этажа или размещают его в специализированной пристройке, которая связана со стационаром непосредственно или при помощи закрытого перехода. В последнем случае высота и размеры помещений в операционных не будут зависеть от планировки основного здания, где расположен стационар. Второй вариант является оптимальным, так как обеспечивает полную изоляцию операционных от стационара.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составе операционного блока предусматривают два совершенно обособленных, тщательно изолированных отделения: асептическое и септическое, связанные со стационаром шлюзовыми ходами. Гнойную перевязочную следует размещать в гнойном отделении рядом с гнойной операционной. Если блок состоит только из двух операционных, то они делятся на чистую и гнойную; в таком случае гнойная операционная должна быть строго изолирована от чистой. Может быть рекомендован следующий набор помещений: операционная, предоперационная, стерилизационная, наркозная, аппаратная, помещение для искусственного кровообращения, вспомогательные помещения, помещения для персонала, шлюзы с необходимым оборудованием.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хирургическом лечебном учреждении с небольшим количеством коек (до 50) операционный блок может располагаться на одном этаже со стационаром. При этом необходимо обеспечивать тщательную изоляцию между операционным блоком и стационаром. Такая изоляция достигается устройством шлюзов, в которых производится обработка лиц, переходящих из стационара в операционный блок.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Площадь шлюзовых помещений зависит от мощности</w:t>
      </w:r>
      <w:r w:rsidR="00384BC1">
        <w:rPr>
          <w:sz w:val="28"/>
        </w:rPr>
        <w:t xml:space="preserve"> </w:t>
      </w:r>
      <w:r>
        <w:rPr>
          <w:sz w:val="28"/>
        </w:rPr>
        <w:t>хирургического отделения, количества операционных столов, интенсивности движения персонала и т. п. Помещение шлюза должно иметь вход и выход, устроенные с противоположных сторон, и быть разделено перегородкой с проходной дверью. В грязной части шлюза снимают грязную спецодежду (бахилы, халат, белье, маску, шапочку), которую тут же складывают в специальный контейнер (полиэтиленовый мешок). В чистой части шлюза надевают чистую спецодежду. Над входом и выходом из шлюза, а также в средней части помещения под потолком помещают источник УФ-облучения. В грязной части шлюза устанавливают умывальник. В шлюзах между чистой операционной и стационаром следует устраивать систему воздухообмена с положительным воздушным балансом (приток больше вытяжки), в шлюзах между гнойным отделением и стационаром —</w:t>
      </w:r>
      <w:r w:rsidR="00384BC1">
        <w:rPr>
          <w:sz w:val="28"/>
        </w:rPr>
        <w:t xml:space="preserve"> </w:t>
      </w:r>
      <w:r>
        <w:rPr>
          <w:sz w:val="28"/>
        </w:rPr>
        <w:t>с отрицательным воздушным балансом, т. е. вытяжка должна быть больше притока. Помещение стерилизационной следует располагать обособленно, в изолированном месте.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При проектировании новых или реконструкции существующих зданий, в которых предполагается устройство операционных блоков, необходимо предусматривать строгое зонирование с целью обеспечения условий асептики. В первой зоне операционного блока следует располагать операционные и стерилизационные, во второй — предоперационные и наркозные, в третьей — все вспомогательные помещения, а также санпропускник для персонала.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Весь персонал, работающий в операционном блоке, направляется на свои рабочие места после прохождения через санпропускник. Причем необходимо строго соблюдать пути передвижения по назначению: хирурги – через предоперационную в операционную, а после окончания операции – во вспомогательные помещения, анестезиолог и сестры-анестезистки – в наркозную (если таковая обособлена) и затем в операционную, после операции – во вспомогательные помещения, операционные сестры – через предоперационную в операционную, а затем во вспомогательные помещения.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Нельзя допускать обслуживание чистой и гнойной операционных одним и тем же вспомогательным (подсобным) персоналом. Персонал по окончании работы в гнойном отделении может заходить в помещения стационара только после соответствующей обработки в шлюзовых помещениях.</w:t>
      </w:r>
    </w:p>
    <w:p w:rsidR="00B52C0F" w:rsidRDefault="00B52C0F" w:rsidP="00384BC1">
      <w:pPr>
        <w:pStyle w:val="30"/>
        <w:tabs>
          <w:tab w:val="left" w:pos="851"/>
        </w:tabs>
        <w:spacing w:line="240" w:lineRule="auto"/>
        <w:ind w:firstLine="709"/>
        <w:jc w:val="both"/>
      </w:pPr>
      <w:r>
        <w:t>Больной, поступающий на операцию из стационара, проходит через шлюз, затем направляется в наркозную (если она обособлена), а оттуда в операционную.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операционной при наличии возможностей следует помещать. 1 операционный стол (площадь 36—48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при высоте не менее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</w:rPr>
          <w:t>3,5 м</w:t>
        </w:r>
      </w:smartTag>
      <w:r>
        <w:rPr>
          <w:sz w:val="28"/>
        </w:rPr>
        <w:t>). Количество столов принимается из расчета 1 стол на 30—40 коек хирургического профиля. Для сложных операций с учетом большой операционной бригады необходимо иметь операционную площадью не менее, чем 45-</w:t>
      </w:r>
      <w:smartTag w:uri="urn:schemas-microsoft-com:office:smarttags" w:element="metricconverter">
        <w:smartTagPr>
          <w:attr w:name="ProductID" w:val="50 м2"/>
        </w:smartTagPr>
        <w:r>
          <w:rPr>
            <w:sz w:val="28"/>
          </w:rPr>
          <w:t>50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. 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Стены операционной должны быть гладкими, легко моющимися, имели возможность орошения дезинфицирующими растворами. Все виды проводки и нагревательные приборы монтируются в стены, которые рекомендуется красить матовой масляно-восковой краской ярко-серого или зеленовато-серого цвета, что убирает световые блики и благоприятно сказывается на зрительном аппарате хирурга. По возможности стены укладываются керамической плиткой. Таким же образом укладывается пол операционной и масляной краской красится потолок. В операционной желательно иметь две двери: одна для транспорта больного на операцию, а вторая – для вывоза прооперированного. Окна операционной должны быть ориентированы на северные румбы. Достаточен световой коэффициент 1:3 – 1:4. Двери операционной должны плотно закрываться.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некоторых странах для организации стабильных условий работы хирурга (относительно освещения и микроклимата) появились операционные без окон, расположенные на подземных этажах здания.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Важнейшим функциональным элементом стационара является палатное отделение. Каждое отделение состоит из типизированных секций по 20 коек. Отделения рассчитываются, как правило, на 60 коек (в отдельных случаях на 90—120 коек). В каждой палатной секции предусматривается 60% палат на 4 койки, 20% — на 2 и 20% на 1 койку. Норма площади на 1 койку </w:t>
      </w:r>
      <w:smartTag w:uri="urn:schemas-microsoft-com:office:smarttags" w:element="metricconverter">
        <w:smartTagPr>
          <w:attr w:name="ProductID" w:val="7 м2"/>
        </w:smartTagPr>
        <w:r>
          <w:rPr>
            <w:sz w:val="28"/>
          </w:rPr>
          <w:t>7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; в послеоперационных палатах, в палатах для больных с ожогами кожи и восстановительного лечения для взрослых — </w:t>
      </w:r>
      <w:smartTag w:uri="urn:schemas-microsoft-com:office:smarttags" w:element="metricconverter">
        <w:smartTagPr>
          <w:attr w:name="ProductID" w:val="10 м2"/>
        </w:smartTagPr>
        <w:r>
          <w:rPr>
            <w:sz w:val="28"/>
          </w:rPr>
          <w:t>10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. Палата на 1 койку должна иметь </w:t>
      </w:r>
      <w:smartTag w:uri="urn:schemas-microsoft-com:office:smarttags" w:element="metricconverter">
        <w:smartTagPr>
          <w:attr w:name="ProductID" w:val="9 м2"/>
        </w:smartTagPr>
        <w:r>
          <w:rPr>
            <w:sz w:val="28"/>
          </w:rPr>
          <w:t>9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 (со шлюзом—12м</w:t>
      </w:r>
      <w:r>
        <w:rPr>
          <w:sz w:val="28"/>
          <w:vertAlign w:val="superscript"/>
        </w:rPr>
        <w:t>2</w:t>
      </w:r>
      <w:r>
        <w:rPr>
          <w:sz w:val="28"/>
        </w:rPr>
        <w:t>).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отделении предусматриваются перевязочная, помещение для хранения переносной аппаратуры, место для каталок и передвижных кресел, кабинет заведующего, ординаторская, комната старшей медсестры и другие помещения.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Соотношение площади палат и вспомогательных помещений должно быть 1:1 или более в пользу вспомогательных помещений, что позволяет поддерживать в секции надлежащие общесанитарный и противоэпидемический режимы. В больницах, где хирургическое отделение располагается в отдельном корпусе, в нем устраивается приемное отделение, величина и структура которого зависят от мощности отделения. В составе приемного отделения весьма желательно иметь реанимационный зал и амбулаторную операционную.</w:t>
      </w:r>
    </w:p>
    <w:p w:rsidR="00B52C0F" w:rsidRDefault="00B52C0F">
      <w:pPr>
        <w:pStyle w:val="1"/>
      </w:pPr>
      <w:bookmarkStart w:id="2" w:name="_Toc468164988"/>
      <w:r>
        <w:t>Освещение и электротехническое обеспечение хирургических стационаров и операционных</w:t>
      </w:r>
      <w:bookmarkEnd w:id="2"/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Достаточный уровень естественной освещенности в палатах, в помещениях дневного пребывания больных, манипуляционной, стерилизационной достигается при соотношении площади остекления и площади пола 1:5, 1:6, при этом минимальный коэффициент естественной освещенности (КЕО) должен быть не ниже 1%. В операционных, перевязочных/ординаторских, лабораториях световой коэффициент 1:4, 1:5.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Стеклить окна следует так называемым обогащенным стеклом, пропускающим большее количество длинноволнового ультрафиолетового излучения. Если окна ориентированы не на север, то целесообразно применять стекло, задерживающее тепловое излучение.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Во всех помещениях хирургического отделения должно быть устроено искусственное освещение: общее, местное, прикроватное и ночное, а также установки для УФ-санации воздуха.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Освещенность помещений хирургического стационара и операционного блока обеспечивается лампами накаливания и люминесцентными лампами. Последним следует отдавать предпочтение. В предоперационных, операционных, наркозных, реанимационных, перевязочных, противошоковых помещениях целесообразно устанавливать светильники закрытого типа со сплошными рассеивателями в брызгозащищенном исполнении. В этих помещениях освещенность, создаваемая светильниками общего освещения, должна быть 150лк (в операционных 200-500 лк). В операционных предусматривается специальное освещение, обеспечивающее постепенное изменение яркости от сильно освещенного операционного стола к более низким уровням освещенности в остальной части помещения. Освещенность операционного поля не должна превышать оптического предела, чтобы не происходило ослепление (от операционного белья, инструментов) и не возникало теней.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Для освещения палат целесообразно использовать люминесцентные лампы типа ЛХБЦ, ЛБ, ЛДЦ-1. Эти светильники должны иметь бесшумный пускорегулирующий аппарат: например, стартерный аппарат с особо низким уровнем шума для люминесцентных ламп мощностью 20-40 Вт.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Местное прикроватное освещение должно обеспечивать удобный клинически осмотр и занятия лежащего больного. Освещенность от местного светильника (на книге в руках лежащего больного) при лампе накаливания должна быть не менее 100 лк и при люминесцентной – не менее 200 лк. Местное освещение следует осуществлять светильниками прямого света (их устанавливают на высоте 1,6-</w:t>
      </w:r>
      <w:smartTag w:uri="urn:schemas-microsoft-com:office:smarttags" w:element="metricconverter">
        <w:smartTagPr>
          <w:attr w:name="ProductID" w:val="1,8 м"/>
        </w:smartTagPr>
        <w:r>
          <w:rPr>
            <w:sz w:val="28"/>
          </w:rPr>
          <w:t>1,8 м</w:t>
        </w:r>
      </w:smartTag>
      <w:r>
        <w:rPr>
          <w:sz w:val="28"/>
        </w:rPr>
        <w:t xml:space="preserve"> от пола).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Для ночного освещения рекомендуются светильники с маломощными лампами (до 15 Вт), устанавливаемые в стене у двери на высоте 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</w:rPr>
          <w:t>0,3 м</w:t>
        </w:r>
      </w:smartTag>
      <w:r>
        <w:rPr>
          <w:sz w:val="28"/>
        </w:rPr>
        <w:t xml:space="preserve"> от пола и направляющие свет на пол. Ночная освещенность пола в палатах должна быть не выше 0,2 лк.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Особое внимание необходимо уделять устройству освещения в операционных. Исключительно благоприятные условия освещения, максимально содействующие быстрому проведению сложнейших операций, должны создаваться на операционном поле. При этом с целью снижения напряжения зрения следует не допускать расхождения между яркостью операционного поля, его фоном и окружением.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практике используется три основных способа освещения операционного поля: посредством передвижных светильников, с помощью фонарей, встроенных в конструкцию операционной (стены, потолок); с помощью подвешенной осветительной установки.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Чаще применяются первый и третий способы, однако второй способ позволяет сократить выделение тепла, увеличивает гибкость освещения, значительно снижает количество поверхностей, собирающих пыль, позволяет компактно размещать осветительные установки и совмещать их с вентиляцией.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Для снижения зрительного утомления необходимо следить за тем, чтобы яркость непосредственного окружения операционного поля была несколько ниже яркости самого поля и относилась к ней примерно как 1:2. Это может быть достигнуто окрашиванием окружающих поверхностей (белья) в цвета (зеленый, синий, зелено-синий, темно-серый и др.), имеющие низкий коэффициент отражения. Причем отношение уровня яркости остальных поверхностей операционной к яркости операционного поля должно быть не больше 1:10.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Освещение необходимо устраивать таким образом, чтобы избегать возникновения блесткости. Это достигаем закрытием источников света для обозрения с места операции и применением светильников, с матовыми экранами.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операционных, как и в других основных помещениях операционно-перевязочного блока, следует применять люминесцентное освещение, которое улучшает цветопередачу на операционном поле, ограничивает образование теней, создает требуемые условия освещенности на поверхности и в глубине оперируемой полости, предотвращает нагрев головы оперирующего.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При контроле состояния освещенности операционных необходимо обращать внимание на следующее: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освещенность поверхности раны должна быть не менее 3000-10000 лк;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операционном поле, на поверхности раны в ее глубине должны отсутствовать тени; 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не должно быть прямой и отраженной блесткости в поле зрения;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цветность освещения должна быть близка к спектру дневного света; 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повышение температуры воздуха за счет освещения на высоте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</w:rPr>
          <w:t>0,5 м</w:t>
        </w:r>
      </w:smartTag>
      <w:r>
        <w:rPr>
          <w:sz w:val="28"/>
        </w:rPr>
        <w:t xml:space="preserve"> от операционного поля не должно превышать 2–3°;</w:t>
      </w:r>
    </w:p>
    <w:p w:rsidR="00B52C0F" w:rsidRDefault="00B52C0F" w:rsidP="00384BC1">
      <w:pPr>
        <w:numPr>
          <w:ilvl w:val="0"/>
          <w:numId w:val="1"/>
        </w:numPr>
        <w:tabs>
          <w:tab w:val="clear" w:pos="360"/>
          <w:tab w:val="num" w:pos="567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должна быть обеспечена бесперебойность работы осветительной установки.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процессе эксплуатации осветительных установок следует: а) применять лампы запроектированной мощности; б) систематически протирать поверхности светильников; в) своевременно менять стареющие (длительно горящие) лампы; г) использовать светильники общего света с затенителями; д) соблюдение высоты подвеса светильников; е) не применять незащищенные лампы;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Помещения операционно-перевязочного блока должны быть обязательно оборудованы аварийным освещением.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Включение и выключение освещения операционных, перевязочных, наркозных, экстракционных должно производиться из коридоров или других помещений. Электропроводка скрытая, штепсельные розетки устанавливаются заподлицо с поверхностью стены.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операционных, наркозных, стерилизационных, аппаратных, лабораторных помещениях, входящих в состав блоков, должны быть в достаточном количестве розетки для подключения аппаратов, приборов и других потребителей тока. Помимо этого в указанных помещениях размещают розетки с трехфазным током, а также розетки с заземляющим контактом (двухполюсные штепсельные розетки).</w:t>
      </w:r>
    </w:p>
    <w:p w:rsidR="00B52C0F" w:rsidRDefault="00B52C0F">
      <w:pPr>
        <w:pStyle w:val="1"/>
      </w:pPr>
      <w:bookmarkStart w:id="3" w:name="_Toc468164989"/>
      <w:r>
        <w:t>Вентиляция помещений</w:t>
      </w:r>
      <w:bookmarkEnd w:id="3"/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Одним из наиболее эффективных мероприятий по улучшению условий труда персонала, а также применяемых в борьбе с инфицированием воздуха помещений хирургических отделений и для обеспечения его чистоты, является искусственная вентиляция.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помещениях хирургических стационаров больниц, построенных по современным типовым проектам, устраивается кондиционирование воздуха и механическая приточно-вытяжная вентиляция. Подачу приточного воздуха следует осуществлять сверху вниз, причем расположение приточных и вытяжных отверстий должно быть таким, чтобы исключалась возможность образования в помещении невентилируемых мест.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Забор приточного воздуха осуществляют не ниже </w:t>
      </w:r>
      <w:smartTag w:uri="urn:schemas-microsoft-com:office:smarttags" w:element="metricconverter">
        <w:smartTagPr>
          <w:attr w:name="ProductID" w:val="2,5 м"/>
        </w:smartTagPr>
        <w:r>
          <w:rPr>
            <w:sz w:val="28"/>
          </w:rPr>
          <w:t>2,5 м</w:t>
        </w:r>
      </w:smartTag>
      <w:r>
        <w:rPr>
          <w:sz w:val="28"/>
        </w:rPr>
        <w:t xml:space="preserve"> от уровня земли через специально устроенную кирпичную шахту. Над шахтой необходимо устраивать зонт. Желательно вокруг шахты насадить ель или другие высокорослые кустарниковые насаждения.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Подаваемый в помещения хирургического стационара приточный воздух необходимо подвергать обработке (механическая очистка на фильтрах, подогрев или охлаждение, увлажнение или подсушивание) и обеззараживанию. Бактериологическая очистка воздуха производится путем подачи его к фильтрам противобактерийной очистки.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выпускном отверстии воздуховода (канала) рекомендуется устанавливать источник УФ-излучения, обтекая который, воздух может дополнительно дезинфицироваться перед входом в помещение.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Особые требования предъявляются к вентилированию помещений операционного блока и отдельных операционных. Здесь необходимо устраивать самостоятельную систему приточно-вытяжной вентиляции с механическим побуждением, если отсутствует возможность применения кондиционирования воздуха.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Кратность воздухообмена и расчетная температура в помещениях операционного блока должны быть следующими. При расчетной температуре 22° С во всех помещениях кратность воздухообмена в 1 ч по притоку определяется по расчету, по вытяжке – 8-10; в перевязочных, манипуляционных, предоперационных помещениях – соответственно 1, 5 и 2.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При вентиляции помещений операционного блока, а также при кондиционировании необходимо преобладание притока над вытяжкой, т. е. приточного воздуха должно поступать несколько больше. Это делается для того, чтобы не допустить поступления в операционный блок воздуха из стационара и других помещений.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Кроме того, необходимо обращать внимание на организацию воздушных потоков. Из операционных, имеющих собственную приточно-вытяжную вентиляционную систему с кондиционированием (или без него), воздушные потоки должны поступать в предоперационную, наркозную и другие помещения, а оттуда в коридор. Удаление воздуха из коридоров следует осуществлять через вытяжные каналы и шахту лестнично-лифтового узла.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Особое внимание уделяется вентиляции операционных. Схема вентилирования зависит от количества операционных столов. При 1 столе подачу воздуха целесообразно производить сверху вниз через перфорированную панель и боковые приточные щели. Приточное устройство располагается под потолком над операционным столом. Вытекающие приточные струи воздуха, опускаясь вниз, создают воздушную завесу вокруг операционного стола. Подобная подача устраняет повышенную загрязненность воздуха в операционной сфере. При этом в центре зала кратность воздухообмена достигает 60 и более в 1 ч. При другой схеме вентилирования приточные устройства располагают в верхней части стен в угловых точках помещения таким образом, чтобы выходящая из отверстия струя имела угол в 15° к вертикальной плоскости и направлялась, главным образом, на операционные столы. В этом случае создаются ламинарные потоки воздуха и обеспечиваются гигиенические условия.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Удаление отработанного воздуха при обеих схемах вентилирования осуществляют из верхней и нижней зоны через вытяжные щели, устроенные в стенах по периметру помещения, причем не менее половины воздуха (60% всего потока) следует удалять через нижние щели, так как в нижней части помещения скапливаются пары некоторых анестетиков (фторотана), более тяжелых по относительной плотности.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приточных отверстиях устанавливают источники УФ-облучения для дополнительной дезинфекции воздуха перед входом его в. помещение. Их установка не заменяет бактериальных фильтров и является дополнительной мерой обезвреживания воздуха. При вентилировании операционных в помещении должна поддерживаться относительная влажность в пределах 50–60%, подвижность воздуха 0,15–0,2 м/с и температура 19–21° С в теплый период и 18–20° С в холодный.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Наиболее эффективным и отвечающим современным требованиям способом вентилирования операционных, с точки зрения борьбы с пылевой и бактериальной загрязненностью воздуха, является оборудование операционных установками с ламинарным воздушным потоком, который может подаваться в горизонтальном или вертикальном направлении. Вертикальная подача потока предпочтительнее, так как позволяет при нормальных скоростях движения воздуха достичь 500—600-кратного обмена в 1 ч.</w:t>
      </w:r>
    </w:p>
    <w:p w:rsidR="00B52C0F" w:rsidRDefault="00B52C0F">
      <w:pPr>
        <w:pStyle w:val="1"/>
      </w:pPr>
      <w:bookmarkStart w:id="4" w:name="_Toc468164990"/>
      <w:r>
        <w:t>Микроклимат операционных</w:t>
      </w:r>
      <w:bookmarkEnd w:id="4"/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Состояние оперируемого и работоспособность хирурга зависят от создания в операционной оптимального стабильного микроклимата. Естественно, что требования к параметрам микроклимата у раздетого неподвижного больного и хирурга различны.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Если температура воздуха повышается больше, чем +26 °С, у больного наблюдается напряжение терморегуляции. Если температура спускается ниже +17…+15 °С, у больных развиваются признаки переохлаждения. Для большинства хирургов оптимальной является температура около +20 °С.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Доказано, что температура воздуха летом в операционной должна быть +20…+22 °С (зимой +19…+20 °С) при влажности 50–55% и скорости движения воздуха до 0,1 м/с.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Создание стабильного и оптимального микроклимата можно достичь только путем подачи в операционную кондиционированного воздуха, что является особенно важным в теплых климатических поясах. Естественно, желательно иметь возможность регулировать параметры микроклимата операционной.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Отопление операционной лучше организовывать водяное, радиационное с панелями на потолке, стенах или вмонтированных в пол.</w:t>
      </w:r>
    </w:p>
    <w:p w:rsidR="00B52C0F" w:rsidRDefault="00B52C0F">
      <w:pPr>
        <w:pStyle w:val="1"/>
      </w:pPr>
      <w:bookmarkStart w:id="5" w:name="_Toc468164991"/>
      <w:r>
        <w:t>Обеспечение чистоты воздуха</w:t>
      </w:r>
      <w:bookmarkEnd w:id="5"/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распространении госпитальной инфекции наибольшее значение имеет воздушно-капельный путь, в связи с чем постоянному обеспечению чистоты воздуха помещений хирургического стационара и операционного блока должно уделяться большое внимание.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Основным компонентом, загрязняющим воздух помещении хирургического стационара и операционного блока, является пыль мельчайшей дисперсности, на которой сорбируются микроорганизмы. Источниками пыли являются, главным образом, обычная и специальная одежда больных и персонала, постельные принадлежности, поступление почвенной пыли с потоками воздуха и т. п. Поэтому мероприятия, направленные на уменьшение обсемененности воздуха операционной прежде всего предусматривают снижение влияния источников обсеменения на воздух.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Не допускаются к работе в операционной особы с септическими ранами и какими-либо гнойными загрязнениями кожи. Рекомендуется использовать асептические кремы для рук.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Перед операцией персонал должен принять душ. Хотя исследования показали, что во многих случаях душ являлся неэффективным. Поэтому во многих клиниках стали практиковать принятие ванны с раствором антисептика. На выходе из санпропускника персонал надевает стерильные сорочку, штаны и бахилы. После обработки рук в предоперационной одевают стерильный халат, марлевую повязку и стерильные перчатки.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Стерильная одежда хирурга</w:t>
      </w:r>
      <w:r w:rsidR="00384BC1">
        <w:rPr>
          <w:sz w:val="28"/>
        </w:rPr>
        <w:t xml:space="preserve"> </w:t>
      </w:r>
      <w:r>
        <w:rPr>
          <w:sz w:val="28"/>
        </w:rPr>
        <w:t>через 3–4 часа теряет свои свойства и расстерилизовывается. Поэтому при сложных асептических операциях (таких как трансплантация) целесообразно менять одежду каждые 4 часа. Эти же требования относятся и к одежде персонала, обслуживающего больных после трансплантации в палатах интенсивной терапии.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Марлевая повязка является недостаточным барьером для патогенной микрофлоры, и, как показали исследования, около 25% послеоперационных гнойных осложнений вызваны штаммом микрофлоры, высеянным как из нагноившейся раны, так и из ротовой полости оперировавшего хирурга. Барьерные функции марлевой повязки улучшаются после обработки ее вазелиновым маслом перед стерилизацией.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Сами больные могут быть потенциальным источником загрязнения, поэтому их следует готовить перед операцией соответствующим образом.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Среди мероприятий, направленных на обеспечение чистоты воздуха большое</w:t>
      </w:r>
      <w:r w:rsidR="00384BC1">
        <w:rPr>
          <w:sz w:val="28"/>
        </w:rPr>
        <w:t xml:space="preserve"> </w:t>
      </w:r>
      <w:r>
        <w:rPr>
          <w:sz w:val="28"/>
        </w:rPr>
        <w:t>значение имеет правильный и постоянный воздухообмен в помещениях стационара, практически исключающий развитие внутригоспитальных заражений. Наряду с искусственным воздухообменом необходимо создавать условия для аэрации и проветривания помещений хирургического отделения. Особенное предпочтение следует отдавать аэрации, позволяющей на протяжении многих часов и даже круглосуточно во все сезоны года осуществлять естественный воздухообмен, который является решающим звеном в цепи мероприятий, обеспечивающих чистоту воздуха.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Повышению эффективности аэрации способствуют внутристенные вентиляционные каналы. Эффективное функционирование этих каналов особенно необходимо в зимний и переходный периоды, когда воздух больничных помещений в значительной степени загрязняется микроорганизмами, пылью, углекислотой и т. п. Исследования показывают, что чем больше удаляется воздуха через вытяжные каналы, тем больше относительно чистого в бактериологическом отношении наружного воздуха поступает через фрамуги и различные неплотности. В связи с этим необходимо систематически прочищать вентиляционные каналы от пыли, паутины и другого мусора. Эффективность действия внутристенных вентиляционных каналов повышается, если на их верхней концевой части (на крыше) устраивать дефлекторы.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Проветривание надо обязательно проводить во время влажной уборки помещений стационара (особенно по утрам) и операционного блока после работы.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Кроме указанных мероприятий для обеспечения чистоты воздуха и уничтожения микроорганизмов применяется дезинфекция с помощью ультрафиолетовой радиации и в ряде случаев химических веществ. С этой целью воздух помещений (в отсутствие персонала) облучается бактерицидными лампами типа ДБ-15, ДБ-30 и более мощными, которые размещаются с учетом конвекционных токов воздуха. Количество ламп устанавливается из расчета 3 Вт на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 xml:space="preserve"> облучаемого пространства. С целью смягчения отрицательных сторон действия ламп следует вместо прямого облучения воздушной среды применять рассеянную радиацию, т. е. производить облучение, верхней зоны помещений с последующим отражением радиации от потолка, для чего можно использовать потолочные облучатели, или одновременно с бактерицидными зажигать люминесцентные лампы. 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Для уменьшения возможности распространения микрофлоры по помещениям операционного блока целесообразно применять световые бактерицидные завесы, создаваемые в виде излучения от ламп над дверями, в открытых проходах и т. д. Лампы при этом монтируются в металлических трубках-софитах с узкой щелью (0,3— 0,5см).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Обезвреживание воздуха химическими веществами производится в отсутствие людей. Для этой цели допускается использовать пропиленгликоль или молочную кислоту. Пропиленгликоль распыляют пульверизатором из расчета </w:t>
      </w:r>
      <w:smartTag w:uri="urn:schemas-microsoft-com:office:smarttags" w:element="metricconverter">
        <w:smartTagPr>
          <w:attr w:name="ProductID" w:val="1,0 г"/>
        </w:smartTagPr>
        <w:r>
          <w:rPr>
            <w:sz w:val="28"/>
          </w:rPr>
          <w:t>1,0 г</w:t>
        </w:r>
      </w:smartTag>
      <w:r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5 м3"/>
        </w:smartTagPr>
        <w:r>
          <w:rPr>
            <w:sz w:val="28"/>
          </w:rPr>
          <w:t>5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 xml:space="preserve"> воздуха. Молочную кислоту, используемую для пищевых целей, применяют из расчета 10 мг на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 xml:space="preserve"> воздуха.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Асептичности воздуха помещений хирургического стационара и операционного блока можно также достичь применением материалов, обладающих бактерицидным действием. К таким веществам относятся производные фенола и трихлорфенола, оксидифенил, хлорамин, натриевая соль дихлоризоциануровой кислоты, нафтенилглицин, цетилоктадецилпиридиновый хлорид, формальдегид, медь, серебро, олово и многие другие. Им импрегнируют постельное и нательное белье, халаты, перевязочный материал. Во всех случаях бактерицидность материалов сохраняется от нескольких недель до года. Мягкие ткани с бактерицидными добавками сохраняют бактерицидное действие более 20 сут.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Весьма эффективно нанесение на поверхность стен и других предметов пленки или различных лаков и красок, в которые добавлены бактерицидные вещества. Так, например, оксидифенил в смеси с поверхностно активными веществами успешно используется для придания поверхности остаточного бактерицидного действия. Следует иметь в виду, что бактерицидные материалы не оказывают вредного воздействия на организм человека.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Кроме бактериального большое значение имеет также загрязнение воздушной среды операционных блоков наркотическими газами: эфиром, фторотаном и др. Исследования показывают, что в процессе оперирования в воздухе операционных содержится 400—1200 мг/м 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эфира, до 200 мг/м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и более фторотана, до 0,2% углекислоты. Весьма интенсивное загрязнение воздуха химическими веществами является активным фактором, способствующим преждевременному наступлению и развитию утомления хирургов, а также возникновению неблагоприятных сдвигов в состоянии их здоровья.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С целью оздоровления воздушной среды операционных помимо организации необходимого воздухообмена следует улавливать и нейтрализовать газы наркотиков, попадающие в воздушное пространство операционной из наркозного аппарата и с выдыхаемым больным воздухом. Для этого применяют активированный уголь. Последний помещают в стеклянный сосуд, соединенный с клапаном наркозного аппарата. Выдыхаемый больным воздух, проходя через слой угля, лишается наркотических остатков и выходит наружу очищенным.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Оборудование современных операционных автономной системой приточно-вытяжной вентиляции позволило значительно уменьшить обсемененность воздушной среды. Так, организация такой вентиляции с кратностью обмена воздуха +10–8 и организацией притока воздуха под потолком с одной стороны операционной, а вытяжку – на противоположной стороне, позволяет снизить обсеменение воздуха в 2-4 раза; микробное число даже в конце дня не превышает 1500–2000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>, а процент нагноений после операции значительно снижается.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Но эти показатели не удовлетворяют современную хирургию. Так, во время трансплантации жизненно важных органов желательно, чтобы обсеменение воздуха не превышало 2-10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>, а патогенные стафилококки или гемолитические стрептококки не выявлялись при посеве 250–500 л воздуха. Поэтому в последние годы стараются организовать такую систему приточно-вытяжной вентиляции, при которой воздух подается в операционную на большой площади через перфорированную панель</w:t>
      </w:r>
      <w:r w:rsidR="00384BC1">
        <w:rPr>
          <w:sz w:val="28"/>
        </w:rPr>
        <w:t xml:space="preserve"> </w:t>
      </w:r>
      <w:r>
        <w:rPr>
          <w:sz w:val="28"/>
        </w:rPr>
        <w:t>(площадью 3х3м), а выводится через вытяжные отверстия, расположенные возле пола и под потолком около одной из стен.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Во время операции при обычной воздухоподаче скорость обмена воздуха достигает 15 в час. Если проводится долговременная и травматичная операция, воздух подается с большей скоростью, вследствие чего кратность обмена может возрасти до 30-90 в час. При этом создаются почти стерильные условия вокруг операционного стола. За рубежом построены операционные, обеспечивающие кратность воздухообмена около операционного стола 500–700 в час. Это позволило снизить обсеменение воздуха до 2–4 сапрофитов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>, т.е. операции стали действительно асептичными.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Другой путь создания асептических условия при операции предусматривает наличие индивидуальных воздухонепроницаемых скафандров из пластика с индивидуальным воздухоснабжением. Голова больного и анестезиолог с аппаратурой изолируется от операционного поля пластиковым экраном. Такой способ позволяет снизить частоту септических осложнений при любых операциях до 0,3%.</w:t>
      </w:r>
    </w:p>
    <w:p w:rsidR="00B52C0F" w:rsidRDefault="00B52C0F">
      <w:pPr>
        <w:pStyle w:val="1"/>
      </w:pPr>
      <w:bookmarkStart w:id="6" w:name="_Toc468164992"/>
      <w:r>
        <w:t>Борьба с шумом</w:t>
      </w:r>
      <w:bookmarkEnd w:id="6"/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Допустимый уровень шума в помещениях хирургического стационара не должен превышать</w:t>
      </w:r>
      <w:r w:rsidR="00384BC1">
        <w:rPr>
          <w:sz w:val="28"/>
        </w:rPr>
        <w:t xml:space="preserve"> </w:t>
      </w:r>
      <w:r>
        <w:rPr>
          <w:sz w:val="28"/>
        </w:rPr>
        <w:t>35 дБА для дневного и 25 дБА для ночного времени, для операционных — 25 дБА.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Обеспечение тишины в помещениях стационара и операционного блока должно предусматриваться на стадиях проектирования больницы: при отводе участка, разработке генерального плана, проектировании зданий и их строительстве, а также при реконструкции зданий и сооружений и обеспечиваться в процессе эксплуатации.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Особое внимание уделяется защите операционного блока от различных шумовых воздействий. В связи с этим его следует размещать в изолированной пристройке к основному зданию с осуществлением противошумовых мер или располагать его на верхних этажах стационара в тупиковой зоне.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Значительный шум генерируют вентиляционные устройства. При разработке и осуществлении противошумовых мероприятий при реконструкции больниц, их капитальном ремонте и т. д. необходимо учитывать пути распространения шума: а) по воздушной среде внутри воздуховодов через приточные и вытяжные решетки; б) через стенки транзитных воздуховодов в помещение, по которому они проложены; в) по воздушной среде, окружающей вентиляционную установку, к ограждающим конструкциям камеры и через них в смежные помещения.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Все приточные установки следует размещать в подвальном или цокольном этажах, обязательно под второстепенными помещениями, либо в пристройках к основному зданию или на чердачных этажах. Вытяжные камеры и устройства целесообразно размещать на чердаке (техническом этаже), располагая их над вспомогательными помещениями. Размещение вытяжных камер в подвальных этажах требует увеличения ассигнований и объема строительных работ.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Для глушения шума необходимо проводить тщательную звукоизоляцию путем применения различных глушителей (трубчатого, сотового, пластинчатого, камерного и др.), виброизолирующих оснований, вставок из мягких материалов, звукопоглощающих облицовок. Шум от транзитных воздуховодов, проходящих через помещение, может быть уменьшен с помощью облицовки внутренней поверхности воздуховодов звукопоглощающим материалом либо путем увеличения массивности стенок воздуховодов (если позволяют другие условия) и наложения на них звукоизолирующих материалов.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С целью снижения шума в палатах, коридорах, холлах, буфетных и других помещениях следует применять звукопоглощающую облицовку, которая должна также отвечать санитарно-гигиеническим требованиям в отношении влажной уборки.</w:t>
      </w:r>
    </w:p>
    <w:p w:rsidR="00B52C0F" w:rsidRDefault="00B52C0F" w:rsidP="00384BC1">
      <w:pPr>
        <w:ind w:firstLine="709"/>
        <w:jc w:val="both"/>
        <w:rPr>
          <w:sz w:val="28"/>
        </w:rPr>
      </w:pPr>
      <w:r>
        <w:rPr>
          <w:sz w:val="28"/>
        </w:rPr>
        <w:t>Для улучшения звукоизоляции перекрытий от воздушного и ударного звука необходимо применять конструкцию «плавающих полов», а от ударного звука — звукоизоляционные мягкие рулонные покрытия полов.</w:t>
      </w:r>
    </w:p>
    <w:p w:rsidR="00B52C0F" w:rsidRDefault="00B52C0F" w:rsidP="00384BC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Генератором шума является также санитарно-технологическое оборудование стационаров. Колеса каталок и кресел-каталок для больных должны иметь резиновые или пневматические шины, на тележки для столовой посуды необходимо укладывать резиновые коврики. Холодильники следует устанавливать на специальные резиновые амортизаторы, лебедки лифтов — на пружинные или резиновые амортизаторы, двери лифта должны быть раздвижными, стены шахты — двойными (воздушный промежуток в 5–6 см).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  <w:rPr>
          <w:b/>
        </w:rPr>
      </w:pPr>
      <w:r>
        <w:br w:type="page"/>
      </w:r>
      <w:r>
        <w:rPr>
          <w:b/>
        </w:rPr>
        <w:t>Список литературы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Акжигитов Г.Н. Организация и работа хирургического стационара. – М.: Медицина, 1978. – 288 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Габович Р.Д. Гигиена. – К., 1985. – с. 277-294.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Даценко І.І., Габович Р.Д. Профілактична медицина. Загальна гігієна з основами екології. Навч посібник. – К.: Здоров’я, 1999. – 694 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Инструктивно-методические указания по организации воздухообмена в палатных отделениях и операционных блоках больниц. – М., 1987.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Кречковский Е.А., Матяшин И.М., Никберг И.И. Санитарно-гигиеническое обеспечение хирургических отделений больниц. – К.: Здоров'я, 1981. –112 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Лошонди Д. Внутрибольничные инфекции. – М.: Медицина, 1978. – 456с.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СанПиН 5179-90 «Санитарные правила устройства, оборудования и эксплуатации больниц, родильных домов и других лечебных учреждений»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Скобареева З.А. Современное нормирование искусственного освещения в жилых и общественных зданиях. – М., 1970. с. 87.</w:t>
      </w:r>
    </w:p>
    <w:p w:rsidR="00B52C0F" w:rsidRDefault="00B52C0F" w:rsidP="00384BC1">
      <w:pPr>
        <w:pStyle w:val="2"/>
        <w:tabs>
          <w:tab w:val="left" w:pos="851"/>
        </w:tabs>
        <w:spacing w:line="240" w:lineRule="auto"/>
        <w:ind w:firstLine="709"/>
      </w:pPr>
      <w:r>
        <w:t>Уилер И.Т. проектирование больниц (пер. с англ.) – М., 1972. – с.83-103.</w:t>
      </w:r>
    </w:p>
    <w:sectPr w:rsidR="00B52C0F" w:rsidSect="00384BC1">
      <w:headerReference w:type="even" r:id="rId7"/>
      <w:headerReference w:type="default" r:id="rId8"/>
      <w:pgSz w:w="11907" w:h="16840" w:code="9"/>
      <w:pgMar w:top="1134" w:right="567" w:bottom="1418" w:left="1134" w:header="73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E63" w:rsidRDefault="00503E63">
      <w:r>
        <w:separator/>
      </w:r>
    </w:p>
  </w:endnote>
  <w:endnote w:type="continuationSeparator" w:id="0">
    <w:p w:rsidR="00503E63" w:rsidRDefault="0050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E63" w:rsidRDefault="00503E63">
      <w:r>
        <w:separator/>
      </w:r>
    </w:p>
  </w:footnote>
  <w:footnote w:type="continuationSeparator" w:id="0">
    <w:p w:rsidR="00503E63" w:rsidRDefault="0050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C0F" w:rsidRDefault="00B52C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2C0F" w:rsidRDefault="00B52C0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C0F" w:rsidRDefault="00B52C0F">
    <w:pPr>
      <w:pStyle w:val="a6"/>
      <w:framePr w:wrap="around" w:vAnchor="text" w:hAnchor="margin" w:xAlign="right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384BC1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B52C0F" w:rsidRDefault="00B52C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035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67"/>
    <w:rsid w:val="00361A67"/>
    <w:rsid w:val="00384BC1"/>
    <w:rsid w:val="004B57FF"/>
    <w:rsid w:val="00503E63"/>
    <w:rsid w:val="0081760E"/>
    <w:rsid w:val="00B52C0F"/>
    <w:rsid w:val="00C3751C"/>
    <w:rsid w:val="00F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2093-BE4B-49FC-A0A9-8B2EBABB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 w:line="360" w:lineRule="auto"/>
      <w:jc w:val="center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pPr>
      <w:keepNext/>
      <w:ind w:left="720"/>
      <w:jc w:val="right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720"/>
      <w:jc w:val="center"/>
    </w:pPr>
    <w:rPr>
      <w:rFonts w:ascii="Courier New" w:hAnsi="Courier New"/>
      <w:b/>
      <w:sz w:val="32"/>
    </w:rPr>
  </w:style>
  <w:style w:type="paragraph" w:styleId="10">
    <w:name w:val="toc 1"/>
    <w:basedOn w:val="a"/>
    <w:next w:val="a"/>
    <w:autoRedefine/>
    <w:semiHidden/>
    <w:rsid w:val="00384BC1"/>
    <w:pPr>
      <w:tabs>
        <w:tab w:val="right" w:leader="dot" w:pos="9498"/>
      </w:tabs>
    </w:pPr>
    <w:rPr>
      <w:rFonts w:ascii="Arial" w:hAnsi="Arial"/>
      <w:b/>
      <w:noProof/>
      <w:sz w:val="28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67"/>
    </w:pPr>
    <w:rPr>
      <w:sz w:val="28"/>
    </w:rPr>
  </w:style>
  <w:style w:type="paragraph" w:styleId="2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toc 3"/>
    <w:basedOn w:val="a"/>
    <w:next w:val="a"/>
    <w:autoRedefine/>
    <w:semiHidden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My Sweet Home</Company>
  <LinksUpToDate>false</LinksUpToDate>
  <CharactersWithSpaces>35214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Alexander Shepetko</dc:creator>
  <cp:keywords/>
  <cp:lastModifiedBy>Igor</cp:lastModifiedBy>
  <cp:revision>3</cp:revision>
  <cp:lastPrinted>1999-12-11T12:00:00Z</cp:lastPrinted>
  <dcterms:created xsi:type="dcterms:W3CDTF">2024-11-14T18:38:00Z</dcterms:created>
  <dcterms:modified xsi:type="dcterms:W3CDTF">2024-11-14T18:38:00Z</dcterms:modified>
</cp:coreProperties>
</file>