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7FA">
      <w:pPr>
        <w:pStyle w:val="a3"/>
        <w:ind w:right="21"/>
        <w:jc w:val="both"/>
      </w:pPr>
      <w:bookmarkStart w:id="0" w:name="_GoBack"/>
      <w:bookmarkEnd w:id="0"/>
      <w:r>
        <w:rPr>
          <w:i/>
          <w:iCs/>
          <w:u w:val="single"/>
        </w:rPr>
        <w:t>Саркоидоз легких</w:t>
      </w:r>
      <w:r>
        <w:t xml:space="preserve"> - системное заболевание неизвестной этиологии, при котором в органах и тканях развиваются своеобразные гранулемы. Начало заболевания постепенное и часто бессимптомное, нет признаков интоксикации, температура нормальная или субфебрильная. Ч</w:t>
      </w:r>
      <w:r>
        <w:t>асто первым клиническим проявлением саркоидоза является узловатая эритема. Рентгенологически в этот момент уже можно выявить изменения в легких (см. схемы).</w:t>
      </w:r>
    </w:p>
    <w:p w:rsidR="00000000" w:rsidRDefault="008657FA">
      <w:pPr>
        <w:pStyle w:val="a3"/>
        <w:ind w:right="21"/>
        <w:jc w:val="both"/>
        <w:rPr>
          <w:sz w:val="27"/>
          <w:szCs w:val="27"/>
        </w:rPr>
      </w:pPr>
      <w:r>
        <w:t>Практически постоянным признаком является увеличение лимфоузлов корней легких, обычно они поражаютс</w:t>
      </w:r>
      <w:r>
        <w:t>я с обеих сторон симметрично. В дальнейшем появляются изменения самой легочной ткани по типу диссеминированных милиарных или очаговых образований, реже бывают мелкие полости или ателектазы.</w:t>
      </w:r>
    </w:p>
    <w:p w:rsidR="00000000" w:rsidRDefault="008657FA">
      <w:pPr>
        <w:pStyle w:val="a3"/>
        <w:ind w:right="21"/>
        <w:jc w:val="both"/>
      </w:pPr>
      <w:r>
        <w:t>В последние годы саркоидоз органов дыхания встречается среди взрос</w:t>
      </w:r>
      <w:r>
        <w:t>лого населения все чаще, что свидетельствует о росте заболеваемости и улучшении выявляемости этой патологии.</w:t>
      </w:r>
      <w:r>
        <w:br/>
        <w:t xml:space="preserve">Обобщенные данные об этой патологии приведены в монографиях А.Е.Рабухина с соавторами в научных работах З.И.Костиной, А.Г.Хоменко (1982).  </w:t>
      </w:r>
    </w:p>
    <w:p w:rsidR="00000000" w:rsidRDefault="008657FA">
      <w:pPr>
        <w:pStyle w:val="a3"/>
        <w:ind w:right="21" w:firstLine="708"/>
        <w:jc w:val="both"/>
      </w:pPr>
      <w:r>
        <w:t>Известн</w:t>
      </w:r>
      <w:r>
        <w:t>о, что саркоидоз может поражать различные органы и ткани, характеризуется большим разнообразием клинических проявлений, в основе которых лежат симптомы интоксикации, признаки поражения отдельных органов и систем, аллергические проявления и т.д. На более по</w:t>
      </w:r>
      <w:r>
        <w:t>здних стадиях присоединяются симптомы, связанные с вторичными осложнениями: бронхитом, пневмосклерозом, легочно-сердечной недостаточностью. Поэтому своевременное выявление больных саркоидозом является одним из определенных факторов благополучного исхода ле</w:t>
      </w:r>
      <w:r>
        <w:t xml:space="preserve">чения труда. По последним данным, саркоидозом страдает, в основном, интеллигенция (врачи, учителя, искусствоведы, фармацевты, воспитатели д/садов и д/яслей, инженеры, юристы, художники). </w:t>
      </w:r>
    </w:p>
    <w:p w:rsidR="00000000" w:rsidRDefault="008657FA">
      <w:pPr>
        <w:pStyle w:val="a3"/>
        <w:ind w:right="21" w:firstLine="708"/>
        <w:jc w:val="both"/>
        <w:rPr>
          <w:lang w:val="en-US"/>
        </w:rPr>
      </w:pPr>
      <w:r>
        <w:t>Общим рентгенологическим признаком для всех стадий является двусторо</w:t>
      </w:r>
      <w:r>
        <w:t>ннее симметричное поражение трахеобронхальных, бронхопульмональных лимфатических узлов. Увеличенные узлы имеют характерные полициклические контуры, которые хорошо выявляются на рентгенограммах грудной клетки и при томографическом исследовании. При второй с</w:t>
      </w:r>
      <w:r>
        <w:t>тадии болезни рентгенологические изменения обнаруживаются как во внутригрудных лимфатических узлах, так и легочной ткани. Очаговоподобные изменения и инфильтрация отмечаются в средних и прикорневых отделах. В третьей стадии характерны слияние очагов и скле</w:t>
      </w:r>
      <w:r>
        <w:t xml:space="preserve">ротические изменения в легочной ткани с последующим развитием фиброза и пневмосклероза в процессе лечения. Внутригрудные лимфатические узлы в третьей стадии не определяются. </w:t>
      </w:r>
    </w:p>
    <w:p w:rsidR="00000000" w:rsidRDefault="008657FA">
      <w:pPr>
        <w:pStyle w:val="a3"/>
        <w:ind w:right="21" w:firstLine="708"/>
        <w:jc w:val="both"/>
        <w:rPr>
          <w:lang w:val="en-US"/>
        </w:rPr>
      </w:pPr>
      <w:r>
        <w:t>Изменения гематологических показателей при саркоидозе имеют относительную ценност</w:t>
      </w:r>
      <w:r>
        <w:t>ь. Они характеризуются лимфопенией (до 8-12%), моноцитозом, ускоренной СОЭ до 20-30 мм/час, повышением уровня кальция в крови и моче, обнаружением С-реактивного белка, изменением содержания сиаловых кислот. Указанные изменения более выражены при остро прот</w:t>
      </w:r>
      <w:r>
        <w:t xml:space="preserve">екающем процессе и в подострой стадии, они часто предшествуют клиническим проявлениям обострения процесса. Большую диагностическую ценность при саркоидозе представляет метод биопсии лимфатических узлов с последующим гистологическим исследованием. </w:t>
      </w:r>
    </w:p>
    <w:p w:rsidR="00000000" w:rsidRDefault="008657FA">
      <w:pPr>
        <w:pStyle w:val="a3"/>
        <w:ind w:right="21" w:firstLine="708"/>
        <w:jc w:val="both"/>
        <w:rPr>
          <w:lang w:val="en-US"/>
        </w:rPr>
      </w:pPr>
      <w:r>
        <w:t>Характер</w:t>
      </w:r>
      <w:r>
        <w:t>ными патоморфологическими признаками саркоидоза являлись обнаруживаемые в биоптированной ткани характерные изолированные “штампованные” гранулемы, состоящие из эпителиоидных и гигантских клеток с гистиоцитарными и макрофагальными включениями, окруженные ко</w:t>
      </w:r>
      <w:r>
        <w:t xml:space="preserve">льцом фибробластов и коллагеновых волокон. </w:t>
      </w:r>
      <w:r>
        <w:lastRenderedPageBreak/>
        <w:t>В препаратах в 90% находили клетки Пирогова - Лангханса и ни разу не обнаружили признаков творожистого некроза.</w:t>
      </w:r>
    </w:p>
    <w:p w:rsidR="00000000" w:rsidRDefault="008657FA">
      <w:pPr>
        <w:pStyle w:val="a3"/>
        <w:ind w:right="21" w:firstLine="708"/>
        <w:jc w:val="both"/>
      </w:pPr>
      <w:r>
        <w:t xml:space="preserve"> Несмотря на распространенный характер процесса, течение саркоидоза у большей части больных отличаетс</w:t>
      </w:r>
      <w:r>
        <w:t xml:space="preserve">я скудной клинической симптоматикой. </w:t>
      </w:r>
    </w:p>
    <w:p w:rsidR="00000000" w:rsidRDefault="008657FA">
      <w:pPr>
        <w:pStyle w:val="a3"/>
        <w:ind w:right="21" w:firstLine="708"/>
        <w:jc w:val="both"/>
      </w:pPr>
      <w:r>
        <w:t xml:space="preserve">До 1985 г. Лечение проводилось по схеме Рабухина А.Е. и Токитровой Н.С.. Преднизолон назначался с 30 мг по нисходящей длительной схеме. Общий курс гормонотерапии длился 8-10 месяцев. В большинстве случаев лечение было </w:t>
      </w:r>
      <w:r>
        <w:t xml:space="preserve">эффективным, однако у многих больных были отмечены большие и малые осложнения, связанные с гормонотерапией. К большим осложнениям относили гипертензионный синдром, остеохондроз костей, значительное увеличение массы тела, туберкулез суставов, потребовавших </w:t>
      </w:r>
      <w:r>
        <w:t>хирургического лечения. Среди малых осложнений преобладали генерализованные отеки, патологическое ожирение, синдром Кушинга, нарушения менструальной функции.</w:t>
      </w:r>
      <w:r>
        <w:br/>
        <w:t>Наибольшие трудности возникают при лечении изолированных поражений легких, так как полное рассасыв</w:t>
      </w:r>
      <w:r>
        <w:t xml:space="preserve">ание наступает редко, больные могут погибать от нарастающей легочной сердечной недостаточности, возможен рецидивирующий характер процесса. </w:t>
      </w:r>
    </w:p>
    <w:p w:rsidR="00000000" w:rsidRDefault="008657FA">
      <w:pPr>
        <w:pStyle w:val="a3"/>
        <w:ind w:right="21" w:firstLine="708"/>
        <w:jc w:val="both"/>
      </w:pPr>
      <w:r>
        <w:t>Довольно большую группу составляют больные с саркоидозом II степени в сочетании с другой патологией легких. Например</w:t>
      </w:r>
      <w:r>
        <w:t xml:space="preserve">, пневмокистозом, фиброзирующим альвеолитом, туберкулезом. Учитывая большое число осложнений,  с 1986 г. был осуществлен переход на лечение больных саркоидозом по методике Костиной З.И. (1984). Последняя предусматривает трехэтапное лечение по двум схемам: </w:t>
      </w:r>
    </w:p>
    <w:p w:rsidR="00000000" w:rsidRDefault="008657FA">
      <w:pPr>
        <w:pStyle w:val="a3"/>
        <w:ind w:right="21" w:firstLine="708"/>
        <w:jc w:val="both"/>
      </w:pPr>
      <w:r>
        <w:rPr>
          <w:i/>
          <w:iCs/>
        </w:rPr>
        <w:t>Первая</w:t>
      </w:r>
      <w:r>
        <w:t xml:space="preserve"> из них включает гормональную терапию преднизолоном в тех же дозах, который продолжается 3-4 месяца, одновременно назначается плаквения, витамин “Е”, тиосульфат натрия, метазид, панангин, фуросемид, аэрозоль, гидрокортизона с алкозидом. </w:t>
      </w:r>
    </w:p>
    <w:p w:rsidR="00000000" w:rsidRDefault="008657FA">
      <w:pPr>
        <w:pStyle w:val="a3"/>
        <w:ind w:right="21" w:firstLine="708"/>
        <w:jc w:val="both"/>
        <w:rPr>
          <w:sz w:val="27"/>
          <w:szCs w:val="27"/>
        </w:rPr>
      </w:pPr>
      <w:r>
        <w:rPr>
          <w:i/>
          <w:iCs/>
        </w:rPr>
        <w:t>Вторая</w:t>
      </w:r>
      <w:r>
        <w:t xml:space="preserve"> схем</w:t>
      </w:r>
      <w:r>
        <w:t>а предусматривает лечение теми же препаратами, но без гормонов и назначается больным, имеющим противопоказания к гормональной терапии. На II и III этапах лечения гормонотерапия не проводится. Назначаются иммунодепрессанты, анаболические стероиды и ряд друг</w:t>
      </w:r>
      <w:r>
        <w:t xml:space="preserve">их препаратов. При хорошем терапевтическом эффекте практически избавляются от осложнений, вызываемых гормонотерапией. </w:t>
      </w:r>
    </w:p>
    <w:p w:rsidR="00000000" w:rsidRDefault="008657FA">
      <w:pPr>
        <w:pStyle w:val="a3"/>
        <w:ind w:right="21"/>
        <w:jc w:val="both"/>
      </w:pPr>
      <w:r>
        <w:t>Выводы:</w:t>
      </w:r>
      <w:r>
        <w:br/>
        <w:t>1. Эффективность выявления диспансерного наблюдения и лечения больных саркоидозом повышается при концентрации этих больных в спец</w:t>
      </w:r>
      <w:r>
        <w:t>иализированном центре (кабинете саркоидоза).</w:t>
      </w:r>
    </w:p>
    <w:p w:rsidR="00000000" w:rsidRDefault="008657FA">
      <w:pPr>
        <w:pStyle w:val="a3"/>
        <w:ind w:right="21"/>
        <w:jc w:val="both"/>
      </w:pPr>
      <w:r>
        <w:t xml:space="preserve">2. Своевременная диагностика саркоидоза зависит от подготовленности врачей общей лечебной сети по раннему выявлению больных. </w:t>
      </w:r>
    </w:p>
    <w:p w:rsidR="00000000" w:rsidRDefault="008657FA">
      <w:pPr>
        <w:pStyle w:val="a3"/>
        <w:ind w:right="21"/>
        <w:jc w:val="both"/>
      </w:pPr>
      <w:r>
        <w:t>3. Удовлетворительные результаты лечения саркоидоза могут быть получены назначением к</w:t>
      </w:r>
      <w:r>
        <w:t xml:space="preserve">омплексных индивидуальных схем терапии, учитывающих характер поражения, стадию процесса и особенности клинического течения болезни. </w:t>
      </w:r>
    </w:p>
    <w:p w:rsidR="00000000" w:rsidRDefault="008657FA">
      <w:pPr>
        <w:pStyle w:val="a3"/>
        <w:ind w:right="21"/>
        <w:jc w:val="both"/>
      </w:pPr>
      <w:r>
        <w:t xml:space="preserve">4. Диспансерное наблюдение и лечение больных саркоидозом позволяет контролировать проводимое лечение, вносить своевременно </w:t>
      </w:r>
      <w:r>
        <w:t>коррективы в его проведение, повышая эффективность терапии, снижать частоту обострений и рецидивов заболевания, сохранить трудоспособность больных саркоидозом.</w:t>
      </w:r>
    </w:p>
    <w:p w:rsidR="00000000" w:rsidRDefault="008657FA">
      <w:pPr>
        <w:pStyle w:val="3"/>
        <w:jc w:val="both"/>
        <w:rPr>
          <w:b w:val="0"/>
          <w:bCs w:val="0"/>
          <w:i/>
          <w:iCs/>
          <w:u w:val="single"/>
        </w:rPr>
      </w:pPr>
      <w:r>
        <w:rPr>
          <w:b w:val="0"/>
          <w:bCs w:val="0"/>
          <w:i/>
          <w:iCs/>
          <w:u w:val="single"/>
        </w:rPr>
        <w:t>Микобактериоз легких: клинико-бактериологические критерии диагностики</w:t>
      </w:r>
    </w:p>
    <w:p w:rsidR="00000000" w:rsidRDefault="008657FA">
      <w:pPr>
        <w:pStyle w:val="a3"/>
        <w:jc w:val="both"/>
      </w:pPr>
      <w:r>
        <w:t>После открытия Р. Кохом во</w:t>
      </w:r>
      <w:r>
        <w:t>збудителя туберкулеза человека были предприняты активные бактериологические исследования предметов окружающей среды, животных, продуктов питания, воды и почвы с целью поиска единого источника микобактерий (МБ). Исследования завершились открытием большого ч</w:t>
      </w:r>
      <w:r>
        <w:t>исла различных видов кислотоупорных микробов, отличных от микобактерий туберкулеза (МВТ), но с медицинской точки зрения их рассматривали как курьезные находки. Только в 1954 г. Timpe и Runyon, собрав значительную коллекцию МБ, других, чем МВТ, выделенных и</w:t>
      </w:r>
      <w:r>
        <w:t>з патологического материала от больных, сделали эпохальное научное открытие о важной этиологической роли нетуберкулезных микобактерий (НТМБ) в заболевании человека и животных. Эта работа послужила толчком к интенсивному изучению НТМБ и заболеваний, которые</w:t>
      </w:r>
      <w:r>
        <w:t xml:space="preserve"> они вызывают, микробиологами, клиницистами и эпидемиологами. </w:t>
      </w:r>
    </w:p>
    <w:p w:rsidR="00000000" w:rsidRDefault="008657FA">
      <w:pPr>
        <w:pStyle w:val="a3"/>
        <w:jc w:val="both"/>
      </w:pPr>
      <w:r>
        <w:t>Род микобактерий по определителю бактерий Берджи (1997 г.) насчитывает более 50 видов и подвидов микобактерий. По способности вызывать заболевания человека и животных микобактерий можно раздели</w:t>
      </w:r>
      <w:r>
        <w:t>ть на 3 группы. В одну группу входят безусловно патогенные (опасные) для человека и животных виды микобактерий М. tuberculosis и M. bovis, которые вызывают туберкулез человека и крупного рогатого скота, M. leprae - возбудитель заболевания проказы. В другую</w:t>
      </w:r>
      <w:r>
        <w:t xml:space="preserve"> - сапрофитные микобактерии, которые свободно живут в окружающей среде и, как правило, не опасны для человека. К ним относятся M. terrae - выделенная из почвы (земли), M. phlei - найдена на траве тимофеевке, M. gordonae (M. aqual) - выделена из водопроводн</w:t>
      </w:r>
      <w:r>
        <w:t xml:space="preserve">ой воды. Промежуточное положение занимает группа условно (потенциально) патогенных микобактерий, которые при определенных условиях могут вызвать заболевания человека. </w:t>
      </w:r>
    </w:p>
    <w:p w:rsidR="00000000" w:rsidRDefault="008657FA">
      <w:pPr>
        <w:pStyle w:val="a3"/>
        <w:jc w:val="both"/>
      </w:pPr>
      <w:r>
        <w:t>Термин "нетуберкулезные микобактерий" объединяет сапрофитные и потенциально-патогенные М</w:t>
      </w:r>
      <w:r>
        <w:t>Б и наиболее точно, с нашей точки зрения, характеризует ту разнообразную группу МБ, которые необходимо отделять от микобактерий туберкулезного комплекса. Заболевания человека, вызванные НТМБ, называются микобактериозами. В настоящее время повсеместно отмеч</w:t>
      </w:r>
      <w:r>
        <w:t>ается нарастание заболеваний микобактериозом, что, вероятно, связано с увеличением числа больных с поражением иммунной системы с хроническими неспецифическими заболеваниями легких, а также с возросшим числом исследований на НТМБ и улучшением их диагностики</w:t>
      </w:r>
      <w:r>
        <w:t xml:space="preserve">. Немаловажную роль в увеличении микобактериоза играет ухудшение экологической обстановки в отдельных регионах. </w:t>
      </w:r>
    </w:p>
    <w:p w:rsidR="00000000" w:rsidRDefault="008657FA">
      <w:pPr>
        <w:pStyle w:val="a3"/>
        <w:jc w:val="both"/>
      </w:pPr>
      <w:r>
        <w:t>Фтизиатрическая служба, где лечатся и состоят на учете больные микобактериозом, уже хорошо знакома с этим заболеванием, однако врачи практическ</w:t>
      </w:r>
      <w:r>
        <w:t>ого здравоохранения, как и население в целом, мало информированы об этом заболевании. В то же время трудности диагностики, высокая естественная резистентность НТМБ к антибактериальным препаратам приводит к развитию хронических деструктивных поражений легки</w:t>
      </w:r>
      <w:r>
        <w:t xml:space="preserve">х или диссеменированным процессам. Заболевание имеет неблагоприятный прогноз, с частыми обострениями, постоянным бактериовыделением и высоким процентом летальных исходов. </w:t>
      </w:r>
    </w:p>
    <w:p w:rsidR="00000000" w:rsidRDefault="008657FA">
      <w:pPr>
        <w:pStyle w:val="a3"/>
        <w:jc w:val="both"/>
      </w:pPr>
      <w:r>
        <w:t>НТМБ вызывают заболевания легких, лимфатических узлов, кожи, мягких и костных тканей</w:t>
      </w:r>
      <w:r>
        <w:t>. У нас в стране наиболее часто встречаются микобактериозы легких. Они наблюдаются главным образом у лиц старше 50 лет, имеющих предшествующие деструктивные или обструктивные поражения легких: хронические бронхиты, эмфиземы, бронхоэктазы, пневмоконеозы, си</w:t>
      </w:r>
      <w:r>
        <w:t>ликозы, у больных, излеченных от хронических инфекций, таких как туберкулез и микоз. Лимфангоиты встречаются исключительно в детском возрасте от 1,5 до 10 лет. Поражаются подчелюстные и околоушные лимфатические узлы. Быстрорастущие микобактерии часто стано</w:t>
      </w:r>
      <w:r>
        <w:t>вятся причиной раневой инфекции, послеоперационных осложнений при трансплантации органов, перитональном диализе. В последнее время отмечается течение микобактериоза в виде диссеминированной инфекции. Заболевание развивается на фоне иммунодефицитного состоя</w:t>
      </w:r>
      <w:r>
        <w:t xml:space="preserve">ния организма, связанного с предшествующими заболеванием или применением лекарственных препаратов (иммунодепрессантов). Диссеминированные процессы развиваются также как позднее осложнение у больных с синдромом иммунодефицита. </w:t>
      </w:r>
    </w:p>
    <w:p w:rsidR="00000000" w:rsidRDefault="008657FA">
      <w:pPr>
        <w:pStyle w:val="a3"/>
        <w:jc w:val="both"/>
      </w:pPr>
      <w:r>
        <w:t>Если главным источником МТБ я</w:t>
      </w:r>
      <w:r>
        <w:t>вляется больной человек, то микобактериозы до настоящего времени расцениваются как неконтагиозные заболевания. Считается, что больной микобактериозом не представляет опасности для окружающих, так как НТМБ не передаются от человека к человеку. Эпидемиологие</w:t>
      </w:r>
      <w:r>
        <w:t>ское изучение источника НТМБ и путей передачи возбудителя показало высокий процент содержания НТМБ на различных объектах окружающей среды. Почва и вода являются естественным резервуаром обитания НТМБ, поэтому иногда их называют "микобактериями окружающей с</w:t>
      </w:r>
      <w:r>
        <w:t>реды". Известно, что главным местом обитания M. avium intracellulare служат открытые водоемы. Из воды M. avium передается человеку воздушно-капельным путем, в результате естественного образования аэрозолей над поверхностью воды. Наши наблюдения показали, ч</w:t>
      </w:r>
      <w:r>
        <w:t>то часто источником заболевания микобактериозом становятся больные туберкулезом домашние птицы, выделяющие M. avium. M. kanssasii в большом количестве выделяются из водопроводной воды и от некоторых видов домашних животных. M. xenopi обнаруживаются исключи</w:t>
      </w:r>
      <w:r>
        <w:t>тельно в воде, особенно в системах горячего водоснабжения и питьевых бачках, где при оптимальной температуре роста (43-45°С) интенсивно размножаются. Быстрорастущие микобактерии - M. fortuitum и M. chelonai - выделяются из почвы и естественных водоемов. Та</w:t>
      </w:r>
      <w:r>
        <w:t xml:space="preserve">ким образом, широкое растпространение M. avium в природе часто способствует инфицированию человека и обнаружению их при посеве патологического материала. </w:t>
      </w:r>
    </w:p>
    <w:p w:rsidR="00000000" w:rsidRDefault="008657FA">
      <w:pPr>
        <w:pStyle w:val="a3"/>
        <w:jc w:val="both"/>
      </w:pPr>
      <w:r>
        <w:t>Выделение НТМБ из патологического материала не свидетельствует о безусловной этиологической значимост</w:t>
      </w:r>
      <w:r>
        <w:t xml:space="preserve">и данного микроба, как это бывает в случае выявления МВТ. Выделение культуры НТМБ может происходить вследствие ряда причин: </w:t>
      </w:r>
    </w:p>
    <w:p w:rsidR="00000000" w:rsidRDefault="008657FA">
      <w:pPr>
        <w:pStyle w:val="a3"/>
        <w:jc w:val="both"/>
      </w:pPr>
      <w:r>
        <w:t xml:space="preserve">1. Случайное загрязнение материала НТМБ из окружающей среды. </w:t>
      </w:r>
    </w:p>
    <w:p w:rsidR="00000000" w:rsidRDefault="008657FA">
      <w:pPr>
        <w:pStyle w:val="a3"/>
        <w:jc w:val="both"/>
      </w:pPr>
      <w:r>
        <w:t>2. Носительство НТМБ, которые могут заселять (колонизировать) отдельн</w:t>
      </w:r>
      <w:r>
        <w:t xml:space="preserve">ые органы и системы человека (респираторный, желудочно-кишечный тракт, мочевыделительные пути), жить там и размножаться, не вызывая клинических проявлений. </w:t>
      </w:r>
    </w:p>
    <w:p w:rsidR="00000000" w:rsidRDefault="008657FA">
      <w:pPr>
        <w:pStyle w:val="a3"/>
        <w:jc w:val="both"/>
      </w:pPr>
      <w:r>
        <w:t>3. Заболевание микобактериозом. Следовательно, выделение НТМБ требует от врача тщательного клиничес</w:t>
      </w:r>
      <w:r>
        <w:t>кого разбора больного для определения этиологического значения выделенной культуры. НТМБ вызывают заболевания, по клиническим, рентгенологическим и патологическим признакам сходные с туберкулезом, поэтому главным критерием при постановке диагноза микобакте</w:t>
      </w:r>
      <w:r>
        <w:t xml:space="preserve">риоза является бактериологическое исследование больного с выделением культуры микобактерии и их идентификацией. </w:t>
      </w:r>
    </w:p>
    <w:p w:rsidR="00000000" w:rsidRDefault="008657FA">
      <w:pPr>
        <w:pStyle w:val="a3"/>
        <w:jc w:val="both"/>
      </w:pPr>
      <w:r>
        <w:t>Первую оценку этиологической значимости выделенной культуры НТМБ лечащий врач делает при получении результатов идентификации МБ, которая склады</w:t>
      </w:r>
      <w:r>
        <w:t>вается из исследуемого патологического материала и вида выделенных НТМБ. Установлено, что для каждого патологического материала характерен свой видовой состав МБ, что дает возможность сделать предварительную оценку выделенных микроорганизмов и определить т</w:t>
      </w:r>
      <w:r>
        <w:t xml:space="preserve">актику ведения больного. </w:t>
      </w:r>
    </w:p>
    <w:p w:rsidR="00000000" w:rsidRDefault="008657FA">
      <w:pPr>
        <w:pStyle w:val="a3"/>
        <w:jc w:val="both"/>
      </w:pPr>
      <w:r>
        <w:t>Из диагностического материала при заболевании бронхолегочной системы (мокрота, промывные воды бронхов), как правило, выделяются потенциально патогенные МБ - M. avium, M. xenopi, M. kanssasii, M. malmoense (таблица). Именно эти НТМ</w:t>
      </w:r>
      <w:r>
        <w:t>Б являются главными этиологически значимыми микроорганизмами и вызывают почти 95% микобактериозов человека. Следовательно, при первом выделении этих НТМБ врачу следует подумать о возможности микобактериоза и провести целенаправленное многократное бактериол</w:t>
      </w:r>
      <w:r>
        <w:t>огическое обследование больного. Однократное выделение сапрофитных МБ из респираторного тракта при заболевании легких носит случайный характер и может быть расценено как загрязнение или носительство. Исключение составляют быстрорастущие M. fortuitum и M. c</w:t>
      </w:r>
      <w:r>
        <w:t xml:space="preserve">helonai, которые также могут быть возбудителями микобактериозов, но в этом случае выделение носит многократный характер. </w:t>
      </w:r>
    </w:p>
    <w:p w:rsidR="00000000" w:rsidRDefault="008657FA">
      <w:pPr>
        <w:pStyle w:val="a3"/>
        <w:jc w:val="both"/>
      </w:pPr>
      <w:r>
        <w:t>В 90% случаен из мочи выделяются сапрофитные МБ, что указывает на возможность значительного загрязнения (контаминации) материала при с</w:t>
      </w:r>
      <w:r>
        <w:t>боре анализов. В то же время наблюдаются случаи многократного (до 10 культур) выделения M. fortuitum из мочи, сопровождающегося массивным ростом культуры. У этих больных, как правило, отмечаются патологические изменения в почках, подтвержденные клинико-лаб</w:t>
      </w:r>
      <w:r>
        <w:t>ораторными исследованиями. Но ни в одном из клинических наблюдений диагноз микобактериоза мочевыделительной системы не был поставлен. У всех больных многократное выделение НТМБ из мочи было расценено как носительство. В операционном материале в 100% случае</w:t>
      </w:r>
      <w:r>
        <w:t>в выделяются потенциально патогенные МБ, что служит неоспоримым критерием для постановки диагноза микобактериоза. В некоторых случаях имеет место выделение НТМБ только в резецированной легочной ткани, что также указывает на большие трудности выделения этих</w:t>
      </w:r>
      <w:r>
        <w:t xml:space="preserve"> видов МБ из патологического материала больных с заболеваниями легких. </w:t>
      </w:r>
    </w:p>
    <w:p w:rsidR="00000000" w:rsidRDefault="008657FA">
      <w:pPr>
        <w:pStyle w:val="a3"/>
        <w:jc w:val="both"/>
        <w:rPr>
          <w:i/>
          <w:iCs/>
        </w:rPr>
      </w:pPr>
      <w:r>
        <w:rPr>
          <w:i/>
          <w:iCs/>
        </w:rPr>
        <w:t xml:space="preserve">Таблица. Группировка микобактерий по степени патогенности для человека (наиболее часто встречающиеся НТМБ в нашем регионе)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4"/>
        <w:gridCol w:w="7507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t>Патогенные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M. tuberculosis, M. bovis, M. leprae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t>Потенциал</w:t>
            </w:r>
            <w:r>
              <w:t>ьно</w:t>
            </w:r>
            <w:r>
              <w:rPr>
                <w:lang w:val="en-US"/>
              </w:rPr>
              <w:t xml:space="preserve"> </w:t>
            </w:r>
            <w:r>
              <w:t>патогенные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M. avium, M.intracellulare, M. kanssasii, M. malmoense, M. xenopi, M. fortuitum, M. chelonai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t>Сапрофиты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8657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M. gordonae, M. terrae, M. triviale, M. phlei, M. flavescens, M. gastri </w:t>
            </w:r>
          </w:p>
        </w:tc>
      </w:tr>
    </w:tbl>
    <w:p w:rsidR="00000000" w:rsidRDefault="008657FA">
      <w:pPr>
        <w:pStyle w:val="a3"/>
        <w:jc w:val="both"/>
      </w:pPr>
      <w:r>
        <w:t>Для постановки диагноза микобактериоза легких общепринятым к</w:t>
      </w:r>
      <w:r>
        <w:t>ритерием является многократное выделение одного и того же вида НТМБ с учетом соответствующей клинико-рентгенологической картины заболевания при условии отсутствия у больного МВТ. Безусловным диагностическим признаком считается выделение НТМБ из закрытого о</w:t>
      </w:r>
      <w:r>
        <w:t>чага, из которого проба получена в стерильных условиях (абсцесс, биопсия, операционный материал). Однако, учитывая несовершенство бактериологических методов исследования, так же как и неудовлетворительное обследование больных, выделение НТМБ из патологичес</w:t>
      </w:r>
      <w:r>
        <w:t xml:space="preserve">кого материала встречается крайне редко. </w:t>
      </w:r>
    </w:p>
    <w:p w:rsidR="00000000" w:rsidRDefault="008657FA">
      <w:pPr>
        <w:pStyle w:val="a3"/>
        <w:jc w:val="both"/>
      </w:pPr>
      <w:r>
        <w:t>Детальный анализ историй болезни больных микобактериозом позволил сделать вывод о том, что в ряде случаев диагноз можно ставить и по однократному выделению НТМБ. За основу клинико-бактериологического критерия диагн</w:t>
      </w:r>
      <w:r>
        <w:t xml:space="preserve">остики микобактериоза взята ОДНОВРЕМЕННОСТЬ появления клинико-рентгенолабораторных признаков заболевания, характерных для туберкулезного процесса, и выделение культуры НТМБ. </w:t>
      </w:r>
    </w:p>
    <w:p w:rsidR="00000000" w:rsidRDefault="008657FA">
      <w:pPr>
        <w:pStyle w:val="a3"/>
        <w:jc w:val="both"/>
      </w:pPr>
      <w:r>
        <w:t>В 70% случаев заболевания микобактериозом легких выявляются в период профилактиче</w:t>
      </w:r>
      <w:r>
        <w:t>ских осмотров или диспансерного наблюдения. В этих условиях симптоматика заболевания может быть стертой, но данные рентгенологического или флюорографического обследования свидетельствуют о появлении специфического процесса в легких или его активизации (све</w:t>
      </w:r>
      <w:r>
        <w:t>жие очаговые изменения, инфильтрат с распадом, зона деструкции и др.). Такой больной направляется для дообследования и лечения в противотуберкулезный диспансер, где он проходит первичное бактериологическое обследование методом бактериоскопии и посева на МБ</w:t>
      </w:r>
      <w:r>
        <w:t>. Если в диагностическом материале выделены потенциально патогенные микобактерии, то заболевание следует расценивать как микобактериоз, так как имеется тесная временная связь между выделением культуры НТМБ и наличием рентгено-флюорографических данных о пат</w:t>
      </w:r>
      <w:r>
        <w:t xml:space="preserve">ологическом процессе в легких. У 60% больных микобактериозом выделение НТМБ наблюдается в первые два месяца после обнаружения специфической патологии в легких и дает возможность правильно верифицировать заболевание. </w:t>
      </w:r>
    </w:p>
    <w:p w:rsidR="00000000" w:rsidRDefault="008657FA">
      <w:pPr>
        <w:pStyle w:val="a3"/>
        <w:jc w:val="both"/>
      </w:pPr>
      <w:r>
        <w:t xml:space="preserve">В 30% случаев патологические изменения </w:t>
      </w:r>
      <w:r>
        <w:t>в легких диагностируются при обращении за медицинской помощью. Основным поводом для обращения к врачу является симптоматика острого респираторного заболевания или обострения хронического неспецифического процесса в легких, в некоторых случаях первым проявл</w:t>
      </w:r>
      <w:r>
        <w:t xml:space="preserve">ением заболевания бывает кровохарканье. В связи с подобной патологией больных, как правило, направляют на бактериологическое обследование с посевом материала на МБ. В 64% наблюдений дата обращения за медицинской помощью и дата выделения первичной культуры </w:t>
      </w:r>
      <w:r>
        <w:t>НТМБ у больных микобактериозом укладывается в двухмесячный срок. Следовательно, одновременное появление клинико-рентгенолабораторных признаков заболевания и выделение культуры НТМБ является научно обоснованным критерием для постановки диагноза микобактерио</w:t>
      </w:r>
      <w:r>
        <w:t xml:space="preserve">за легких. </w:t>
      </w:r>
    </w:p>
    <w:p w:rsidR="00000000" w:rsidRDefault="008657FA">
      <w:pPr>
        <w:pStyle w:val="a3"/>
        <w:jc w:val="both"/>
      </w:pPr>
      <w:r>
        <w:t>Таким образом, если появление выраженной клинико-лабораторной симптоматики (кашель с мокротой, одышка, катаральные явления в легких, повышение температуры, ускорение СОЭ) и рентгенологическое выявление картины специфического процесса в легких с</w:t>
      </w:r>
      <w:r>
        <w:t>овпадают с датой выделения НТМБ из диагностического материала, диагноз микобактериоза легких впервые выявленным больным ставится по однократному (первичному) выделению НТМБ. Аналогичное сопоставление даты активизации процесса и даты выявления культуры НТМБ</w:t>
      </w:r>
      <w:r>
        <w:t xml:space="preserve"> может иметь место и у больных, ранее перенесших туберкулез, которые в момент клинического прогрессирования процесса в легких на фоне интенсивной противотуберкулезной терапии выделяют культуру НТМБ. В этих случаях диагноз микобактериоза также можно ставить</w:t>
      </w:r>
      <w:r>
        <w:t xml:space="preserve"> по однократному выделению НТМБ. </w:t>
      </w:r>
    </w:p>
    <w:p w:rsidR="00000000" w:rsidRDefault="008657FA">
      <w:pPr>
        <w:pStyle w:val="a3"/>
        <w:jc w:val="both"/>
      </w:pPr>
      <w:r>
        <w:t>Следует еще раз подчеркнуть, что НТМБ вызывают у человека заболевания, сходные с туберкулезом, и для постановки диагноза необходимо пользоваться "Клинической классификацией туберкулеза" (приложение N8 к приказу МЗ РФ от 22</w:t>
      </w:r>
      <w:r>
        <w:t xml:space="preserve">.11.95 г. N324), заменив термин "туберкулез" на "микобактериоз", вместо "МБТ+" указывать вид НТМБ, выделенных у больного, как-то: M. avium, M. xenopi и др. </w:t>
      </w:r>
    </w:p>
    <w:p w:rsidR="00000000" w:rsidRDefault="008657FA">
      <w:pPr>
        <w:pStyle w:val="a3"/>
        <w:jc w:val="both"/>
      </w:pPr>
      <w:r>
        <w:t>Во всех случаях выделения НТМБ одновременно с МБТ приоритет отдается классическим МВТ. Выделение НТ</w:t>
      </w:r>
      <w:r>
        <w:t>МБ признается простым носительством и не требует специальной терапии в редких случаях, когда больные микобактериозом заражаются туберкулезом как вторичной инфекцией и выделяют два вида МБ, и туберкулезные и нетуберкулезные микобактерии оцениваются как этио</w:t>
      </w:r>
      <w:r>
        <w:t xml:space="preserve">логически значимые микроорганизмы. </w:t>
      </w:r>
    </w:p>
    <w:p w:rsidR="00000000" w:rsidRDefault="008657FA">
      <w:pPr>
        <w:pStyle w:val="a3"/>
        <w:ind w:right="21"/>
        <w:jc w:val="both"/>
      </w:pPr>
    </w:p>
    <w:p w:rsidR="00000000" w:rsidRDefault="008657FA">
      <w:pPr>
        <w:pStyle w:val="a3"/>
        <w:ind w:right="21"/>
        <w:jc w:val="both"/>
      </w:pPr>
    </w:p>
    <w:p w:rsidR="00000000" w:rsidRDefault="008657FA">
      <w:pPr>
        <w:pStyle w:val="a3"/>
        <w:ind w:right="21"/>
      </w:pPr>
      <w:r>
        <w:t>Используемая  литература:</w:t>
      </w:r>
      <w:r>
        <w:br/>
        <w:t>1. Греймер М.С., Костина З.И. Проблемы туберкулеза. - № 4, 1982.</w:t>
      </w:r>
    </w:p>
    <w:p w:rsidR="00000000" w:rsidRDefault="008657FA">
      <w:pPr>
        <w:pStyle w:val="a3"/>
        <w:ind w:right="21"/>
        <w:jc w:val="both"/>
      </w:pPr>
      <w:r>
        <w:t>2. Диагностика, клиника и лечение саркоидоза/ материалы научно-практ. конф. - М., 1995.</w:t>
      </w:r>
    </w:p>
    <w:p w:rsidR="00000000" w:rsidRDefault="008657FA">
      <w:pPr>
        <w:pStyle w:val="a3"/>
        <w:ind w:right="21"/>
        <w:jc w:val="both"/>
      </w:pPr>
      <w:r>
        <w:t>3. Диагностика и лечение саркоидоза орг</w:t>
      </w:r>
      <w:r>
        <w:t>анов дыхания/ метод. рекомендации. - М., 1994.</w:t>
      </w:r>
    </w:p>
    <w:p w:rsidR="00000000" w:rsidRDefault="008657FA">
      <w:pPr>
        <w:pStyle w:val="a3"/>
        <w:ind w:right="21"/>
        <w:jc w:val="both"/>
      </w:pPr>
      <w:r>
        <w:t>4. Разбухина А.Е., Токитрова Н.С. Саркоидоз// монография, 1975.</w:t>
      </w:r>
    </w:p>
    <w:p w:rsidR="00000000" w:rsidRDefault="008657FA">
      <w:pPr>
        <w:pStyle w:val="a3"/>
        <w:ind w:right="21"/>
        <w:jc w:val="both"/>
      </w:pPr>
      <w:r>
        <w:t>5. Саркоидоз // монография/ под ред. Хоменко А.Г., Швайгер О., 1982.</w:t>
      </w:r>
    </w:p>
    <w:p w:rsidR="00000000" w:rsidRDefault="008657FA">
      <w:pPr>
        <w:pStyle w:val="a3"/>
        <w:ind w:right="21"/>
        <w:jc w:val="both"/>
      </w:pPr>
      <w:r>
        <w:t>6. Т.Ф. Оттен // Санкт-Петербургский НИИ Фтизиопульмонологии Минздрава РФ //</w:t>
      </w:r>
      <w:r>
        <w:t xml:space="preserve"> монография «Микобактериоз легких: клинико-бактериологические критерии диагностики» // СПб, 2000.</w:t>
      </w:r>
    </w:p>
    <w:p w:rsidR="008657FA" w:rsidRDefault="008657FA">
      <w:pPr>
        <w:jc w:val="both"/>
      </w:pPr>
    </w:p>
    <w:sectPr w:rsidR="008657FA">
      <w:footerReference w:type="even" r:id="rId7"/>
      <w:footerReference w:type="default" r:id="rId8"/>
      <w:pgSz w:w="11906" w:h="16838"/>
      <w:pgMar w:top="1134" w:right="851" w:bottom="1134" w:left="1134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FA" w:rsidRDefault="008657FA">
      <w:r>
        <w:separator/>
      </w:r>
    </w:p>
  </w:endnote>
  <w:endnote w:type="continuationSeparator" w:id="0">
    <w:p w:rsidR="008657FA" w:rsidRDefault="0086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7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8657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7FA">
    <w:pPr>
      <w:pStyle w:val="a5"/>
      <w:framePr w:wrap="around" w:vAnchor="text" w:hAnchor="margin" w:xAlign="right" w:y="1"/>
      <w:rPr>
        <w:rStyle w:val="a6"/>
        <w:sz w:val="32"/>
      </w:rPr>
    </w:pPr>
    <w:r>
      <w:rPr>
        <w:rStyle w:val="a6"/>
        <w:sz w:val="32"/>
      </w:rPr>
      <w:fldChar w:fldCharType="begin"/>
    </w:r>
    <w:r>
      <w:rPr>
        <w:rStyle w:val="a6"/>
        <w:sz w:val="32"/>
      </w:rPr>
      <w:instrText xml:space="preserve">PAGE  </w:instrText>
    </w:r>
    <w:r>
      <w:rPr>
        <w:rStyle w:val="a6"/>
        <w:sz w:val="32"/>
      </w:rPr>
      <w:fldChar w:fldCharType="separate"/>
    </w:r>
    <w:r w:rsidR="00C355E6">
      <w:rPr>
        <w:rStyle w:val="a6"/>
        <w:noProof/>
        <w:sz w:val="32"/>
      </w:rPr>
      <w:t>1</w:t>
    </w:r>
    <w:r>
      <w:rPr>
        <w:rStyle w:val="a6"/>
        <w:sz w:val="32"/>
      </w:rPr>
      <w:fldChar w:fldCharType="end"/>
    </w:r>
  </w:p>
  <w:p w:rsidR="00000000" w:rsidRDefault="008657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FA" w:rsidRDefault="008657FA">
      <w:r>
        <w:separator/>
      </w:r>
    </w:p>
  </w:footnote>
  <w:footnote w:type="continuationSeparator" w:id="0">
    <w:p w:rsidR="008657FA" w:rsidRDefault="0086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6"/>
    <w:rsid w:val="008657FA"/>
    <w:rsid w:val="00C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Саркоидоз легких - системное заболевание неизвестной этиологии, при котором в органах и тканях развиваются своеобразные гранул</vt:lpstr>
    </vt:vector>
  </TitlesOfParts>
  <Company>SamGMU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Саркоидоз легких - системное заболевание неизвестной этиологии, при котором в органах и тканях развиваются своеобразные гранул</dc:title>
  <dc:creator>w1</dc:creator>
  <cp:lastModifiedBy>Igor</cp:lastModifiedBy>
  <cp:revision>3</cp:revision>
  <cp:lastPrinted>2003-04-17T09:54:00Z</cp:lastPrinted>
  <dcterms:created xsi:type="dcterms:W3CDTF">2024-07-19T17:06:00Z</dcterms:created>
  <dcterms:modified xsi:type="dcterms:W3CDTF">2024-07-19T17:06:00Z</dcterms:modified>
</cp:coreProperties>
</file>