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EB" w:rsidRPr="0067323B" w:rsidRDefault="000077EB" w:rsidP="0067323B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  <w:u w:val="single"/>
        </w:rPr>
      </w:pPr>
      <w:bookmarkStart w:id="0" w:name="_GoBack"/>
      <w:bookmarkEnd w:id="0"/>
      <w:r w:rsidRPr="0067323B">
        <w:rPr>
          <w:b/>
          <w:bCs/>
          <w:color w:val="333333"/>
          <w:sz w:val="28"/>
          <w:szCs w:val="28"/>
          <w:u w:val="single"/>
        </w:rPr>
        <w:t>ПАСПОРТНЫЕ ДАННЫЕ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ФИО:</w:t>
      </w:r>
      <w:r w:rsidRPr="0067323B">
        <w:rPr>
          <w:sz w:val="28"/>
          <w:szCs w:val="28"/>
        </w:rPr>
        <w:t xml:space="preserve"> </w:t>
      </w:r>
      <w:r w:rsidR="0067323B">
        <w:rPr>
          <w:sz w:val="28"/>
          <w:szCs w:val="28"/>
        </w:rPr>
        <w:t>…</w:t>
      </w:r>
      <w:r w:rsidRPr="0067323B">
        <w:rPr>
          <w:sz w:val="28"/>
          <w:szCs w:val="28"/>
        </w:rPr>
        <w:t>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Возраст:</w:t>
      </w:r>
      <w:r w:rsidR="00E7089F">
        <w:rPr>
          <w:sz w:val="28"/>
          <w:szCs w:val="28"/>
        </w:rPr>
        <w:t xml:space="preserve"> 34 года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Национальность:</w:t>
      </w:r>
      <w:r w:rsidRPr="0067323B">
        <w:rPr>
          <w:sz w:val="28"/>
          <w:szCs w:val="28"/>
        </w:rPr>
        <w:t xml:space="preserve"> русский.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Профессия и место работы:</w:t>
      </w:r>
      <w:r w:rsidRPr="0067323B">
        <w:rPr>
          <w:sz w:val="28"/>
          <w:szCs w:val="28"/>
        </w:rPr>
        <w:t xml:space="preserve"> инвалид </w:t>
      </w:r>
      <w:r w:rsidRPr="0067323B">
        <w:rPr>
          <w:sz w:val="28"/>
          <w:szCs w:val="28"/>
          <w:lang w:val="en-US"/>
        </w:rPr>
        <w:t>II</w:t>
      </w:r>
      <w:r w:rsidRPr="0067323B">
        <w:rPr>
          <w:sz w:val="28"/>
          <w:szCs w:val="28"/>
        </w:rPr>
        <w:t xml:space="preserve"> группы.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Домашний адрес:</w:t>
      </w:r>
      <w:r w:rsidRPr="0067323B">
        <w:rPr>
          <w:sz w:val="28"/>
          <w:szCs w:val="28"/>
        </w:rPr>
        <w:t xml:space="preserve"> </w:t>
      </w:r>
      <w:r w:rsidR="0067323B">
        <w:rPr>
          <w:sz w:val="28"/>
          <w:szCs w:val="28"/>
        </w:rPr>
        <w:t>…</w:t>
      </w:r>
      <w:r w:rsidRPr="0067323B">
        <w:rPr>
          <w:sz w:val="28"/>
          <w:szCs w:val="28"/>
        </w:rPr>
        <w:t>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Близкие родственники:</w:t>
      </w:r>
    </w:p>
    <w:p w:rsidR="000077EB" w:rsidRPr="0067323B" w:rsidRDefault="000077EB" w:rsidP="0067323B">
      <w:pPr>
        <w:numPr>
          <w:ilvl w:val="0"/>
          <w:numId w:val="9"/>
        </w:numPr>
        <w:tabs>
          <w:tab w:val="clear" w:pos="360"/>
          <w:tab w:val="num" w:pos="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отец – </w:t>
      </w:r>
    </w:p>
    <w:p w:rsidR="000077EB" w:rsidRPr="0067323B" w:rsidRDefault="000077EB" w:rsidP="0067323B">
      <w:pPr>
        <w:numPr>
          <w:ilvl w:val="0"/>
          <w:numId w:val="10"/>
        </w:numPr>
        <w:tabs>
          <w:tab w:val="clear" w:pos="360"/>
          <w:tab w:val="num" w:pos="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мать –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Дата поступления:</w:t>
      </w:r>
      <w:r w:rsidRPr="0067323B">
        <w:rPr>
          <w:sz w:val="28"/>
          <w:szCs w:val="28"/>
        </w:rPr>
        <w:t xml:space="preserve"> 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Кем направлен: </w:t>
      </w:r>
      <w:r w:rsidRPr="0067323B">
        <w:rPr>
          <w:sz w:val="28"/>
          <w:szCs w:val="28"/>
        </w:rPr>
        <w:t>скорая помощь.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Диагноз при направлении:</w:t>
      </w:r>
      <w:r w:rsidRPr="0067323B">
        <w:rPr>
          <w:sz w:val="28"/>
          <w:szCs w:val="28"/>
        </w:rPr>
        <w:t xml:space="preserve"> Шизофрения, параноидный синдром.</w:t>
      </w:r>
    </w:p>
    <w:p w:rsidR="000077EB" w:rsidRPr="0067323B" w:rsidRDefault="000077EB" w:rsidP="0067323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Диагноз, установленный куратором:</w:t>
      </w:r>
    </w:p>
    <w:p w:rsidR="000077EB" w:rsidRPr="0067323B" w:rsidRDefault="000077EB" w:rsidP="0067323B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Шизофрения, параноидная форма, непрерывно-прогредиентное течение. Умеренно выраженный параноидный тип дефекта. Параноидный синдром.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323B">
        <w:rPr>
          <w:rFonts w:ascii="Times New Roman" w:hAnsi="Times New Roman" w:cs="Times New Roman"/>
          <w:sz w:val="28"/>
          <w:szCs w:val="28"/>
          <w:lang w:val="ru-RU"/>
        </w:rPr>
        <w:t>Жалобы больного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Больной предъявляет жалобы на беспокойный сон.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Анамнез жизни больного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(Anamnesis vitae)</w:t>
      </w:r>
    </w:p>
    <w:p w:rsidR="0067323B" w:rsidRDefault="0067323B" w:rsidP="006732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Наследственность:</w:t>
      </w:r>
      <w:r w:rsidRPr="0067323B">
        <w:rPr>
          <w:sz w:val="28"/>
          <w:szCs w:val="28"/>
        </w:rPr>
        <w:t xml:space="preserve"> Отец, 58 лет, - пенсионер; мать, 54 лет, преподаватель в школе. Родился вторым ребенком. Старший брат здоров, женат, имеет двоих детей. Сам больной холост, детей не имеет. Среди ближайших родственников психических и нервнобольных, психопатических личностей, наркоманов, самоубийц, алкоголиков, страдающих туберкулезом, сифилисом, </w:t>
      </w:r>
      <w:r w:rsidRPr="0067323B">
        <w:rPr>
          <w:sz w:val="28"/>
          <w:szCs w:val="28"/>
        </w:rPr>
        <w:lastRenderedPageBreak/>
        <w:t>злокачественными опухолями нет; у матери выкидыши, аборты, мертворождения не отмечает.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Зачатие и внутриутробный период: </w:t>
      </w:r>
      <w:r w:rsidRPr="0067323B">
        <w:rPr>
          <w:sz w:val="28"/>
          <w:szCs w:val="28"/>
        </w:rPr>
        <w:t>возраст матери во время зачатия – 19 лет, отца – 23 года. Сведениями о состоянии здоровья обоих родителей на момент зачатия, о протекании беременности у матери  не располагает.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Младенческий и дошкольный возраст:</w:t>
      </w:r>
      <w:r w:rsidRPr="0067323B">
        <w:rPr>
          <w:sz w:val="28"/>
          <w:szCs w:val="28"/>
        </w:rPr>
        <w:t xml:space="preserve"> Рос и развивался нормально, не отставая от сверстников. В детском коллективе был общительным и подвижным ребенком, стремился к сверстникам. Со стороны матери отмечал строгость, но не деспотичность, детей не били. Заикания, сноговорения и снохождения, страхов, ночного недержания мочи не было.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Период обучения: </w:t>
      </w:r>
      <w:r w:rsidRPr="0067323B">
        <w:rPr>
          <w:sz w:val="28"/>
          <w:szCs w:val="28"/>
        </w:rPr>
        <w:t>Окончил 11 классов общеобразовательной средней школы. Был дисциплинирован, прилежен. Успеваемость хорошая. Больше ориентировался в точных науках. Закончил физико – математический факультет МГУ им. Огарева.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Трудовая деятельность, профессия:</w:t>
      </w:r>
      <w:r w:rsidRPr="0067323B">
        <w:rPr>
          <w:sz w:val="28"/>
          <w:szCs w:val="28"/>
        </w:rPr>
        <w:t xml:space="preserve"> Работал с 23 лет преподавателем физики в школе. К работе относился ответственно.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Половое развитие и половая жизнь:</w:t>
      </w:r>
      <w:r w:rsidRPr="0067323B">
        <w:rPr>
          <w:sz w:val="28"/>
          <w:szCs w:val="28"/>
        </w:rPr>
        <w:t xml:space="preserve"> Половое влечение появилось в 16 лет. Половая жизнь с 20 лет.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Служба в армии:</w:t>
      </w:r>
      <w:r w:rsidRPr="0067323B">
        <w:rPr>
          <w:sz w:val="28"/>
          <w:szCs w:val="28"/>
        </w:rPr>
        <w:t xml:space="preserve"> в армии не был.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Социально-бытовые условия:</w:t>
      </w:r>
      <w:r w:rsidRPr="0067323B">
        <w:rPr>
          <w:sz w:val="28"/>
          <w:szCs w:val="28"/>
        </w:rPr>
        <w:t xml:space="preserve"> Живет с матерью и отцом в двухкомнатной квартире, материальное положение удовлетворительное. 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Перенесённые заболевания:</w:t>
      </w:r>
      <w:r w:rsidRPr="0067323B">
        <w:rPr>
          <w:sz w:val="28"/>
          <w:szCs w:val="28"/>
        </w:rPr>
        <w:t xml:space="preserve"> из перенесённых заболеваний отмечает простудные. Не курит. Алкоголь не употребляет. Радиационные поражения отрицает. Травмы головного мозга, психические травмы отрицает.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Анамнез настоящего заболевания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(Anamnesis morbi)</w:t>
      </w:r>
    </w:p>
    <w:p w:rsidR="0067323B" w:rsidRDefault="0067323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Болен в течении 19 лет, когда начал отмечать изменение в поведении, нарушился сон и аппетит. Высказывал, что “необходимо изобрести необычные </w:t>
      </w:r>
      <w:r w:rsidRPr="0067323B">
        <w:rPr>
          <w:sz w:val="28"/>
          <w:szCs w:val="28"/>
        </w:rPr>
        <w:lastRenderedPageBreak/>
        <w:t>коммуникативные связи между людьми, чтобы не ощущать на себе чье-либо воздействие”. Так как считал, что его преследуют, гонят из общества. Ощущал наплывы насильственных мыслей в голове посредством гипноза, слышал посторонние голоса в голове. Тогда же был госпитализирован в МРПБ.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После выписки поддерживающее лечение не принимал, продолжал работать. В последние годы поступал многократно с анологичной симптоматикой, является инвалидом, бессрочно.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Последняя выписка из стационара – 12 мая 2003 года. После выписки поддерживающее лечение не принимал.</w:t>
      </w:r>
    </w:p>
    <w:p w:rsidR="000077EB" w:rsidRPr="0067323B" w:rsidRDefault="008A5F0A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Перед последней госпитализацией</w:t>
      </w:r>
      <w:r w:rsidR="000077EB" w:rsidRPr="0067323B">
        <w:rPr>
          <w:sz w:val="28"/>
          <w:szCs w:val="28"/>
        </w:rPr>
        <w:t xml:space="preserve"> появились жалобы на нарушение сна. Утвержд</w:t>
      </w:r>
      <w:r w:rsidRPr="0067323B">
        <w:rPr>
          <w:sz w:val="28"/>
          <w:szCs w:val="28"/>
        </w:rPr>
        <w:t>а</w:t>
      </w:r>
      <w:r w:rsidR="000077EB" w:rsidRPr="0067323B">
        <w:rPr>
          <w:sz w:val="28"/>
          <w:szCs w:val="28"/>
        </w:rPr>
        <w:t>ет, что над кроватью стоят тазики, в которые мать собирает его сперму. Чувствует от нее какое-то воздействие, плохое отношение. Утверждает, что “слышит на кассете как хотят убить дочь, которая растет путем искусственного оплодотворения”</w:t>
      </w:r>
      <w:r w:rsidR="0067323B">
        <w:rPr>
          <w:sz w:val="28"/>
          <w:szCs w:val="28"/>
        </w:rPr>
        <w:t xml:space="preserve">. </w:t>
      </w:r>
      <w:r w:rsidR="000077EB" w:rsidRPr="0067323B">
        <w:rPr>
          <w:sz w:val="28"/>
          <w:szCs w:val="28"/>
        </w:rPr>
        <w:t xml:space="preserve">Считает, что ”необходимо организовать сотрудничество между педагогами и врачами, что бы не было недопонимания, преследования”.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14. 04. 04 г. состояние больного ухудшилось и после сильного конфликта в семье, родители были вынуждены вызвать психиатрическую бригаду скорой медицинской помощи, которой больной был доставлен в МРПБ.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Исследование соматического статуса</w:t>
      </w:r>
    </w:p>
    <w:p w:rsidR="0067323B" w:rsidRDefault="0067323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Состояние больного удовлетворительное. Сознание ясное. Положение активное. Температура тела 36,8 градусов С. Телосложение нормостеническое. Питание умеренное. Внешне больной соответствует возрасту.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Кожный покров и слизистые оболочки: кожные покровы чистые, умеренной влажности, тур</w:t>
      </w:r>
      <w:r w:rsidRPr="0067323B">
        <w:rPr>
          <w:sz w:val="28"/>
          <w:szCs w:val="28"/>
        </w:rPr>
        <w:softHyphen/>
        <w:t>гор и эластичность в норме. Видимые слизистые чистые, умеренно влажные. Волосяной покров умеренный, оволо</w:t>
      </w:r>
      <w:r w:rsidRPr="0067323B">
        <w:rPr>
          <w:sz w:val="28"/>
          <w:szCs w:val="28"/>
        </w:rPr>
        <w:softHyphen/>
        <w:t>сение по мужскому типу. Пролежней, трофических язв не обнаруже</w:t>
      </w:r>
      <w:r w:rsidRPr="0067323B">
        <w:rPr>
          <w:sz w:val="28"/>
          <w:szCs w:val="28"/>
        </w:rPr>
        <w:softHyphen/>
        <w:t xml:space="preserve">но. Ногти правильной формы. Дермографизм красный, нестойкий. 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lastRenderedPageBreak/>
        <w:t>Подкожная клетчатка: подкожно-жировой слой развит умеренно, равномерно распределен по всему телу, отеков, опухолевидных образований, подкожной эмфиземы нет.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Мышечная система: мышцы развиты умеренно, одинаково на симметричных участках те</w:t>
      </w:r>
      <w:r w:rsidRPr="0067323B">
        <w:rPr>
          <w:snapToGrid w:val="0"/>
          <w:sz w:val="28"/>
          <w:szCs w:val="28"/>
        </w:rPr>
        <w:softHyphen/>
        <w:t xml:space="preserve">ла.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Суставы: конфигурация суставов не изменена. Болезненность, хруст при движениях не определяется.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Кости: тип телосложения нормостенический. Деформаций позвоночника, верхних и ниж</w:t>
      </w:r>
      <w:r w:rsidRPr="0067323B">
        <w:rPr>
          <w:snapToGrid w:val="0"/>
          <w:sz w:val="28"/>
          <w:szCs w:val="28"/>
        </w:rPr>
        <w:softHyphen/>
        <w:t>них конечностей не отмечается. Конечности по длине и окружности симметричны.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bCs/>
          <w:snapToGrid w:val="0"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Дыхательная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При осмотре грудная клетка симметричная, обе ее половины равномерно участвуют в акте дыхания. Дыхание смешанное. Частота дыхания 17 в минуту, дыхание умеренной глубины, ритм пра</w:t>
      </w:r>
      <w:r w:rsidRPr="0067323B">
        <w:rPr>
          <w:snapToGrid w:val="0"/>
          <w:sz w:val="28"/>
          <w:szCs w:val="28"/>
        </w:rPr>
        <w:softHyphen/>
        <w:t>вильный. Дыхание через нос свободное, голос ясный. Форма грудной клетки нормостеническая, над- и подключичные ямки развиты умеренно.  Деформации не определяются.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Пальпаторно грудная клетка безболезненна, эластич</w:t>
      </w:r>
      <w:r w:rsidRPr="0067323B">
        <w:rPr>
          <w:snapToGrid w:val="0"/>
          <w:sz w:val="28"/>
          <w:szCs w:val="28"/>
        </w:rPr>
        <w:softHyphen/>
        <w:t xml:space="preserve">ность сохранена. Голосовое дрожание симметрично на симметричных участках.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При сравнительной перкуссии звук ясный легочный по всем легочным полям.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Топографическая перкуссия: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"/>
        <w:gridCol w:w="656"/>
        <w:gridCol w:w="2985"/>
        <w:gridCol w:w="411"/>
        <w:gridCol w:w="126"/>
        <w:gridCol w:w="1306"/>
        <w:gridCol w:w="256"/>
        <w:gridCol w:w="690"/>
        <w:gridCol w:w="330"/>
        <w:gridCol w:w="2098"/>
      </w:tblGrid>
      <w:tr w:rsidR="000077EB" w:rsidRPr="0067323B">
        <w:tblPrEx>
          <w:tblCellMar>
            <w:top w:w="0" w:type="dxa"/>
            <w:bottom w:w="0" w:type="dxa"/>
          </w:tblCellMar>
        </w:tblPrEx>
        <w:trPr>
          <w:gridAfter w:val="3"/>
          <w:wAfter w:w="3118" w:type="dxa"/>
          <w:cantSplit/>
          <w:trHeight w:val="517"/>
          <w:jc w:val="center"/>
        </w:trPr>
        <w:tc>
          <w:tcPr>
            <w:tcW w:w="5761" w:type="dxa"/>
            <w:gridSpan w:val="7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Ширина полей Кренига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After w:val="3"/>
          <w:wAfter w:w="3118" w:type="dxa"/>
          <w:cantSplit/>
          <w:trHeight w:val="423"/>
          <w:jc w:val="center"/>
        </w:trPr>
        <w:tc>
          <w:tcPr>
            <w:tcW w:w="4199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562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After w:val="3"/>
          <w:wAfter w:w="3118" w:type="dxa"/>
          <w:cantSplit/>
          <w:trHeight w:val="429"/>
          <w:jc w:val="center"/>
        </w:trPr>
        <w:tc>
          <w:tcPr>
            <w:tcW w:w="4199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см.</w:t>
            </w:r>
          </w:p>
        </w:tc>
        <w:tc>
          <w:tcPr>
            <w:tcW w:w="1562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см.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879" w:type="dxa"/>
            <w:gridSpan w:val="10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</w:p>
          <w:p w:rsidR="000077EB" w:rsidRPr="0067323B" w:rsidRDefault="000077EB" w:rsidP="0067323B">
            <w:pPr>
              <w:pStyle w:val="4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67323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Высота стояния верхушек легких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73" w:type="dxa"/>
            <w:gridSpan w:val="4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Спереди</w:t>
            </w:r>
          </w:p>
        </w:tc>
        <w:tc>
          <w:tcPr>
            <w:tcW w:w="4806" w:type="dxa"/>
            <w:gridSpan w:val="6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3 см. выше ключицы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073" w:type="dxa"/>
            <w:gridSpan w:val="4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lastRenderedPageBreak/>
              <w:t>Сзади</w:t>
            </w:r>
          </w:p>
        </w:tc>
        <w:tc>
          <w:tcPr>
            <w:tcW w:w="4806" w:type="dxa"/>
            <w:gridSpan w:val="6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уровне остистого</w:t>
            </w:r>
          </w:p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отростка 7 шейного позвонка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677" w:type="dxa"/>
          <w:wAfter w:w="2428" w:type="dxa"/>
          <w:cantSplit/>
          <w:jc w:val="center"/>
        </w:trPr>
        <w:tc>
          <w:tcPr>
            <w:tcW w:w="5774" w:type="dxa"/>
            <w:gridSpan w:val="6"/>
          </w:tcPr>
          <w:p w:rsidR="0067323B" w:rsidRDefault="0067323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Нижний край легких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Линия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Парастернальная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-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Среднеключичная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6 межреберье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-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Передняя подмышечная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7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7ребро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Средняя подмышечная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8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8ребро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Задняя подмышечная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9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9ребро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Лопаточная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10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10ребро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1" w:type="dxa"/>
          <w:wAfter w:w="2098" w:type="dxa"/>
          <w:cantSplit/>
          <w:jc w:val="center"/>
        </w:trPr>
        <w:tc>
          <w:tcPr>
            <w:tcW w:w="3641" w:type="dxa"/>
            <w:gridSpan w:val="2"/>
          </w:tcPr>
          <w:p w:rsidR="000077EB" w:rsidRPr="0067323B" w:rsidRDefault="000077EB" w:rsidP="0067323B">
            <w:pPr>
              <w:spacing w:line="360" w:lineRule="auto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Околопозвоночная</w:t>
            </w:r>
          </w:p>
        </w:tc>
        <w:tc>
          <w:tcPr>
            <w:tcW w:w="1843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11 ребро</w:t>
            </w:r>
          </w:p>
        </w:tc>
        <w:tc>
          <w:tcPr>
            <w:tcW w:w="1276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11ребро</w:t>
            </w:r>
          </w:p>
        </w:tc>
      </w:tr>
    </w:tbl>
    <w:p w:rsidR="0067323B" w:rsidRDefault="0067323B" w:rsidP="0067323B">
      <w:pPr>
        <w:spacing w:line="360" w:lineRule="auto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9"/>
        <w:gridCol w:w="1080"/>
        <w:gridCol w:w="1080"/>
        <w:gridCol w:w="1956"/>
        <w:gridCol w:w="1134"/>
      </w:tblGrid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429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Подвижность нижнего края легких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Вверх</w:t>
            </w:r>
          </w:p>
        </w:tc>
        <w:tc>
          <w:tcPr>
            <w:tcW w:w="3090" w:type="dxa"/>
            <w:gridSpan w:val="2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Вниз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Линия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  <w:tc>
          <w:tcPr>
            <w:tcW w:w="1956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  <w:tc>
          <w:tcPr>
            <w:tcW w:w="1134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средняя подмышечная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  <w:tc>
          <w:tcPr>
            <w:tcW w:w="1956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134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179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задняя подмышечная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080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2 см.</w:t>
            </w:r>
          </w:p>
        </w:tc>
        <w:tc>
          <w:tcPr>
            <w:tcW w:w="1956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  <w:tc>
          <w:tcPr>
            <w:tcW w:w="1134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3 см.</w:t>
            </w:r>
          </w:p>
        </w:tc>
      </w:tr>
    </w:tbl>
    <w:p w:rsidR="000077EB" w:rsidRPr="0067323B" w:rsidRDefault="000077EB" w:rsidP="0067323B">
      <w:pPr>
        <w:spacing w:line="360" w:lineRule="auto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Аускультативно дыхание везикулярное. Хрипов нет. Крепитация, шум трения плевры не определяется. Бронхофония на симметричных участках грудной клетки одинакова.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Сердечно-сосудистая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Патологической пульсации артерий и вен в области шеи не опреде</w:t>
      </w:r>
      <w:r w:rsidRPr="0067323B">
        <w:rPr>
          <w:snapToGrid w:val="0"/>
          <w:sz w:val="28"/>
          <w:szCs w:val="28"/>
        </w:rPr>
        <w:softHyphen/>
        <w:t xml:space="preserve">ляется. Область сердца не изменена, патологической пульсации в области сердца, надчревия не выявлено. Симптом "кошачьего мурлыкания", сердечный "горб", в области сердца не определяются. Верхушечный толчок умеренной силы, площадью 1.5 кв. см, резистентный, локализуется в 5 межреберье по на 1,5 см </w:t>
      </w:r>
      <w:r w:rsidRPr="0067323B">
        <w:rPr>
          <w:snapToGrid w:val="0"/>
          <w:sz w:val="28"/>
          <w:szCs w:val="28"/>
        </w:rPr>
        <w:lastRenderedPageBreak/>
        <w:t xml:space="preserve">кнутри от левой срединно-ключичной линии. Пульс на лучевых артериях ритмичный, хорошего наполнения, симметричен, ЧП=70 уд/мин. 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"/>
        <w:gridCol w:w="1694"/>
        <w:gridCol w:w="1200"/>
        <w:gridCol w:w="5376"/>
        <w:gridCol w:w="870"/>
      </w:tblGrid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8270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Границы относительной тупости сердца (по данным перкуссии)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 парастернальная линия, 4 межреберье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левая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5 межреберье, на 1,5 см кнутри от левой срединно-ключичной линии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верхняя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верхнему краю 3 ребра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8270" w:type="dxa"/>
            <w:gridSpan w:val="3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Границы абсолютной тупости сердца (по данным перкуссии)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правая на 2,5 см. кнаружи от левого края грудины.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левая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5 межреберье, на 1,5 см  кнутри отлевой среднеключичной линии.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8" w:type="dxa"/>
          <w:wAfter w:w="870" w:type="dxa"/>
          <w:cantSplit/>
          <w:jc w:val="center"/>
        </w:trPr>
        <w:tc>
          <w:tcPr>
            <w:tcW w:w="1694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верхняя</w:t>
            </w:r>
          </w:p>
        </w:tc>
        <w:tc>
          <w:tcPr>
            <w:tcW w:w="657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уровне хряща 4 ребра.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Ортоперкуссия сердца по Курлову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Справа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левый край грудины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1 см кнутри от правого края грудины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у правого края грудины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у правого края грудины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08" w:type="dxa"/>
            <w:gridSpan w:val="5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Слева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5 см кнаружи от левого края грудины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III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2 см кнутри от левой среднеключичной линии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IV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на 1 см кнаружи от левой среднеключичной линии</w:t>
            </w:r>
          </w:p>
        </w:tc>
      </w:tr>
      <w:tr w:rsidR="000077EB" w:rsidRPr="00673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  <w:jc w:val="center"/>
        </w:trPr>
        <w:tc>
          <w:tcPr>
            <w:tcW w:w="2962" w:type="dxa"/>
            <w:gridSpan w:val="3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V межреберье</w:t>
            </w:r>
          </w:p>
        </w:tc>
        <w:tc>
          <w:tcPr>
            <w:tcW w:w="62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 xml:space="preserve">5 межреберье по левой срединно-ключичной линии </w:t>
            </w:r>
          </w:p>
        </w:tc>
      </w:tr>
    </w:tbl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Поперечник сосудистого пучка - 5 см.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Аускультативно тоны сердца ясные, ритм правильный. Патологические шумы не выслушиваются. Шум трения перикарда не определяется. ЧСС-70 уд. в мин. АД 120/80 мм рт.ст. на обеих руках.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lastRenderedPageBreak/>
        <w:t>Варикозного расширения вен, трофических язв нет.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Пищеварительная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Язык розовый, влажный, не обложенный.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Ротовая полость без патологии. Слизистая оболочка полости рта чистая, розовой ок</w:t>
      </w:r>
      <w:r w:rsidRPr="0067323B">
        <w:rPr>
          <w:snapToGrid w:val="0"/>
          <w:sz w:val="28"/>
          <w:szCs w:val="28"/>
        </w:rPr>
        <w:softHyphen/>
        <w:t>раски. Миндалины  не увеличены. Мягкое и твердое небо без изъязвлений, налетов не определяется.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Мышцы передней брюшной стенки расслаблены. При пальпации болезненность не отмечается. При перкус</w:t>
      </w:r>
      <w:r w:rsidRPr="0067323B">
        <w:rPr>
          <w:snapToGrid w:val="0"/>
          <w:sz w:val="28"/>
          <w:szCs w:val="28"/>
        </w:rPr>
        <w:softHyphen/>
        <w:t>сии тимпанический звук над всей поверхностью живота. При аускультации выслушива</w:t>
      </w:r>
      <w:r w:rsidRPr="0067323B">
        <w:rPr>
          <w:snapToGrid w:val="0"/>
          <w:sz w:val="28"/>
          <w:szCs w:val="28"/>
        </w:rPr>
        <w:softHyphen/>
        <w:t>ется умеренная кишечная перистальтика. Шум плеска в желудке, ки</w:t>
      </w:r>
      <w:r w:rsidRPr="0067323B">
        <w:rPr>
          <w:snapToGrid w:val="0"/>
          <w:sz w:val="28"/>
          <w:szCs w:val="28"/>
        </w:rPr>
        <w:softHyphen/>
        <w:t>шечнике не определяется.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Живот овальный, симметричный. Рас</w:t>
      </w:r>
      <w:r w:rsidRPr="0067323B">
        <w:rPr>
          <w:snapToGrid w:val="0"/>
          <w:sz w:val="28"/>
          <w:szCs w:val="28"/>
        </w:rPr>
        <w:softHyphen/>
        <w:t>ширения подкожных вен живота не отмечается.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Симптом Щеткина-Блюмберга отрицательный.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 xml:space="preserve"> 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Гепатолиенальная система.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Наличие диффузного и ограниченного набухания в области правого подреберья при пальпации не обнаружено. При пальпации печень определяется у края правой реберной дуги. При пальпации печень безболезненна, мягкая, поверхность ровная, край печени закруглен.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6"/>
        <w:gridCol w:w="1064"/>
      </w:tblGrid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00" w:type="dxa"/>
            <w:gridSpan w:val="2"/>
          </w:tcPr>
          <w:p w:rsidR="000077EB" w:rsidRPr="0067323B" w:rsidRDefault="000077EB" w:rsidP="0067323B">
            <w:pPr>
              <w:spacing w:line="360" w:lineRule="auto"/>
              <w:ind w:firstLine="34"/>
              <w:jc w:val="center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Размеры печени по Курлову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:rsidR="000077EB" w:rsidRPr="0067323B" w:rsidRDefault="000077EB" w:rsidP="0067323B">
            <w:pPr>
              <w:spacing w:line="360" w:lineRule="auto"/>
              <w:ind w:firstLine="34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срединно-ключичной линии справа</w:t>
            </w:r>
          </w:p>
        </w:tc>
        <w:tc>
          <w:tcPr>
            <w:tcW w:w="1064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9 см.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срединной линии</w:t>
            </w:r>
          </w:p>
        </w:tc>
        <w:tc>
          <w:tcPr>
            <w:tcW w:w="1064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8 см.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По левому краю реберной дуги</w:t>
            </w:r>
          </w:p>
        </w:tc>
        <w:tc>
          <w:tcPr>
            <w:tcW w:w="1064" w:type="dxa"/>
          </w:tcPr>
          <w:p w:rsidR="000077EB" w:rsidRPr="0067323B" w:rsidRDefault="000077EB" w:rsidP="0067323B">
            <w:pPr>
              <w:spacing w:line="360" w:lineRule="auto"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67323B">
              <w:rPr>
                <w:snapToGrid w:val="0"/>
                <w:sz w:val="28"/>
                <w:szCs w:val="28"/>
              </w:rPr>
              <w:t>7 см.</w:t>
            </w:r>
          </w:p>
        </w:tc>
      </w:tr>
    </w:tbl>
    <w:p w:rsidR="000077EB" w:rsidRPr="0067323B" w:rsidRDefault="000077EB" w:rsidP="0067323B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0077EB" w:rsidRPr="0067323B" w:rsidRDefault="000077EB" w:rsidP="0067323B">
      <w:pPr>
        <w:pStyle w:val="a3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Селезенку пропальпировать не удалось. Левое подреберье не деформировано. Размеры селезенки - 7х5см.</w:t>
      </w:r>
    </w:p>
    <w:p w:rsidR="000077EB" w:rsidRPr="0067323B" w:rsidRDefault="000077EB" w:rsidP="0067323B">
      <w:pPr>
        <w:pStyle w:val="a3"/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0077EB" w:rsidRPr="0067323B" w:rsidRDefault="000077EB" w:rsidP="0067323B">
      <w:pPr>
        <w:pStyle w:val="a3"/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Мочевыделительная система.</w:t>
      </w:r>
    </w:p>
    <w:p w:rsidR="000077EB" w:rsidRPr="0067323B" w:rsidRDefault="000077EB" w:rsidP="0067323B">
      <w:pPr>
        <w:pStyle w:val="a3"/>
        <w:spacing w:line="360" w:lineRule="auto"/>
        <w:ind w:firstLine="709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lastRenderedPageBreak/>
        <w:t>Область поясницы, надлобковая зона без деформации. Почки не пальпируются. Мочеиспускание безболезненное, свободное 5-6 раз в сутки. Моча прозрачная, желтого цвета. Дизурия не наблюдается. Симптом поколачивания по поясничной области от</w:t>
      </w:r>
      <w:r w:rsidRPr="0067323B">
        <w:rPr>
          <w:snapToGrid w:val="0"/>
          <w:sz w:val="28"/>
          <w:szCs w:val="28"/>
        </w:rPr>
        <w:softHyphen/>
        <w:t>рицательный с обеих сторон.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Эндокринная система</w:t>
      </w:r>
      <w:r w:rsidRPr="0067323B">
        <w:rPr>
          <w:snapToGrid w:val="0"/>
          <w:sz w:val="28"/>
          <w:szCs w:val="28"/>
        </w:rPr>
        <w:t>: щитовидная железа не увеличена.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323B">
        <w:rPr>
          <w:b/>
          <w:bCs/>
          <w:snapToGrid w:val="0"/>
          <w:sz w:val="28"/>
          <w:szCs w:val="28"/>
        </w:rPr>
        <w:t>Кроветворная система</w:t>
      </w:r>
      <w:r w:rsidRPr="0067323B">
        <w:rPr>
          <w:snapToGrid w:val="0"/>
          <w:sz w:val="28"/>
          <w:szCs w:val="28"/>
        </w:rPr>
        <w:t>: л</w:t>
      </w:r>
      <w:r w:rsidRPr="0067323B">
        <w:rPr>
          <w:sz w:val="28"/>
          <w:szCs w:val="28"/>
        </w:rPr>
        <w:t>имфатические узлы не пальпируются. Поколачивание по плоским костям безболезненное.</w:t>
      </w:r>
    </w:p>
    <w:p w:rsidR="008A5F0A" w:rsidRPr="0067323B" w:rsidRDefault="008A5F0A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pStyle w:val="9"/>
        <w:spacing w:line="360" w:lineRule="auto"/>
        <w:ind w:firstLine="709"/>
        <w:rPr>
          <w:b/>
          <w:bCs/>
          <w:sz w:val="28"/>
          <w:szCs w:val="28"/>
          <w:u w:val="single"/>
        </w:rPr>
      </w:pPr>
      <w:r w:rsidRPr="0067323B">
        <w:rPr>
          <w:b/>
          <w:bCs/>
          <w:sz w:val="28"/>
          <w:szCs w:val="28"/>
          <w:u w:val="single"/>
        </w:rPr>
        <w:t>Неврологическое исследование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67323B">
        <w:rPr>
          <w:sz w:val="28"/>
          <w:szCs w:val="28"/>
        </w:rPr>
        <w:t>Менингеальных симптомов нет</w:t>
      </w:r>
      <w:r w:rsidRPr="0067323B">
        <w:rPr>
          <w:i/>
          <w:iCs/>
          <w:sz w:val="28"/>
          <w:szCs w:val="28"/>
        </w:rPr>
        <w:t>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Обонятельный нерв 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Olfactorius</w:t>
      </w:r>
      <w:r w:rsidRPr="0067323B">
        <w:rPr>
          <w:b/>
          <w:bCs/>
          <w:i/>
          <w:iCs/>
          <w:sz w:val="28"/>
          <w:szCs w:val="28"/>
        </w:rPr>
        <w:t>)</w:t>
      </w:r>
      <w:r w:rsidRPr="0067323B">
        <w:rPr>
          <w:b/>
          <w:bCs/>
          <w:sz w:val="28"/>
          <w:szCs w:val="28"/>
        </w:rPr>
        <w:t xml:space="preserve"> :</w:t>
      </w:r>
      <w:r w:rsidRPr="0067323B">
        <w:rPr>
          <w:sz w:val="28"/>
          <w:szCs w:val="28"/>
        </w:rPr>
        <w:t xml:space="preserve"> Обоняние в норме. Обонятельные галлюцинации отсутствуют.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Зрительный нерв 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Opticus</w:t>
      </w:r>
      <w:r w:rsidRPr="0067323B">
        <w:rPr>
          <w:b/>
          <w:bCs/>
          <w:i/>
          <w:iCs/>
          <w:sz w:val="28"/>
          <w:szCs w:val="28"/>
        </w:rPr>
        <w:t>):</w:t>
      </w:r>
      <w:r w:rsidRPr="0067323B">
        <w:rPr>
          <w:sz w:val="28"/>
          <w:szCs w:val="28"/>
        </w:rPr>
        <w:t xml:space="preserve"> Острота зрения нормальная. Поле зрения, определенные ориентировочным методом, в норме.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Глазодвительный нерв 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Oculomotorius</w:t>
      </w:r>
      <w:r w:rsidRPr="0067323B">
        <w:rPr>
          <w:b/>
          <w:bCs/>
          <w:i/>
          <w:iCs/>
          <w:sz w:val="28"/>
          <w:szCs w:val="28"/>
        </w:rPr>
        <w:t>), блоковый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Trochlearis</w:t>
      </w:r>
      <w:r w:rsidRPr="0067323B">
        <w:rPr>
          <w:b/>
          <w:bCs/>
          <w:i/>
          <w:iCs/>
          <w:sz w:val="28"/>
          <w:szCs w:val="28"/>
        </w:rPr>
        <w:t>), отводящий нерв 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Abducens</w:t>
      </w:r>
      <w:r w:rsidRPr="0067323B">
        <w:rPr>
          <w:b/>
          <w:bCs/>
          <w:i/>
          <w:iCs/>
          <w:sz w:val="28"/>
          <w:szCs w:val="28"/>
        </w:rPr>
        <w:t>)</w:t>
      </w:r>
      <w:r w:rsidRPr="0067323B">
        <w:rPr>
          <w:b/>
          <w:bCs/>
          <w:sz w:val="28"/>
          <w:szCs w:val="28"/>
        </w:rPr>
        <w:t>:</w:t>
      </w:r>
      <w:r w:rsidRPr="0067323B">
        <w:rPr>
          <w:sz w:val="28"/>
          <w:szCs w:val="28"/>
        </w:rPr>
        <w:t xml:space="preserve"> Зрачки, глазные щели </w:t>
      </w:r>
      <w:r w:rsidRPr="0067323B">
        <w:rPr>
          <w:sz w:val="28"/>
          <w:szCs w:val="28"/>
          <w:lang w:val="en-US"/>
        </w:rPr>
        <w:t>d</w:t>
      </w:r>
      <w:r w:rsidRPr="0067323B">
        <w:rPr>
          <w:sz w:val="28"/>
          <w:szCs w:val="28"/>
        </w:rPr>
        <w:t>=</w:t>
      </w: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 xml:space="preserve">. Движение глазных яблок в полном объёме. Реакция на конвергенцию, аккомодацию содружественная, прямая.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Тройничный нерв 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Trigeminus</w:t>
      </w:r>
      <w:r w:rsidRPr="0067323B">
        <w:rPr>
          <w:b/>
          <w:bCs/>
          <w:i/>
          <w:iCs/>
          <w:sz w:val="28"/>
          <w:szCs w:val="28"/>
        </w:rPr>
        <w:t>):</w:t>
      </w:r>
      <w:r w:rsidRPr="0067323B">
        <w:rPr>
          <w:sz w:val="28"/>
          <w:szCs w:val="28"/>
        </w:rPr>
        <w:t xml:space="preserve"> Корнеальный и конъюктивальный рефлексы вызываются в полном объёме. Жевательная мускулатура развита хорошо. Пальпация точек выхода тройничного нерва безболезненна.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Лицевой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Facialis</w:t>
      </w:r>
      <w:r w:rsidRPr="0067323B">
        <w:rPr>
          <w:b/>
          <w:bCs/>
          <w:i/>
          <w:iCs/>
          <w:sz w:val="28"/>
          <w:szCs w:val="28"/>
        </w:rPr>
        <w:t>):</w:t>
      </w:r>
      <w:r w:rsidRPr="0067323B">
        <w:rPr>
          <w:sz w:val="28"/>
          <w:szCs w:val="28"/>
        </w:rPr>
        <w:t xml:space="preserve"> Лицевая мускулатура симметрична. Слезотечение и слюноотделение не отмечается. Девиации языка не отмечается. Вкусовая чувствительность на передних 2/3 языка не нарушена.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Преддверно-улитковый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Vestibulocochlearis</w:t>
      </w:r>
      <w:r w:rsidRPr="0067323B">
        <w:rPr>
          <w:b/>
          <w:bCs/>
          <w:sz w:val="28"/>
          <w:szCs w:val="28"/>
        </w:rPr>
        <w:t>):</w:t>
      </w:r>
      <w:r w:rsidRPr="0067323B">
        <w:rPr>
          <w:sz w:val="28"/>
          <w:szCs w:val="28"/>
        </w:rPr>
        <w:t xml:space="preserve"> Слух в норме.  Нистагма нет.  В позе Ромберга устойчив. 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Языкоглоточный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Glossopharingeus</w:t>
      </w:r>
      <w:r w:rsidRPr="0067323B">
        <w:rPr>
          <w:b/>
          <w:bCs/>
          <w:i/>
          <w:iCs/>
          <w:sz w:val="28"/>
          <w:szCs w:val="28"/>
        </w:rPr>
        <w:t>) и блуждающий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Vagus</w:t>
      </w:r>
      <w:r w:rsidRPr="0067323B">
        <w:rPr>
          <w:b/>
          <w:bCs/>
          <w:i/>
          <w:iCs/>
          <w:sz w:val="28"/>
          <w:szCs w:val="28"/>
        </w:rPr>
        <w:t>)</w:t>
      </w:r>
      <w:r w:rsidRPr="0067323B">
        <w:rPr>
          <w:b/>
          <w:bCs/>
          <w:sz w:val="28"/>
          <w:szCs w:val="28"/>
        </w:rPr>
        <w:t>:</w:t>
      </w:r>
      <w:r w:rsidRPr="0067323B">
        <w:rPr>
          <w:sz w:val="28"/>
          <w:szCs w:val="28"/>
        </w:rPr>
        <w:t xml:space="preserve"> Затруднения при жевании и глотании не возникает. Рефлексы с задней </w:t>
      </w:r>
      <w:r w:rsidRPr="0067323B">
        <w:rPr>
          <w:sz w:val="28"/>
          <w:szCs w:val="28"/>
        </w:rPr>
        <w:lastRenderedPageBreak/>
        <w:t xml:space="preserve">стенки глотки мягкого неба не нарушены. Афонии и дизартрии не обнаружено. Вкусовые ощущения адекватны.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Добавочный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Accessorius</w:t>
      </w:r>
      <w:r w:rsidRPr="0067323B">
        <w:rPr>
          <w:b/>
          <w:bCs/>
          <w:sz w:val="28"/>
          <w:szCs w:val="28"/>
        </w:rPr>
        <w:t>):</w:t>
      </w:r>
      <w:r w:rsidRPr="0067323B">
        <w:rPr>
          <w:sz w:val="28"/>
          <w:szCs w:val="28"/>
        </w:rPr>
        <w:t xml:space="preserve"> Движения головы в полном объеме, кивательная мышца контурируется хорошо.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Подъязычный нерв(</w:t>
      </w:r>
      <w:r w:rsidRPr="0067323B">
        <w:rPr>
          <w:b/>
          <w:bCs/>
          <w:i/>
          <w:iCs/>
          <w:sz w:val="28"/>
          <w:szCs w:val="28"/>
          <w:lang w:val="en-US"/>
        </w:rPr>
        <w:t>n</w:t>
      </w:r>
      <w:r w:rsidRPr="0067323B">
        <w:rPr>
          <w:b/>
          <w:bCs/>
          <w:i/>
          <w:iCs/>
          <w:sz w:val="28"/>
          <w:szCs w:val="28"/>
        </w:rPr>
        <w:t xml:space="preserve">. </w:t>
      </w:r>
      <w:r w:rsidRPr="0067323B">
        <w:rPr>
          <w:b/>
          <w:bCs/>
          <w:i/>
          <w:iCs/>
          <w:sz w:val="28"/>
          <w:szCs w:val="28"/>
          <w:lang w:val="en-US"/>
        </w:rPr>
        <w:t>Hypoglossus</w:t>
      </w:r>
      <w:r w:rsidRPr="0067323B">
        <w:rPr>
          <w:b/>
          <w:bCs/>
          <w:i/>
          <w:iCs/>
          <w:sz w:val="28"/>
          <w:szCs w:val="28"/>
        </w:rPr>
        <w:t>):</w:t>
      </w:r>
      <w:r w:rsidRPr="0067323B">
        <w:rPr>
          <w:sz w:val="28"/>
          <w:szCs w:val="28"/>
        </w:rPr>
        <w:t xml:space="preserve"> Произвольные движения языка в полном объеме, девиации не отмечается. </w:t>
      </w:r>
    </w:p>
    <w:p w:rsidR="000077EB" w:rsidRPr="0067323B" w:rsidRDefault="000077EB" w:rsidP="0067323B">
      <w:pPr>
        <w:pStyle w:val="1"/>
        <w:spacing w:before="0" w:line="360" w:lineRule="auto"/>
        <w:ind w:firstLine="709"/>
        <w:rPr>
          <w:rFonts w:ascii="Times New Roman" w:hAnsi="Times New Roman" w:cs="Times New Roman"/>
          <w:i/>
          <w:iCs/>
          <w:color w:val="auto"/>
        </w:rPr>
      </w:pPr>
      <w:r w:rsidRPr="0067323B">
        <w:rPr>
          <w:rFonts w:ascii="Times New Roman" w:hAnsi="Times New Roman" w:cs="Times New Roman"/>
          <w:color w:val="auto"/>
        </w:rPr>
        <w:t xml:space="preserve"> </w:t>
      </w:r>
      <w:r w:rsidRPr="0067323B">
        <w:rPr>
          <w:rFonts w:ascii="Times New Roman" w:hAnsi="Times New Roman" w:cs="Times New Roman"/>
          <w:i/>
          <w:iCs/>
          <w:color w:val="auto"/>
        </w:rPr>
        <w:t>Двигательная сфера:</w:t>
      </w:r>
    </w:p>
    <w:p w:rsidR="000077EB" w:rsidRPr="0067323B" w:rsidRDefault="000077EB" w:rsidP="0067323B">
      <w:pPr>
        <w:pStyle w:val="a3"/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Активные движения конечностей свободные. Сила, тонус мышц сохранены. Атрофии не обнаружены. Параличей, парезов нет. Фибрилярные и фасцикулярные подергивания мышц не выявляются. Гиперкинезов нет. Сухожильные рефлексы живые, симметричные с обеих сторон; периостальные рефлексы равномерные. Патологические рефлексы не вызываются.</w:t>
      </w:r>
    </w:p>
    <w:p w:rsidR="000077EB" w:rsidRPr="0067323B" w:rsidRDefault="000077EB" w:rsidP="0067323B">
      <w:pPr>
        <w:pStyle w:val="1"/>
        <w:spacing w:before="0" w:line="360" w:lineRule="auto"/>
        <w:ind w:firstLine="709"/>
        <w:rPr>
          <w:rFonts w:ascii="Times New Roman" w:hAnsi="Times New Roman" w:cs="Times New Roman"/>
          <w:i/>
          <w:iCs/>
          <w:color w:val="auto"/>
        </w:rPr>
      </w:pPr>
      <w:r w:rsidRPr="0067323B">
        <w:rPr>
          <w:rFonts w:ascii="Times New Roman" w:hAnsi="Times New Roman" w:cs="Times New Roman"/>
          <w:i/>
          <w:iCs/>
          <w:color w:val="auto"/>
        </w:rPr>
        <w:t xml:space="preserve">     Чувствительность: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Боли не беспокоят. Нервные стволы при пальпации безболезненные. Болевые точки Валле при пальпации безболезненны. У больного гипо-, гипер-, пара-, анестезии не отмечается. Глубокая чувствительность не нарушена. Чувство локализации, дискриминации не нарушено.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     Вегетативная нервная система: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 xml:space="preserve">Дермографизм белый нестойкий. Гиперпигментации, диспигментации кожи не отмечается, трофических расстройств нет. Оволосение по мужскому типу; ломкости, выпадения волос не наблюдается. Головные боли не беспокоят. Аппетит хороший, насыщаемость быстрая, отвращения к какому – либо виду пищи не отмечает. Сон тревожный, беспокойный. Сноговорение и снохождение отрицает. </w:t>
      </w:r>
    </w:p>
    <w:p w:rsidR="000077EB" w:rsidRPr="0067323B" w:rsidRDefault="000077EB" w:rsidP="0067323B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     Кора больших полушарий головного мозга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Речь тихая, замедленна, в процессе беседы тихо вздыхает. Пациент может читать, писать, считать. Чувство праксиса сохранено. Признаков джексоновской и кожевниковской эпилепсии нет.</w:t>
      </w:r>
    </w:p>
    <w:p w:rsidR="0067323B" w:rsidRDefault="0067323B" w:rsidP="0067323B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Психопатологическое исследование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Сфера сознания:</w:t>
      </w:r>
      <w:r w:rsidRPr="0067323B">
        <w:rPr>
          <w:sz w:val="28"/>
          <w:szCs w:val="28"/>
        </w:rPr>
        <w:t xml:space="preserve"> сознание сохранено, правильно ориентируется во времени, месте, окружающей обстановке.  Внешне опрятен. Контактен,  Противоречивые сведения не дает, при беседе спокоен,  неадекватное поведение отрицает.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 xml:space="preserve">Сфера восприятия: </w:t>
      </w:r>
      <w:r w:rsidRPr="0067323B">
        <w:rPr>
          <w:sz w:val="28"/>
          <w:szCs w:val="28"/>
        </w:rPr>
        <w:t>собственную личность воспринимает адекватно; сенестопатии не отмечены.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 xml:space="preserve">Сфера внимания, памяти, интеллекта: </w:t>
      </w:r>
      <w:r w:rsidRPr="0067323B">
        <w:rPr>
          <w:sz w:val="28"/>
          <w:szCs w:val="28"/>
        </w:rPr>
        <w:t>Внимание устойчивое, сосредоточение не затруднено, способность к переключению не нарушена. Память нормальная. Количественные: запоминание (объем памяти 8 ЕД, дату своего поступления в стационар называет правильно); хранение и воспроизведение (инициалы родственников, место своего жительства, дату своего рождения) и качественные расстройства памяти не наблюдаются. Отмечается снижение интеллектуальной деятельности (легкие задачи решает правильно, со сложными не справляется; неполноценно отвечает на актуальные вопросы, связанные с политикой, экономической и социальной жизнью). Критика к своему состоянию отсутствует.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67323B">
        <w:rPr>
          <w:b/>
          <w:bCs/>
          <w:i/>
          <w:iCs/>
          <w:sz w:val="28"/>
          <w:szCs w:val="28"/>
        </w:rPr>
        <w:t>Сфера мышления</w:t>
      </w:r>
      <w:r w:rsidRPr="0067323B">
        <w:rPr>
          <w:b/>
          <w:bCs/>
          <w:sz w:val="28"/>
          <w:szCs w:val="28"/>
        </w:rPr>
        <w:t>:</w:t>
      </w:r>
      <w:r w:rsidRPr="0067323B">
        <w:rPr>
          <w:sz w:val="28"/>
          <w:szCs w:val="28"/>
        </w:rPr>
        <w:t xml:space="preserve"> Голос громкий, эмоционально окрашен. Речь по темпу не изменена, с элементами резонерства. Мышление в среднем темпе, стройное. Определяются бредовые идеи преследования и воздействия. Бред не систематизирован, склонен к распаду, выражается в преследовании больного сотрудниками правоохранительных органов.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Сфера чувств</w:t>
      </w:r>
      <w:r w:rsidRPr="0067323B">
        <w:rPr>
          <w:sz w:val="28"/>
          <w:szCs w:val="28"/>
        </w:rPr>
        <w:t xml:space="preserve">: общий эмоциональный фон снижен, выражение лица спокойное. </w:t>
      </w:r>
    </w:p>
    <w:p w:rsidR="000077EB" w:rsidRPr="0067323B" w:rsidRDefault="000077EB" w:rsidP="0067323B">
      <w:pPr>
        <w:pStyle w:val="4"/>
        <w:spacing w:before="0"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28"/>
          <w:u w:val="single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Экспериментально-психологическое исследование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323"/>
        <w:gridCol w:w="4323"/>
      </w:tblGrid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67323B" w:rsidRDefault="0067323B" w:rsidP="0067323B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Предмет исследования</w:t>
            </w:r>
          </w:p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t>и предлагаемые больному задания</w:t>
            </w:r>
          </w:p>
        </w:tc>
        <w:tc>
          <w:tcPr>
            <w:tcW w:w="4323" w:type="dxa"/>
          </w:tcPr>
          <w:p w:rsidR="0067323B" w:rsidRDefault="0067323B" w:rsidP="0067323B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lastRenderedPageBreak/>
              <w:t>Результат исследования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323B">
              <w:rPr>
                <w:b/>
                <w:bCs/>
                <w:sz w:val="28"/>
                <w:szCs w:val="28"/>
              </w:rPr>
              <w:lastRenderedPageBreak/>
              <w:t>Внимание: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1) Назвать месяцы года в прямом и обратном порядке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Больной выполняет задание, не испытывая особых затруднений.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2) Произвести вычисления: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100-3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23-3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17-8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Больной выполняет задание, не испытывая затруднений.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323B">
              <w:rPr>
                <w:b/>
                <w:bCs/>
                <w:sz w:val="28"/>
                <w:szCs w:val="28"/>
              </w:rPr>
              <w:t>Комбинаторика: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Вставить пропущенные буквы в слова: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Д__М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ФЛ__Г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П__Л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Р__К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Д</w:t>
            </w:r>
            <w:r w:rsidRPr="0067323B">
              <w:rPr>
                <w:sz w:val="28"/>
                <w:szCs w:val="28"/>
                <w:u w:val="single"/>
              </w:rPr>
              <w:t>О</w:t>
            </w:r>
            <w:r w:rsidRPr="0067323B">
              <w:rPr>
                <w:sz w:val="28"/>
                <w:szCs w:val="28"/>
              </w:rPr>
              <w:t>М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ФЛ</w:t>
            </w:r>
            <w:r w:rsidRPr="0067323B">
              <w:rPr>
                <w:sz w:val="28"/>
                <w:szCs w:val="28"/>
                <w:u w:val="single"/>
              </w:rPr>
              <w:t>А</w:t>
            </w:r>
            <w:r w:rsidRPr="0067323B">
              <w:rPr>
                <w:sz w:val="28"/>
                <w:szCs w:val="28"/>
              </w:rPr>
              <w:t>Г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</w:t>
            </w:r>
            <w:r w:rsidRPr="0067323B">
              <w:rPr>
                <w:sz w:val="28"/>
                <w:szCs w:val="28"/>
                <w:u w:val="single"/>
              </w:rPr>
              <w:t>О</w:t>
            </w:r>
            <w:r w:rsidRPr="0067323B">
              <w:rPr>
                <w:sz w:val="28"/>
                <w:szCs w:val="28"/>
              </w:rPr>
              <w:t>Л</w:t>
            </w:r>
          </w:p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Р</w:t>
            </w:r>
            <w:r w:rsidRPr="0067323B">
              <w:rPr>
                <w:sz w:val="28"/>
                <w:szCs w:val="28"/>
                <w:u w:val="single"/>
              </w:rPr>
              <w:t>А</w:t>
            </w:r>
            <w:r w:rsidRPr="0067323B">
              <w:rPr>
                <w:sz w:val="28"/>
                <w:szCs w:val="28"/>
              </w:rPr>
              <w:t>К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323B">
              <w:rPr>
                <w:b/>
                <w:bCs/>
                <w:sz w:val="28"/>
                <w:szCs w:val="28"/>
              </w:rPr>
              <w:t>Память: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1) По памяти повторить 10 предложенных слов: пол, гром, рыба, речь, лес, конь, брат.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Повторил 8 слов: пол, рыба, речь, лес, заря, дом, танк, брат.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2) В каком году распался СССР?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1991 г. (вспоминал долго)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3) Какого числа отмечается День Победы?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9 мая.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323B">
              <w:rPr>
                <w:b/>
                <w:bCs/>
                <w:sz w:val="28"/>
                <w:szCs w:val="28"/>
              </w:rPr>
              <w:t>Мышление: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t>I. Анализ: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1. Что в себя включает понятие "овощи"?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Картошка, морковь, капуста, лук.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 xml:space="preserve">2. Что в себя включает понятие </w:t>
            </w:r>
            <w:r w:rsidRPr="0067323B">
              <w:rPr>
                <w:sz w:val="28"/>
                <w:szCs w:val="28"/>
              </w:rPr>
              <w:lastRenderedPageBreak/>
              <w:t>"любить"?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lastRenderedPageBreak/>
              <w:t>Быть привязанным к человеку.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lastRenderedPageBreak/>
              <w:t>II. Синтез: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Назвать одним словом: пианист, баянист, скрипач, гитарист.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Музыканты.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Назвать одним словом: мед. сестра, врач, санитар.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Медики.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Назвать одним словом: каша, хлеб, суп, пюре, компот.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Еда.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t>III. Исключение: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 xml:space="preserve">Найти неподходящее слово: нож, вилка, сковорода, кастрюля, сапог, дуршлаг, солонка, тарелка. 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Сапог.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67323B">
              <w:rPr>
                <w:b/>
                <w:bCs/>
                <w:i/>
                <w:iCs/>
                <w:sz w:val="28"/>
                <w:szCs w:val="28"/>
              </w:rPr>
              <w:t>IV. Сравнение понятий: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Чем отличаются понятия: утро-вечер, озеро-река, осень-весна?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Больной дает ответ на вопрос по существу.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7323B">
              <w:rPr>
                <w:b/>
                <w:bCs/>
                <w:sz w:val="28"/>
                <w:szCs w:val="28"/>
              </w:rPr>
              <w:t>Абстракция: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Объяснить смысл выражений: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"Золотые руки"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Человек, умеющий делать все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"Без труда не выловишь и рыбку из пруда"</w:t>
            </w:r>
          </w:p>
        </w:tc>
        <w:tc>
          <w:tcPr>
            <w:tcW w:w="4323" w:type="dxa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Просто так ничего не бывает.</w:t>
            </w:r>
          </w:p>
        </w:tc>
      </w:tr>
      <w:tr w:rsidR="000077EB" w:rsidRPr="006732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6" w:type="dxa"/>
            <w:gridSpan w:val="2"/>
          </w:tcPr>
          <w:p w:rsidR="000077EB" w:rsidRPr="0067323B" w:rsidRDefault="000077EB" w:rsidP="0067323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323B">
              <w:rPr>
                <w:sz w:val="28"/>
                <w:szCs w:val="28"/>
              </w:rPr>
              <w:t>Читает свободно. Смысл прочитанного понимает. При просьбе описать то, что видит на картинке, описывает правильно.</w:t>
            </w:r>
          </w:p>
        </w:tc>
      </w:tr>
    </w:tbl>
    <w:p w:rsidR="000077EB" w:rsidRPr="0067323B" w:rsidRDefault="000077EB" w:rsidP="006732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Заключение:</w:t>
      </w:r>
      <w:r w:rsidRPr="0067323B">
        <w:rPr>
          <w:sz w:val="28"/>
          <w:szCs w:val="28"/>
        </w:rPr>
        <w:t xml:space="preserve"> Внимание устойчивое, сосредоточение не затруднено. Фиксационная память не нарушена (объем памяти 8 ЕД). Память на текущие и отдаленные события сохранена. Аналитическая, синтетическая, абстракционная функции мышления не нарушены.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План обследования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lastRenderedPageBreak/>
        <w:t>Общий анализ крови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Общий анализ мочи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Анализ крови на сахар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Анализ крови на RW и ВИЧ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Анализ кала на яйца глистов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Биохимический анализ крови: общий белок, белковые фракции, холестерин, липопротеиды, СРБ, серомукоид, фибриноген, АсАТ, АлАТ, ЛДГ1, общий билирубин, мочевина, креатинин.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ЭКГ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ЭЭГ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Флюорограмма органов грудной клетки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Компьютерная томография головного мозга</w:t>
      </w:r>
    </w:p>
    <w:p w:rsidR="000077EB" w:rsidRPr="0067323B" w:rsidRDefault="000077EB" w:rsidP="0067323B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Эхография головного мозга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Клинический диагноз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Шизофрения, параноидная форма, непрерывно-прогредиентное течение. Умеренно выраженный параноидный тип дефекта. Параноидный синдром.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7323B">
        <w:rPr>
          <w:rFonts w:ascii="Times New Roman" w:hAnsi="Times New Roman" w:cs="Times New Roman"/>
          <w:sz w:val="28"/>
          <w:szCs w:val="28"/>
          <w:lang w:val="ru-RU"/>
        </w:rPr>
        <w:t>Обоснование клинического диагноза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Диагноз выставлен на основании: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1. Жалоб больного при поступлении:</w:t>
      </w:r>
      <w:r w:rsidRPr="0067323B">
        <w:rPr>
          <w:sz w:val="28"/>
          <w:szCs w:val="28"/>
        </w:rPr>
        <w:t xml:space="preserve"> на беспокойный сон.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2. Анамнеза развития заболевания:</w:t>
      </w:r>
      <w:r w:rsidRPr="0067323B">
        <w:rPr>
          <w:sz w:val="28"/>
          <w:szCs w:val="28"/>
        </w:rPr>
        <w:t xml:space="preserve"> болен в течении 19 лет, когда начал отмечать изменение в поведении, нарушился сон и аппетит. Высказывал, что “необходимо изобрести необычные коммуникативные связи между людьми, чтобы не ощущать на себе чье-либо воздействие”. Так как считал, что его преследуют, гонят из общества. Ощущал наплывы насильственных мыслей в голове посредством гипноза, слышал посторонние голоса в голове. Тогда же был госпитализирован в МРПБ.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lastRenderedPageBreak/>
        <w:t xml:space="preserve">После выписки поддерживающее лечение не принимал, продолжал работать. В последние годы поступал многократно с анологичной симптоматикой, является инвалидом, бессрочно.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Последняя выписка из стационара – 12 мая 2003 года. После выписки поддерживающее лечение не принимал.</w:t>
      </w:r>
    </w:p>
    <w:p w:rsidR="000077EB" w:rsidRPr="0067323B" w:rsidRDefault="008A5F0A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Перед последней госпитализацией</w:t>
      </w:r>
      <w:r w:rsidR="000077EB" w:rsidRPr="0067323B">
        <w:rPr>
          <w:sz w:val="28"/>
          <w:szCs w:val="28"/>
        </w:rPr>
        <w:t xml:space="preserve"> появились жалобы на нарушение сна. Утвержд</w:t>
      </w:r>
      <w:r w:rsidRPr="0067323B">
        <w:rPr>
          <w:sz w:val="28"/>
          <w:szCs w:val="28"/>
        </w:rPr>
        <w:t>а</w:t>
      </w:r>
      <w:r w:rsidR="000077EB" w:rsidRPr="0067323B">
        <w:rPr>
          <w:sz w:val="28"/>
          <w:szCs w:val="28"/>
        </w:rPr>
        <w:t xml:space="preserve">ет, что над кроватью стоят тазики, в которые мать собирает его сперму. Чувствует от нее какое-то воздействие, плохое отношение. Утверждает, что “слышит на кассете как хотят убить дочь, которая растет путем искусственного оплодотворения”.  Считает, что ”необходимо организовать сотрудничество между педагогами и врачами, что бы не было недопонимания, преследования”.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14. 04. 04 г. состояние больного ухудшилось.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 xml:space="preserve">3.Неврологического обследования: </w:t>
      </w:r>
      <w:r w:rsidRPr="0067323B">
        <w:rPr>
          <w:sz w:val="28"/>
          <w:szCs w:val="28"/>
        </w:rPr>
        <w:t>сон тревожный, беспокойный.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67323B">
        <w:rPr>
          <w:b/>
          <w:bCs/>
          <w:i/>
          <w:iCs/>
          <w:sz w:val="28"/>
          <w:szCs w:val="28"/>
        </w:rPr>
        <w:t>4.Психопатологического исследования:</w:t>
      </w:r>
      <w:r w:rsidRPr="0067323B">
        <w:rPr>
          <w:sz w:val="28"/>
          <w:szCs w:val="28"/>
        </w:rPr>
        <w:t xml:space="preserve"> гипомимичен, на вопросы отвечает избирательно, после паузы. Отмечается снижение интеллектуальной деятельности (легкие задачи решает правильно, со сложными не справляется; неполноценно отвечает на актуальные вопросы, связанные с политикой, экономической и социальной жизнью). Критика к своему состоянию отсутствует. Речь с элементами резонерства. Гипобулия.Мышление в среднем темпе, стройное. Определяются бредовые идеи преследования и воздействия. Бред не систематизирован, склонен к распаду, выражается в преследовании больного сотрудниками правоохранительных органов.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 </w:t>
      </w:r>
    </w:p>
    <w:p w:rsidR="000077EB" w:rsidRPr="0067323B" w:rsidRDefault="000077EB" w:rsidP="0067323B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23B">
        <w:rPr>
          <w:rFonts w:ascii="Times New Roman" w:hAnsi="Times New Roman" w:cs="Times New Roman"/>
          <w:b/>
          <w:bCs/>
          <w:sz w:val="28"/>
          <w:szCs w:val="28"/>
        </w:rPr>
        <w:t>Дневник наблюдения за больным</w:t>
      </w:r>
    </w:p>
    <w:p w:rsidR="0067323B" w:rsidRDefault="0067323B" w:rsidP="0067323B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EB" w:rsidRPr="0067323B" w:rsidRDefault="001F0A27" w:rsidP="0067323B">
      <w:pPr>
        <w:pStyle w:val="a8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7323B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0077EB" w:rsidRPr="0067323B">
        <w:rPr>
          <w:rFonts w:ascii="Times New Roman" w:hAnsi="Times New Roman" w:cs="Times New Roman"/>
          <w:b/>
          <w:bCs/>
          <w:sz w:val="28"/>
          <w:szCs w:val="28"/>
        </w:rPr>
        <w:t>. 0</w:t>
      </w:r>
      <w:r w:rsidR="008A5F0A" w:rsidRPr="0067323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077EB" w:rsidRPr="0067323B">
        <w:rPr>
          <w:rFonts w:ascii="Times New Roman" w:hAnsi="Times New Roman" w:cs="Times New Roman"/>
          <w:b/>
          <w:bCs/>
          <w:sz w:val="28"/>
          <w:szCs w:val="28"/>
        </w:rPr>
        <w:t>. 0</w:t>
      </w:r>
      <w:r w:rsidR="008A5F0A" w:rsidRPr="0067323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077EB" w:rsidRPr="0067323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Общее состояние удовлетворительное. Сознание ясное. Сон нормализовался.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i/>
          <w:iCs/>
          <w:sz w:val="28"/>
          <w:szCs w:val="28"/>
        </w:rPr>
        <w:t>Жалобы</w:t>
      </w:r>
      <w:r w:rsidRPr="0067323B">
        <w:rPr>
          <w:sz w:val="28"/>
          <w:szCs w:val="28"/>
        </w:rPr>
        <w:t xml:space="preserve"> больной не предъявляет.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i/>
          <w:iCs/>
          <w:sz w:val="28"/>
          <w:szCs w:val="28"/>
        </w:rPr>
        <w:lastRenderedPageBreak/>
        <w:t>Объективно</w:t>
      </w:r>
      <w:r w:rsidRPr="0067323B">
        <w:rPr>
          <w:sz w:val="28"/>
          <w:szCs w:val="28"/>
        </w:rPr>
        <w:t xml:space="preserve">: Кожный покров и видимые слизистые оболочки  чистые, обычной окраски. Отеков нет.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В легких дыхание везикулярное, хрипов нет. ЧД=16 в м. Тоны сердца приглушены, ритм правильный. ЧСС=78 в мин. АД-120/80 мм рт. ст. Живот при пальпации мягкий, безболезненный. Печень у края правой реберной дуги, край печени при пальпации острый, безболезненный. Симптом поколачивания по поясничной области отрицателен с обеих сторон. Физиологические отправления в норме.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i/>
          <w:iCs/>
          <w:sz w:val="28"/>
          <w:szCs w:val="28"/>
        </w:rPr>
        <w:t>Неврологический статус</w:t>
      </w:r>
      <w:r w:rsidRPr="0067323B">
        <w:rPr>
          <w:sz w:val="28"/>
          <w:szCs w:val="28"/>
        </w:rPr>
        <w:t>: функции черепно-мозговых нервов не нарушены. Активные и пассивные движения конечностей в полном объеме. Нарушений произвольных движений не выявлено. Кожные рефлексы симметричные. Патологические рефлексы не вызываются. Чувствительность не нарушена. Менингеальных симптомов нет. Вегетативных расстройств нет.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i/>
          <w:iCs/>
          <w:sz w:val="28"/>
          <w:szCs w:val="28"/>
        </w:rPr>
        <w:t>Психопатологическое исследование</w:t>
      </w:r>
      <w:r w:rsidRPr="0067323B">
        <w:rPr>
          <w:sz w:val="28"/>
          <w:szCs w:val="28"/>
        </w:rPr>
        <w:t>: сознание ясное. Настроение спокойное. Больной правильно ориентируется во времени, месте, окружающей обстановке, гипомимичен, на вопросы отвечает избирательно, после паузы Восприятие собственной личности, своего тела и окружающего мира правильное. Внимание устойчивое, способность к переключению не нарушена. Критика к</w:t>
      </w:r>
      <w:r w:rsidRPr="0067323B">
        <w:rPr>
          <w:b/>
          <w:bCs/>
          <w:sz w:val="28"/>
          <w:szCs w:val="28"/>
        </w:rPr>
        <w:t xml:space="preserve"> </w:t>
      </w:r>
      <w:r w:rsidRPr="0067323B">
        <w:rPr>
          <w:sz w:val="28"/>
          <w:szCs w:val="28"/>
        </w:rPr>
        <w:t>своему состоянию отсутствует. Память не нарушена. . Речь с элементами резонерства, замедлена, эмоционально не окрашена. Определяются бредовые идеи преследования и воздействия.</w:t>
      </w:r>
      <w:r w:rsidRPr="0067323B">
        <w:rPr>
          <w:b/>
          <w:bCs/>
          <w:sz w:val="28"/>
          <w:szCs w:val="28"/>
        </w:rPr>
        <w:t xml:space="preserve">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Отмечается гипобулия. Суицидальные мысли больной отрицает.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Дифференциальный диагноз</w:t>
      </w:r>
    </w:p>
    <w:p w:rsidR="000077EB" w:rsidRPr="0067323B" w:rsidRDefault="000077EB" w:rsidP="0067323B">
      <w:pPr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</w:p>
    <w:p w:rsidR="000077EB" w:rsidRPr="0067323B" w:rsidRDefault="0067323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7EB" w:rsidRPr="0067323B">
        <w:rPr>
          <w:sz w:val="28"/>
          <w:szCs w:val="28"/>
        </w:rPr>
        <w:t xml:space="preserve">Учитывая сходство клинических проявлений данного заболевания с симптомами «реактивного параноида», необходимо провести дифференциальный диагноз.  </w:t>
      </w:r>
    </w:p>
    <w:p w:rsidR="000077EB" w:rsidRPr="0067323B" w:rsidRDefault="000077EB" w:rsidP="0067323B">
      <w:pPr>
        <w:pStyle w:val="2"/>
        <w:spacing w:line="360" w:lineRule="auto"/>
        <w:ind w:firstLine="709"/>
        <w:jc w:val="both"/>
      </w:pPr>
      <w:r w:rsidRPr="0067323B">
        <w:t xml:space="preserve">Как правило, развитию реактивного параноида предшествует так называемое предболезненное состояние в виде чувства тревоги, беспокойства, </w:t>
      </w:r>
      <w:r w:rsidRPr="0067323B">
        <w:lastRenderedPageBreak/>
        <w:t xml:space="preserve">ожидания несчастья, после чего возникают бредовые идеи, галлюцинации; больные высказывают бред преследования, отравления, бред особой значимости. Настроение таких больных тревожно-плаксивое. Содержание болезненных высказываний отражает психотравмирующую ситуацию. </w:t>
      </w:r>
    </w:p>
    <w:p w:rsidR="000077EB" w:rsidRPr="0067323B" w:rsidRDefault="000077EB" w:rsidP="0067323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В отличие от этого, при шизофрении отсутствует психогения в виду отсутствия психотравмирующей ситуации.</w:t>
      </w:r>
    </w:p>
    <w:p w:rsidR="000077EB" w:rsidRPr="0067323B" w:rsidRDefault="000077EB" w:rsidP="0067323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Шизофрению также необходимо дифференцировать от маниакально-депрессивного психоза, для которого характерно:</w:t>
      </w:r>
    </w:p>
    <w:p w:rsidR="000077EB" w:rsidRPr="0067323B" w:rsidRDefault="000077EB" w:rsidP="0067323B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развитие, как правило, после психотравмирующей ситуации, инфекции, соматических заболеваний;</w:t>
      </w:r>
    </w:p>
    <w:p w:rsidR="000077EB" w:rsidRPr="0067323B" w:rsidRDefault="000077EB" w:rsidP="0067323B">
      <w:pPr>
        <w:pStyle w:val="a8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приступы не содержат психопатологической симптоматики, характерной для шизофрении (истинные и ложные галлюцинации, синдром Кандинского-Клерамбо и др.);</w:t>
      </w:r>
    </w:p>
    <w:p w:rsidR="000077EB" w:rsidRPr="0067323B" w:rsidRDefault="000077EB" w:rsidP="0067323B">
      <w:pPr>
        <w:pStyle w:val="a8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при МДП наблюдаются суточные колебания (при депрессивных состояниях): настроение хуже утром, лучше вечером;</w:t>
      </w:r>
    </w:p>
    <w:p w:rsidR="000077EB" w:rsidRPr="0067323B" w:rsidRDefault="000077EB" w:rsidP="0067323B">
      <w:pPr>
        <w:pStyle w:val="a8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для МДП характерна тоска и не типична тревога;</w:t>
      </w:r>
    </w:p>
    <w:p w:rsidR="000077EB" w:rsidRPr="0067323B" w:rsidRDefault="000077EB" w:rsidP="0067323B">
      <w:pPr>
        <w:pStyle w:val="a8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скорбное бесчувствие при МДП сочетается с критической оценкой своего состояния, больные, понимая происходящие с ними изменения, ничего не могут поделать с собой, и от этого тяжело страдают;</w:t>
      </w:r>
    </w:p>
    <w:p w:rsidR="000077EB" w:rsidRPr="0067323B" w:rsidRDefault="000077EB" w:rsidP="0067323B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для МДП характерна повторность приступов (со сменой фаз) и наличие светлых промежутков - интермиссий без изменения личности по психоорганическому или шизофреническому типу.</w:t>
      </w:r>
    </w:p>
    <w:p w:rsidR="000077EB" w:rsidRPr="0067323B" w:rsidRDefault="000077EB" w:rsidP="0067323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 xml:space="preserve">Сопоставив вышеназванные особенности маниакально-депрессивного психоза с клинической картиной и данными анамнеза данного больного, отвергается диагноз маниакально-депрессивного психоза и подтверждается диагноз шизофрении.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67323B" w:rsidRDefault="006732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77EB" w:rsidRPr="0067323B" w:rsidRDefault="000077EB" w:rsidP="0067323B">
      <w:pPr>
        <w:pStyle w:val="9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Лечение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1.</w:t>
      </w:r>
      <w:r w:rsidRPr="0067323B">
        <w:rPr>
          <w:b/>
          <w:bCs/>
          <w:sz w:val="28"/>
          <w:szCs w:val="28"/>
        </w:rPr>
        <w:t>Режим</w:t>
      </w:r>
      <w:r w:rsidRPr="0067323B">
        <w:rPr>
          <w:sz w:val="28"/>
          <w:szCs w:val="28"/>
        </w:rPr>
        <w:t xml:space="preserve"> – стационарный.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2. </w:t>
      </w:r>
      <w:r w:rsidRPr="0067323B">
        <w:rPr>
          <w:b/>
          <w:bCs/>
          <w:sz w:val="28"/>
          <w:szCs w:val="28"/>
        </w:rPr>
        <w:t>Диета</w:t>
      </w:r>
      <w:r w:rsidRPr="0067323B">
        <w:rPr>
          <w:sz w:val="28"/>
          <w:szCs w:val="28"/>
        </w:rPr>
        <w:t xml:space="preserve"> – стол №15.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67323B">
        <w:rPr>
          <w:sz w:val="28"/>
          <w:szCs w:val="28"/>
        </w:rPr>
        <w:t xml:space="preserve">3. </w:t>
      </w:r>
      <w:r w:rsidRPr="0067323B">
        <w:rPr>
          <w:b/>
          <w:bCs/>
          <w:sz w:val="28"/>
          <w:szCs w:val="28"/>
        </w:rPr>
        <w:t>Медикаментозная терапия: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А)</w:t>
      </w:r>
      <w:r w:rsidRPr="0067323B">
        <w:rPr>
          <w:sz w:val="28"/>
          <w:szCs w:val="28"/>
        </w:rPr>
        <w:t xml:space="preserve"> С целью купирования психомоторного возбуждения-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Rp</w:t>
      </w:r>
      <w:r w:rsidRPr="0067323B">
        <w:rPr>
          <w:sz w:val="28"/>
          <w:szCs w:val="28"/>
        </w:rPr>
        <w:t xml:space="preserve">.: </w:t>
      </w:r>
      <w:r w:rsidRPr="0067323B">
        <w:rPr>
          <w:sz w:val="28"/>
          <w:szCs w:val="28"/>
          <w:lang w:val="en-US"/>
        </w:rPr>
        <w:t>Dragee</w:t>
      </w:r>
      <w:r w:rsidRPr="0067323B">
        <w:rPr>
          <w:sz w:val="28"/>
          <w:szCs w:val="28"/>
        </w:rPr>
        <w:t xml:space="preserve"> </w:t>
      </w:r>
      <w:r w:rsidRPr="0067323B">
        <w:rPr>
          <w:sz w:val="28"/>
          <w:szCs w:val="28"/>
          <w:lang w:val="en-US"/>
        </w:rPr>
        <w:t>Aminazini</w:t>
      </w:r>
      <w:r w:rsidRPr="0067323B">
        <w:rPr>
          <w:sz w:val="28"/>
          <w:szCs w:val="28"/>
        </w:rPr>
        <w:t xml:space="preserve"> 0,025 №30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D</w:t>
      </w:r>
      <w:r w:rsidRPr="0067323B">
        <w:rPr>
          <w:sz w:val="28"/>
          <w:szCs w:val="28"/>
        </w:rPr>
        <w:t>.</w:t>
      </w: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по 1 драже 3 раза в день после еды.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>В)</w:t>
      </w:r>
      <w:r w:rsidRPr="0067323B">
        <w:rPr>
          <w:sz w:val="28"/>
          <w:szCs w:val="28"/>
        </w:rPr>
        <w:t xml:space="preserve"> С целью купирования галлюцинаций, бредового состояния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Rp.: Sol. Haloperidoli 0,5% - 1ml</w:t>
      </w:r>
    </w:p>
    <w:p w:rsidR="000077EB" w:rsidRPr="0067323B" w:rsidRDefault="000077EB" w:rsidP="00AA1A49">
      <w:pPr>
        <w:tabs>
          <w:tab w:val="left" w:pos="2552"/>
        </w:tabs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D.t.d. №6 in ampul.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по 1 мл в/м 2 раза в день.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bCs/>
          <w:sz w:val="28"/>
          <w:szCs w:val="28"/>
        </w:rPr>
        <w:t xml:space="preserve">С) </w:t>
      </w:r>
      <w:r w:rsidRPr="0067323B">
        <w:rPr>
          <w:sz w:val="28"/>
          <w:szCs w:val="28"/>
        </w:rPr>
        <w:t>С целью устранения побочных эффектов галоперидола (экстрапирамидные расстройства в виде паркинсонизма, дистонических явлений) – антихолинергическое противопаркинсоническое средство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Rp</w:t>
      </w:r>
      <w:r w:rsidRPr="0067323B">
        <w:rPr>
          <w:sz w:val="28"/>
          <w:szCs w:val="28"/>
        </w:rPr>
        <w:t xml:space="preserve">.: </w:t>
      </w:r>
      <w:r w:rsidRPr="0067323B">
        <w:rPr>
          <w:sz w:val="28"/>
          <w:szCs w:val="28"/>
          <w:lang w:val="en-US"/>
        </w:rPr>
        <w:t>Tab</w:t>
      </w:r>
      <w:r w:rsidRPr="0067323B">
        <w:rPr>
          <w:sz w:val="28"/>
          <w:szCs w:val="28"/>
        </w:rPr>
        <w:t>. «</w:t>
      </w:r>
      <w:r w:rsidRPr="0067323B">
        <w:rPr>
          <w:sz w:val="28"/>
          <w:szCs w:val="28"/>
          <w:lang w:val="en-US"/>
        </w:rPr>
        <w:t>Cyclodoli</w:t>
      </w:r>
      <w:r w:rsidRPr="0067323B">
        <w:rPr>
          <w:sz w:val="28"/>
          <w:szCs w:val="28"/>
        </w:rPr>
        <w:t>» 0,002 №50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D</w:t>
      </w:r>
      <w:r w:rsidRPr="0067323B">
        <w:rPr>
          <w:sz w:val="28"/>
          <w:szCs w:val="28"/>
        </w:rPr>
        <w:t>.</w:t>
      </w: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по 1 таблетке 2 раза в день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#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bCs/>
          <w:sz w:val="28"/>
          <w:szCs w:val="28"/>
          <w:lang w:val="en-US"/>
        </w:rPr>
        <w:t>D</w:t>
      </w:r>
      <w:r w:rsidRPr="0067323B">
        <w:rPr>
          <w:b/>
          <w:bCs/>
          <w:sz w:val="28"/>
          <w:szCs w:val="28"/>
        </w:rPr>
        <w:t>)</w:t>
      </w:r>
      <w:r w:rsidRPr="0067323B">
        <w:rPr>
          <w:sz w:val="28"/>
          <w:szCs w:val="28"/>
        </w:rPr>
        <w:t xml:space="preserve"> Общеукрепляющая терапия для улучшения обменных процессов в тканях-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Rp.: Sol. Thiamini bromidi 3% - 1 ml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D.t.d. № 6 in ampul.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 по 1 мл в/м через день.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#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Rp.: Sol. Pyridoxini hydrochloridi 2,5,% - 1 ml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D.t.d. № 5 in ampul.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 по 1 мл в/м через день.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lastRenderedPageBreak/>
        <w:t>#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b/>
          <w:bCs/>
          <w:sz w:val="28"/>
          <w:szCs w:val="28"/>
          <w:lang w:val="en-US"/>
        </w:rPr>
        <w:t>E</w:t>
      </w:r>
      <w:r w:rsidRPr="0067323B">
        <w:rPr>
          <w:b/>
          <w:bCs/>
          <w:sz w:val="28"/>
          <w:szCs w:val="28"/>
        </w:rPr>
        <w:t>)</w:t>
      </w:r>
      <w:r w:rsidRPr="0067323B">
        <w:rPr>
          <w:sz w:val="28"/>
          <w:szCs w:val="28"/>
        </w:rPr>
        <w:t xml:space="preserve"> С целью стимулирования обменных процессов мозга –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Rp.: «Fezam»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D.t.d. № 60 in caps.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S</w:t>
      </w:r>
      <w:r w:rsidRPr="0067323B">
        <w:rPr>
          <w:sz w:val="28"/>
          <w:szCs w:val="28"/>
        </w:rPr>
        <w:t>. по 1 капсуле 3 раза в день.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  <w:r w:rsidRPr="0067323B">
        <w:rPr>
          <w:sz w:val="28"/>
          <w:szCs w:val="28"/>
          <w:lang w:val="en-US"/>
        </w:rPr>
        <w:t>#</w:t>
      </w:r>
    </w:p>
    <w:p w:rsidR="000077EB" w:rsidRPr="0067323B" w:rsidRDefault="000077EB" w:rsidP="00AA1A49">
      <w:pPr>
        <w:spacing w:line="360" w:lineRule="auto"/>
        <w:ind w:firstLine="709"/>
        <w:outlineLvl w:val="0"/>
        <w:rPr>
          <w:sz w:val="28"/>
          <w:szCs w:val="28"/>
          <w:lang w:val="en-US"/>
        </w:rPr>
      </w:pP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  <w:lang w:val="en-US"/>
        </w:rPr>
        <w:t>4</w:t>
      </w:r>
      <w:r w:rsidRPr="0067323B">
        <w:rPr>
          <w:b/>
          <w:bCs/>
          <w:sz w:val="28"/>
          <w:szCs w:val="28"/>
        </w:rPr>
        <w:t>. Физиотерапия</w:t>
      </w:r>
      <w:r w:rsidRPr="0067323B">
        <w:rPr>
          <w:sz w:val="28"/>
          <w:szCs w:val="28"/>
          <w:lang w:val="en-US"/>
        </w:rPr>
        <w:t>:</w:t>
      </w:r>
    </w:p>
    <w:p w:rsidR="000077EB" w:rsidRPr="0067323B" w:rsidRDefault="000077EB" w:rsidP="0067323B">
      <w:pPr>
        <w:pStyle w:val="21"/>
        <w:numPr>
          <w:ilvl w:val="0"/>
          <w:numId w:val="17"/>
        </w:numPr>
        <w:spacing w:line="360" w:lineRule="auto"/>
        <w:ind w:left="0"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Гипербарическая оксигенация ( оказывает регулирующее воздействие на адаптационно-приспособительные и адаптационно-метаболические реакции организма в  условиях изменившейся внешней и внутренней среды).</w:t>
      </w:r>
    </w:p>
    <w:p w:rsidR="000077EB" w:rsidRPr="0067323B" w:rsidRDefault="000077EB" w:rsidP="0067323B">
      <w:pPr>
        <w:pStyle w:val="a6"/>
        <w:spacing w:line="360" w:lineRule="auto"/>
        <w:ind w:firstLine="709"/>
        <w:rPr>
          <w:sz w:val="28"/>
          <w:szCs w:val="28"/>
        </w:rPr>
      </w:pPr>
      <w:r w:rsidRPr="0067323B">
        <w:rPr>
          <w:sz w:val="28"/>
          <w:szCs w:val="28"/>
        </w:rPr>
        <w:t>ГБО после редукции аффективных  расстройств: 1-2 раза в день по 60       минут при избыточном давлении 0,8-1,5 АтИ, курс лечения 20 сеансов.</w:t>
      </w:r>
    </w:p>
    <w:p w:rsidR="000077EB" w:rsidRPr="0067323B" w:rsidRDefault="000077EB" w:rsidP="0067323B">
      <w:pPr>
        <w:numPr>
          <w:ilvl w:val="0"/>
          <w:numId w:val="18"/>
        </w:numPr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С целью подавления резистентности к медикаментозной терапии – электросудорожная терапия.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>5</w:t>
      </w:r>
      <w:r w:rsidRPr="0067323B">
        <w:rPr>
          <w:b/>
          <w:bCs/>
          <w:sz w:val="28"/>
          <w:szCs w:val="28"/>
        </w:rPr>
        <w:t>. Психотерапия</w:t>
      </w:r>
      <w:r w:rsidRPr="0067323B">
        <w:rPr>
          <w:sz w:val="28"/>
          <w:szCs w:val="28"/>
        </w:rPr>
        <w:t>.</w:t>
      </w: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outlineLvl w:val="0"/>
        <w:rPr>
          <w:sz w:val="28"/>
          <w:szCs w:val="28"/>
        </w:rPr>
      </w:pPr>
      <w:r w:rsidRPr="0067323B">
        <w:rPr>
          <w:sz w:val="28"/>
          <w:szCs w:val="28"/>
        </w:rPr>
        <w:t xml:space="preserve">6. </w:t>
      </w:r>
      <w:r w:rsidRPr="0067323B">
        <w:rPr>
          <w:b/>
          <w:bCs/>
          <w:sz w:val="28"/>
          <w:szCs w:val="28"/>
        </w:rPr>
        <w:t>Трудотерапия.</w:t>
      </w:r>
      <w:r w:rsidRPr="0067323B">
        <w:rPr>
          <w:sz w:val="28"/>
          <w:szCs w:val="28"/>
        </w:rPr>
        <w:t xml:space="preserve"> 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4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7323B">
        <w:rPr>
          <w:rFonts w:ascii="Times New Roman" w:hAnsi="Times New Roman" w:cs="Times New Roman"/>
          <w:color w:val="auto"/>
          <w:sz w:val="28"/>
          <w:szCs w:val="28"/>
        </w:rPr>
        <w:t>Экспертиза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Судебно-психиатрическая экспертиза:</w:t>
      </w:r>
      <w:r w:rsidRPr="0067323B">
        <w:rPr>
          <w:sz w:val="28"/>
          <w:szCs w:val="28"/>
        </w:rPr>
        <w:t xml:space="preserve"> учитывая установленный диагноз: Шизофрения, параноидная форма, непрерывно-прогредиентное течение. Умеренно выраженный параноидный тип дефекта. Параноидный синдром, больной признается не подлежащим уголовной ответственности.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  <w:r w:rsidRPr="0067323B">
        <w:rPr>
          <w:b/>
          <w:bCs/>
          <w:i/>
          <w:iCs/>
          <w:sz w:val="28"/>
          <w:szCs w:val="28"/>
        </w:rPr>
        <w:t>Военная экспертиза:</w:t>
      </w:r>
      <w:r w:rsidRPr="0067323B">
        <w:rPr>
          <w:sz w:val="28"/>
          <w:szCs w:val="28"/>
        </w:rPr>
        <w:t xml:space="preserve"> учитывая установленный диагноз: Шизофрения, параноидная форма, непрерывно-прогредиентное течение. Умеренно выраженный параноидный тип дефекта. Параноидный синдром, больной признается не годным к несению военной службы.</w:t>
      </w:r>
    </w:p>
    <w:p w:rsidR="000077EB" w:rsidRPr="0067323B" w:rsidRDefault="000077EB" w:rsidP="0067323B">
      <w:pPr>
        <w:spacing w:line="360" w:lineRule="auto"/>
        <w:ind w:firstLine="709"/>
        <w:jc w:val="both"/>
        <w:rPr>
          <w:sz w:val="28"/>
          <w:szCs w:val="28"/>
        </w:rPr>
      </w:pPr>
    </w:p>
    <w:p w:rsidR="000077EB" w:rsidRPr="0067323B" w:rsidRDefault="000077EB" w:rsidP="0067323B">
      <w:pPr>
        <w:pStyle w:val="7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lastRenderedPageBreak/>
        <w:t>Прогноз заболевания</w:t>
      </w:r>
    </w:p>
    <w:p w:rsidR="000077EB" w:rsidRPr="0067323B" w:rsidRDefault="000077EB" w:rsidP="0067323B">
      <w:pPr>
        <w:spacing w:line="360" w:lineRule="auto"/>
        <w:ind w:firstLine="709"/>
        <w:rPr>
          <w:sz w:val="28"/>
          <w:szCs w:val="28"/>
        </w:rPr>
      </w:pPr>
    </w:p>
    <w:p w:rsidR="000077EB" w:rsidRPr="0067323B" w:rsidRDefault="000077EB" w:rsidP="0067323B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Для выздоровления - неблагоприятный.</w:t>
      </w:r>
    </w:p>
    <w:p w:rsidR="000077EB" w:rsidRPr="0067323B" w:rsidRDefault="000077EB" w:rsidP="0067323B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Для жизни – сомнительный.</w:t>
      </w:r>
    </w:p>
    <w:p w:rsidR="000077EB" w:rsidRPr="0067323B" w:rsidRDefault="000077EB" w:rsidP="0067323B">
      <w:pPr>
        <w:numPr>
          <w:ilvl w:val="0"/>
          <w:numId w:val="5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323B">
        <w:rPr>
          <w:sz w:val="28"/>
          <w:szCs w:val="28"/>
        </w:rPr>
        <w:t>Для трудоспособности - сомнительный.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7323B">
        <w:rPr>
          <w:b/>
          <w:bCs/>
          <w:sz w:val="28"/>
          <w:szCs w:val="28"/>
        </w:rPr>
        <w:t>Рекомендации:</w:t>
      </w:r>
    </w:p>
    <w:p w:rsidR="000077EB" w:rsidRPr="0067323B" w:rsidRDefault="000077EB" w:rsidP="00673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Наблюдение психиатра.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Соблюдение режима дня и исключение  чрезмерных  психических  и физических нагрузок, психотравмирующих ситуаций.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Аутотренинг.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Трудотерапия.</w:t>
      </w:r>
    </w:p>
    <w:p w:rsidR="000077EB" w:rsidRPr="0067323B" w:rsidRDefault="000077EB" w:rsidP="0067323B">
      <w:pPr>
        <w:pStyle w:val="a8"/>
        <w:numPr>
          <w:ilvl w:val="0"/>
          <w:numId w:val="6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Постоянный прием азалептина: 100 мг (1 таблетка) ежедневно перед сном; при необходимости - увеличение дозы до 200 мг/сут.</w:t>
      </w:r>
    </w:p>
    <w:p w:rsidR="000077EB" w:rsidRPr="0067323B" w:rsidRDefault="000077EB" w:rsidP="0067323B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7EB" w:rsidRPr="0067323B" w:rsidRDefault="000077EB" w:rsidP="0067323B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23B">
        <w:rPr>
          <w:rFonts w:ascii="Times New Roman" w:hAnsi="Times New Roman" w:cs="Times New Roman"/>
          <w:b/>
          <w:bCs/>
          <w:sz w:val="28"/>
          <w:szCs w:val="28"/>
        </w:rPr>
        <w:t>Используемые источники</w:t>
      </w:r>
    </w:p>
    <w:p w:rsidR="000077EB" w:rsidRPr="0067323B" w:rsidRDefault="000077EB" w:rsidP="0067323B">
      <w:pPr>
        <w:pStyle w:val="a8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EB" w:rsidRPr="0067323B" w:rsidRDefault="000077EB" w:rsidP="0067323B">
      <w:pPr>
        <w:pStyle w:val="a8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Коркина М.В., Цивилько М.А., Марилов В.В., Карева М.А. Практикум по психиатрии. - М., 1986.</w:t>
      </w:r>
    </w:p>
    <w:p w:rsidR="000077EB" w:rsidRPr="0067323B" w:rsidRDefault="000077EB" w:rsidP="0067323B">
      <w:pPr>
        <w:pStyle w:val="a8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Руководство по психиатрии: В 2 т. / Под ред. А.В. Снежевского. - М., 1983.</w:t>
      </w:r>
    </w:p>
    <w:p w:rsidR="000077EB" w:rsidRPr="0067323B" w:rsidRDefault="000077EB" w:rsidP="0067323B">
      <w:pPr>
        <w:pStyle w:val="a8"/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323B">
        <w:rPr>
          <w:rFonts w:ascii="Times New Roman" w:hAnsi="Times New Roman" w:cs="Times New Roman"/>
          <w:sz w:val="28"/>
          <w:szCs w:val="28"/>
        </w:rPr>
        <w:t>Руководство по психиатрии: В 2 т. / Под ред. Г.В. Морозова. - М., 1988.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Хьелл Л., Зиглер Д. Теории личности: Основные положения, исследова</w:t>
      </w:r>
      <w:r w:rsidRPr="0067323B">
        <w:rPr>
          <w:snapToGrid w:val="0"/>
          <w:sz w:val="28"/>
          <w:szCs w:val="28"/>
        </w:rPr>
        <w:softHyphen/>
        <w:t>ния и применение.- Санкт-Петербург: Питер, 1997. - 700 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Брунер Дж. Психология познания. За пределами непосредственной ин</w:t>
      </w:r>
      <w:r w:rsidRPr="0067323B">
        <w:rPr>
          <w:snapToGrid w:val="0"/>
          <w:sz w:val="28"/>
          <w:szCs w:val="28"/>
        </w:rPr>
        <w:softHyphen/>
        <w:t>формации: Перев. с англ. К.И. Бабицкого; Предисловие и общ. ред. Лурия А.Р. - М.: Прогресс, 1977.- 412с.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Леонтьев А.Н. Понятие отражения и его значение для психологии. // Вопросы философии.- 1966.- N12.- С.5-53.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lastRenderedPageBreak/>
        <w:t>Общая психология.  Учебник для пед.институтов / Под ред.  А.В. Пет</w:t>
      </w:r>
      <w:r w:rsidRPr="0067323B">
        <w:rPr>
          <w:snapToGrid w:val="0"/>
          <w:sz w:val="28"/>
          <w:szCs w:val="28"/>
        </w:rPr>
        <w:softHyphen/>
        <w:t>ровского. - М.: Просвещение, 1986.- 463 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Платонов К.К. Система психологии и теория отражения. - М.: Наука, 1982. - 309 с.</w:t>
      </w:r>
    </w:p>
    <w:p w:rsidR="000077EB" w:rsidRPr="0067323B" w:rsidRDefault="000077EB" w:rsidP="0067323B">
      <w:pPr>
        <w:numPr>
          <w:ilvl w:val="0"/>
          <w:numId w:val="7"/>
        </w:numPr>
        <w:tabs>
          <w:tab w:val="clear" w:pos="360"/>
          <w:tab w:val="num" w:pos="0"/>
        </w:tabs>
        <w:spacing w:line="360" w:lineRule="auto"/>
        <w:ind w:left="0" w:firstLine="0"/>
        <w:rPr>
          <w:snapToGrid w:val="0"/>
          <w:sz w:val="28"/>
          <w:szCs w:val="28"/>
        </w:rPr>
      </w:pPr>
      <w:r w:rsidRPr="0067323B">
        <w:rPr>
          <w:snapToGrid w:val="0"/>
          <w:sz w:val="28"/>
          <w:szCs w:val="28"/>
        </w:rPr>
        <w:t>Курс лекций, читаемых на кафедре психиатрии и нервных болезней с курсами нейрохирургии и медицинской генетики.</w:t>
      </w:r>
    </w:p>
    <w:sectPr w:rsidR="000077EB" w:rsidRPr="0067323B" w:rsidSect="00253500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1EF" w:rsidRDefault="009021EF" w:rsidP="008A5F0A">
      <w:r>
        <w:separator/>
      </w:r>
    </w:p>
  </w:endnote>
  <w:endnote w:type="continuationSeparator" w:id="0">
    <w:p w:rsidR="009021EF" w:rsidRDefault="009021EF" w:rsidP="008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0A" w:rsidRDefault="008A5F0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6D35">
      <w:rPr>
        <w:noProof/>
      </w:rPr>
      <w:t>2</w:t>
    </w:r>
    <w:r>
      <w:fldChar w:fldCharType="end"/>
    </w:r>
  </w:p>
  <w:p w:rsidR="008A5F0A" w:rsidRDefault="008A5F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1EF" w:rsidRDefault="009021EF" w:rsidP="008A5F0A">
      <w:r>
        <w:separator/>
      </w:r>
    </w:p>
  </w:footnote>
  <w:footnote w:type="continuationSeparator" w:id="0">
    <w:p w:rsidR="009021EF" w:rsidRDefault="009021EF" w:rsidP="008A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24FED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C26D8"/>
    <w:multiLevelType w:val="hybridMultilevel"/>
    <w:tmpl w:val="8752E3CA"/>
    <w:lvl w:ilvl="0" w:tplc="71D6AC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657"/>
        </w:tabs>
        <w:ind w:left="6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77"/>
        </w:tabs>
        <w:ind w:left="13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97"/>
        </w:tabs>
        <w:ind w:left="20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17"/>
        </w:tabs>
        <w:ind w:left="28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37"/>
        </w:tabs>
        <w:ind w:left="35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57"/>
        </w:tabs>
        <w:ind w:left="42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77"/>
        </w:tabs>
        <w:ind w:left="49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97"/>
        </w:tabs>
        <w:ind w:left="5697" w:hanging="360"/>
      </w:pPr>
    </w:lvl>
  </w:abstractNum>
  <w:abstractNum w:abstractNumId="2" w15:restartNumberingAfterBreak="0">
    <w:nsid w:val="18552531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B81A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2DA4883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C71FE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900F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3042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166E61"/>
    <w:multiLevelType w:val="multilevel"/>
    <w:tmpl w:val="B8AC3D7A"/>
    <w:lvl w:ilvl="0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E6B20C5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B34491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E30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F0325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AB4916"/>
    <w:multiLevelType w:val="singleLevel"/>
    <w:tmpl w:val="6E96D5E8"/>
    <w:lvl w:ilvl="0">
      <w:start w:val="1"/>
      <w:numFmt w:val="bullet"/>
      <w:lvlText w:val="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B0E1F76"/>
    <w:multiLevelType w:val="hybridMultilevel"/>
    <w:tmpl w:val="98FC721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B4B34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CAF243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7D6B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16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EB"/>
    <w:rsid w:val="000077EB"/>
    <w:rsid w:val="00187907"/>
    <w:rsid w:val="001F0A27"/>
    <w:rsid w:val="00245929"/>
    <w:rsid w:val="00253500"/>
    <w:rsid w:val="0067323B"/>
    <w:rsid w:val="006D6D35"/>
    <w:rsid w:val="008A5F0A"/>
    <w:rsid w:val="008B492F"/>
    <w:rsid w:val="009021EF"/>
    <w:rsid w:val="00A84440"/>
    <w:rsid w:val="00AA1A49"/>
    <w:rsid w:val="00BB69D7"/>
    <w:rsid w:val="00C67504"/>
    <w:rsid w:val="00D65240"/>
    <w:rsid w:val="00E024F0"/>
    <w:rsid w:val="00E47D5C"/>
    <w:rsid w:val="00E7089F"/>
    <w:rsid w:val="00F4052C"/>
    <w:rsid w:val="00F867DA"/>
    <w:rsid w:val="00F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128AACD-9FBF-40BD-AFA1-B9004826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E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077E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077EB"/>
    <w:pPr>
      <w:keepNext/>
      <w:spacing w:line="380" w:lineRule="atLeast"/>
      <w:jc w:val="righ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077E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0077EB"/>
    <w:pPr>
      <w:keepNext/>
      <w:jc w:val="center"/>
      <w:outlineLvl w:val="6"/>
    </w:pPr>
    <w:rPr>
      <w:rFonts w:ascii="Arial" w:hAnsi="Arial" w:cs="Arial"/>
      <w:b/>
      <w:bCs/>
      <w:sz w:val="40"/>
      <w:szCs w:val="40"/>
      <w:lang w:val="en-US"/>
    </w:rPr>
  </w:style>
  <w:style w:type="paragraph" w:styleId="8">
    <w:name w:val="heading 8"/>
    <w:basedOn w:val="a"/>
    <w:next w:val="a"/>
    <w:link w:val="80"/>
    <w:qFormat/>
    <w:rsid w:val="000077EB"/>
    <w:pPr>
      <w:keepNext/>
      <w:jc w:val="center"/>
      <w:outlineLvl w:val="7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0077EB"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0077EB"/>
    <w:rPr>
      <w:rFonts w:ascii="Cambria" w:eastAsia="Times New Roman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link w:val="3"/>
    <w:locked/>
    <w:rsid w:val="000077E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40">
    <w:name w:val="Заголовок 4 Знак"/>
    <w:link w:val="4"/>
    <w:semiHidden/>
    <w:locked/>
    <w:rsid w:val="000077EB"/>
    <w:rPr>
      <w:rFonts w:ascii="Cambria" w:eastAsia="Times New Roman" w:hAnsi="Cambria" w:cs="Cambria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link w:val="7"/>
    <w:locked/>
    <w:rsid w:val="000077EB"/>
    <w:rPr>
      <w:rFonts w:ascii="Arial" w:hAnsi="Arial" w:cs="Arial"/>
      <w:b/>
      <w:bCs/>
      <w:sz w:val="24"/>
      <w:szCs w:val="24"/>
      <w:lang w:val="en-US" w:eastAsia="ru-RU"/>
    </w:rPr>
  </w:style>
  <w:style w:type="character" w:customStyle="1" w:styleId="80">
    <w:name w:val="Заголовок 8 Знак"/>
    <w:link w:val="8"/>
    <w:locked/>
    <w:rsid w:val="000077E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90">
    <w:name w:val="Заголовок 9 Знак"/>
    <w:link w:val="9"/>
    <w:locked/>
    <w:rsid w:val="000077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2"/>
    <w:basedOn w:val="a"/>
    <w:link w:val="20"/>
    <w:rsid w:val="000077EB"/>
    <w:rPr>
      <w:sz w:val="28"/>
      <w:szCs w:val="28"/>
    </w:rPr>
  </w:style>
  <w:style w:type="character" w:customStyle="1" w:styleId="20">
    <w:name w:val="Основной текст 2 Знак"/>
    <w:link w:val="2"/>
    <w:locked/>
    <w:rsid w:val="000077E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rsid w:val="000077EB"/>
    <w:pPr>
      <w:spacing w:line="380" w:lineRule="atLeast"/>
      <w:ind w:firstLine="300"/>
    </w:pPr>
  </w:style>
  <w:style w:type="character" w:customStyle="1" w:styleId="a4">
    <w:name w:val="Основной текст с отступом Знак"/>
    <w:link w:val="a3"/>
    <w:locked/>
    <w:rsid w:val="000077EB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rsid w:val="000077EB"/>
    <w:rPr>
      <w:sz w:val="26"/>
      <w:szCs w:val="26"/>
    </w:rPr>
  </w:style>
  <w:style w:type="character" w:customStyle="1" w:styleId="32">
    <w:name w:val="Основной текст 3 Знак"/>
    <w:link w:val="31"/>
    <w:locked/>
    <w:rsid w:val="000077EB"/>
    <w:rPr>
      <w:rFonts w:ascii="Times New Roman" w:hAnsi="Times New Roman" w:cs="Times New Roman"/>
      <w:sz w:val="32"/>
      <w:szCs w:val="32"/>
      <w:lang w:val="x-none" w:eastAsia="ru-RU"/>
    </w:rPr>
  </w:style>
  <w:style w:type="paragraph" w:customStyle="1" w:styleId="a5">
    <w:name w:val="???????"/>
    <w:rsid w:val="000077EB"/>
    <w:rPr>
      <w:rFonts w:ascii="Times New Roman" w:hAnsi="Times New Roman" w:cs="Times New Roman"/>
    </w:rPr>
  </w:style>
  <w:style w:type="paragraph" w:styleId="a6">
    <w:name w:val="Body Text"/>
    <w:basedOn w:val="a"/>
    <w:link w:val="a7"/>
    <w:rsid w:val="000077EB"/>
    <w:pPr>
      <w:spacing w:line="380" w:lineRule="atLeast"/>
      <w:jc w:val="both"/>
    </w:pPr>
    <w:rPr>
      <w:sz w:val="26"/>
      <w:szCs w:val="26"/>
    </w:rPr>
  </w:style>
  <w:style w:type="character" w:customStyle="1" w:styleId="a7">
    <w:name w:val="Основной текст Знак"/>
    <w:link w:val="a6"/>
    <w:locked/>
    <w:rsid w:val="000077EB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rsid w:val="000077EB"/>
    <w:pPr>
      <w:ind w:firstLine="708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locked/>
    <w:rsid w:val="000077E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Plain Text"/>
    <w:basedOn w:val="a"/>
    <w:link w:val="a9"/>
    <w:rsid w:val="000077EB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locked/>
    <w:rsid w:val="000077EB"/>
    <w:rPr>
      <w:rFonts w:ascii="Courier New" w:hAnsi="Courier New" w:cs="Courier New"/>
      <w:sz w:val="20"/>
      <w:szCs w:val="20"/>
      <w:lang w:val="x-none" w:eastAsia="ru-RU"/>
    </w:rPr>
  </w:style>
  <w:style w:type="table" w:styleId="aa">
    <w:name w:val="Table Grid"/>
    <w:basedOn w:val="a1"/>
    <w:rsid w:val="000077EB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semiHidden/>
    <w:rsid w:val="008A5F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semiHidden/>
    <w:locked/>
    <w:rsid w:val="008A5F0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rsid w:val="008A5F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8A5F0A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dfsgsdg</Company>
  <LinksUpToDate>false</LinksUpToDate>
  <CharactersWithSpaces>24501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3524534</dc:creator>
  <cp:keywords/>
  <dc:description/>
  <cp:lastModifiedBy>Тест</cp:lastModifiedBy>
  <cp:revision>3</cp:revision>
  <dcterms:created xsi:type="dcterms:W3CDTF">2024-05-19T17:35:00Z</dcterms:created>
  <dcterms:modified xsi:type="dcterms:W3CDTF">2024-05-19T17:35:00Z</dcterms:modified>
</cp:coreProperties>
</file>