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Школьные конфликты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школьный конфликт дисциплина ученик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школьных конфликтов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Уровни развития конфликтных ситуаций, их диагностика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Рекомендации по предупреждению школьных конфликтов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</w:t>
      </w:r>
      <w:r>
        <w:rPr>
          <w:rFonts w:ascii="Times New Roman CYR" w:hAnsi="Times New Roman CYR" w:cs="Times New Roman CYR"/>
          <w:sz w:val="28"/>
          <w:szCs w:val="28"/>
        </w:rPr>
        <w:t>ы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Школа - это важная ступень эволюции человека в обществе. Именно здесь ребенок начинает проявлять свою самостоятельность относительно собственных желаний, способностей и наклонностей. Мы знаем, что каждый человек уникален, у каждого свои интер</w:t>
      </w:r>
      <w:r>
        <w:rPr>
          <w:rFonts w:ascii="Times New Roman CYR" w:hAnsi="Times New Roman CYR" w:cs="Times New Roman CYR"/>
          <w:sz w:val="28"/>
          <w:szCs w:val="28"/>
        </w:rPr>
        <w:t>есы и особенности. Когда же сталкиваются противоположности, возникает конфликт.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среди учеников происходят довольно часто, что и, по мнению учителей, "являются обычным делом для школы". Основные поводы для конфликтов между учениками - грубость, ха</w:t>
      </w:r>
      <w:r>
        <w:rPr>
          <w:rFonts w:ascii="Times New Roman CYR" w:hAnsi="Times New Roman CYR" w:cs="Times New Roman CYR"/>
          <w:sz w:val="28"/>
          <w:szCs w:val="28"/>
        </w:rPr>
        <w:t>мство, жестокость, озлобленность. Конфликты в подростковой среде характерны для всех времен и народов. Детская жестокость - явление общеизвестное. Один из парадоксов мировой педагогики заключается в том, что ребенок гораздо больше взрослого "подвержен собл</w:t>
      </w:r>
      <w:r>
        <w:rPr>
          <w:rFonts w:ascii="Times New Roman CYR" w:hAnsi="Times New Roman CYR" w:cs="Times New Roman CYR"/>
          <w:sz w:val="28"/>
          <w:szCs w:val="28"/>
        </w:rPr>
        <w:t>азну стадности, немотивированной жестокости, травли…".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ли изжить конфликты между учениками? Вряд ли. В школе происходит формирование личности ребенка, и в зависимости от того, сколь успешно осуществляется этот процесс, в первую очередь усвоение духов</w:t>
      </w:r>
      <w:r>
        <w:rPr>
          <w:rFonts w:ascii="Times New Roman CYR" w:hAnsi="Times New Roman CYR" w:cs="Times New Roman CYR"/>
          <w:sz w:val="28"/>
          <w:szCs w:val="28"/>
        </w:rPr>
        <w:t>ных нравственных ценностей снижается (возрастает) количество конфликтов между школьниками. Большую роль в предотвращении конфликтов играет дисциплина - умение обеспечить ребенку необходимую для его полноценного развития свободу в рамках разумного подчинени</w:t>
      </w:r>
      <w:r>
        <w:rPr>
          <w:rFonts w:ascii="Times New Roman CYR" w:hAnsi="Times New Roman CYR" w:cs="Times New Roman CYR"/>
          <w:sz w:val="28"/>
          <w:szCs w:val="28"/>
        </w:rPr>
        <w:t>я установленному порядку.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центральный конфликт "ученик - учитель". Причинами такого противостояния, с точки зрения учеников, являются: 1) оскорбления со стороны учителя; 2) нетактичное поведение; 3) необъективность при оценке знаний; 4) завышенные т</w:t>
      </w:r>
      <w:r>
        <w:rPr>
          <w:rFonts w:ascii="Times New Roman CYR" w:hAnsi="Times New Roman CYR" w:cs="Times New Roman CYR"/>
          <w:sz w:val="28"/>
          <w:szCs w:val="28"/>
        </w:rPr>
        <w:t>ребования.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распространены следующие формы поведения старшеклассников в конфликтных ситуациях с учителем: 1) сотрудничество, 2) компромисс, 3) соперничество, 4) уклонение от контактов, 5) приспособление.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будет изучение конфликто</w:t>
      </w:r>
      <w:r>
        <w:rPr>
          <w:rFonts w:ascii="Times New Roman CYR" w:hAnsi="Times New Roman CYR" w:cs="Times New Roman CYR"/>
          <w:sz w:val="28"/>
          <w:szCs w:val="28"/>
        </w:rPr>
        <w:t>в в школьной среде.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ее достижения предполагается решение ряда задач: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понятие школьных конфликтов;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уровни развития конфликтных ситуаций, их диагностику;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дать рекомендации по упреждению школьных конфликтов.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данной рабо</w:t>
      </w:r>
      <w:r>
        <w:rPr>
          <w:rFonts w:ascii="Times New Roman CYR" w:hAnsi="Times New Roman CYR" w:cs="Times New Roman CYR"/>
          <w:sz w:val="28"/>
          <w:szCs w:val="28"/>
        </w:rPr>
        <w:t>ты являются конфликтные ситуации в процессе обучения.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Предметом, соответственно, будет значение и роль конфликтных ситуаций.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состоит из введения, трех параграфов, заключения и списка литературы.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Понятие школьных конфликтов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- чрезвычай</w:t>
      </w:r>
      <w:r>
        <w:rPr>
          <w:rFonts w:ascii="Times New Roman CYR" w:hAnsi="Times New Roman CYR" w:cs="Times New Roman CYR"/>
          <w:sz w:val="28"/>
          <w:szCs w:val="28"/>
        </w:rPr>
        <w:t>но распространенное явление общественной жизни. Известно, что конфликтуют не только люди. Конфликты происходят между отдельными представителями биологических сообществ и между видами, в общественной жизни - между людьми, социальными группами, классами, гос</w:t>
      </w:r>
      <w:r>
        <w:rPr>
          <w:rFonts w:ascii="Times New Roman CYR" w:hAnsi="Times New Roman CYR" w:cs="Times New Roman CYR"/>
          <w:sz w:val="28"/>
          <w:szCs w:val="28"/>
        </w:rPr>
        <w:t>ударствами.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(лат. coflic us - столкновение) в самом общем виде определяют как предельно обостренное противоречие. Конфликты можно классифицировать по разным основаниям и выделить: ролевые и личностные, межличностные и внутриличностные, кратковреме</w:t>
      </w:r>
      <w:r>
        <w:rPr>
          <w:rFonts w:ascii="Times New Roman CYR" w:hAnsi="Times New Roman CYR" w:cs="Times New Roman CYR"/>
          <w:sz w:val="28"/>
          <w:szCs w:val="28"/>
        </w:rPr>
        <w:t>нные и затяжные, явные и скрытые, конструктивные и деструктивные, ситуационные и системные и др.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книге Чарльза Ликсона "Конфликт. Семь шагов к миру" приводится такое определение конфликта: "Конфликт - это столкновения, серьезные разногласия, во время кот</w:t>
      </w:r>
      <w:r>
        <w:rPr>
          <w:rFonts w:ascii="Times New Roman CYR" w:hAnsi="Times New Roman CYR" w:cs="Times New Roman CYR"/>
          <w:sz w:val="28"/>
          <w:szCs w:val="28"/>
        </w:rPr>
        <w:t>орых вас обуревают неприятные чувства или переживания. Конфликт отличается от огорчения тем, что в конфликтной ситуации всегда есть, по крайней мере, два пути, два варианта поведения; причем или один из них, или оба могут оказаться либо приемлемы, либо неп</w:t>
      </w:r>
      <w:r>
        <w:rPr>
          <w:rFonts w:ascii="Times New Roman CYR" w:hAnsi="Times New Roman CYR" w:cs="Times New Roman CYR"/>
          <w:sz w:val="28"/>
          <w:szCs w:val="28"/>
        </w:rPr>
        <w:t>риемлемы".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например, межличностный (межгрупповой) конфликт можно определить как ситуацию, в которой взаимодействующие люди или преследуют несовместимые цели, или придерживаются несовместимых (взаимоисключающих) ценностей и норм, или одновременно стрем</w:t>
      </w:r>
      <w:r>
        <w:rPr>
          <w:rFonts w:ascii="Times New Roman CYR" w:hAnsi="Times New Roman CYR" w:cs="Times New Roman CYR"/>
          <w:sz w:val="28"/>
          <w:szCs w:val="28"/>
        </w:rPr>
        <w:t>ятся в острой конкурентной борьбе к достижению одной и той же цели, которая может быть достигнута лишь одной из конфликтующих сторон.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в своей работе рассмотрим школьный конфликт. Конфликт в школе - явление многоплановое.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школе ребенок проводит большую</w:t>
      </w:r>
      <w:r>
        <w:rPr>
          <w:rFonts w:ascii="Times New Roman CYR" w:hAnsi="Times New Roman CYR" w:cs="Times New Roman CYR"/>
          <w:sz w:val="28"/>
          <w:szCs w:val="28"/>
        </w:rPr>
        <w:t xml:space="preserve"> часть времени. Поэтому конфликты, которые неизбежно возникают между подростками и учителями, являются для него очень серьезными. Российские психологи недавно провели исследование, которое показало, что практически во всех типах школьных конфликтов "лидиру</w:t>
      </w:r>
      <w:r>
        <w:rPr>
          <w:rFonts w:ascii="Times New Roman CYR" w:hAnsi="Times New Roman CYR" w:cs="Times New Roman CYR"/>
          <w:sz w:val="28"/>
          <w:szCs w:val="28"/>
        </w:rPr>
        <w:t>ют" мальчики. Так, проблемы из-за плохого поведения в школе имеют 18.9% юношей и 11,3% девочек, а пропуски занятий и опоздания характерны для 19,8% учеников и 15,7% учениц.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родители считают, что школьник сам должен решать свои проблемы. Отправив дет</w:t>
      </w:r>
      <w:r>
        <w:rPr>
          <w:rFonts w:ascii="Times New Roman CYR" w:hAnsi="Times New Roman CYR" w:cs="Times New Roman CYR"/>
          <w:sz w:val="28"/>
          <w:szCs w:val="28"/>
        </w:rPr>
        <w:t xml:space="preserve">ей в школу, некоторые родители вздохнули с облегчением: можно и отдохнуть, ведь теперь львиная доля забот о воспитании ляжет на плечи педагогов. Но расслабляться не стоит. Очень скоро у ребят появляются новые проблемы, одна из которых - школьный конфликт, </w:t>
      </w:r>
      <w:r>
        <w:rPr>
          <w:rFonts w:ascii="Times New Roman CYR" w:hAnsi="Times New Roman CYR" w:cs="Times New Roman CYR"/>
          <w:sz w:val="28"/>
          <w:szCs w:val="28"/>
        </w:rPr>
        <w:t>без которого не обходится ни один учащийся. А у учащихся 1, 5 и 10 классов они просто неизбежны в силу того, что происходит процесс адаптации на новой ступени обучения.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Педагогические конфликты могут быть разнесены по трем большим группам. Первую группу об</w:t>
      </w:r>
      <w:r>
        <w:rPr>
          <w:rFonts w:ascii="Times New Roman CYR" w:hAnsi="Times New Roman CYR" w:cs="Times New Roman CYR"/>
          <w:sz w:val="28"/>
          <w:szCs w:val="28"/>
        </w:rPr>
        <w:t>разуют конфликты, связанные с недостатками в организации обучения в школе. Имеется в виду четыре конфликтных периода, через которые проходят ученики в процессе обучения в школе.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№1: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Начиная обучение, первоклассник переживает довольно сложный этап в </w:t>
      </w:r>
      <w:r>
        <w:rPr>
          <w:rFonts w:ascii="Times New Roman CYR" w:hAnsi="Times New Roman CYR" w:cs="Times New Roman CYR"/>
          <w:sz w:val="28"/>
          <w:szCs w:val="28"/>
        </w:rPr>
        <w:t>своей жизни, происходит смена его ведущей деятельности с игровой на учебную, меняется его социальная позиция. Из ребенка он превращается в школьника, возникают новые для него требования и обязанности. В среднем психологическая адаптация в школе может длить</w:t>
      </w:r>
      <w:r>
        <w:rPr>
          <w:rFonts w:ascii="Times New Roman CYR" w:hAnsi="Times New Roman CYR" w:cs="Times New Roman CYR"/>
          <w:sz w:val="28"/>
          <w:szCs w:val="28"/>
        </w:rPr>
        <w:t>ся от нескольких месяцев до 1,5 года.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ученик привык к новой роли, учителю в школе, как наступает новый конфликтный период.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№2: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 переходит в 5-й класс. Вместо одного учителя учащиеся начинают учиться у разных учителей-предметников. И есл</w:t>
      </w:r>
      <w:r>
        <w:rPr>
          <w:rFonts w:ascii="Times New Roman CYR" w:hAnsi="Times New Roman CYR" w:cs="Times New Roman CYR"/>
          <w:sz w:val="28"/>
          <w:szCs w:val="28"/>
        </w:rPr>
        <w:t>и учителя начальных классов, как правило, опекают своих ребят, то учителя средних классов в основном относятся более строго и требовательно. Да и приспособиться сразу к нескольким учителям бывает нелегко. Кроме того, появляются новые школьные предметы, бол</w:t>
      </w:r>
      <w:r>
        <w:rPr>
          <w:rFonts w:ascii="Times New Roman CYR" w:hAnsi="Times New Roman CYR" w:cs="Times New Roman CYR"/>
          <w:sz w:val="28"/>
          <w:szCs w:val="28"/>
        </w:rPr>
        <w:t>ее сложные по сравнению с предметами начальной школы.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№3: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9-го класса возникает новая болезненная проблема. Нужно решить, куда идти после 9-го класса: продолжить учебу в школе, и какой выбрать профиль или поступить в какое-то другое учебное</w:t>
      </w:r>
      <w:r>
        <w:rPr>
          <w:rFonts w:ascii="Times New Roman CYR" w:hAnsi="Times New Roman CYR" w:cs="Times New Roman CYR"/>
          <w:sz w:val="28"/>
          <w:szCs w:val="28"/>
        </w:rPr>
        <w:t xml:space="preserve"> заведение? Таким образом, для многих молодых людей 9-й класс выступает чертой, до которой они прожили беззаботное детство и бурное отрочество, но после которой они вынуждены начинать взрослую жизнь со всеми ее заботами и проблемами.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№ 4: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Окончание </w:t>
      </w:r>
      <w:r>
        <w:rPr>
          <w:rFonts w:ascii="Times New Roman CYR" w:hAnsi="Times New Roman CYR" w:cs="Times New Roman CYR"/>
          <w:sz w:val="28"/>
          <w:szCs w:val="28"/>
        </w:rPr>
        <w:t>школы, выбор профессии, конкурсные экзамены в вуз, начало личной жизни. К сожалению, школа, обеспечивая базовое образование, еще недостаточно готовит ребят к вступлению во взрослость, к выполнению роли работника, студента, мужа, отца. Поэтому данный период</w:t>
      </w:r>
      <w:r>
        <w:rPr>
          <w:rFonts w:ascii="Times New Roman CYR" w:hAnsi="Times New Roman CYR" w:cs="Times New Roman CYR"/>
          <w:sz w:val="28"/>
          <w:szCs w:val="28"/>
        </w:rPr>
        <w:t xml:space="preserve"> зачастую бывает остроконфликтный: неудачи, срывы и проблемы.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вторую группу входят мотивационные конфликты. Они возникают между учителями и учениками. Чаще всего мотивационные конфликты возникают по причине учеников из-за того, что школьники либо не хот</w:t>
      </w:r>
      <w:r>
        <w:rPr>
          <w:rFonts w:ascii="Times New Roman CYR" w:hAnsi="Times New Roman CYR" w:cs="Times New Roman CYR"/>
          <w:sz w:val="28"/>
          <w:szCs w:val="28"/>
        </w:rPr>
        <w:t>ят учиться, либо учатся без интереса, по принуждению. Имея в своей основе мотивационный фактор, конфликты этой группы разрастаются, и в конечном итоге между учителями и учениками возникает взаимная неприязнь, противостояние, даже борьба. О чем чаше всего г</w:t>
      </w:r>
      <w:r>
        <w:rPr>
          <w:rFonts w:ascii="Times New Roman CYR" w:hAnsi="Times New Roman CYR" w:cs="Times New Roman CYR"/>
          <w:sz w:val="28"/>
          <w:szCs w:val="28"/>
        </w:rPr>
        <w:t>оворят в учительской? Конечно же, об учениках: "Они не хотят учиться! Они ничего не умеют и ничего не понимают! Не слушаются!" Нетрудно догадаться о ком говорят школьники, разумеется, об учителях: их неумении и нежелании понять, о несправедливых оценках, н</w:t>
      </w:r>
      <w:r>
        <w:rPr>
          <w:rFonts w:ascii="Times New Roman CYR" w:hAnsi="Times New Roman CYR" w:cs="Times New Roman CYR"/>
          <w:sz w:val="28"/>
          <w:szCs w:val="28"/>
        </w:rPr>
        <w:t>еуважении к ученикам. Конечно же, учителя устают, а ребята не хотят учиться.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Третью группу конфликтов составляют конфликты взаимодействий: учащихся между собой, учителей друг с другом, учителей и администрации. Данные конфликты происходят по причинам не об</w:t>
      </w:r>
      <w:r>
        <w:rPr>
          <w:rFonts w:ascii="Times New Roman CYR" w:hAnsi="Times New Roman CYR" w:cs="Times New Roman CYR"/>
          <w:sz w:val="28"/>
          <w:szCs w:val="28"/>
        </w:rPr>
        <w:t>ъективного характера и личностных особенностей конфликтующих, их целевых установок и ценностных ориентации.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мы убедились, что школьная жизнь насыщена педагогическими конфликтами. Наиболее распространенными среди учащихся являются конфликты лидерства,</w:t>
      </w:r>
      <w:r>
        <w:rPr>
          <w:rFonts w:ascii="Times New Roman CYR" w:hAnsi="Times New Roman CYR" w:cs="Times New Roman CYR"/>
          <w:sz w:val="28"/>
          <w:szCs w:val="28"/>
        </w:rPr>
        <w:t xml:space="preserve"> часто конфликтуют группа мальчиков и девочек и т.д. Поэтому каждому необходимо знать о психологической природе конфликта, его структуре, динамике, эффективных способах разрешения.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конфликте необходимо выделять субъекты конфликта (участников), вторым эле</w:t>
      </w:r>
      <w:r>
        <w:rPr>
          <w:rFonts w:ascii="Times New Roman CYR" w:hAnsi="Times New Roman CYR" w:cs="Times New Roman CYR"/>
          <w:sz w:val="28"/>
          <w:szCs w:val="28"/>
        </w:rPr>
        <w:t>ментом является объект, вызывающий данную конфликтную ситуацию. Определить его в каждом конкретном случае крайне не просто. Чтобы люди могли вступить в конфликт, они обязательно должны действовать. Для того чтобы конфликт произошел, нужны действия со сторо</w:t>
      </w:r>
      <w:r>
        <w:rPr>
          <w:rFonts w:ascii="Times New Roman CYR" w:hAnsi="Times New Roman CYR" w:cs="Times New Roman CYR"/>
          <w:sz w:val="28"/>
          <w:szCs w:val="28"/>
        </w:rPr>
        <w:t>ны оппонентов, направленные на достижение целей. Такие действия называют инцидентом. Следовательно, конфликт - это конфликтная ситуация плюс инцидент.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Школьные конфликты очень разнообразны и почти не поддаются классификации.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трудно найти критерии, по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которым их можно было бы объединить в определенные однородные группы. Школьный конфликт почти всегда индивидуален, так как мы имеем дело с еще неустоявшейся психикой ребенка, и поэтому невозможно предугадать, в каком направлении развернется течение конфли</w:t>
      </w:r>
      <w:r>
        <w:rPr>
          <w:rFonts w:ascii="Times New Roman CYR" w:hAnsi="Times New Roman CYR" w:cs="Times New Roman CYR"/>
          <w:sz w:val="28"/>
          <w:szCs w:val="28"/>
        </w:rPr>
        <w:t>кта.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различные уровни развития конфликтных ситуаций, подробнее их мы рассмотрим во втором параграфе.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Уровни развития конфликтных ситуаций, их диагностика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следующие уровни развития конфликтных ситуаций: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Низкий уровень - деструкти</w:t>
      </w:r>
      <w:r>
        <w:rPr>
          <w:rFonts w:ascii="Times New Roman CYR" w:hAnsi="Times New Roman CYR" w:cs="Times New Roman CYR"/>
          <w:sz w:val="28"/>
          <w:szCs w:val="28"/>
        </w:rPr>
        <w:t>вный: школьник неверно воспринимает ситуацию рассогласования как конфликтную, в оценке конфликта наблюдается неправильное соотношение объективного и субъективного, налицо ложный конфликт; гибкость ума отсутствует; мотивации конфликта сопутствуют неуправляе</w:t>
      </w:r>
      <w:r>
        <w:rPr>
          <w:rFonts w:ascii="Times New Roman CYR" w:hAnsi="Times New Roman CYR" w:cs="Times New Roman CYR"/>
          <w:sz w:val="28"/>
          <w:szCs w:val="28"/>
        </w:rPr>
        <w:t>мые чувства гнева, ненависти, раздражения, злобы.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Тенденция вступления в конфликт актуализируется во всех случаях разногласия с оппонентом, при этом природа конфликта не принимается во внимание; конфликтное поведение реализуется в одном стиле соперничестве</w:t>
      </w:r>
      <w:r>
        <w:rPr>
          <w:rFonts w:ascii="Times New Roman CYR" w:hAnsi="Times New Roman CYR" w:cs="Times New Roman CYR"/>
          <w:sz w:val="28"/>
          <w:szCs w:val="28"/>
        </w:rPr>
        <w:t>, отсутствие умений и навыков управления конфликтной ситуацией делает этот выбор устойчивым.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Средний уровень - непродуктивный: в анализе и оценке ситуации противоречия у школьников непоследовательно проявляется адекватное понимание конфликта; ситуативно </w:t>
      </w:r>
      <w:r>
        <w:rPr>
          <w:rFonts w:ascii="Times New Roman CYR" w:hAnsi="Times New Roman CYR" w:cs="Times New Roman CYR"/>
          <w:sz w:val="28"/>
          <w:szCs w:val="28"/>
        </w:rPr>
        <w:t>(референтность оппонента) гибкость ума позволяет объективно воспринимать ситуацию как конфликтую или неконфликтную и находить оптимальные модели дальнейшего конфликтного поведения; эмоциональный фон - обида, нетерпение, чувство ущемления собственного досто</w:t>
      </w:r>
      <w:r>
        <w:rPr>
          <w:rFonts w:ascii="Times New Roman CYR" w:hAnsi="Times New Roman CYR" w:cs="Times New Roman CYR"/>
          <w:sz w:val="28"/>
          <w:szCs w:val="28"/>
        </w:rPr>
        <w:t>инства; предпочитает не вступать ни в какие конфликты, от споров уходит, из стилей поведения в конфликтной ситуации выбирает приспособление.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Высокий уровень - продуктивный: школьник понимает причины и содержание ситуаций рассогласования, отличает предмет</w:t>
      </w:r>
      <w:r>
        <w:rPr>
          <w:rFonts w:ascii="Times New Roman CYR" w:hAnsi="Times New Roman CYR" w:cs="Times New Roman CYR"/>
          <w:sz w:val="28"/>
          <w:szCs w:val="28"/>
        </w:rPr>
        <w:t>ные и непредметные конфликтные ситуации, может сформулировать объект конфликта; сознательно управляет конфликтом, использует оптимальный подход к выбору конфликтных стратегий; успешно контролирует отрицательные эмоции; с желанием проявляет в отношениях с о</w:t>
      </w:r>
      <w:r>
        <w:rPr>
          <w:rFonts w:ascii="Times New Roman CYR" w:hAnsi="Times New Roman CYR" w:cs="Times New Roman CYR"/>
          <w:sz w:val="28"/>
          <w:szCs w:val="28"/>
        </w:rPr>
        <w:t>кружающими коммуникативные и альтруистические эмоции; охотно отстаивает свои интересы в конструктивном споре, внимателен к эмоциональному благополучию оппонента.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Есть разные способы диагностики уровня конфликтности личности. В качестве примера мы приведем </w:t>
      </w:r>
      <w:r>
        <w:rPr>
          <w:rFonts w:ascii="Times New Roman CYR" w:hAnsi="Times New Roman CYR" w:cs="Times New Roman CYR"/>
          <w:sz w:val="28"/>
          <w:szCs w:val="28"/>
        </w:rPr>
        <w:t>следующий тест.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Выберите один из трех предлагаемых вариантов ответа на вопросы и запишите его, например, в таком виде: 1 - А, 2 - Б, 3 - В.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 склонны к доминированию, то есть Вы подчинить своей воле других?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Нет.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Иногда.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Да.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Знаете ли Вы те</w:t>
      </w:r>
      <w:r>
        <w:rPr>
          <w:rFonts w:ascii="Times New Roman CYR" w:hAnsi="Times New Roman CYR" w:cs="Times New Roman CYR"/>
          <w:sz w:val="28"/>
          <w:szCs w:val="28"/>
        </w:rPr>
        <w:t>х людей в коллективе, которые Вас побаиваются, а возможно ненавидят?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Да.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Затрудняюсь ответить.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Нет.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Кто Вы в большей степени?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Умиротворяющий.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Принципиальный.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Предприимчивый.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ли Вам приходится выступать с критическими сужде</w:t>
      </w:r>
      <w:r>
        <w:rPr>
          <w:rFonts w:ascii="Times New Roman CYR" w:hAnsi="Times New Roman CYR" w:cs="Times New Roman CYR"/>
          <w:sz w:val="28"/>
          <w:szCs w:val="28"/>
        </w:rPr>
        <w:t>ниями?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Часто.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Периодически.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Редко.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 для Вас было бы на первом месте, если бы Вы возглавили новый коллектив?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Создал бы программу работы коллектива на год вперед и убедил бы коллектив в нее целеобразности.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 - Изучил бы, кто есть кто, и </w:t>
      </w:r>
      <w:r>
        <w:rPr>
          <w:rFonts w:ascii="Times New Roman CYR" w:hAnsi="Times New Roman CYR" w:cs="Times New Roman CYR"/>
          <w:sz w:val="28"/>
          <w:szCs w:val="28"/>
        </w:rPr>
        <w:t>установил бы контакт с лидерами.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Советовался и общался бы с людьми.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Г- Начал бы размышления о монархии в России или как на Руси хорошо живется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случае неудач, какое для Вас состояние наиболее характерно?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Пессимизм.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Плохое настроение.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Оби</w:t>
      </w:r>
      <w:r>
        <w:rPr>
          <w:rFonts w:ascii="Times New Roman CYR" w:hAnsi="Times New Roman CYR" w:cs="Times New Roman CYR"/>
          <w:sz w:val="28"/>
          <w:szCs w:val="28"/>
        </w:rPr>
        <w:t>да на себя.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 отстаиваете и соблюдаете традиции Вашего коллектива?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Да.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Скорее да.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Нет.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Готовы услышать горькую правду о себе, сказанную в глаза?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Да.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Скорее да.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Нет.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Какие качества Вы стараетесь изжить в себе?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Раздражитель</w:t>
      </w:r>
      <w:r>
        <w:rPr>
          <w:rFonts w:ascii="Times New Roman CYR" w:hAnsi="Times New Roman CYR" w:cs="Times New Roman CYR"/>
          <w:sz w:val="28"/>
          <w:szCs w:val="28"/>
        </w:rPr>
        <w:t>ность.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Обидчивость.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Нетерпимость к критике в свой адрес.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Кто Вы в большей степени?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Независимый.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Лидер.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Генератор идей.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Каким человеком считают Вас друзья?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Экстравагантным.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Оптимистом.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Настойчивым.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 чем Вам чаще всего </w:t>
      </w:r>
      <w:r>
        <w:rPr>
          <w:rFonts w:ascii="Times New Roman CYR" w:hAnsi="Times New Roman CYR" w:cs="Times New Roman CYR"/>
          <w:sz w:val="28"/>
          <w:szCs w:val="28"/>
        </w:rPr>
        <w:t>приходится бороться?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Несправедливостью.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Бюрократизмом.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Эгоизмом.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 для Вас наиболее характерно?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Недооценивание своих способностей.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Объективная оценка своих способностей.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Переоценивание своих способностей.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 приводит Вас к ст</w:t>
      </w:r>
      <w:r>
        <w:rPr>
          <w:rFonts w:ascii="Times New Roman CYR" w:hAnsi="Times New Roman CYR" w:cs="Times New Roman CYR"/>
          <w:sz w:val="28"/>
          <w:szCs w:val="28"/>
        </w:rPr>
        <w:t>олкновению и конфликту с людьми?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Излишняя инициативность.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Излишняя критичность.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Излишняя прямолинейность.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интерпретация результатов. Подсчитайте количество набранных Вами баллов, используя приведенную далее таблицу. Отметим, что наи</w:t>
      </w:r>
      <w:r>
        <w:rPr>
          <w:rFonts w:ascii="Times New Roman CYR" w:hAnsi="Times New Roman CYR" w:cs="Times New Roman CYR"/>
          <w:sz w:val="28"/>
          <w:szCs w:val="28"/>
        </w:rPr>
        <w:t>более высокий уровень конфликтности предполагает наличие черт характера, обусловливающих продуцирование конфликтов, использование конфликтогенов общения и, безусловно, повышение конфликтности отношений в коллективе.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3B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10050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17 баллов - очень низкий уровень конфликтности.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-20 - низкий уровень конфликтности.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-23 - уровень конфликтности ниже среднего.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-26 - уровень конфликтности несколько ниже среднего.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-29 - средний уровень конфликтности.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-32 - уровень конфликтности несколько в</w:t>
      </w:r>
      <w:r>
        <w:rPr>
          <w:rFonts w:ascii="Times New Roman CYR" w:hAnsi="Times New Roman CYR" w:cs="Times New Roman CYR"/>
          <w:sz w:val="28"/>
          <w:szCs w:val="28"/>
        </w:rPr>
        <w:t>ыше среднего.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-35 - уровень конфликтности выше среднего.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-38 - высокий уровень конфликтности.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-42 - очень высокий уровень конфликтности.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Рекомендации по предупреждению школьных конфликтов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рекомендации по разрешению конфликтной ситуации могут бы</w:t>
      </w:r>
      <w:r>
        <w:rPr>
          <w:rFonts w:ascii="Times New Roman CYR" w:hAnsi="Times New Roman CYR" w:cs="Times New Roman CYR"/>
          <w:sz w:val="28"/>
          <w:szCs w:val="28"/>
        </w:rPr>
        <w:t>ть приведены к следующему: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Признать существование конфликта. Практически эти вопросы не так просто решить, бывает достаточно сложно сознаться и заявить вслух, что ты находишься в состоянии конфликта с подростком по какому-то вопросу. Иногда конфликт суще</w:t>
      </w:r>
      <w:r>
        <w:rPr>
          <w:rFonts w:ascii="Times New Roman CYR" w:hAnsi="Times New Roman CYR" w:cs="Times New Roman CYR"/>
          <w:sz w:val="28"/>
          <w:szCs w:val="28"/>
        </w:rPr>
        <w:t>ствует уже давно, дети страдают, а открытого признания его нет. Каждый выбирает свою форму поведения и воздействия на другого. Однако, совместного обсуждения и выхода из создавшейся ситуации не происходит.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Определить возможность переговоров. После призна</w:t>
      </w:r>
      <w:r>
        <w:rPr>
          <w:rFonts w:ascii="Times New Roman CYR" w:hAnsi="Times New Roman CYR" w:cs="Times New Roman CYR"/>
          <w:sz w:val="28"/>
          <w:szCs w:val="28"/>
        </w:rPr>
        <w:t>ния наличия конфликта и невозможности его решить "с ходу" целесообразно договориться о возможности проведения переговоров и уточнить, каких именно переговоров: с посредником или без него и кто может быть посредником, равно устраивающим обе стороны.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Согла</w:t>
      </w:r>
      <w:r>
        <w:rPr>
          <w:rFonts w:ascii="Times New Roman CYR" w:hAnsi="Times New Roman CYR" w:cs="Times New Roman CYR"/>
          <w:sz w:val="28"/>
          <w:szCs w:val="28"/>
        </w:rPr>
        <w:t>совать процедуру разговоров. Определить, где, когда и как начнутся "переговоры", т.е. оговорить сроки, место, процедуру ведения переговоров, время начала совместной деятельности.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круг вопросов, составляющих предмет конфликта. Основная проблема со</w:t>
      </w:r>
      <w:r>
        <w:rPr>
          <w:rFonts w:ascii="Times New Roman CYR" w:hAnsi="Times New Roman CYR" w:cs="Times New Roman CYR"/>
          <w:sz w:val="28"/>
          <w:szCs w:val="28"/>
        </w:rPr>
        <w:t>стоит в том, чтобы определить в совместно используемых терминах, что является предметом конфликта, а что нет. Уже на этом этапе вырабатываются совместные подходы к проблеме, выявляются позиции сторон, определяются точки наибольшего разногласия и точки возм</w:t>
      </w:r>
      <w:r>
        <w:rPr>
          <w:rFonts w:ascii="Times New Roman CYR" w:hAnsi="Times New Roman CYR" w:cs="Times New Roman CYR"/>
          <w:sz w:val="28"/>
          <w:szCs w:val="28"/>
        </w:rPr>
        <w:t>ожного сближения позиций.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Разработать варианты решений. Стороны при совместной работе предлагают несколько вариантов решений с расчетом затрат по каждому из них, с учетом возможных последствий.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Принять согласованное решение. После рассмотрения ряда воз</w:t>
      </w:r>
      <w:r>
        <w:rPr>
          <w:rFonts w:ascii="Times New Roman CYR" w:hAnsi="Times New Roman CYR" w:cs="Times New Roman CYR"/>
          <w:sz w:val="28"/>
          <w:szCs w:val="28"/>
        </w:rPr>
        <w:t>можных вариантов, при взаимном обсуждении и при условии, что стороны приходят к соглашению, целесообразно это общее решение представить в письменном виде: резолюции, договоре о сотрудничестве и т.д. В особо сложных или ответственных случаях письменные доку</w:t>
      </w:r>
      <w:r>
        <w:rPr>
          <w:rFonts w:ascii="Times New Roman CYR" w:hAnsi="Times New Roman CYR" w:cs="Times New Roman CYR"/>
          <w:sz w:val="28"/>
          <w:szCs w:val="28"/>
        </w:rPr>
        <w:t>менты составляются после каждого этапа переговоров.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Реализовать принятое решение на практике. Если процесс совместных действий заканчивается только принятием проработанного и согласованного решения, а дальше ничего не происходит и не меняется, то такое п</w:t>
      </w:r>
      <w:r>
        <w:rPr>
          <w:rFonts w:ascii="Times New Roman CYR" w:hAnsi="Times New Roman CYR" w:cs="Times New Roman CYR"/>
          <w:sz w:val="28"/>
          <w:szCs w:val="28"/>
        </w:rPr>
        <w:t>оложение может явиться детонатором других, более сильных и продолжительных конфликтов. Причины, вызвавшие первый конфликт, не исчезли, а только усилились невыполненными обещаниями. Повторные переговоры проводить будет намного сложнее.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Конкрет</w:t>
      </w:r>
      <w:r>
        <w:rPr>
          <w:rFonts w:ascii="Times New Roman CYR" w:hAnsi="Times New Roman CYR" w:cs="Times New Roman CYR"/>
          <w:sz w:val="28"/>
          <w:szCs w:val="28"/>
        </w:rPr>
        <w:t>ных советов по выходу из конфликтных ситуаций дать почти невозможно, так как конфликт всегда индивидуален. И здесь значение имеет педагогическое мастерство и такт учителя, или руководителя, его гражданское лицо, а также его авторитета в глазах учащихся. Ещ</w:t>
      </w:r>
      <w:r>
        <w:rPr>
          <w:rFonts w:ascii="Times New Roman CYR" w:hAnsi="Times New Roman CYR" w:cs="Times New Roman CYR"/>
          <w:sz w:val="28"/>
          <w:szCs w:val="28"/>
        </w:rPr>
        <w:t>е ни один человек, не обладавший уважением учащихся, не смог ликвидировать конфликтную обстановку или же ликвидировать конфликт.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нельзя ликвидировать с помощью волшебной палочки. Тем более конфликт детский, так как он основан в основном на эмоциях</w:t>
      </w:r>
      <w:r>
        <w:rPr>
          <w:rFonts w:ascii="Times New Roman CYR" w:hAnsi="Times New Roman CYR" w:cs="Times New Roman CYR"/>
          <w:sz w:val="28"/>
          <w:szCs w:val="28"/>
        </w:rPr>
        <w:t>, которые в детском возрасте у детей очень сильны: они вытесняют голос рассудка. Эмоции дают установку на определенный тип отношения, и с этим трудно справиться. Конфликт можно погасить, доказывая оппоненту, что его соперник - достойный человек, что он обл</w:t>
      </w:r>
      <w:r>
        <w:rPr>
          <w:rFonts w:ascii="Times New Roman CYR" w:hAnsi="Times New Roman CYR" w:cs="Times New Roman CYR"/>
          <w:sz w:val="28"/>
          <w:szCs w:val="28"/>
        </w:rPr>
        <w:t>адает большими достоинствами, что ему трудно, как и тебе, что он переживает по поводу случившегося. Иногда при этом будет внешнее согласие при внутреннем: "Ничего, переживет и не только это еще переживет". Понимание, что другой страдает, в данном случае мо</w:t>
      </w:r>
      <w:r>
        <w:rPr>
          <w:rFonts w:ascii="Times New Roman CYR" w:hAnsi="Times New Roman CYR" w:cs="Times New Roman CYR"/>
          <w:sz w:val="28"/>
          <w:szCs w:val="28"/>
        </w:rPr>
        <w:t>жет вызвать не чувство сострадания к нему, а чувство удовлетворения.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же школьные конфликты становятся нормой, то лечить надо не психологией, а режимом и дисциплиной. "Школа без дисциплины, что мельница без воды" - отмечал великий чешский педагог Я.А. </w:t>
      </w:r>
      <w:r>
        <w:rPr>
          <w:rFonts w:ascii="Times New Roman CYR" w:hAnsi="Times New Roman CYR" w:cs="Times New Roman CYR"/>
          <w:sz w:val="28"/>
          <w:szCs w:val="28"/>
        </w:rPr>
        <w:t>Коменский. На первых порах надо привести массу, пораженную "демократией", в норму. Мы никогда не освободимся от конфликтов между учениками, между учениками и педагогами, если не научимся бесконфликтно жить в школьной среде.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надо начинать с се</w:t>
      </w:r>
      <w:r>
        <w:rPr>
          <w:rFonts w:ascii="Times New Roman CYR" w:hAnsi="Times New Roman CYR" w:cs="Times New Roman CYR"/>
          <w:sz w:val="28"/>
          <w:szCs w:val="28"/>
        </w:rPr>
        <w:t>бя. Здесь возможна профилактика, в том числе и психологическая: надо учиться слушать другого, видеть себя глазами другого, уметь чувствовать за другого, уметь решать бесконфликтно вопросы, прийти к общему мнению, уметь правильно спорить.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</w:t>
      </w:r>
      <w:r>
        <w:rPr>
          <w:rFonts w:ascii="Times New Roman CYR" w:hAnsi="Times New Roman CYR" w:cs="Times New Roman CYR"/>
          <w:sz w:val="28"/>
          <w:szCs w:val="28"/>
        </w:rPr>
        <w:t>ы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Рыбакова М.М. Конфликт и взаимодействие в педагогическом процессе / М.М. Рыбакова. - М.: Просвещение, 1991.</w:t>
      </w:r>
    </w:p>
    <w:p w:rsidR="00000000" w:rsidRDefault="00D269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Чарльз Ликсон "Конфликт. ... Семь шагов к миру. - СПб.: Питер Паблишинг, 1997 - (Серия "Гений общения").</w:t>
      </w:r>
    </w:p>
    <w:p w:rsidR="00000000" w:rsidRDefault="00D269C2">
      <w:pPr>
        <w:widowControl w:val="0"/>
        <w:tabs>
          <w:tab w:val="left" w:pos="213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Атаянц Н.Г. Психология конфликто</w:t>
      </w:r>
      <w:r>
        <w:rPr>
          <w:rFonts w:ascii="Times New Roman CYR" w:hAnsi="Times New Roman CYR" w:cs="Times New Roman CYR"/>
          <w:sz w:val="28"/>
          <w:szCs w:val="28"/>
        </w:rPr>
        <w:t>в в средней школе: Моногр. - Владикавказ: Изд-во Сев.-Осет. гос. ун-та им. К.Л. Хетагурова, 2002. - 124 с. - Библиогр.: 134 назв.</w:t>
      </w:r>
    </w:p>
    <w:p w:rsidR="00000000" w:rsidRDefault="00D269C2">
      <w:pPr>
        <w:widowControl w:val="0"/>
        <w:tabs>
          <w:tab w:val="left" w:pos="213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Журавлев В.И. Основы педагогической конфликтологии. М., 1995.</w:t>
      </w:r>
    </w:p>
    <w:p w:rsidR="00000000" w:rsidRDefault="00D269C2">
      <w:pPr>
        <w:widowControl w:val="0"/>
        <w:tabs>
          <w:tab w:val="left" w:pos="213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Экспресс-диагностика устойчивости к конфликтам / Фетискин Н.</w:t>
      </w:r>
      <w:r>
        <w:rPr>
          <w:rFonts w:ascii="Times New Roman CYR" w:hAnsi="Times New Roman CYR" w:cs="Times New Roman CYR"/>
          <w:sz w:val="28"/>
          <w:szCs w:val="28"/>
        </w:rPr>
        <w:t>П., Козлов В.В., Мануйлов Г.М. Социально-психологическая диагностика развития личности и малых групп. - М., Изд-во Института Психотерапии. 2002. C. 211-212.</w:t>
      </w:r>
    </w:p>
    <w:p w:rsidR="00000000" w:rsidRDefault="00D269C2">
      <w:pPr>
        <w:widowControl w:val="0"/>
        <w:tabs>
          <w:tab w:val="left" w:pos="213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Н.М. Коряк и Ф.М. Бородкин и "Внимание, конфликт". СПб., 1994.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D269C2" w:rsidRDefault="00D269C2">
      <w:pPr>
        <w:widowControl w:val="0"/>
        <w:tabs>
          <w:tab w:val="left" w:pos="2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D269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89"/>
    <w:rsid w:val="008D3B89"/>
    <w:rsid w:val="00D2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694BC1-D874-418C-B300-631DBCFC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2817</Words>
  <Characters>16060</Characters>
  <Application>Microsoft Office Word</Application>
  <DocSecurity>0</DocSecurity>
  <Lines>133</Lines>
  <Paragraphs>37</Paragraphs>
  <ScaleCrop>false</ScaleCrop>
  <Company/>
  <LinksUpToDate>false</LinksUpToDate>
  <CharactersWithSpaces>18840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2024-08-11T17:04:00Z</dcterms:created>
  <dcterms:modified xsi:type="dcterms:W3CDTF">2024-08-11T17:04:00Z</dcterms:modified>
</cp:coreProperties>
</file>