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3E6" w:rsidRDefault="002953E6">
      <w:pPr>
        <w:pStyle w:val="3"/>
      </w:pPr>
      <w:bookmarkStart w:id="0" w:name="_GoBack"/>
      <w:bookmarkEnd w:id="0"/>
      <w:r>
        <w:t>ПАСПОРТНАЯ ЧАСТЬ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</w:t>
      </w:r>
      <w:r>
        <w:rPr>
          <w:snapToGrid w:val="0"/>
          <w:sz w:val="28"/>
          <w:szCs w:val="28"/>
        </w:rPr>
        <w:tab/>
        <w:t xml:space="preserve">Кем направлен больной: поликлиника 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</w:t>
      </w:r>
      <w:r>
        <w:rPr>
          <w:snapToGrid w:val="0"/>
          <w:sz w:val="28"/>
          <w:szCs w:val="28"/>
        </w:rPr>
        <w:tab/>
        <w:t xml:space="preserve">Дата поступления: </w:t>
      </w:r>
      <w:r w:rsidR="00153836">
        <w:rPr>
          <w:snapToGrid w:val="0"/>
          <w:sz w:val="28"/>
          <w:szCs w:val="28"/>
        </w:rPr>
        <w:t>_______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</w:t>
      </w:r>
      <w:r>
        <w:rPr>
          <w:snapToGrid w:val="0"/>
          <w:sz w:val="28"/>
          <w:szCs w:val="28"/>
        </w:rPr>
        <w:tab/>
        <w:t>Дата выписки: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4.</w:t>
      </w:r>
      <w:r>
        <w:rPr>
          <w:snapToGrid w:val="0"/>
          <w:sz w:val="28"/>
          <w:szCs w:val="28"/>
        </w:rPr>
        <w:tab/>
        <w:t xml:space="preserve">Ф. И. О.: 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5.</w:t>
      </w:r>
      <w:r>
        <w:rPr>
          <w:snapToGrid w:val="0"/>
          <w:sz w:val="28"/>
          <w:szCs w:val="28"/>
        </w:rPr>
        <w:tab/>
        <w:t>Пол: мужской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6.</w:t>
      </w:r>
      <w:r>
        <w:rPr>
          <w:snapToGrid w:val="0"/>
          <w:sz w:val="28"/>
          <w:szCs w:val="28"/>
        </w:rPr>
        <w:tab/>
        <w:t xml:space="preserve">Дата рождения: </w:t>
      </w:r>
      <w:r w:rsidR="00153836">
        <w:rPr>
          <w:snapToGrid w:val="0"/>
          <w:sz w:val="28"/>
          <w:szCs w:val="28"/>
        </w:rPr>
        <w:t>_______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7.</w:t>
      </w:r>
      <w:r>
        <w:rPr>
          <w:snapToGrid w:val="0"/>
          <w:sz w:val="28"/>
          <w:szCs w:val="28"/>
        </w:rPr>
        <w:tab/>
        <w:t>Национальность: русский</w:t>
      </w:r>
    </w:p>
    <w:p w:rsidR="002953E6" w:rsidRDefault="00F769D1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8.</w:t>
      </w:r>
      <w:r>
        <w:rPr>
          <w:snapToGrid w:val="0"/>
          <w:sz w:val="28"/>
          <w:szCs w:val="28"/>
        </w:rPr>
        <w:tab/>
        <w:t>Место жительства: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9.</w:t>
      </w:r>
      <w:r>
        <w:rPr>
          <w:snapToGrid w:val="0"/>
          <w:sz w:val="28"/>
          <w:szCs w:val="28"/>
        </w:rPr>
        <w:tab/>
        <w:t xml:space="preserve">Место работы: 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10.</w:t>
      </w:r>
      <w:r>
        <w:rPr>
          <w:snapToGrid w:val="0"/>
          <w:sz w:val="28"/>
          <w:szCs w:val="28"/>
        </w:rPr>
        <w:tab/>
        <w:t>Основная профессия: горный мастер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11.</w:t>
      </w:r>
      <w:r>
        <w:rPr>
          <w:snapToGrid w:val="0"/>
          <w:sz w:val="28"/>
          <w:szCs w:val="28"/>
        </w:rPr>
        <w:tab/>
        <w:t>Стаж работы по основной профессии: 25 лет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12.</w:t>
      </w:r>
      <w:r>
        <w:rPr>
          <w:snapToGrid w:val="0"/>
          <w:sz w:val="28"/>
          <w:szCs w:val="28"/>
        </w:rPr>
        <w:tab/>
        <w:t>Трудовой стаж:</w:t>
      </w:r>
      <w:r w:rsidR="00F2631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37 лет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13.</w:t>
      </w:r>
      <w:r>
        <w:rPr>
          <w:snapToGrid w:val="0"/>
          <w:sz w:val="28"/>
          <w:szCs w:val="28"/>
        </w:rPr>
        <w:tab/>
        <w:t>Инвалидность: III группа 60%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14.</w:t>
      </w:r>
      <w:r>
        <w:rPr>
          <w:snapToGrid w:val="0"/>
          <w:sz w:val="28"/>
          <w:szCs w:val="28"/>
        </w:rPr>
        <w:tab/>
        <w:t xml:space="preserve">Диагноз при поступлении: Силикоз I </w:t>
      </w:r>
      <w:proofErr w:type="spellStart"/>
      <w:r>
        <w:rPr>
          <w:snapToGrid w:val="0"/>
          <w:sz w:val="28"/>
          <w:szCs w:val="28"/>
        </w:rPr>
        <w:t>cт</w:t>
      </w:r>
      <w:proofErr w:type="spellEnd"/>
      <w:r>
        <w:rPr>
          <w:snapToGrid w:val="0"/>
          <w:sz w:val="28"/>
          <w:szCs w:val="28"/>
        </w:rPr>
        <w:t>., узелковая</w:t>
      </w:r>
      <w:r w:rsidR="00F2631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форма.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Вибрационная болезнь. </w:t>
      </w:r>
      <w:proofErr w:type="spellStart"/>
      <w:r>
        <w:rPr>
          <w:snapToGrid w:val="0"/>
          <w:sz w:val="28"/>
          <w:szCs w:val="28"/>
        </w:rPr>
        <w:t>Нейросенсорная</w:t>
      </w:r>
      <w:proofErr w:type="spellEnd"/>
      <w:r>
        <w:rPr>
          <w:snapToGrid w:val="0"/>
          <w:sz w:val="28"/>
          <w:szCs w:val="28"/>
        </w:rPr>
        <w:t xml:space="preserve"> тугоухость.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15. Диагноз клинический: Силикоз I ст., узелковая</w:t>
      </w:r>
      <w:r w:rsidR="00F2631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форма.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16. Диагноз при выписке: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17. Сопутствующие заболевания: Вибрационная болезнь. </w:t>
      </w:r>
      <w:proofErr w:type="spellStart"/>
      <w:r>
        <w:rPr>
          <w:snapToGrid w:val="0"/>
          <w:sz w:val="28"/>
          <w:szCs w:val="28"/>
        </w:rPr>
        <w:t>Нейросенсор</w:t>
      </w:r>
      <w:proofErr w:type="spellEnd"/>
      <w:r>
        <w:rPr>
          <w:snapToGrid w:val="0"/>
          <w:sz w:val="28"/>
          <w:szCs w:val="28"/>
        </w:rPr>
        <w:t>-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proofErr w:type="spellStart"/>
      <w:r>
        <w:rPr>
          <w:snapToGrid w:val="0"/>
          <w:sz w:val="28"/>
          <w:szCs w:val="28"/>
        </w:rPr>
        <w:t>ная</w:t>
      </w:r>
      <w:proofErr w:type="spellEnd"/>
      <w:r>
        <w:rPr>
          <w:snapToGrid w:val="0"/>
          <w:sz w:val="28"/>
          <w:szCs w:val="28"/>
        </w:rPr>
        <w:t xml:space="preserve"> тугоухость.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18. Осложнения: нет</w:t>
      </w:r>
    </w:p>
    <w:p w:rsidR="002953E6" w:rsidRDefault="002953E6">
      <w:pPr>
        <w:widowControl w:val="0"/>
        <w:rPr>
          <w:snapToGrid w:val="0"/>
          <w:sz w:val="28"/>
          <w:szCs w:val="28"/>
        </w:rPr>
      </w:pPr>
    </w:p>
    <w:p w:rsidR="002953E6" w:rsidRDefault="002953E6">
      <w:pPr>
        <w:pStyle w:val="3"/>
      </w:pPr>
      <w:r>
        <w:t>ЖАЛОБЫ ПРИ ПОСТУПЛЕНИИ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Предъявляет жалобы на</w:t>
      </w:r>
      <w:r w:rsidR="00F2631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постоянный кашель, с отхождением серовато-желтой, тяг</w:t>
      </w:r>
      <w:r>
        <w:rPr>
          <w:snapToGrid w:val="0"/>
          <w:sz w:val="28"/>
          <w:szCs w:val="28"/>
        </w:rPr>
        <w:t>у</w:t>
      </w:r>
      <w:r>
        <w:rPr>
          <w:snapToGrid w:val="0"/>
          <w:sz w:val="28"/>
          <w:szCs w:val="28"/>
        </w:rPr>
        <w:t xml:space="preserve">чей, густой мокроты, особенно утром, наличие одышки в покое (с затруднением и вдоха, и выдоха). Боль колющего характера по всей поверхности грудной клетки, никуда не </w:t>
      </w:r>
      <w:proofErr w:type="spellStart"/>
      <w:r>
        <w:rPr>
          <w:snapToGrid w:val="0"/>
          <w:sz w:val="28"/>
          <w:szCs w:val="28"/>
        </w:rPr>
        <w:t>иррадиирует</w:t>
      </w:r>
      <w:proofErr w:type="spellEnd"/>
      <w:r>
        <w:rPr>
          <w:snapToGrid w:val="0"/>
          <w:sz w:val="28"/>
          <w:szCs w:val="28"/>
        </w:rPr>
        <w:t xml:space="preserve">. 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Также предъявляет жалобы на боли в руках, чувство похолодания и онемения ки</w:t>
      </w:r>
      <w:r>
        <w:rPr>
          <w:snapToGrid w:val="0"/>
          <w:sz w:val="28"/>
          <w:szCs w:val="28"/>
        </w:rPr>
        <w:t>с</w:t>
      </w:r>
      <w:r>
        <w:rPr>
          <w:snapToGrid w:val="0"/>
          <w:sz w:val="28"/>
          <w:szCs w:val="28"/>
        </w:rPr>
        <w:t>тей. Снижение слуха. Слабость, недомогание, головокружение, потливость.</w:t>
      </w:r>
    </w:p>
    <w:p w:rsidR="002953E6" w:rsidRDefault="002953E6">
      <w:pPr>
        <w:widowControl w:val="0"/>
        <w:rPr>
          <w:snapToGrid w:val="0"/>
          <w:sz w:val="28"/>
          <w:szCs w:val="28"/>
        </w:rPr>
      </w:pPr>
    </w:p>
    <w:p w:rsidR="002953E6" w:rsidRDefault="002953E6">
      <w:pPr>
        <w:pStyle w:val="3"/>
      </w:pPr>
      <w:r>
        <w:t>АНАМНЕЗ НАСТОЯЩЕГО ЗАБОЛЕВАНИЯ</w:t>
      </w:r>
    </w:p>
    <w:p w:rsidR="002953E6" w:rsidRDefault="002953E6" w:rsidP="00F26313">
      <w:pPr>
        <w:pStyle w:val="20"/>
        <w:ind w:firstLine="709"/>
      </w:pPr>
      <w:r>
        <w:t>Кашель беспокоит длительное время (десятки лет), точное время указать не может. Кашель в течение суток, больше по утрам, с серовато-желтой мокротой. Професси</w:t>
      </w:r>
      <w:r>
        <w:t>о</w:t>
      </w:r>
      <w:r>
        <w:t>нальное заболевание установлено с 1985 г. В течение</w:t>
      </w:r>
      <w:r w:rsidR="00F26313">
        <w:t xml:space="preserve"> </w:t>
      </w:r>
      <w:r>
        <w:t>последних трех лет начала беспокоить одышка смешанного характера, которая возникает после не значительной физической нагрузки и в покое, по поводу которой неоднократно обр</w:t>
      </w:r>
      <w:r>
        <w:t>а</w:t>
      </w:r>
      <w:r>
        <w:t xml:space="preserve">щался в больницу и проходил лечение в госпитале ветеранов в центре </w:t>
      </w:r>
      <w:proofErr w:type="spellStart"/>
      <w:r>
        <w:t>профпатологии</w:t>
      </w:r>
      <w:proofErr w:type="spellEnd"/>
      <w:r>
        <w:t>. Бол</w:t>
      </w:r>
      <w:r>
        <w:t>ь</w:t>
      </w:r>
      <w:r>
        <w:t>ной связывает начало заболевания с профессиональной деятельностью. Причем, п</w:t>
      </w:r>
      <w:r>
        <w:t>о</w:t>
      </w:r>
      <w:r>
        <w:t>сле перехода на новую работу одышка усиливается с каждым годом, и, если раньше она была только при физической нагрузке, то сейчас она возникает и в покое. Явл</w:t>
      </w:r>
      <w:r>
        <w:t>я</w:t>
      </w:r>
      <w:r>
        <w:t>ется инвалидом 3 группы с потерей трудоспособности 60%. Ежегодно проходит обслед</w:t>
      </w:r>
      <w:r>
        <w:t>о</w:t>
      </w:r>
      <w:r>
        <w:t>вание в проф. центре.</w:t>
      </w:r>
    </w:p>
    <w:p w:rsidR="002953E6" w:rsidRDefault="002953E6">
      <w:pPr>
        <w:pStyle w:val="3"/>
      </w:pPr>
      <w:r>
        <w:lastRenderedPageBreak/>
        <w:t>АНАМНЕЗ ЖИЗНИ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Образование - среднетехническое. Материально-бытовые условия удовлетв</w:t>
      </w:r>
      <w:r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>рительные. Привычные интоксикации: курит с 18 лет,</w:t>
      </w:r>
      <w:r w:rsidR="00F2631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папиросы,</w:t>
      </w:r>
      <w:r w:rsidR="00F2631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1 пачка в день. А</w:t>
      </w:r>
      <w:r>
        <w:rPr>
          <w:snapToGrid w:val="0"/>
          <w:sz w:val="28"/>
          <w:szCs w:val="28"/>
        </w:rPr>
        <w:t>л</w:t>
      </w:r>
      <w:r>
        <w:rPr>
          <w:snapToGrid w:val="0"/>
          <w:sz w:val="28"/>
          <w:szCs w:val="28"/>
        </w:rPr>
        <w:t>коголь не употребляет.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proofErr w:type="spellStart"/>
      <w:r>
        <w:rPr>
          <w:snapToGrid w:val="0"/>
          <w:sz w:val="28"/>
          <w:szCs w:val="28"/>
        </w:rPr>
        <w:t>Аллергологический</w:t>
      </w:r>
      <w:proofErr w:type="spellEnd"/>
      <w:r>
        <w:rPr>
          <w:snapToGrid w:val="0"/>
          <w:sz w:val="28"/>
          <w:szCs w:val="28"/>
        </w:rPr>
        <w:t xml:space="preserve"> анамнез не отягощен.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Эпидемиологический анамнез: туберкулез, венерические заболевания, гепатит сыпной и брюшной тифы отрицает. Был контакт с отцом, который болел силикот</w:t>
      </w:r>
      <w:r>
        <w:rPr>
          <w:snapToGrid w:val="0"/>
          <w:sz w:val="28"/>
          <w:szCs w:val="28"/>
        </w:rPr>
        <w:t>у</w:t>
      </w:r>
      <w:r>
        <w:rPr>
          <w:snapToGrid w:val="0"/>
          <w:sz w:val="28"/>
          <w:szCs w:val="28"/>
        </w:rPr>
        <w:t>беркулезом. Гемотрансфузий не было. За последние 6 месяцев внутримышечных, подкожных, внутривенных инъекций были, проходил лечение в Краевой клинич</w:t>
      </w:r>
      <w:r>
        <w:rPr>
          <w:snapToGrid w:val="0"/>
          <w:sz w:val="28"/>
          <w:szCs w:val="28"/>
        </w:rPr>
        <w:t>е</w:t>
      </w:r>
      <w:r>
        <w:rPr>
          <w:snapToGrid w:val="0"/>
          <w:sz w:val="28"/>
          <w:szCs w:val="28"/>
        </w:rPr>
        <w:t xml:space="preserve">ской больнице N 1 по поводу пневмонии. 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Перенесенные заболевания: частые воспаления легких в детстве, в сентябре 2002г. перенес двухстороннюю пневмонию.</w:t>
      </w:r>
    </w:p>
    <w:p w:rsidR="002953E6" w:rsidRDefault="002953E6">
      <w:pPr>
        <w:widowControl w:val="0"/>
        <w:rPr>
          <w:snapToGrid w:val="0"/>
          <w:sz w:val="28"/>
          <w:szCs w:val="28"/>
        </w:rPr>
      </w:pPr>
    </w:p>
    <w:p w:rsidR="002953E6" w:rsidRDefault="002953E6">
      <w:pPr>
        <w:pStyle w:val="a3"/>
      </w:pPr>
      <w:r>
        <w:t>ПРОФЕССИОНАЛЬНЫЙ АНАМНЕЗ.</w:t>
      </w:r>
    </w:p>
    <w:p w:rsidR="002953E6" w:rsidRDefault="002953E6">
      <w:pPr>
        <w:pStyle w:val="3"/>
      </w:pPr>
      <w:r>
        <w:t>Санитарно-гигиенические характеристики условий труда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</w:t>
      </w:r>
      <w:r w:rsidR="00F2631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Запыленность соединениям</w:t>
      </w:r>
      <w:r w:rsidR="00F2631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диоксидом</w:t>
      </w:r>
      <w:r w:rsidR="00F2631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кремния</w:t>
      </w:r>
      <w:r w:rsidR="00F2631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более</w:t>
      </w:r>
      <w:r w:rsidR="00F2631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10%</w:t>
      </w:r>
      <w:r w:rsidR="00F2631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и превышающий ПДК в 5-6 раз (80-90% рабочего времени)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</w:t>
      </w:r>
      <w:r w:rsidR="00F2631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Температура: летом</w:t>
      </w:r>
      <w:r w:rsidR="00F2631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15-17 С, зимой 15-17 С, влажность 70 - 80%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</w:t>
      </w:r>
      <w:r w:rsidR="00F2631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контакт с локальной вибрацией с частотой 2000герц, вес инструмента 20 кг. В т</w:t>
      </w:r>
      <w:r>
        <w:rPr>
          <w:snapToGrid w:val="0"/>
          <w:sz w:val="28"/>
          <w:szCs w:val="28"/>
        </w:rPr>
        <w:t>е</w:t>
      </w:r>
      <w:r>
        <w:rPr>
          <w:snapToGrid w:val="0"/>
          <w:sz w:val="28"/>
          <w:szCs w:val="28"/>
        </w:rPr>
        <w:t>чение 8 часов (частые, быстрые, однообразные движения)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4.</w:t>
      </w:r>
      <w:r w:rsidR="00F2631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Шум 50 дБ.,</w:t>
      </w:r>
      <w:r w:rsidR="00F2631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превышает ПДУ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5.</w:t>
      </w:r>
      <w:r w:rsidR="00F2631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Положение тела – вынужденное (преимущественно стоя с наклоном вперед, со значительной</w:t>
      </w:r>
      <w:r w:rsidR="00F2631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физической нагрузкой)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6.</w:t>
      </w:r>
      <w:r w:rsidR="00F2631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Индивидуальные меры защиты - </w:t>
      </w:r>
      <w:r w:rsidR="001D4A5D">
        <w:rPr>
          <w:snapToGrid w:val="0"/>
          <w:sz w:val="28"/>
          <w:szCs w:val="28"/>
        </w:rPr>
        <w:t>респиратор</w:t>
      </w:r>
      <w:r>
        <w:rPr>
          <w:snapToGrid w:val="0"/>
          <w:sz w:val="28"/>
          <w:szCs w:val="28"/>
        </w:rPr>
        <w:t>.</w:t>
      </w:r>
    </w:p>
    <w:p w:rsidR="002953E6" w:rsidRDefault="002953E6">
      <w:pPr>
        <w:widowControl w:val="0"/>
        <w:rPr>
          <w:snapToGrid w:val="0"/>
          <w:sz w:val="28"/>
          <w:szCs w:val="28"/>
        </w:rPr>
      </w:pPr>
    </w:p>
    <w:p w:rsidR="002953E6" w:rsidRDefault="002953E6">
      <w:pPr>
        <w:pStyle w:val="3"/>
      </w:pPr>
      <w:r>
        <w:t>Профессиональный маршрут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1966 г. IX </w:t>
      </w:r>
      <w:r w:rsidR="00F26313">
        <w:rPr>
          <w:snapToGrid w:val="0"/>
          <w:sz w:val="28"/>
          <w:szCs w:val="28"/>
        </w:rPr>
        <w:t>–</w:t>
      </w:r>
      <w:r>
        <w:rPr>
          <w:snapToGrid w:val="0"/>
          <w:sz w:val="28"/>
          <w:szCs w:val="28"/>
        </w:rPr>
        <w:t xml:space="preserve"> X</w:t>
      </w:r>
      <w:r w:rsidR="00F26313">
        <w:rPr>
          <w:snapToGrid w:val="0"/>
          <w:sz w:val="28"/>
          <w:szCs w:val="28"/>
        </w:rPr>
        <w:tab/>
      </w:r>
      <w:r w:rsidR="001D4A5D">
        <w:rPr>
          <w:snapToGrid w:val="0"/>
          <w:sz w:val="28"/>
          <w:szCs w:val="28"/>
        </w:rPr>
        <w:t>забойщик комбината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1967 г. III </w:t>
      </w:r>
      <w:r w:rsidR="00F26313">
        <w:rPr>
          <w:snapToGrid w:val="0"/>
          <w:sz w:val="28"/>
          <w:szCs w:val="28"/>
        </w:rPr>
        <w:t>–</w:t>
      </w:r>
      <w:r>
        <w:rPr>
          <w:snapToGrid w:val="0"/>
          <w:sz w:val="28"/>
          <w:szCs w:val="28"/>
        </w:rPr>
        <w:t xml:space="preserve"> V</w:t>
      </w:r>
      <w:r w:rsidR="00F26313"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>подземный проходчик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1967 - 1968 г.</w:t>
      </w:r>
      <w:r w:rsidR="00F26313"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>мастер очистных работ горного цеха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1968 г. III </w:t>
      </w:r>
      <w:r w:rsidR="00F26313">
        <w:rPr>
          <w:snapToGrid w:val="0"/>
          <w:sz w:val="28"/>
          <w:szCs w:val="28"/>
        </w:rPr>
        <w:t>–</w:t>
      </w:r>
      <w:r>
        <w:rPr>
          <w:snapToGrid w:val="0"/>
          <w:sz w:val="28"/>
          <w:szCs w:val="28"/>
        </w:rPr>
        <w:t xml:space="preserve"> IV</w:t>
      </w:r>
      <w:r w:rsidR="00F26313"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>подземный проходчик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1968-1970 гг.</w:t>
      </w:r>
      <w:r>
        <w:rPr>
          <w:snapToGrid w:val="0"/>
          <w:sz w:val="28"/>
          <w:szCs w:val="28"/>
        </w:rPr>
        <w:tab/>
        <w:t>подземный горный мастер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1970 г. I </w:t>
      </w:r>
      <w:r w:rsidR="00F26313">
        <w:rPr>
          <w:snapToGrid w:val="0"/>
          <w:sz w:val="28"/>
          <w:szCs w:val="28"/>
        </w:rPr>
        <w:t>–</w:t>
      </w:r>
      <w:r>
        <w:rPr>
          <w:snapToGrid w:val="0"/>
          <w:sz w:val="28"/>
          <w:szCs w:val="28"/>
        </w:rPr>
        <w:t xml:space="preserve"> VII</w:t>
      </w:r>
      <w:r w:rsidR="00F26313"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>подземный проходчик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1970 - 1972 гг.</w:t>
      </w:r>
      <w:r w:rsidR="00F26313"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>подземный мастер-взрывник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1971 - 1972 гг.</w:t>
      </w:r>
      <w:r w:rsidR="00F26313"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>поземный горный мастер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1972 - 1974 гг.</w:t>
      </w:r>
      <w:r w:rsidR="00F26313"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>подземный забойщик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1974 - 1975 гг.</w:t>
      </w:r>
      <w:r w:rsidR="00F26313"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>подземный горный мастер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1975 - 1979 гг.</w:t>
      </w:r>
      <w:r w:rsidR="00F26313"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>подземный забойщик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1976 - 1978 гг.</w:t>
      </w:r>
      <w:r w:rsidR="00F26313"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>подземный горный рабочий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1978 - 1980 гг.</w:t>
      </w:r>
      <w:r w:rsidR="00F26313"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>подземный горный мастер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1980 - 1985 гг.</w:t>
      </w:r>
      <w:r w:rsidR="00F26313"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>подземный проходчик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1985 - 1989 гг.</w:t>
      </w:r>
      <w:r w:rsidR="00F26313"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>подземный горный мастер</w:t>
      </w:r>
    </w:p>
    <w:p w:rsidR="002953E6" w:rsidRDefault="002953E6">
      <w:pPr>
        <w:widowControl w:val="0"/>
        <w:rPr>
          <w:snapToGrid w:val="0"/>
          <w:sz w:val="28"/>
          <w:szCs w:val="28"/>
        </w:rPr>
      </w:pPr>
    </w:p>
    <w:p w:rsidR="002953E6" w:rsidRDefault="002953E6">
      <w:pPr>
        <w:pStyle w:val="3"/>
      </w:pPr>
      <w:r>
        <w:lastRenderedPageBreak/>
        <w:t>ОБЪЕКТИВНОЕ ИССЛЕДОВАНИЕ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Состояние больного удовлетворительное. Положение активное. Телосложение правильное, деформаций скелета нет. Рост 190 см,</w:t>
      </w:r>
      <w:r w:rsidR="00F2631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вес 70 кг. Подкожно-жировая клетчатка</w:t>
      </w:r>
      <w:r w:rsidR="00F2631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не выражена.</w:t>
      </w:r>
      <w:r w:rsidR="00F2631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Кожные покровы цианотичной окраски, чистые.</w:t>
      </w:r>
      <w:r w:rsidR="00F2631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Тургор кожи с</w:t>
      </w:r>
      <w:r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>хранен, кожа</w:t>
      </w:r>
      <w:r w:rsidR="00F2631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суховата, эластичность не снижена. Видимые слизистые бледно -</w:t>
      </w:r>
      <w:r w:rsidR="00F2631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роз</w:t>
      </w:r>
      <w:r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>вого цвета.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Костно-мышечная система. Общее развитие мышечной системы</w:t>
      </w:r>
      <w:r w:rsidR="00F2631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хорошее, б</w:t>
      </w:r>
      <w:r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>лезненности при ощупывании мышц нет.</w:t>
      </w:r>
      <w:r w:rsidR="00F2631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Деформаций костей, болезненности при ощупывании суставов.</w:t>
      </w:r>
      <w:r w:rsidR="00F2631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Суставы обычной конфигурации.</w:t>
      </w:r>
      <w:r w:rsidR="00F2631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Активная</w:t>
      </w:r>
      <w:r w:rsidR="00F2631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и</w:t>
      </w:r>
      <w:r w:rsidR="00F2631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пассивная подви</w:t>
      </w:r>
      <w:r>
        <w:rPr>
          <w:snapToGrid w:val="0"/>
          <w:sz w:val="28"/>
          <w:szCs w:val="28"/>
        </w:rPr>
        <w:t>ж</w:t>
      </w:r>
      <w:r>
        <w:rPr>
          <w:snapToGrid w:val="0"/>
          <w:sz w:val="28"/>
          <w:szCs w:val="28"/>
        </w:rPr>
        <w:t>ность в суставах в полном объеме. Форма грудной клетки эмфизематозная. Грудные железы</w:t>
      </w:r>
      <w:r w:rsidR="00F2631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не увеличены, сосок без особенностей. Пальпируется большая</w:t>
      </w:r>
      <w:r w:rsidR="00F2631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грудная мы</w:t>
      </w:r>
      <w:r>
        <w:rPr>
          <w:snapToGrid w:val="0"/>
          <w:sz w:val="28"/>
          <w:szCs w:val="28"/>
        </w:rPr>
        <w:t>ш</w:t>
      </w:r>
      <w:r>
        <w:rPr>
          <w:snapToGrid w:val="0"/>
          <w:sz w:val="28"/>
          <w:szCs w:val="28"/>
        </w:rPr>
        <w:t>ца.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Лимфатические узлы: затылочные, передние и задние шейные,</w:t>
      </w:r>
      <w:r w:rsidR="00F2631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подчелюстные,</w:t>
      </w:r>
      <w:r w:rsidR="00F2631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подмышечные, локтевые, паховые, подколенные, не пальпируются. Щитовидная ж</w:t>
      </w:r>
      <w:r>
        <w:rPr>
          <w:snapToGrid w:val="0"/>
          <w:sz w:val="28"/>
          <w:szCs w:val="28"/>
        </w:rPr>
        <w:t>е</w:t>
      </w:r>
      <w:r>
        <w:rPr>
          <w:snapToGrid w:val="0"/>
          <w:sz w:val="28"/>
          <w:szCs w:val="28"/>
        </w:rPr>
        <w:t>леза не увеличена, мягко эластической консистенции. Симптомы тиреотоксикоза отсу</w:t>
      </w:r>
      <w:r>
        <w:rPr>
          <w:snapToGrid w:val="0"/>
          <w:sz w:val="28"/>
          <w:szCs w:val="28"/>
        </w:rPr>
        <w:t>т</w:t>
      </w:r>
      <w:r>
        <w:rPr>
          <w:snapToGrid w:val="0"/>
          <w:sz w:val="28"/>
          <w:szCs w:val="28"/>
        </w:rPr>
        <w:t>ствуют.</w:t>
      </w:r>
    </w:p>
    <w:p w:rsidR="002953E6" w:rsidRDefault="002953E6">
      <w:pPr>
        <w:widowControl w:val="0"/>
        <w:rPr>
          <w:snapToGrid w:val="0"/>
          <w:sz w:val="28"/>
          <w:szCs w:val="28"/>
        </w:rPr>
      </w:pPr>
    </w:p>
    <w:p w:rsidR="002953E6" w:rsidRDefault="002953E6">
      <w:pPr>
        <w:widowControl w:val="0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Сердечно-сосудистая система.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Пульс 76 ударов в минуту, ритмичный, ненапряжен, удовлетворительного </w:t>
      </w:r>
      <w:proofErr w:type="spellStart"/>
      <w:r>
        <w:rPr>
          <w:snapToGrid w:val="0"/>
          <w:sz w:val="28"/>
          <w:szCs w:val="28"/>
        </w:rPr>
        <w:t>н</w:t>
      </w:r>
      <w:r>
        <w:rPr>
          <w:snapToGrid w:val="0"/>
          <w:sz w:val="28"/>
          <w:szCs w:val="28"/>
        </w:rPr>
        <w:t>а</w:t>
      </w:r>
      <w:r>
        <w:rPr>
          <w:snapToGrid w:val="0"/>
          <w:sz w:val="28"/>
          <w:szCs w:val="28"/>
        </w:rPr>
        <w:t>полнения,одинаковый</w:t>
      </w:r>
      <w:proofErr w:type="spellEnd"/>
      <w:r w:rsidR="00F2631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на правой и левой руке. Пальпация сосудов конечностей и шеи:</w:t>
      </w:r>
      <w:r w:rsidR="00F2631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пульс на магистральных артериях верхних и нижних конечностей (на плечевой, бедренной, подколенной, тыльной артерии стопы, а также на шее</w:t>
      </w:r>
      <w:r w:rsidR="00F2631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(наружная сонная а</w:t>
      </w:r>
      <w:r>
        <w:rPr>
          <w:snapToGrid w:val="0"/>
          <w:sz w:val="28"/>
          <w:szCs w:val="28"/>
        </w:rPr>
        <w:t>р</w:t>
      </w:r>
      <w:r>
        <w:rPr>
          <w:snapToGrid w:val="0"/>
          <w:sz w:val="28"/>
          <w:szCs w:val="28"/>
        </w:rPr>
        <w:t>терия)</w:t>
      </w:r>
      <w:r w:rsidR="00F2631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и</w:t>
      </w:r>
      <w:r w:rsidR="00F2631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головы</w:t>
      </w:r>
      <w:r w:rsidR="00F2631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(височная артерия)</w:t>
      </w:r>
      <w:r w:rsidR="00F2631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не ослаблен. АД 120/80 мм. рт. ст.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Пальпация области сердца: верхушечный толчок слева на 3 см отступая от средн</w:t>
      </w:r>
      <w:r>
        <w:rPr>
          <w:snapToGrid w:val="0"/>
          <w:sz w:val="28"/>
          <w:szCs w:val="28"/>
        </w:rPr>
        <w:t>е</w:t>
      </w:r>
      <w:r>
        <w:rPr>
          <w:snapToGrid w:val="0"/>
          <w:sz w:val="28"/>
          <w:szCs w:val="28"/>
        </w:rPr>
        <w:t xml:space="preserve">ключичной линии в пятом </w:t>
      </w:r>
      <w:proofErr w:type="spellStart"/>
      <w:r>
        <w:rPr>
          <w:snapToGrid w:val="0"/>
          <w:sz w:val="28"/>
          <w:szCs w:val="28"/>
        </w:rPr>
        <w:t>межреберье</w:t>
      </w:r>
      <w:proofErr w:type="spellEnd"/>
      <w:r>
        <w:rPr>
          <w:snapToGrid w:val="0"/>
          <w:sz w:val="28"/>
          <w:szCs w:val="28"/>
        </w:rPr>
        <w:t>, разлитой, увеличенной протяженности (ок</w:t>
      </w:r>
      <w:r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>ло 3.5 см).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Перкуссия сердца: границы относительной</w:t>
      </w:r>
      <w:r w:rsidR="00F2631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сердечной тупости в пределах но</w:t>
      </w:r>
      <w:r>
        <w:rPr>
          <w:snapToGrid w:val="0"/>
          <w:sz w:val="28"/>
          <w:szCs w:val="28"/>
        </w:rPr>
        <w:t>р</w:t>
      </w:r>
      <w:r>
        <w:rPr>
          <w:snapToGrid w:val="0"/>
          <w:sz w:val="28"/>
          <w:szCs w:val="28"/>
        </w:rPr>
        <w:t xml:space="preserve">мы. </w:t>
      </w:r>
      <w:proofErr w:type="spellStart"/>
      <w:r>
        <w:rPr>
          <w:snapToGrid w:val="0"/>
          <w:sz w:val="28"/>
          <w:szCs w:val="28"/>
        </w:rPr>
        <w:t>Перкуторные</w:t>
      </w:r>
      <w:proofErr w:type="spellEnd"/>
      <w:r>
        <w:rPr>
          <w:snapToGrid w:val="0"/>
          <w:sz w:val="28"/>
          <w:szCs w:val="28"/>
        </w:rPr>
        <w:t xml:space="preserve"> границы абсолютной</w:t>
      </w:r>
      <w:r w:rsidR="00F2631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сердечной</w:t>
      </w:r>
      <w:r w:rsidR="00F2631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тупости: правая - левого края гр</w:t>
      </w:r>
      <w:r>
        <w:rPr>
          <w:snapToGrid w:val="0"/>
          <w:sz w:val="28"/>
          <w:szCs w:val="28"/>
        </w:rPr>
        <w:t>у</w:t>
      </w:r>
      <w:r>
        <w:rPr>
          <w:snapToGrid w:val="0"/>
          <w:sz w:val="28"/>
          <w:szCs w:val="28"/>
        </w:rPr>
        <w:t xml:space="preserve">дины в 4 </w:t>
      </w:r>
      <w:proofErr w:type="spellStart"/>
      <w:r>
        <w:rPr>
          <w:snapToGrid w:val="0"/>
          <w:sz w:val="28"/>
          <w:szCs w:val="28"/>
        </w:rPr>
        <w:t>межреберье</w:t>
      </w:r>
      <w:proofErr w:type="spellEnd"/>
      <w:r>
        <w:rPr>
          <w:snapToGrid w:val="0"/>
          <w:sz w:val="28"/>
          <w:szCs w:val="28"/>
        </w:rPr>
        <w:t>, верхняя - у</w:t>
      </w:r>
      <w:r w:rsidR="00F2631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левого края грудины на 4 ребре, левая- на 2см </w:t>
      </w:r>
      <w:proofErr w:type="spellStart"/>
      <w:r>
        <w:rPr>
          <w:snapToGrid w:val="0"/>
          <w:sz w:val="28"/>
          <w:szCs w:val="28"/>
        </w:rPr>
        <w:t>кну</w:t>
      </w:r>
      <w:r>
        <w:rPr>
          <w:snapToGrid w:val="0"/>
          <w:sz w:val="28"/>
          <w:szCs w:val="28"/>
        </w:rPr>
        <w:t>т</w:t>
      </w:r>
      <w:r>
        <w:rPr>
          <w:snapToGrid w:val="0"/>
          <w:sz w:val="28"/>
          <w:szCs w:val="28"/>
        </w:rPr>
        <w:t>ри</w:t>
      </w:r>
      <w:proofErr w:type="spellEnd"/>
      <w:r>
        <w:rPr>
          <w:snapToGrid w:val="0"/>
          <w:sz w:val="28"/>
          <w:szCs w:val="28"/>
        </w:rPr>
        <w:t xml:space="preserve"> от</w:t>
      </w:r>
      <w:r w:rsidR="00F2631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среднеключичной линии в 5 </w:t>
      </w:r>
      <w:proofErr w:type="spellStart"/>
      <w:r>
        <w:rPr>
          <w:snapToGrid w:val="0"/>
          <w:sz w:val="28"/>
          <w:szCs w:val="28"/>
        </w:rPr>
        <w:t>межреберье</w:t>
      </w:r>
      <w:proofErr w:type="spellEnd"/>
      <w:r>
        <w:rPr>
          <w:snapToGrid w:val="0"/>
          <w:sz w:val="28"/>
          <w:szCs w:val="28"/>
        </w:rPr>
        <w:t>.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Аускультация сердца: тоны сердца ясные, ритмичные,</w:t>
      </w:r>
      <w:r w:rsidR="00F2631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соотношение тонов сохран</w:t>
      </w:r>
      <w:r>
        <w:rPr>
          <w:snapToGrid w:val="0"/>
          <w:sz w:val="28"/>
          <w:szCs w:val="28"/>
        </w:rPr>
        <w:t>е</w:t>
      </w:r>
      <w:r>
        <w:rPr>
          <w:snapToGrid w:val="0"/>
          <w:sz w:val="28"/>
          <w:szCs w:val="28"/>
        </w:rPr>
        <w:t>но во всех точках аускультации. Патологических шумов нет. При аускультации кру</w:t>
      </w:r>
      <w:r>
        <w:rPr>
          <w:snapToGrid w:val="0"/>
          <w:sz w:val="28"/>
          <w:szCs w:val="28"/>
        </w:rPr>
        <w:t>п</w:t>
      </w:r>
      <w:r>
        <w:rPr>
          <w:snapToGrid w:val="0"/>
          <w:sz w:val="28"/>
          <w:szCs w:val="28"/>
        </w:rPr>
        <w:t>ных артерий шумов не выявлено. Пульс пальпируется на крупных артериях верхних и нижних конечностей,</w:t>
      </w:r>
      <w:r w:rsidR="00F2631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а также в проекциях височных</w:t>
      </w:r>
      <w:r w:rsidR="00F2631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и сонных артерий. </w:t>
      </w:r>
    </w:p>
    <w:p w:rsidR="002953E6" w:rsidRDefault="002953E6">
      <w:pPr>
        <w:widowControl w:val="0"/>
        <w:rPr>
          <w:snapToGrid w:val="0"/>
          <w:sz w:val="28"/>
          <w:szCs w:val="28"/>
        </w:rPr>
      </w:pPr>
    </w:p>
    <w:p w:rsidR="002953E6" w:rsidRDefault="002953E6">
      <w:pPr>
        <w:widowControl w:val="0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Система органов дыхания.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Форма грудной клетки не правильная, бочкообразная, обе половины равн</w:t>
      </w:r>
      <w:r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>мерно участвуют в дыхании. Дыхание ритмичное.</w:t>
      </w:r>
      <w:r w:rsidR="00F2631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Частота дыхания 18 в минуту. 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Пальпация грудной клетки: грудная клетка безболезненная, </w:t>
      </w:r>
      <w:proofErr w:type="spellStart"/>
      <w:r>
        <w:rPr>
          <w:snapToGrid w:val="0"/>
          <w:sz w:val="28"/>
          <w:szCs w:val="28"/>
        </w:rPr>
        <w:t>регидная</w:t>
      </w:r>
      <w:proofErr w:type="spellEnd"/>
      <w:r>
        <w:rPr>
          <w:snapToGrid w:val="0"/>
          <w:sz w:val="28"/>
          <w:szCs w:val="28"/>
        </w:rPr>
        <w:t>, голос</w:t>
      </w:r>
      <w:r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>вое дрожание ослаблено над всей</w:t>
      </w:r>
      <w:r w:rsidR="00F2631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поверхностью</w:t>
      </w:r>
      <w:r w:rsidR="00F2631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легких.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Перкуссия легких: при сравнительной</w:t>
      </w:r>
      <w:r w:rsidR="00F2631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перкуссии</w:t>
      </w:r>
      <w:r w:rsidR="00F2631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легких</w:t>
      </w:r>
      <w:r w:rsidR="00F2631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над</w:t>
      </w:r>
      <w:r w:rsidR="00F2631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всей поверхностью л</w:t>
      </w:r>
      <w:r>
        <w:rPr>
          <w:snapToGrid w:val="0"/>
          <w:sz w:val="28"/>
          <w:szCs w:val="28"/>
        </w:rPr>
        <w:t>е</w:t>
      </w:r>
      <w:r>
        <w:rPr>
          <w:snapToGrid w:val="0"/>
          <w:sz w:val="28"/>
          <w:szCs w:val="28"/>
        </w:rPr>
        <w:t>гочных полей</w:t>
      </w:r>
      <w:r w:rsidR="00F2631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определяется легочный звук с коробочным оттенком.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При топографической перкуссия легких границы легких в пределах нормы. Подви</w:t>
      </w:r>
      <w:r>
        <w:rPr>
          <w:snapToGrid w:val="0"/>
          <w:sz w:val="28"/>
          <w:szCs w:val="28"/>
        </w:rPr>
        <w:t>ж</w:t>
      </w:r>
      <w:r>
        <w:rPr>
          <w:snapToGrid w:val="0"/>
          <w:sz w:val="28"/>
          <w:szCs w:val="28"/>
        </w:rPr>
        <w:t>ность легочных краев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справа</w:t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  <w:t>4 см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слева</w:t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  <w:t>4 см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Аускультация легких: дыхание жесткое, ослабленное в нижних</w:t>
      </w:r>
      <w:r w:rsidR="00F2631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отделах ле</w:t>
      </w:r>
      <w:r>
        <w:rPr>
          <w:snapToGrid w:val="0"/>
          <w:sz w:val="28"/>
          <w:szCs w:val="28"/>
        </w:rPr>
        <w:t>г</w:t>
      </w:r>
      <w:r>
        <w:rPr>
          <w:snapToGrid w:val="0"/>
          <w:sz w:val="28"/>
          <w:szCs w:val="28"/>
        </w:rPr>
        <w:t xml:space="preserve">ких. В нижних отделах жужжащие хрипы. </w:t>
      </w:r>
      <w:proofErr w:type="spellStart"/>
      <w:r>
        <w:rPr>
          <w:snapToGrid w:val="0"/>
          <w:sz w:val="28"/>
          <w:szCs w:val="28"/>
        </w:rPr>
        <w:t>Бронхофония</w:t>
      </w:r>
      <w:proofErr w:type="spellEnd"/>
      <w:r>
        <w:rPr>
          <w:snapToGrid w:val="0"/>
          <w:sz w:val="28"/>
          <w:szCs w:val="28"/>
        </w:rPr>
        <w:t xml:space="preserve"> ослаблена в нижних отделах л</w:t>
      </w:r>
      <w:r>
        <w:rPr>
          <w:snapToGrid w:val="0"/>
          <w:sz w:val="28"/>
          <w:szCs w:val="28"/>
        </w:rPr>
        <w:t>е</w:t>
      </w:r>
      <w:r>
        <w:rPr>
          <w:snapToGrid w:val="0"/>
          <w:sz w:val="28"/>
          <w:szCs w:val="28"/>
        </w:rPr>
        <w:t>гочных полей.</w:t>
      </w:r>
    </w:p>
    <w:p w:rsidR="002953E6" w:rsidRDefault="002953E6">
      <w:pPr>
        <w:widowControl w:val="0"/>
        <w:rPr>
          <w:snapToGrid w:val="0"/>
          <w:sz w:val="28"/>
          <w:szCs w:val="28"/>
        </w:rPr>
      </w:pPr>
    </w:p>
    <w:p w:rsidR="002953E6" w:rsidRDefault="002953E6">
      <w:pPr>
        <w:pStyle w:val="3"/>
      </w:pPr>
      <w:r>
        <w:t>Система органов пищеварения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Осмотр ротовой полости: губы сухие, красная</w:t>
      </w:r>
      <w:r w:rsidR="00F2631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кайма</w:t>
      </w:r>
      <w:r w:rsidR="00F2631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губ</w:t>
      </w:r>
      <w:r w:rsidR="00F2631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бледная, сухая пер</w:t>
      </w:r>
      <w:r>
        <w:rPr>
          <w:snapToGrid w:val="0"/>
          <w:sz w:val="28"/>
          <w:szCs w:val="28"/>
        </w:rPr>
        <w:t>е</w:t>
      </w:r>
      <w:r>
        <w:rPr>
          <w:snapToGrid w:val="0"/>
          <w:sz w:val="28"/>
          <w:szCs w:val="28"/>
        </w:rPr>
        <w:t>ход в слизистую часть губы выражен, язык влажный,</w:t>
      </w:r>
      <w:r w:rsidR="00F2631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обложен сероватым налетом. Десны розовые, не кровоточат, без воспалительных явлений. Миндалины</w:t>
      </w:r>
      <w:r w:rsidR="00F2631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за небные дужки не выступают.</w:t>
      </w:r>
      <w:r w:rsidR="00F2631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Слизистая глотки влажная, розовая, чистая. 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ЖИВОТ.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Осмотр живота: живот симметричный с обеих сторон,</w:t>
      </w:r>
      <w:r w:rsidR="00F2631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брюшная стенка в акте дых</w:t>
      </w:r>
      <w:r>
        <w:rPr>
          <w:snapToGrid w:val="0"/>
          <w:sz w:val="28"/>
          <w:szCs w:val="28"/>
        </w:rPr>
        <w:t>а</w:t>
      </w:r>
      <w:r>
        <w:rPr>
          <w:snapToGrid w:val="0"/>
          <w:sz w:val="28"/>
          <w:szCs w:val="28"/>
        </w:rPr>
        <w:t>ния не участвует. При поверхностной</w:t>
      </w:r>
      <w:r>
        <w:rPr>
          <w:snapToGrid w:val="0"/>
          <w:sz w:val="28"/>
          <w:szCs w:val="28"/>
        </w:rPr>
        <w:tab/>
        <w:t>пальпации брюшная стенка мягкая, безболезненная, ненапряженная.</w:t>
      </w:r>
      <w:r w:rsidR="00F2631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При глубокой пальпации в левой подвздошной области</w:t>
      </w:r>
      <w:r w:rsidR="00F2631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определяется безболезненная, ровная, плотноэластической консистенции сигмови</w:t>
      </w:r>
      <w:r>
        <w:rPr>
          <w:snapToGrid w:val="0"/>
          <w:sz w:val="28"/>
          <w:szCs w:val="28"/>
        </w:rPr>
        <w:t>д</w:t>
      </w:r>
      <w:r>
        <w:rPr>
          <w:snapToGrid w:val="0"/>
          <w:sz w:val="28"/>
          <w:szCs w:val="28"/>
        </w:rPr>
        <w:t xml:space="preserve">ная кишка. Слепая и поперечно-ободочная кишка не пальпируются. 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При ориентировочной перкуссии свободный газ и жидкость в</w:t>
      </w:r>
      <w:r w:rsidR="00F2631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брюшной поло</w:t>
      </w:r>
      <w:r>
        <w:rPr>
          <w:snapToGrid w:val="0"/>
          <w:sz w:val="28"/>
          <w:szCs w:val="28"/>
        </w:rPr>
        <w:t>с</w:t>
      </w:r>
      <w:r>
        <w:rPr>
          <w:snapToGrid w:val="0"/>
          <w:sz w:val="28"/>
          <w:szCs w:val="28"/>
        </w:rPr>
        <w:t>ти не определяются.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Аускультация: перистальтика кишечника обычная.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Желудок: границы не определяются, отмечается шум плеска</w:t>
      </w:r>
      <w:r w:rsidR="00F2631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видимой перистальт</w:t>
      </w:r>
      <w:r>
        <w:rPr>
          <w:snapToGrid w:val="0"/>
          <w:sz w:val="28"/>
          <w:szCs w:val="28"/>
        </w:rPr>
        <w:t>и</w:t>
      </w:r>
      <w:r>
        <w:rPr>
          <w:snapToGrid w:val="0"/>
          <w:sz w:val="28"/>
          <w:szCs w:val="28"/>
        </w:rPr>
        <w:t>ки не отмечается. При пальпации безболезнен.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Кишечник. Ощупывание по ходу ободочной кишки безболезненно,</w:t>
      </w:r>
      <w:r w:rsidR="00F2631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шум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плеска не определяется.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Печень и желчный пузырь. Нижний край печени из под реберной</w:t>
      </w:r>
      <w:r w:rsidR="00F2631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дуги вых</w:t>
      </w:r>
      <w:r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>дит на 2 см. Границ печени по Курлову</w:t>
      </w:r>
      <w:r w:rsidR="00F2631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12, 9, 8. Желчный</w:t>
      </w:r>
      <w:r w:rsidR="00F2631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пузырь не прощупывается. Симптомы </w:t>
      </w:r>
      <w:proofErr w:type="spellStart"/>
      <w:r>
        <w:rPr>
          <w:snapToGrid w:val="0"/>
          <w:sz w:val="28"/>
          <w:szCs w:val="28"/>
        </w:rPr>
        <w:t>Мюсси</w:t>
      </w:r>
      <w:proofErr w:type="spellEnd"/>
      <w:r>
        <w:rPr>
          <w:snapToGrid w:val="0"/>
          <w:sz w:val="28"/>
          <w:szCs w:val="28"/>
        </w:rPr>
        <w:t xml:space="preserve">, </w:t>
      </w:r>
      <w:proofErr w:type="spellStart"/>
      <w:r>
        <w:rPr>
          <w:snapToGrid w:val="0"/>
          <w:sz w:val="28"/>
          <w:szCs w:val="28"/>
        </w:rPr>
        <w:t>Мерфи</w:t>
      </w:r>
      <w:proofErr w:type="spellEnd"/>
      <w:r>
        <w:rPr>
          <w:snapToGrid w:val="0"/>
          <w:sz w:val="28"/>
          <w:szCs w:val="28"/>
        </w:rPr>
        <w:t xml:space="preserve">, </w:t>
      </w:r>
      <w:proofErr w:type="spellStart"/>
      <w:r>
        <w:rPr>
          <w:snapToGrid w:val="0"/>
          <w:sz w:val="28"/>
          <w:szCs w:val="28"/>
        </w:rPr>
        <w:t>Ортнера</w:t>
      </w:r>
      <w:proofErr w:type="spellEnd"/>
      <w:r>
        <w:rPr>
          <w:snapToGrid w:val="0"/>
          <w:sz w:val="28"/>
          <w:szCs w:val="28"/>
        </w:rPr>
        <w:t xml:space="preserve"> отрицательные. </w:t>
      </w:r>
      <w:proofErr w:type="spellStart"/>
      <w:r>
        <w:rPr>
          <w:snapToGrid w:val="0"/>
          <w:sz w:val="28"/>
          <w:szCs w:val="28"/>
        </w:rPr>
        <w:t>Френикус</w:t>
      </w:r>
      <w:proofErr w:type="spellEnd"/>
      <w:r>
        <w:rPr>
          <w:snapToGrid w:val="0"/>
          <w:sz w:val="28"/>
          <w:szCs w:val="28"/>
        </w:rPr>
        <w:t xml:space="preserve"> симптом отрицател</w:t>
      </w:r>
      <w:r>
        <w:rPr>
          <w:snapToGrid w:val="0"/>
          <w:sz w:val="28"/>
          <w:szCs w:val="28"/>
        </w:rPr>
        <w:t>ь</w:t>
      </w:r>
      <w:r>
        <w:rPr>
          <w:snapToGrid w:val="0"/>
          <w:sz w:val="28"/>
          <w:szCs w:val="28"/>
        </w:rPr>
        <w:t>ный. Поджелудочная железа не прощупывается.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Селезенка не пальпируется, </w:t>
      </w:r>
      <w:proofErr w:type="spellStart"/>
      <w:r>
        <w:rPr>
          <w:snapToGrid w:val="0"/>
          <w:sz w:val="28"/>
          <w:szCs w:val="28"/>
        </w:rPr>
        <w:t>перкуторные</w:t>
      </w:r>
      <w:proofErr w:type="spellEnd"/>
      <w:r>
        <w:rPr>
          <w:snapToGrid w:val="0"/>
          <w:sz w:val="28"/>
          <w:szCs w:val="28"/>
        </w:rPr>
        <w:t xml:space="preserve"> границы селезенки:</w:t>
      </w:r>
      <w:r w:rsidR="00F2631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верхняя</w:t>
      </w:r>
      <w:r w:rsidR="00F2631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в 9</w:t>
      </w:r>
      <w:r w:rsidR="00F2631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и нижняя в 11</w:t>
      </w:r>
      <w:r w:rsidR="00F26313">
        <w:rPr>
          <w:snapToGrid w:val="0"/>
          <w:sz w:val="28"/>
          <w:szCs w:val="28"/>
        </w:rPr>
        <w:t xml:space="preserve"> </w:t>
      </w:r>
      <w:proofErr w:type="spellStart"/>
      <w:r>
        <w:rPr>
          <w:snapToGrid w:val="0"/>
          <w:sz w:val="28"/>
          <w:szCs w:val="28"/>
        </w:rPr>
        <w:t>межреберье</w:t>
      </w:r>
      <w:proofErr w:type="spellEnd"/>
      <w:r>
        <w:rPr>
          <w:snapToGrid w:val="0"/>
          <w:sz w:val="28"/>
          <w:szCs w:val="28"/>
        </w:rPr>
        <w:t xml:space="preserve"> по средней подмышечной линии.</w:t>
      </w:r>
    </w:p>
    <w:p w:rsidR="002953E6" w:rsidRDefault="002953E6">
      <w:pPr>
        <w:widowControl w:val="0"/>
        <w:rPr>
          <w:snapToGrid w:val="0"/>
          <w:sz w:val="28"/>
          <w:szCs w:val="28"/>
        </w:rPr>
      </w:pPr>
    </w:p>
    <w:p w:rsidR="002953E6" w:rsidRDefault="002953E6">
      <w:pPr>
        <w:pStyle w:val="3"/>
      </w:pPr>
      <w:r>
        <w:t>Мочеполовая система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Почки</w:t>
      </w:r>
      <w:r w:rsidR="00F2631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и</w:t>
      </w:r>
      <w:r w:rsidR="00F2631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область проекции мочеточников</w:t>
      </w:r>
      <w:r w:rsidR="00F2631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не пальпируются,</w:t>
      </w:r>
      <w:r w:rsidR="00F26313">
        <w:rPr>
          <w:snapToGrid w:val="0"/>
          <w:sz w:val="28"/>
          <w:szCs w:val="28"/>
        </w:rPr>
        <w:t xml:space="preserve"> </w:t>
      </w:r>
      <w:proofErr w:type="spellStart"/>
      <w:r>
        <w:rPr>
          <w:snapToGrid w:val="0"/>
          <w:sz w:val="28"/>
          <w:szCs w:val="28"/>
        </w:rPr>
        <w:t>покалачивание</w:t>
      </w:r>
      <w:proofErr w:type="spellEnd"/>
      <w:r>
        <w:rPr>
          <w:snapToGrid w:val="0"/>
          <w:sz w:val="28"/>
          <w:szCs w:val="28"/>
        </w:rPr>
        <w:t xml:space="preserve"> по поя</w:t>
      </w:r>
      <w:r>
        <w:rPr>
          <w:snapToGrid w:val="0"/>
          <w:sz w:val="28"/>
          <w:szCs w:val="28"/>
        </w:rPr>
        <w:t>с</w:t>
      </w:r>
      <w:r>
        <w:rPr>
          <w:snapToGrid w:val="0"/>
          <w:sz w:val="28"/>
          <w:szCs w:val="28"/>
        </w:rPr>
        <w:t>ничной области безболезненно. Наружные половые органы</w:t>
      </w:r>
      <w:r w:rsidR="00F2631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развиты правильно, в мошонке</w:t>
      </w:r>
      <w:r w:rsidR="00F2631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пальпируются яички, плотноэластической консистенции.</w:t>
      </w:r>
    </w:p>
    <w:p w:rsidR="002953E6" w:rsidRDefault="002953E6">
      <w:pPr>
        <w:widowControl w:val="0"/>
        <w:rPr>
          <w:snapToGrid w:val="0"/>
          <w:sz w:val="28"/>
          <w:szCs w:val="28"/>
        </w:rPr>
      </w:pPr>
    </w:p>
    <w:p w:rsidR="002953E6" w:rsidRDefault="002953E6">
      <w:pPr>
        <w:pStyle w:val="3"/>
      </w:pPr>
      <w:r>
        <w:t>Нервно-психический статус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Сознание ясное, речь внятная.</w:t>
      </w:r>
      <w:r w:rsidR="00F2631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Больной ориентирован в месте, пространстве и </w:t>
      </w:r>
      <w:r>
        <w:rPr>
          <w:snapToGrid w:val="0"/>
          <w:sz w:val="28"/>
          <w:szCs w:val="28"/>
        </w:rPr>
        <w:lastRenderedPageBreak/>
        <w:t>времени. Сон</w:t>
      </w:r>
      <w:r w:rsidR="00F2631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и память</w:t>
      </w:r>
      <w:r w:rsidR="00F2631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сохранены. Снижение слуха, шепотная речь с 2 метров. О</w:t>
      </w:r>
      <w:r>
        <w:rPr>
          <w:snapToGrid w:val="0"/>
          <w:sz w:val="28"/>
          <w:szCs w:val="28"/>
        </w:rPr>
        <w:t>т</w:t>
      </w:r>
      <w:r>
        <w:rPr>
          <w:snapToGrid w:val="0"/>
          <w:sz w:val="28"/>
          <w:szCs w:val="28"/>
        </w:rPr>
        <w:t>мечается снижение болевой</w:t>
      </w:r>
      <w:r w:rsidR="00F2631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и тактильной чувствительности кистей рук, по</w:t>
      </w:r>
      <w:r w:rsidR="00F2631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типу "к</w:t>
      </w:r>
      <w:r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>ротких перчаток". Со стороны двигательной сферы патологии</w:t>
      </w:r>
      <w:r w:rsidR="00F2631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не выявлено. Походка без особенностей. Сухожильные рефлексы</w:t>
      </w:r>
      <w:r w:rsidR="00F2631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оживлены. Оболочечные симптомы отриц</w:t>
      </w:r>
      <w:r>
        <w:rPr>
          <w:snapToGrid w:val="0"/>
          <w:sz w:val="28"/>
          <w:szCs w:val="28"/>
        </w:rPr>
        <w:t>а</w:t>
      </w:r>
      <w:r>
        <w:rPr>
          <w:snapToGrid w:val="0"/>
          <w:sz w:val="28"/>
          <w:szCs w:val="28"/>
        </w:rPr>
        <w:t>тельные. Зрачки расширены, живо реагируют на свет.</w:t>
      </w:r>
    </w:p>
    <w:p w:rsidR="002953E6" w:rsidRDefault="002953E6">
      <w:pPr>
        <w:widowControl w:val="0"/>
        <w:rPr>
          <w:snapToGrid w:val="0"/>
          <w:sz w:val="28"/>
          <w:szCs w:val="28"/>
        </w:rPr>
      </w:pPr>
    </w:p>
    <w:p w:rsidR="002953E6" w:rsidRDefault="002953E6">
      <w:pPr>
        <w:widowControl w:val="0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ПРЕДВАРИТЕЛЬНЫЙ ДИАГНОЗ: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Силикоз I ст. Вибрационная болезнь (1-2 степени). Вегето-сосудистая </w:t>
      </w:r>
      <w:proofErr w:type="spellStart"/>
      <w:r>
        <w:rPr>
          <w:snapToGrid w:val="0"/>
          <w:sz w:val="28"/>
          <w:szCs w:val="28"/>
        </w:rPr>
        <w:t>полиневроп</w:t>
      </w:r>
      <w:r>
        <w:rPr>
          <w:snapToGrid w:val="0"/>
          <w:sz w:val="28"/>
          <w:szCs w:val="28"/>
        </w:rPr>
        <w:t>а</w:t>
      </w:r>
      <w:r>
        <w:rPr>
          <w:snapToGrid w:val="0"/>
          <w:sz w:val="28"/>
          <w:szCs w:val="28"/>
        </w:rPr>
        <w:t>тия</w:t>
      </w:r>
      <w:proofErr w:type="spellEnd"/>
      <w:r>
        <w:rPr>
          <w:snapToGrid w:val="0"/>
          <w:sz w:val="28"/>
          <w:szCs w:val="28"/>
        </w:rPr>
        <w:t xml:space="preserve"> верхних конечностей с умеренными трофическими расстройствами на кистях.</w:t>
      </w:r>
      <w:r w:rsidR="00F26313">
        <w:rPr>
          <w:snapToGrid w:val="0"/>
          <w:sz w:val="28"/>
          <w:szCs w:val="28"/>
        </w:rPr>
        <w:t xml:space="preserve"> </w:t>
      </w:r>
      <w:proofErr w:type="spellStart"/>
      <w:r>
        <w:rPr>
          <w:snapToGrid w:val="0"/>
          <w:sz w:val="28"/>
          <w:szCs w:val="28"/>
        </w:rPr>
        <w:t>Нейросенсорная</w:t>
      </w:r>
      <w:proofErr w:type="spellEnd"/>
      <w:r>
        <w:rPr>
          <w:snapToGrid w:val="0"/>
          <w:sz w:val="28"/>
          <w:szCs w:val="28"/>
        </w:rPr>
        <w:t xml:space="preserve"> тугоухость значительной степени. Заболевание професси</w:t>
      </w:r>
      <w:r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>нальное.</w:t>
      </w:r>
    </w:p>
    <w:p w:rsidR="002953E6" w:rsidRDefault="002953E6">
      <w:pPr>
        <w:widowControl w:val="0"/>
        <w:rPr>
          <w:snapToGrid w:val="0"/>
          <w:sz w:val="28"/>
          <w:szCs w:val="28"/>
        </w:rPr>
      </w:pPr>
    </w:p>
    <w:p w:rsidR="002953E6" w:rsidRDefault="002953E6">
      <w:pPr>
        <w:pStyle w:val="1"/>
        <w:jc w:val="center"/>
        <w:rPr>
          <w:b/>
          <w:bCs/>
        </w:rPr>
      </w:pPr>
      <w:r>
        <w:rPr>
          <w:b/>
          <w:bCs/>
        </w:rPr>
        <w:t>ПЛАН</w:t>
      </w:r>
      <w:r w:rsidR="00F26313">
        <w:rPr>
          <w:b/>
          <w:bCs/>
        </w:rPr>
        <w:t xml:space="preserve"> </w:t>
      </w:r>
      <w:r>
        <w:rPr>
          <w:b/>
          <w:bCs/>
        </w:rPr>
        <w:t>ОБСЛЕДОВАНИЯ</w:t>
      </w:r>
    </w:p>
    <w:p w:rsidR="002953E6" w:rsidRDefault="002953E6" w:rsidP="00F26313">
      <w:pPr>
        <w:widowControl w:val="0"/>
        <w:numPr>
          <w:ilvl w:val="0"/>
          <w:numId w:val="7"/>
        </w:numPr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клинический анализ крови</w:t>
      </w:r>
    </w:p>
    <w:p w:rsidR="002953E6" w:rsidRDefault="002953E6" w:rsidP="00F26313">
      <w:pPr>
        <w:widowControl w:val="0"/>
        <w:numPr>
          <w:ilvl w:val="0"/>
          <w:numId w:val="7"/>
        </w:numPr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общий анализ мочи</w:t>
      </w:r>
    </w:p>
    <w:p w:rsidR="002953E6" w:rsidRDefault="002953E6" w:rsidP="00F26313">
      <w:pPr>
        <w:widowControl w:val="0"/>
        <w:numPr>
          <w:ilvl w:val="0"/>
          <w:numId w:val="7"/>
        </w:numPr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анализ кала на яйца глист</w:t>
      </w:r>
    </w:p>
    <w:p w:rsidR="002953E6" w:rsidRDefault="002953E6" w:rsidP="00F26313">
      <w:pPr>
        <w:widowControl w:val="0"/>
        <w:numPr>
          <w:ilvl w:val="0"/>
          <w:numId w:val="7"/>
        </w:numPr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анализ крови ЭДС</w:t>
      </w:r>
    </w:p>
    <w:p w:rsidR="002953E6" w:rsidRDefault="002953E6" w:rsidP="00F26313">
      <w:pPr>
        <w:widowControl w:val="0"/>
        <w:numPr>
          <w:ilvl w:val="0"/>
          <w:numId w:val="7"/>
        </w:numPr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Посев мокроты на микрофлору</w:t>
      </w:r>
    </w:p>
    <w:p w:rsidR="002953E6" w:rsidRDefault="002953E6" w:rsidP="00F26313">
      <w:pPr>
        <w:widowControl w:val="0"/>
        <w:numPr>
          <w:ilvl w:val="0"/>
          <w:numId w:val="7"/>
        </w:numPr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электрокардиография</w:t>
      </w:r>
    </w:p>
    <w:p w:rsidR="002953E6" w:rsidRDefault="002953E6" w:rsidP="00F26313">
      <w:pPr>
        <w:widowControl w:val="0"/>
        <w:numPr>
          <w:ilvl w:val="0"/>
          <w:numId w:val="7"/>
        </w:numPr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рентгенография грудной клетки,</w:t>
      </w:r>
      <w:r w:rsidR="00F2631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в двух проекциях (прямой и боковой)</w:t>
      </w:r>
    </w:p>
    <w:p w:rsidR="002953E6" w:rsidRDefault="002953E6" w:rsidP="00F26313">
      <w:pPr>
        <w:widowControl w:val="0"/>
        <w:numPr>
          <w:ilvl w:val="0"/>
          <w:numId w:val="7"/>
        </w:numPr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Спирография с </w:t>
      </w:r>
      <w:proofErr w:type="spellStart"/>
      <w:r>
        <w:rPr>
          <w:snapToGrid w:val="0"/>
          <w:sz w:val="28"/>
          <w:szCs w:val="28"/>
        </w:rPr>
        <w:t>беротеком</w:t>
      </w:r>
      <w:proofErr w:type="spellEnd"/>
    </w:p>
    <w:p w:rsidR="002953E6" w:rsidRDefault="002953E6" w:rsidP="00F26313">
      <w:pPr>
        <w:widowControl w:val="0"/>
        <w:numPr>
          <w:ilvl w:val="0"/>
          <w:numId w:val="7"/>
        </w:numPr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Бронхоскопия</w:t>
      </w:r>
    </w:p>
    <w:p w:rsidR="002953E6" w:rsidRDefault="002953E6" w:rsidP="00F26313">
      <w:pPr>
        <w:widowControl w:val="0"/>
        <w:numPr>
          <w:ilvl w:val="0"/>
          <w:numId w:val="7"/>
        </w:numPr>
        <w:ind w:left="0" w:firstLine="709"/>
        <w:jc w:val="both"/>
        <w:rPr>
          <w:snapToGrid w:val="0"/>
          <w:sz w:val="28"/>
          <w:szCs w:val="28"/>
        </w:rPr>
      </w:pPr>
      <w:proofErr w:type="spellStart"/>
      <w:r>
        <w:rPr>
          <w:snapToGrid w:val="0"/>
          <w:sz w:val="28"/>
          <w:szCs w:val="28"/>
        </w:rPr>
        <w:t>Реовазография</w:t>
      </w:r>
      <w:proofErr w:type="spellEnd"/>
    </w:p>
    <w:p w:rsidR="002953E6" w:rsidRDefault="002953E6" w:rsidP="00F26313">
      <w:pPr>
        <w:widowControl w:val="0"/>
        <w:numPr>
          <w:ilvl w:val="0"/>
          <w:numId w:val="7"/>
        </w:numPr>
        <w:ind w:left="0" w:firstLine="709"/>
        <w:jc w:val="both"/>
        <w:rPr>
          <w:snapToGrid w:val="0"/>
          <w:sz w:val="28"/>
          <w:szCs w:val="28"/>
        </w:rPr>
      </w:pPr>
      <w:proofErr w:type="spellStart"/>
      <w:r>
        <w:rPr>
          <w:snapToGrid w:val="0"/>
          <w:sz w:val="28"/>
          <w:szCs w:val="28"/>
        </w:rPr>
        <w:t>Электротермометрия</w:t>
      </w:r>
      <w:proofErr w:type="spellEnd"/>
    </w:p>
    <w:p w:rsidR="002953E6" w:rsidRDefault="002953E6" w:rsidP="00F26313">
      <w:pPr>
        <w:widowControl w:val="0"/>
        <w:numPr>
          <w:ilvl w:val="0"/>
          <w:numId w:val="7"/>
        </w:numPr>
        <w:ind w:left="0" w:firstLine="709"/>
        <w:jc w:val="both"/>
        <w:rPr>
          <w:snapToGrid w:val="0"/>
          <w:sz w:val="28"/>
          <w:szCs w:val="28"/>
        </w:rPr>
      </w:pPr>
      <w:proofErr w:type="spellStart"/>
      <w:r>
        <w:rPr>
          <w:snapToGrid w:val="0"/>
          <w:sz w:val="28"/>
          <w:szCs w:val="28"/>
        </w:rPr>
        <w:t>Холодовая</w:t>
      </w:r>
      <w:proofErr w:type="spellEnd"/>
      <w:r>
        <w:rPr>
          <w:snapToGrid w:val="0"/>
          <w:sz w:val="28"/>
          <w:szCs w:val="28"/>
        </w:rPr>
        <w:t xml:space="preserve"> проба.</w:t>
      </w:r>
    </w:p>
    <w:p w:rsidR="002953E6" w:rsidRDefault="002953E6" w:rsidP="00F26313">
      <w:pPr>
        <w:widowControl w:val="0"/>
        <w:numPr>
          <w:ilvl w:val="0"/>
          <w:numId w:val="7"/>
        </w:numPr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Консультация невропатолога</w:t>
      </w:r>
    </w:p>
    <w:p w:rsidR="002953E6" w:rsidRDefault="002953E6" w:rsidP="00F26313">
      <w:pPr>
        <w:widowControl w:val="0"/>
        <w:numPr>
          <w:ilvl w:val="0"/>
          <w:numId w:val="7"/>
        </w:numPr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Аудиограмма.</w:t>
      </w:r>
    </w:p>
    <w:p w:rsidR="002953E6" w:rsidRDefault="002953E6">
      <w:pPr>
        <w:widowControl w:val="0"/>
        <w:rPr>
          <w:snapToGrid w:val="0"/>
          <w:sz w:val="28"/>
          <w:szCs w:val="28"/>
        </w:rPr>
      </w:pPr>
    </w:p>
    <w:p w:rsidR="002953E6" w:rsidRDefault="002953E6">
      <w:pPr>
        <w:pStyle w:val="1"/>
        <w:jc w:val="center"/>
        <w:rPr>
          <w:b/>
          <w:bCs/>
        </w:rPr>
      </w:pPr>
      <w:r>
        <w:rPr>
          <w:b/>
          <w:bCs/>
        </w:rPr>
        <w:t>ДАННЫЕ ИНСТРУМЕНТАЛЬНОГО И ЛАБОРАТОРНОГО ИССЛЕДОВАНИЙ</w:t>
      </w:r>
    </w:p>
    <w:p w:rsidR="002953E6" w:rsidRDefault="002953E6">
      <w:pPr>
        <w:pStyle w:val="a3"/>
      </w:pP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Данные лабораторных исследований:</w:t>
      </w:r>
    </w:p>
    <w:p w:rsidR="002953E6" w:rsidRDefault="002953E6" w:rsidP="00F26313">
      <w:pPr>
        <w:widowControl w:val="0"/>
        <w:numPr>
          <w:ilvl w:val="0"/>
          <w:numId w:val="1"/>
        </w:numPr>
        <w:tabs>
          <w:tab w:val="clear" w:pos="360"/>
          <w:tab w:val="num" w:pos="435"/>
        </w:tabs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Клинический анализ крови 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гемоглобин 146 г\л, эритроциты 5,33 х 10</w:t>
      </w:r>
      <w:r>
        <w:rPr>
          <w:snapToGrid w:val="0"/>
          <w:sz w:val="28"/>
          <w:szCs w:val="28"/>
          <w:vertAlign w:val="superscript"/>
        </w:rPr>
        <w:t>12</w:t>
      </w:r>
      <w:r>
        <w:rPr>
          <w:snapToGrid w:val="0"/>
          <w:sz w:val="28"/>
          <w:szCs w:val="28"/>
        </w:rPr>
        <w:t>/л, цветной показатель 0.96, колич</w:t>
      </w:r>
      <w:r>
        <w:rPr>
          <w:snapToGrid w:val="0"/>
          <w:sz w:val="28"/>
          <w:szCs w:val="28"/>
        </w:rPr>
        <w:t>е</w:t>
      </w:r>
      <w:r>
        <w:rPr>
          <w:snapToGrid w:val="0"/>
          <w:sz w:val="28"/>
          <w:szCs w:val="28"/>
        </w:rPr>
        <w:t>ство лейкоцитов 6,3 х 10</w:t>
      </w:r>
      <w:r>
        <w:rPr>
          <w:snapToGrid w:val="0"/>
          <w:sz w:val="28"/>
          <w:szCs w:val="28"/>
          <w:vertAlign w:val="superscript"/>
        </w:rPr>
        <w:t>9</w:t>
      </w:r>
      <w:r>
        <w:rPr>
          <w:snapToGrid w:val="0"/>
          <w:sz w:val="28"/>
          <w:szCs w:val="28"/>
        </w:rPr>
        <w:t>/ л, эозинофилы 9, сегментоядерные 50, лимфоциты 32, моноц</w:t>
      </w:r>
      <w:r>
        <w:rPr>
          <w:snapToGrid w:val="0"/>
          <w:sz w:val="28"/>
          <w:szCs w:val="28"/>
        </w:rPr>
        <w:t>и</w:t>
      </w:r>
      <w:r>
        <w:rPr>
          <w:snapToGrid w:val="0"/>
          <w:sz w:val="28"/>
          <w:szCs w:val="28"/>
        </w:rPr>
        <w:t xml:space="preserve">ты 9, </w:t>
      </w:r>
      <w:proofErr w:type="spellStart"/>
      <w:r>
        <w:rPr>
          <w:snapToGrid w:val="0"/>
          <w:sz w:val="28"/>
          <w:szCs w:val="28"/>
        </w:rPr>
        <w:t>ретикулоциты</w:t>
      </w:r>
      <w:proofErr w:type="spellEnd"/>
      <w:r>
        <w:rPr>
          <w:snapToGrid w:val="0"/>
          <w:sz w:val="28"/>
          <w:szCs w:val="28"/>
        </w:rPr>
        <w:t xml:space="preserve"> 198 %, </w:t>
      </w:r>
      <w:r>
        <w:rPr>
          <w:sz w:val="28"/>
          <w:szCs w:val="28"/>
        </w:rPr>
        <w:t>СОЭ14</w:t>
      </w:r>
      <w:r>
        <w:rPr>
          <w:snapToGrid w:val="0"/>
          <w:sz w:val="28"/>
          <w:szCs w:val="28"/>
        </w:rPr>
        <w:t xml:space="preserve"> мм\ч</w:t>
      </w:r>
    </w:p>
    <w:p w:rsidR="002953E6" w:rsidRDefault="002953E6" w:rsidP="00F26313">
      <w:pPr>
        <w:widowControl w:val="0"/>
        <w:numPr>
          <w:ilvl w:val="0"/>
          <w:numId w:val="1"/>
        </w:numPr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Анализ мочи 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цвет светло-желтый, 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реакция кислая, 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удельный вес 1012, 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белок - нет, 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сахар-нет,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эпителий единичный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лейкоциты – 1-2 в п/</w:t>
      </w:r>
      <w:proofErr w:type="spellStart"/>
      <w:r>
        <w:rPr>
          <w:snapToGrid w:val="0"/>
          <w:sz w:val="28"/>
          <w:szCs w:val="28"/>
        </w:rPr>
        <w:t>зр</w:t>
      </w:r>
      <w:proofErr w:type="spellEnd"/>
      <w:r>
        <w:rPr>
          <w:snapToGrid w:val="0"/>
          <w:sz w:val="28"/>
          <w:szCs w:val="28"/>
        </w:rPr>
        <w:t>.</w:t>
      </w:r>
    </w:p>
    <w:p w:rsidR="002953E6" w:rsidRDefault="002953E6" w:rsidP="00F26313">
      <w:pPr>
        <w:widowControl w:val="0"/>
        <w:numPr>
          <w:ilvl w:val="0"/>
          <w:numId w:val="1"/>
        </w:numPr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ЭДС 2.03.2003 Отрицательно</w:t>
      </w:r>
    </w:p>
    <w:p w:rsidR="002953E6" w:rsidRDefault="002953E6" w:rsidP="00F26313">
      <w:pPr>
        <w:widowControl w:val="0"/>
        <w:numPr>
          <w:ilvl w:val="0"/>
          <w:numId w:val="1"/>
        </w:numPr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Электрокардиография: 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RR=0.80,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PQ=0.16, 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ЧСС 0.34</w:t>
      </w:r>
      <w:r w:rsidR="00F26313">
        <w:rPr>
          <w:snapToGrid w:val="0"/>
          <w:sz w:val="28"/>
          <w:szCs w:val="28"/>
        </w:rPr>
        <w:t xml:space="preserve"> 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QT 0.33, 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QRS 0.064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Заключение: синусовый ритм с частотой 75 в минуту. Косвенные признаки гипе</w:t>
      </w:r>
      <w:r>
        <w:rPr>
          <w:snapToGrid w:val="0"/>
          <w:sz w:val="28"/>
          <w:szCs w:val="28"/>
        </w:rPr>
        <w:t>р</w:t>
      </w:r>
      <w:r>
        <w:rPr>
          <w:snapToGrid w:val="0"/>
          <w:sz w:val="28"/>
          <w:szCs w:val="28"/>
        </w:rPr>
        <w:t>трофии левого желудочка.</w:t>
      </w:r>
    </w:p>
    <w:p w:rsidR="002953E6" w:rsidRDefault="002953E6" w:rsidP="00F26313">
      <w:pPr>
        <w:widowControl w:val="0"/>
        <w:numPr>
          <w:ilvl w:val="0"/>
          <w:numId w:val="1"/>
        </w:numPr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Рентгенография грудной клетки: 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 рентгенограмме органов грудной клетки в двух проекциях ( обзорный и л</w:t>
      </w:r>
      <w:r>
        <w:rPr>
          <w:snapToGrid w:val="0"/>
          <w:sz w:val="28"/>
          <w:szCs w:val="28"/>
        </w:rPr>
        <w:t>е</w:t>
      </w:r>
      <w:r>
        <w:rPr>
          <w:snapToGrid w:val="0"/>
          <w:sz w:val="28"/>
          <w:szCs w:val="28"/>
        </w:rPr>
        <w:t>вый боковой снимок) свежих очаговых и инфильтративных изменений в легких не определяется. Утолщены стенки</w:t>
      </w:r>
      <w:r w:rsidR="00F2631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бронхов среднего калибра. Корни легких структ</w:t>
      </w:r>
      <w:r>
        <w:rPr>
          <w:snapToGrid w:val="0"/>
          <w:sz w:val="28"/>
          <w:szCs w:val="28"/>
        </w:rPr>
        <w:t>у</w:t>
      </w:r>
      <w:r>
        <w:rPr>
          <w:snapToGrid w:val="0"/>
          <w:sz w:val="28"/>
          <w:szCs w:val="28"/>
        </w:rPr>
        <w:t xml:space="preserve">рированы, не расширены, с </w:t>
      </w:r>
      <w:proofErr w:type="spellStart"/>
      <w:r>
        <w:rPr>
          <w:snapToGrid w:val="0"/>
          <w:sz w:val="28"/>
          <w:szCs w:val="28"/>
        </w:rPr>
        <w:t>петрификатами</w:t>
      </w:r>
      <w:proofErr w:type="spellEnd"/>
      <w:r>
        <w:rPr>
          <w:snapToGrid w:val="0"/>
          <w:sz w:val="28"/>
          <w:szCs w:val="28"/>
        </w:rPr>
        <w:t>. Плевральные наслоения в переднем с</w:t>
      </w:r>
      <w:r>
        <w:rPr>
          <w:snapToGrid w:val="0"/>
          <w:sz w:val="28"/>
          <w:szCs w:val="28"/>
        </w:rPr>
        <w:t>и</w:t>
      </w:r>
      <w:r>
        <w:rPr>
          <w:snapToGrid w:val="0"/>
          <w:sz w:val="28"/>
          <w:szCs w:val="28"/>
        </w:rPr>
        <w:t>нусе. Сердце не расширено. Аорта не изменена.</w:t>
      </w:r>
    </w:p>
    <w:p w:rsidR="002953E6" w:rsidRDefault="002953E6" w:rsidP="00F26313">
      <w:pPr>
        <w:widowControl w:val="0"/>
        <w:numPr>
          <w:ilvl w:val="0"/>
          <w:numId w:val="1"/>
        </w:numPr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Бронхоскопия: трахея проходима, правильной формы. Карма острая, подвижная. Бронхи осмотрены до 3-4-5 порядка. Слизистая оболочка трахеи и видимых бро</w:t>
      </w:r>
      <w:r>
        <w:rPr>
          <w:snapToGrid w:val="0"/>
          <w:sz w:val="28"/>
          <w:szCs w:val="28"/>
        </w:rPr>
        <w:t>н</w:t>
      </w:r>
      <w:r>
        <w:rPr>
          <w:snapToGrid w:val="0"/>
          <w:sz w:val="28"/>
          <w:szCs w:val="28"/>
        </w:rPr>
        <w:t>хов гиперемирована, тонкая, тусклая. Сосудистый рисунок смазан. Устья бронх</w:t>
      </w:r>
      <w:r>
        <w:rPr>
          <w:snapToGrid w:val="0"/>
          <w:sz w:val="28"/>
          <w:szCs w:val="28"/>
        </w:rPr>
        <w:t>и</w:t>
      </w:r>
      <w:r>
        <w:rPr>
          <w:snapToGrid w:val="0"/>
          <w:sz w:val="28"/>
          <w:szCs w:val="28"/>
        </w:rPr>
        <w:t>альных желез расширены. Устья В</w:t>
      </w:r>
      <w:r>
        <w:rPr>
          <w:snapToGrid w:val="0"/>
          <w:sz w:val="28"/>
          <w:szCs w:val="28"/>
          <w:vertAlign w:val="subscript"/>
        </w:rPr>
        <w:t>6</w:t>
      </w:r>
      <w:r>
        <w:rPr>
          <w:snapToGrid w:val="0"/>
          <w:sz w:val="28"/>
          <w:szCs w:val="28"/>
        </w:rPr>
        <w:t xml:space="preserve"> оба концентрически сужены до 1 степени. Устья остальных видимых бронхов овальные, широкие, свободные после аспир</w:t>
      </w:r>
      <w:r>
        <w:rPr>
          <w:snapToGrid w:val="0"/>
          <w:sz w:val="28"/>
          <w:szCs w:val="28"/>
        </w:rPr>
        <w:t>а</w:t>
      </w:r>
      <w:r>
        <w:rPr>
          <w:snapToGrid w:val="0"/>
          <w:sz w:val="28"/>
          <w:szCs w:val="28"/>
        </w:rPr>
        <w:t xml:space="preserve">ции мокроты. Шпоры бронхов острые. Бронхиальный </w:t>
      </w:r>
      <w:proofErr w:type="spellStart"/>
      <w:r>
        <w:rPr>
          <w:snapToGrid w:val="0"/>
          <w:sz w:val="28"/>
          <w:szCs w:val="28"/>
        </w:rPr>
        <w:t>секретобильный</w:t>
      </w:r>
      <w:proofErr w:type="spellEnd"/>
      <w:r>
        <w:rPr>
          <w:snapToGrid w:val="0"/>
          <w:sz w:val="28"/>
          <w:szCs w:val="28"/>
        </w:rPr>
        <w:t xml:space="preserve">, очень вязкий, </w:t>
      </w:r>
      <w:proofErr w:type="spellStart"/>
      <w:r>
        <w:rPr>
          <w:snapToGrid w:val="0"/>
          <w:sz w:val="28"/>
          <w:szCs w:val="28"/>
        </w:rPr>
        <w:t>сливкообразный</w:t>
      </w:r>
      <w:proofErr w:type="spellEnd"/>
      <w:r>
        <w:rPr>
          <w:snapToGrid w:val="0"/>
          <w:sz w:val="28"/>
          <w:szCs w:val="28"/>
        </w:rPr>
        <w:t xml:space="preserve"> и сероватый.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Заключение: диффузный двухсторонний гнойный </w:t>
      </w:r>
      <w:proofErr w:type="spellStart"/>
      <w:r>
        <w:rPr>
          <w:snapToGrid w:val="0"/>
          <w:sz w:val="28"/>
          <w:szCs w:val="28"/>
        </w:rPr>
        <w:t>эндобронхит</w:t>
      </w:r>
      <w:proofErr w:type="spellEnd"/>
      <w:r>
        <w:rPr>
          <w:snapToGrid w:val="0"/>
          <w:sz w:val="28"/>
          <w:szCs w:val="28"/>
        </w:rPr>
        <w:t xml:space="preserve"> с </w:t>
      </w:r>
      <w:proofErr w:type="spellStart"/>
      <w:r>
        <w:rPr>
          <w:snapToGrid w:val="0"/>
          <w:sz w:val="28"/>
          <w:szCs w:val="28"/>
        </w:rPr>
        <w:t>истоньчением</w:t>
      </w:r>
      <w:proofErr w:type="spellEnd"/>
      <w:r>
        <w:rPr>
          <w:snapToGrid w:val="0"/>
          <w:sz w:val="28"/>
          <w:szCs w:val="28"/>
        </w:rPr>
        <w:t xml:space="preserve"> сл</w:t>
      </w:r>
      <w:r>
        <w:rPr>
          <w:snapToGrid w:val="0"/>
          <w:sz w:val="28"/>
          <w:szCs w:val="28"/>
        </w:rPr>
        <w:t>и</w:t>
      </w:r>
      <w:r>
        <w:rPr>
          <w:snapToGrid w:val="0"/>
          <w:sz w:val="28"/>
          <w:szCs w:val="28"/>
        </w:rPr>
        <w:t>зистой оболочки. Стеноз обоих В</w:t>
      </w:r>
      <w:r>
        <w:rPr>
          <w:snapToGrid w:val="0"/>
          <w:sz w:val="28"/>
          <w:szCs w:val="28"/>
          <w:vertAlign w:val="subscript"/>
        </w:rPr>
        <w:t>6</w:t>
      </w:r>
      <w:r>
        <w:rPr>
          <w:snapToGrid w:val="0"/>
          <w:sz w:val="28"/>
          <w:szCs w:val="28"/>
        </w:rPr>
        <w:t xml:space="preserve"> 1 степени.</w:t>
      </w:r>
    </w:p>
    <w:p w:rsidR="002953E6" w:rsidRDefault="002953E6" w:rsidP="00F26313">
      <w:pPr>
        <w:widowControl w:val="0"/>
        <w:numPr>
          <w:ilvl w:val="0"/>
          <w:numId w:val="1"/>
        </w:numPr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Спирограмма: 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ЖЕЛ 76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ФЖЕЛ 67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ОФВ 1 – 58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ОФВ 1 / ЖЕЛ 62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МОС 2 41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МОС 50 – 42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МОС 7 – 45 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Заключение: умеренные уменьшения ЖВЛ в сочетании со значительным уменьш</w:t>
      </w:r>
      <w:r>
        <w:rPr>
          <w:snapToGrid w:val="0"/>
          <w:sz w:val="28"/>
          <w:szCs w:val="28"/>
        </w:rPr>
        <w:t>е</w:t>
      </w:r>
      <w:r>
        <w:rPr>
          <w:snapToGrid w:val="0"/>
          <w:sz w:val="28"/>
          <w:szCs w:val="28"/>
        </w:rPr>
        <w:t>нием на уровне правого бронха и умеренным в среднем и нижнем. Ах-тест полож</w:t>
      </w:r>
      <w:r>
        <w:rPr>
          <w:snapToGrid w:val="0"/>
          <w:sz w:val="28"/>
          <w:szCs w:val="28"/>
        </w:rPr>
        <w:t>и</w:t>
      </w:r>
      <w:r>
        <w:rPr>
          <w:snapToGrid w:val="0"/>
          <w:sz w:val="28"/>
          <w:szCs w:val="28"/>
        </w:rPr>
        <w:t>тельный в разведении 1:500.</w:t>
      </w:r>
    </w:p>
    <w:p w:rsidR="002953E6" w:rsidRDefault="002953E6" w:rsidP="00F26313">
      <w:pPr>
        <w:widowControl w:val="0"/>
        <w:numPr>
          <w:ilvl w:val="0"/>
          <w:numId w:val="1"/>
        </w:numPr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Общий анализ мокроты и БК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Светлая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Посев мокроты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Культура: гемолитический стрептококк, обильный рост. Чувствителен к пеницилл</w:t>
      </w:r>
      <w:r>
        <w:rPr>
          <w:snapToGrid w:val="0"/>
          <w:sz w:val="28"/>
          <w:szCs w:val="28"/>
        </w:rPr>
        <w:t>и</w:t>
      </w:r>
      <w:r>
        <w:rPr>
          <w:snapToGrid w:val="0"/>
          <w:sz w:val="28"/>
          <w:szCs w:val="28"/>
        </w:rPr>
        <w:t xml:space="preserve">ну, эритромицину, </w:t>
      </w:r>
      <w:proofErr w:type="spellStart"/>
      <w:r>
        <w:rPr>
          <w:snapToGrid w:val="0"/>
          <w:sz w:val="28"/>
          <w:szCs w:val="28"/>
        </w:rPr>
        <w:t>ампиоксу</w:t>
      </w:r>
      <w:proofErr w:type="spellEnd"/>
      <w:r>
        <w:rPr>
          <w:snapToGrid w:val="0"/>
          <w:sz w:val="28"/>
          <w:szCs w:val="28"/>
        </w:rPr>
        <w:t>.</w:t>
      </w:r>
    </w:p>
    <w:p w:rsidR="002953E6" w:rsidRDefault="002953E6" w:rsidP="00F26313">
      <w:pPr>
        <w:widowControl w:val="0"/>
        <w:numPr>
          <w:ilvl w:val="0"/>
          <w:numId w:val="1"/>
        </w:numPr>
        <w:ind w:left="0" w:firstLine="709"/>
        <w:jc w:val="both"/>
        <w:rPr>
          <w:snapToGrid w:val="0"/>
          <w:sz w:val="28"/>
          <w:szCs w:val="28"/>
        </w:rPr>
      </w:pPr>
      <w:proofErr w:type="spellStart"/>
      <w:r>
        <w:rPr>
          <w:snapToGrid w:val="0"/>
          <w:sz w:val="28"/>
          <w:szCs w:val="28"/>
        </w:rPr>
        <w:lastRenderedPageBreak/>
        <w:t>Реовазограмма</w:t>
      </w:r>
      <w:proofErr w:type="spellEnd"/>
      <w:r>
        <w:rPr>
          <w:snapToGrid w:val="0"/>
          <w:sz w:val="28"/>
          <w:szCs w:val="28"/>
        </w:rPr>
        <w:t>: во всех сегментах магистральный тип кровообращения. Объем кровотока значительно снижен в предплечьях, в кисти слева, умеренно сн</w:t>
      </w:r>
      <w:r>
        <w:rPr>
          <w:snapToGrid w:val="0"/>
          <w:sz w:val="28"/>
          <w:szCs w:val="28"/>
        </w:rPr>
        <w:t>и</w:t>
      </w:r>
      <w:r>
        <w:rPr>
          <w:snapToGrid w:val="0"/>
          <w:sz w:val="28"/>
          <w:szCs w:val="28"/>
        </w:rPr>
        <w:t>жен в кисти справа. Во всех сегментах время распространения пульсовой волны укорочено. В кистях признаки повышения тонуса мелких артерий. В предплечьях признаки нормального тонуса артерий. Во всех сегментах признаки снижения эласти</w:t>
      </w:r>
      <w:r>
        <w:rPr>
          <w:snapToGrid w:val="0"/>
          <w:sz w:val="28"/>
          <w:szCs w:val="28"/>
        </w:rPr>
        <w:t>ч</w:t>
      </w:r>
      <w:r>
        <w:rPr>
          <w:snapToGrid w:val="0"/>
          <w:sz w:val="28"/>
          <w:szCs w:val="28"/>
        </w:rPr>
        <w:t xml:space="preserve">ности сосудов. Во всех сегментах признаки нормального венозного оттока. Фарм. Проба: реакция на нитроглицерин в </w:t>
      </w:r>
      <w:proofErr w:type="spellStart"/>
      <w:r>
        <w:rPr>
          <w:snapToGrid w:val="0"/>
          <w:sz w:val="28"/>
          <w:szCs w:val="28"/>
        </w:rPr>
        <w:t>предплечьи</w:t>
      </w:r>
      <w:proofErr w:type="spellEnd"/>
      <w:r>
        <w:rPr>
          <w:snapToGrid w:val="0"/>
          <w:sz w:val="28"/>
          <w:szCs w:val="28"/>
        </w:rPr>
        <w:t xml:space="preserve"> справа значительно сн</w:t>
      </w:r>
      <w:r>
        <w:rPr>
          <w:snapToGrid w:val="0"/>
          <w:sz w:val="28"/>
          <w:szCs w:val="28"/>
        </w:rPr>
        <w:t>и</w:t>
      </w:r>
      <w:r>
        <w:rPr>
          <w:snapToGrid w:val="0"/>
          <w:sz w:val="28"/>
          <w:szCs w:val="28"/>
        </w:rPr>
        <w:t>жена без нормализации, слева удовлетворительная с нормализацией, в кисти справа удовл</w:t>
      </w:r>
      <w:r>
        <w:rPr>
          <w:snapToGrid w:val="0"/>
          <w:sz w:val="28"/>
          <w:szCs w:val="28"/>
        </w:rPr>
        <w:t>е</w:t>
      </w:r>
      <w:r>
        <w:rPr>
          <w:snapToGrid w:val="0"/>
          <w:sz w:val="28"/>
          <w:szCs w:val="28"/>
        </w:rPr>
        <w:t>творительная с нормализацией. Во всех сегментах тонус артерий не изменился. По результатам нитроглицериновой пробы выявлены признаки орг</w:t>
      </w:r>
      <w:r>
        <w:rPr>
          <w:snapToGrid w:val="0"/>
          <w:sz w:val="28"/>
          <w:szCs w:val="28"/>
        </w:rPr>
        <w:t>а</w:t>
      </w:r>
      <w:r>
        <w:rPr>
          <w:snapToGrid w:val="0"/>
          <w:sz w:val="28"/>
          <w:szCs w:val="28"/>
        </w:rPr>
        <w:t>нических изменений сосудистой стенки</w:t>
      </w:r>
      <w:r w:rsidR="00F2631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во всех сегментах.</w:t>
      </w:r>
    </w:p>
    <w:p w:rsidR="002953E6" w:rsidRDefault="002953E6" w:rsidP="00F26313">
      <w:pPr>
        <w:widowControl w:val="0"/>
        <w:numPr>
          <w:ilvl w:val="0"/>
          <w:numId w:val="1"/>
        </w:numPr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Аудиограмма: значительное снижение слуха на частоте 4-6 </w:t>
      </w:r>
      <w:proofErr w:type="spellStart"/>
      <w:r>
        <w:rPr>
          <w:snapToGrid w:val="0"/>
          <w:sz w:val="28"/>
          <w:szCs w:val="28"/>
        </w:rPr>
        <w:t>мГц</w:t>
      </w:r>
      <w:proofErr w:type="spellEnd"/>
      <w:r>
        <w:rPr>
          <w:snapToGrid w:val="0"/>
          <w:sz w:val="28"/>
          <w:szCs w:val="28"/>
        </w:rPr>
        <w:t xml:space="preserve"> до 70 </w:t>
      </w:r>
      <w:proofErr w:type="spellStart"/>
      <w:r>
        <w:rPr>
          <w:snapToGrid w:val="0"/>
          <w:sz w:val="28"/>
          <w:szCs w:val="28"/>
        </w:rPr>
        <w:t>Дб</w:t>
      </w:r>
      <w:proofErr w:type="spellEnd"/>
      <w:r>
        <w:rPr>
          <w:snapToGrid w:val="0"/>
          <w:sz w:val="28"/>
          <w:szCs w:val="28"/>
        </w:rPr>
        <w:t>.</w:t>
      </w:r>
    </w:p>
    <w:p w:rsidR="002953E6" w:rsidRDefault="002953E6">
      <w:pPr>
        <w:pStyle w:val="3"/>
      </w:pPr>
    </w:p>
    <w:p w:rsidR="002953E6" w:rsidRDefault="002953E6">
      <w:pPr>
        <w:pStyle w:val="3"/>
      </w:pPr>
      <w:r>
        <w:t>ОБОСНОВАНИЕ ДИАГНОЗА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Учитывая данные профессионального анамнеза, указывающие на работу в </w:t>
      </w:r>
      <w:proofErr w:type="spellStart"/>
      <w:r>
        <w:rPr>
          <w:snapToGrid w:val="0"/>
          <w:sz w:val="28"/>
          <w:szCs w:val="28"/>
        </w:rPr>
        <w:t>услових</w:t>
      </w:r>
      <w:proofErr w:type="spellEnd"/>
      <w:r>
        <w:rPr>
          <w:snapToGrid w:val="0"/>
          <w:sz w:val="28"/>
          <w:szCs w:val="28"/>
        </w:rPr>
        <w:t xml:space="preserve"> загрязненного диоксидом кремния воздуха, где концентрация превышает пр</w:t>
      </w:r>
      <w:r>
        <w:rPr>
          <w:snapToGrid w:val="0"/>
          <w:sz w:val="28"/>
          <w:szCs w:val="28"/>
        </w:rPr>
        <w:t>е</w:t>
      </w:r>
      <w:r>
        <w:rPr>
          <w:snapToGrid w:val="0"/>
          <w:sz w:val="28"/>
          <w:szCs w:val="28"/>
        </w:rPr>
        <w:t>дельно-допустимую в 6 раз и стаж работы в этих условиях в течение25 лет, а также данные анамнеза заболевания, указывающие на то, что оно началось в период работы, пр</w:t>
      </w:r>
      <w:r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>грессирует до сих пор, можно поставить диагноз: Силикоз 1 степени.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Учитывая характер профессиональной деятельности больного: имел постоя</w:t>
      </w:r>
      <w:r>
        <w:rPr>
          <w:snapToGrid w:val="0"/>
          <w:sz w:val="28"/>
          <w:szCs w:val="28"/>
        </w:rPr>
        <w:t>н</w:t>
      </w:r>
      <w:r>
        <w:rPr>
          <w:snapToGrid w:val="0"/>
          <w:sz w:val="28"/>
          <w:szCs w:val="28"/>
        </w:rPr>
        <w:t>ный контакт с вибрацией, физическим перенапряжением, переохлаждением</w:t>
      </w:r>
      <w:r w:rsidR="00F2631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в теч</w:t>
      </w:r>
      <w:r>
        <w:rPr>
          <w:snapToGrid w:val="0"/>
          <w:sz w:val="28"/>
          <w:szCs w:val="28"/>
        </w:rPr>
        <w:t>е</w:t>
      </w:r>
      <w:r>
        <w:rPr>
          <w:snapToGrid w:val="0"/>
          <w:sz w:val="28"/>
          <w:szCs w:val="28"/>
        </w:rPr>
        <w:t>ние 22 лет, можно заподозрить вибрационную болезнь от воздействия локальной вибрации. На наличие этой патологии также указывают характерные жалобы бол</w:t>
      </w:r>
      <w:r>
        <w:rPr>
          <w:snapToGrid w:val="0"/>
          <w:sz w:val="28"/>
          <w:szCs w:val="28"/>
        </w:rPr>
        <w:t>ь</w:t>
      </w:r>
      <w:r>
        <w:rPr>
          <w:snapToGrid w:val="0"/>
          <w:sz w:val="28"/>
          <w:szCs w:val="28"/>
        </w:rPr>
        <w:t>ного (на боли в кистях рук, ноющего характера, нарастающие к вечеру, онемение и снижение чувствительности пальцев рук (болевой, температурной, тактильной), ск</w:t>
      </w:r>
      <w:r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>ванность в суставах кистей рук и пальцев ног, голеностопных суставах. На "мура</w:t>
      </w:r>
      <w:r>
        <w:rPr>
          <w:snapToGrid w:val="0"/>
          <w:sz w:val="28"/>
          <w:szCs w:val="28"/>
        </w:rPr>
        <w:t>ш</w:t>
      </w:r>
      <w:r>
        <w:rPr>
          <w:snapToGrid w:val="0"/>
          <w:sz w:val="28"/>
          <w:szCs w:val="28"/>
        </w:rPr>
        <w:t xml:space="preserve">ки", судороги в руках и ногах (икроножные мышцы)), динамика развития заболевания </w:t>
      </w:r>
      <w:r w:rsidR="001D4A5D">
        <w:rPr>
          <w:snapToGrid w:val="0"/>
          <w:sz w:val="28"/>
          <w:szCs w:val="28"/>
        </w:rPr>
        <w:t>(</w:t>
      </w:r>
      <w:r>
        <w:rPr>
          <w:snapToGrid w:val="0"/>
          <w:sz w:val="28"/>
          <w:szCs w:val="28"/>
        </w:rPr>
        <w:t>заболев</w:t>
      </w:r>
      <w:r>
        <w:rPr>
          <w:snapToGrid w:val="0"/>
          <w:sz w:val="28"/>
          <w:szCs w:val="28"/>
        </w:rPr>
        <w:t>а</w:t>
      </w:r>
      <w:r>
        <w:rPr>
          <w:snapToGrid w:val="0"/>
          <w:sz w:val="28"/>
          <w:szCs w:val="28"/>
        </w:rPr>
        <w:t>ние развилось после 10 лет работы в данных условиях, симптоматика неуклонно прогрессировала), данные объективного обследования (снижение всех вибрационной, тактильной и температурной чувствительности и также болевой чу</w:t>
      </w:r>
      <w:r>
        <w:rPr>
          <w:snapToGrid w:val="0"/>
          <w:sz w:val="28"/>
          <w:szCs w:val="28"/>
        </w:rPr>
        <w:t>в</w:t>
      </w:r>
      <w:r>
        <w:rPr>
          <w:snapToGrid w:val="0"/>
          <w:sz w:val="28"/>
          <w:szCs w:val="28"/>
        </w:rPr>
        <w:t>ствительности по полиневритическому типу). На основании этих данных можно и</w:t>
      </w:r>
      <w:r>
        <w:rPr>
          <w:snapToGrid w:val="0"/>
          <w:sz w:val="28"/>
          <w:szCs w:val="28"/>
        </w:rPr>
        <w:t>с</w:t>
      </w:r>
      <w:r>
        <w:rPr>
          <w:snapToGrid w:val="0"/>
          <w:sz w:val="28"/>
          <w:szCs w:val="28"/>
        </w:rPr>
        <w:t xml:space="preserve">ключить синдром </w:t>
      </w:r>
      <w:proofErr w:type="spellStart"/>
      <w:r>
        <w:rPr>
          <w:snapToGrid w:val="0"/>
          <w:sz w:val="28"/>
          <w:szCs w:val="28"/>
        </w:rPr>
        <w:t>Рейно</w:t>
      </w:r>
      <w:proofErr w:type="spellEnd"/>
      <w:r>
        <w:rPr>
          <w:snapToGrid w:val="0"/>
          <w:sz w:val="28"/>
          <w:szCs w:val="28"/>
        </w:rPr>
        <w:t>, так как при нем нет нарушений чувствительности по полиневрит</w:t>
      </w:r>
      <w:r>
        <w:rPr>
          <w:snapToGrid w:val="0"/>
          <w:sz w:val="28"/>
          <w:szCs w:val="28"/>
        </w:rPr>
        <w:t>и</w:t>
      </w:r>
      <w:r>
        <w:rPr>
          <w:snapToGrid w:val="0"/>
          <w:sz w:val="28"/>
          <w:szCs w:val="28"/>
        </w:rPr>
        <w:t>ческому типу (особенно снижения болевой чувствительности). Также можно исключить диагноз сирингомиелии, которая не зависит профессии,</w:t>
      </w:r>
      <w:r w:rsidR="00F2631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не приступов </w:t>
      </w:r>
      <w:proofErr w:type="spellStart"/>
      <w:r>
        <w:rPr>
          <w:snapToGrid w:val="0"/>
          <w:sz w:val="28"/>
          <w:szCs w:val="28"/>
        </w:rPr>
        <w:t>п</w:t>
      </w:r>
      <w:r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>беления</w:t>
      </w:r>
      <w:proofErr w:type="spellEnd"/>
      <w:r>
        <w:rPr>
          <w:snapToGrid w:val="0"/>
          <w:sz w:val="28"/>
          <w:szCs w:val="28"/>
        </w:rPr>
        <w:t xml:space="preserve"> пальцев, нет расстройств вибрационной и тактильной чувствительности, при изолированном снижении болевой чувствительности по сегментарному типу, также нет изменений со стороны внутренних органов.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Учитывая данные профессионального анамнеза, указывающие на работу в условиях шума и данные объективного исследования, которые выявили снижение сл</w:t>
      </w:r>
      <w:r>
        <w:rPr>
          <w:snapToGrid w:val="0"/>
          <w:sz w:val="28"/>
          <w:szCs w:val="28"/>
        </w:rPr>
        <w:t>у</w:t>
      </w:r>
      <w:r>
        <w:rPr>
          <w:snapToGrid w:val="0"/>
          <w:sz w:val="28"/>
          <w:szCs w:val="28"/>
        </w:rPr>
        <w:t xml:space="preserve">ха, а также данные аудиограммы о снижении слуха до 70 дБ на частоте 4-6 </w:t>
      </w:r>
      <w:proofErr w:type="spellStart"/>
      <w:r>
        <w:rPr>
          <w:snapToGrid w:val="0"/>
          <w:sz w:val="28"/>
          <w:szCs w:val="28"/>
        </w:rPr>
        <w:t>мГц</w:t>
      </w:r>
      <w:proofErr w:type="spellEnd"/>
      <w:r>
        <w:rPr>
          <w:snapToGrid w:val="0"/>
          <w:sz w:val="28"/>
          <w:szCs w:val="28"/>
        </w:rPr>
        <w:t xml:space="preserve">. </w:t>
      </w:r>
      <w:r>
        <w:rPr>
          <w:snapToGrid w:val="0"/>
          <w:sz w:val="28"/>
          <w:szCs w:val="28"/>
        </w:rPr>
        <w:lastRenderedPageBreak/>
        <w:t>Позвол</w:t>
      </w:r>
      <w:r>
        <w:rPr>
          <w:snapToGrid w:val="0"/>
          <w:sz w:val="28"/>
          <w:szCs w:val="28"/>
        </w:rPr>
        <w:t>я</w:t>
      </w:r>
      <w:r>
        <w:rPr>
          <w:snapToGrid w:val="0"/>
          <w:sz w:val="28"/>
          <w:szCs w:val="28"/>
        </w:rPr>
        <w:t>ет выставить окончательный клинический диагноз.</w:t>
      </w:r>
    </w:p>
    <w:p w:rsidR="002953E6" w:rsidRDefault="002953E6">
      <w:pPr>
        <w:widowControl w:val="0"/>
        <w:rPr>
          <w:snapToGrid w:val="0"/>
          <w:sz w:val="28"/>
          <w:szCs w:val="28"/>
        </w:rPr>
      </w:pPr>
    </w:p>
    <w:p w:rsidR="002953E6" w:rsidRDefault="002953E6">
      <w:pPr>
        <w:pStyle w:val="a3"/>
      </w:pPr>
      <w:r>
        <w:t>ОКОНЧАТЕЛЬНЫЙ ДИАГНОЗ:</w:t>
      </w:r>
    </w:p>
    <w:p w:rsidR="002953E6" w:rsidRDefault="002953E6" w:rsidP="00F26313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Силикоз 1 степени, узелковая форма (</w:t>
      </w:r>
      <w:r w:rsidRPr="00DB04FD">
        <w:rPr>
          <w:b w:val="0"/>
          <w:bCs w:val="0"/>
        </w:rPr>
        <w:t>2</w:t>
      </w:r>
      <w:r>
        <w:rPr>
          <w:b w:val="0"/>
          <w:bCs w:val="0"/>
          <w:lang w:val="en-US"/>
        </w:rPr>
        <w:t>g</w:t>
      </w:r>
      <w:r w:rsidRPr="00DB04FD">
        <w:rPr>
          <w:b w:val="0"/>
          <w:bCs w:val="0"/>
        </w:rPr>
        <w:t>, 2</w:t>
      </w:r>
      <w:r>
        <w:rPr>
          <w:b w:val="0"/>
          <w:bCs w:val="0"/>
          <w:lang w:val="en-US"/>
        </w:rPr>
        <w:t>s</w:t>
      </w:r>
      <w:r w:rsidRPr="00DB04FD">
        <w:rPr>
          <w:b w:val="0"/>
          <w:bCs w:val="0"/>
        </w:rPr>
        <w:t xml:space="preserve">, </w:t>
      </w:r>
      <w:proofErr w:type="spellStart"/>
      <w:r>
        <w:rPr>
          <w:b w:val="0"/>
          <w:bCs w:val="0"/>
          <w:lang w:val="en-US"/>
        </w:rPr>
        <w:t>cn</w:t>
      </w:r>
      <w:proofErr w:type="spellEnd"/>
      <w:r w:rsidRPr="00DB04FD">
        <w:rPr>
          <w:b w:val="0"/>
          <w:bCs w:val="0"/>
        </w:rPr>
        <w:t xml:space="preserve">, </w:t>
      </w:r>
      <w:proofErr w:type="spellStart"/>
      <w:r>
        <w:rPr>
          <w:b w:val="0"/>
          <w:bCs w:val="0"/>
          <w:lang w:val="en-US"/>
        </w:rPr>
        <w:t>em</w:t>
      </w:r>
      <w:proofErr w:type="spellEnd"/>
      <w:r w:rsidRPr="00DB04FD">
        <w:rPr>
          <w:b w:val="0"/>
          <w:bCs w:val="0"/>
        </w:rPr>
        <w:t xml:space="preserve">, </w:t>
      </w:r>
      <w:r>
        <w:rPr>
          <w:b w:val="0"/>
          <w:bCs w:val="0"/>
          <w:lang w:val="en-US"/>
        </w:rPr>
        <w:t>co</w:t>
      </w:r>
      <w:r w:rsidRPr="00DB04FD">
        <w:rPr>
          <w:b w:val="0"/>
          <w:bCs w:val="0"/>
        </w:rPr>
        <w:t>)</w:t>
      </w:r>
      <w:r>
        <w:rPr>
          <w:b w:val="0"/>
          <w:bCs w:val="0"/>
        </w:rPr>
        <w:t xml:space="preserve">. Хронический </w:t>
      </w:r>
      <w:proofErr w:type="spellStart"/>
      <w:r>
        <w:rPr>
          <w:b w:val="0"/>
          <w:bCs w:val="0"/>
        </w:rPr>
        <w:t>обстру</w:t>
      </w:r>
      <w:r>
        <w:rPr>
          <w:b w:val="0"/>
          <w:bCs w:val="0"/>
        </w:rPr>
        <w:t>к</w:t>
      </w:r>
      <w:r>
        <w:rPr>
          <w:b w:val="0"/>
          <w:bCs w:val="0"/>
        </w:rPr>
        <w:t>тивный</w:t>
      </w:r>
      <w:proofErr w:type="spellEnd"/>
      <w:r>
        <w:rPr>
          <w:b w:val="0"/>
          <w:bCs w:val="0"/>
        </w:rPr>
        <w:t xml:space="preserve"> бронхит, эмфизема легких. ДН 2 степени. Вибрационная болезнь 1-2 степ</w:t>
      </w:r>
      <w:r>
        <w:rPr>
          <w:b w:val="0"/>
          <w:bCs w:val="0"/>
        </w:rPr>
        <w:t>е</w:t>
      </w:r>
      <w:r>
        <w:rPr>
          <w:b w:val="0"/>
          <w:bCs w:val="0"/>
        </w:rPr>
        <w:t xml:space="preserve">ни. Вегето-сосудистая </w:t>
      </w:r>
      <w:proofErr w:type="spellStart"/>
      <w:r>
        <w:rPr>
          <w:b w:val="0"/>
          <w:bCs w:val="0"/>
        </w:rPr>
        <w:t>полиневропатия</w:t>
      </w:r>
      <w:proofErr w:type="spellEnd"/>
      <w:r>
        <w:rPr>
          <w:b w:val="0"/>
          <w:bCs w:val="0"/>
        </w:rPr>
        <w:t xml:space="preserve"> верхних конечностей с умеренными троф</w:t>
      </w:r>
      <w:r>
        <w:rPr>
          <w:b w:val="0"/>
          <w:bCs w:val="0"/>
        </w:rPr>
        <w:t>и</w:t>
      </w:r>
      <w:r>
        <w:rPr>
          <w:b w:val="0"/>
          <w:bCs w:val="0"/>
        </w:rPr>
        <w:t>ческими расстройствами на кистях. Тугоухость значительной степени. Заболевание профессиональное.</w:t>
      </w:r>
    </w:p>
    <w:p w:rsidR="002953E6" w:rsidRDefault="002953E6">
      <w:pPr>
        <w:pStyle w:val="3"/>
      </w:pPr>
      <w:r>
        <w:t>ЛЕЧЕНИЕ</w:t>
      </w:r>
    </w:p>
    <w:p w:rsidR="002953E6" w:rsidRDefault="002953E6">
      <w:pPr>
        <w:widowControl w:val="0"/>
        <w:rPr>
          <w:snapToGrid w:val="0"/>
          <w:sz w:val="28"/>
          <w:szCs w:val="28"/>
        </w:rPr>
      </w:pP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 Бисептол 2 таблетки 2 раза в день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 Мукалтин 1 таблетке 3 раза в день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3. </w:t>
      </w:r>
      <w:proofErr w:type="spellStart"/>
      <w:r>
        <w:rPr>
          <w:snapToGrid w:val="0"/>
          <w:sz w:val="28"/>
          <w:szCs w:val="28"/>
        </w:rPr>
        <w:t>Теофилин</w:t>
      </w:r>
      <w:proofErr w:type="spellEnd"/>
      <w:r>
        <w:rPr>
          <w:snapToGrid w:val="0"/>
          <w:sz w:val="28"/>
          <w:szCs w:val="28"/>
        </w:rPr>
        <w:t xml:space="preserve"> 4-6 мг/кг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4. </w:t>
      </w:r>
      <w:proofErr w:type="spellStart"/>
      <w:r>
        <w:rPr>
          <w:snapToGrid w:val="0"/>
          <w:sz w:val="28"/>
          <w:szCs w:val="28"/>
        </w:rPr>
        <w:t>Ревит</w:t>
      </w:r>
      <w:proofErr w:type="spellEnd"/>
      <w:r>
        <w:rPr>
          <w:snapToGrid w:val="0"/>
          <w:sz w:val="28"/>
          <w:szCs w:val="28"/>
        </w:rPr>
        <w:t xml:space="preserve"> 2 драже 2 раз в день</w:t>
      </w:r>
    </w:p>
    <w:p w:rsidR="002953E6" w:rsidRDefault="002953E6" w:rsidP="00F26313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5. Ингаляции с отхаркивающими травами.</w:t>
      </w:r>
    </w:p>
    <w:p w:rsidR="002953E6" w:rsidRDefault="002953E6" w:rsidP="00F26313">
      <w:pPr>
        <w:pStyle w:val="1"/>
        <w:ind w:firstLine="709"/>
        <w:jc w:val="both"/>
      </w:pPr>
      <w:proofErr w:type="spellStart"/>
      <w:r>
        <w:t>Трентал</w:t>
      </w:r>
      <w:proofErr w:type="spellEnd"/>
      <w:r>
        <w:t xml:space="preserve"> 1 таблетка 3 раза в день</w:t>
      </w:r>
    </w:p>
    <w:p w:rsidR="002953E6" w:rsidRDefault="002953E6">
      <w:pPr>
        <w:pStyle w:val="3"/>
      </w:pPr>
      <w:r>
        <w:t>ЭПИКРИЗ</w:t>
      </w:r>
    </w:p>
    <w:p w:rsidR="002953E6" w:rsidRDefault="002953E6" w:rsidP="00F26313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Силикоз 1 степени, узелковая форма (</w:t>
      </w:r>
      <w:r w:rsidRPr="00DB04FD">
        <w:rPr>
          <w:b w:val="0"/>
          <w:bCs w:val="0"/>
        </w:rPr>
        <w:t>2</w:t>
      </w:r>
      <w:r>
        <w:rPr>
          <w:b w:val="0"/>
          <w:bCs w:val="0"/>
          <w:lang w:val="en-US"/>
        </w:rPr>
        <w:t>g</w:t>
      </w:r>
      <w:r w:rsidRPr="00DB04FD">
        <w:rPr>
          <w:b w:val="0"/>
          <w:bCs w:val="0"/>
        </w:rPr>
        <w:t>, 2</w:t>
      </w:r>
      <w:r>
        <w:rPr>
          <w:b w:val="0"/>
          <w:bCs w:val="0"/>
          <w:lang w:val="en-US"/>
        </w:rPr>
        <w:t>s</w:t>
      </w:r>
      <w:r w:rsidRPr="00DB04FD">
        <w:rPr>
          <w:b w:val="0"/>
          <w:bCs w:val="0"/>
        </w:rPr>
        <w:t xml:space="preserve">, </w:t>
      </w:r>
      <w:proofErr w:type="spellStart"/>
      <w:r>
        <w:rPr>
          <w:b w:val="0"/>
          <w:bCs w:val="0"/>
          <w:lang w:val="en-US"/>
        </w:rPr>
        <w:t>cn</w:t>
      </w:r>
      <w:proofErr w:type="spellEnd"/>
      <w:r w:rsidRPr="00DB04FD">
        <w:rPr>
          <w:b w:val="0"/>
          <w:bCs w:val="0"/>
        </w:rPr>
        <w:t xml:space="preserve">, </w:t>
      </w:r>
      <w:proofErr w:type="spellStart"/>
      <w:r>
        <w:rPr>
          <w:b w:val="0"/>
          <w:bCs w:val="0"/>
          <w:lang w:val="en-US"/>
        </w:rPr>
        <w:t>em</w:t>
      </w:r>
      <w:proofErr w:type="spellEnd"/>
      <w:r w:rsidRPr="00DB04FD">
        <w:rPr>
          <w:b w:val="0"/>
          <w:bCs w:val="0"/>
        </w:rPr>
        <w:t xml:space="preserve">, </w:t>
      </w:r>
      <w:r>
        <w:rPr>
          <w:b w:val="0"/>
          <w:bCs w:val="0"/>
          <w:lang w:val="en-US"/>
        </w:rPr>
        <w:t>co</w:t>
      </w:r>
      <w:r w:rsidRPr="00DB04FD">
        <w:rPr>
          <w:b w:val="0"/>
          <w:bCs w:val="0"/>
        </w:rPr>
        <w:t>)</w:t>
      </w:r>
      <w:r>
        <w:rPr>
          <w:b w:val="0"/>
          <w:bCs w:val="0"/>
        </w:rPr>
        <w:t xml:space="preserve">. Хронический </w:t>
      </w:r>
      <w:proofErr w:type="spellStart"/>
      <w:r>
        <w:rPr>
          <w:b w:val="0"/>
          <w:bCs w:val="0"/>
        </w:rPr>
        <w:t>обстру</w:t>
      </w:r>
      <w:r>
        <w:rPr>
          <w:b w:val="0"/>
          <w:bCs w:val="0"/>
        </w:rPr>
        <w:t>к</w:t>
      </w:r>
      <w:r>
        <w:rPr>
          <w:b w:val="0"/>
          <w:bCs w:val="0"/>
        </w:rPr>
        <w:t>тивный</w:t>
      </w:r>
      <w:proofErr w:type="spellEnd"/>
      <w:r>
        <w:rPr>
          <w:b w:val="0"/>
          <w:bCs w:val="0"/>
        </w:rPr>
        <w:t xml:space="preserve"> бронхит, эмфизема легких. ДН 2 степени. Вибрационная болезнь 1-2 степ</w:t>
      </w:r>
      <w:r>
        <w:rPr>
          <w:b w:val="0"/>
          <w:bCs w:val="0"/>
        </w:rPr>
        <w:t>е</w:t>
      </w:r>
      <w:r>
        <w:rPr>
          <w:b w:val="0"/>
          <w:bCs w:val="0"/>
        </w:rPr>
        <w:t xml:space="preserve">ни. Вегето-сосудистая </w:t>
      </w:r>
      <w:proofErr w:type="spellStart"/>
      <w:r>
        <w:rPr>
          <w:b w:val="0"/>
          <w:bCs w:val="0"/>
        </w:rPr>
        <w:t>полиневропатия</w:t>
      </w:r>
      <w:proofErr w:type="spellEnd"/>
      <w:r>
        <w:rPr>
          <w:b w:val="0"/>
          <w:bCs w:val="0"/>
        </w:rPr>
        <w:t xml:space="preserve"> верхних конечностей с умеренными троф</w:t>
      </w:r>
      <w:r>
        <w:rPr>
          <w:b w:val="0"/>
          <w:bCs w:val="0"/>
        </w:rPr>
        <w:t>и</w:t>
      </w:r>
      <w:r>
        <w:rPr>
          <w:b w:val="0"/>
          <w:bCs w:val="0"/>
        </w:rPr>
        <w:t>ческими расстройствами на кистях. Тугоухость значительной степени. Заболевание профессиональное. Трудоспособность ограничена. Противопоказана работа в ко</w:t>
      </w:r>
      <w:r>
        <w:rPr>
          <w:b w:val="0"/>
          <w:bCs w:val="0"/>
        </w:rPr>
        <w:t>н</w:t>
      </w:r>
      <w:r>
        <w:rPr>
          <w:b w:val="0"/>
          <w:bCs w:val="0"/>
        </w:rPr>
        <w:t>такте с пылью, веществами раздражающего и токсического действия, связанная с тяжелым физическим трудом и в подземных условиях. Степень утраты трудосп</w:t>
      </w:r>
      <w:r>
        <w:rPr>
          <w:b w:val="0"/>
          <w:bCs w:val="0"/>
        </w:rPr>
        <w:t>о</w:t>
      </w:r>
      <w:r>
        <w:rPr>
          <w:b w:val="0"/>
          <w:bCs w:val="0"/>
        </w:rPr>
        <w:t>собности 60%</w:t>
      </w:r>
    </w:p>
    <w:sectPr w:rsidR="002953E6" w:rsidSect="00F26313">
      <w:pgSz w:w="12240" w:h="15840"/>
      <w:pgMar w:top="1134" w:right="851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790C"/>
    <w:multiLevelType w:val="singleLevel"/>
    <w:tmpl w:val="84041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098E37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52728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FC22EE7"/>
    <w:multiLevelType w:val="singleLevel"/>
    <w:tmpl w:val="84041F1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501276E3"/>
    <w:multiLevelType w:val="singleLevel"/>
    <w:tmpl w:val="84041F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52FE2FE8"/>
    <w:multiLevelType w:val="singleLevel"/>
    <w:tmpl w:val="48542D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6D4D61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94C3C8E"/>
    <w:multiLevelType w:val="singleLevel"/>
    <w:tmpl w:val="4BC09A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3E6"/>
    <w:rsid w:val="00153836"/>
    <w:rsid w:val="001D4A5D"/>
    <w:rsid w:val="002953E6"/>
    <w:rsid w:val="002B588B"/>
    <w:rsid w:val="00496B3D"/>
    <w:rsid w:val="00DB04FD"/>
    <w:rsid w:val="00F26313"/>
    <w:rsid w:val="00F7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 w:val="0"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widowControl w:val="0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 w:val="0"/>
      <w:jc w:val="center"/>
    </w:pPr>
    <w:rPr>
      <w:b/>
      <w:bCs/>
      <w:sz w:val="28"/>
      <w:szCs w:val="28"/>
    </w:rPr>
  </w:style>
  <w:style w:type="paragraph" w:styleId="20">
    <w:name w:val="Body Text 2"/>
    <w:basedOn w:val="a"/>
    <w:pPr>
      <w:widowControl w:val="0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 w:val="0"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widowControl w:val="0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 w:val="0"/>
      <w:jc w:val="center"/>
    </w:pPr>
    <w:rPr>
      <w:b/>
      <w:bCs/>
      <w:sz w:val="28"/>
      <w:szCs w:val="28"/>
    </w:rPr>
  </w:style>
  <w:style w:type="paragraph" w:styleId="20">
    <w:name w:val="Body Text 2"/>
    <w:basedOn w:val="a"/>
    <w:pPr>
      <w:widowControl w:val="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2300</Words>
  <Characters>13115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ВЛАДИВОСТОКСКИЙ  ГОСУДАРСТВЕННЫЙ   МЕДИЦИНСКИЙ УНИВЕРСИТЕТ</vt:lpstr>
    </vt:vector>
  </TitlesOfParts>
  <Company>home</Company>
  <LinksUpToDate>false</LinksUpToDate>
  <CharactersWithSpaces>15385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ВЛАДИВОСТОКСКИЙ  ГОСУДАРСТВЕННЫЙ   МЕДИЦИНСКИЙ УНИВЕРСИТЕТ</dc:title>
  <dc:creator>Ирина</dc:creator>
  <cp:lastModifiedBy>Igor</cp:lastModifiedBy>
  <cp:revision>2</cp:revision>
  <dcterms:created xsi:type="dcterms:W3CDTF">2024-05-09T06:30:00Z</dcterms:created>
  <dcterms:modified xsi:type="dcterms:W3CDTF">2024-05-09T06:30:00Z</dcterms:modified>
</cp:coreProperties>
</file>