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10" w:rsidRPr="00387010" w:rsidRDefault="00387010" w:rsidP="00387010">
      <w:pPr>
        <w:spacing w:before="180"/>
        <w:jc w:val="both"/>
      </w:pPr>
      <w:bookmarkStart w:id="0" w:name="_GoBack"/>
      <w:bookmarkEnd w:id="0"/>
      <w:r w:rsidRPr="00387010">
        <w:t>Артериальные гипертонии, возникающие в результате различных патологичес</w:t>
      </w:r>
      <w:r w:rsidRPr="00387010">
        <w:softHyphen/>
        <w:t>ких процессов как симптом других заболеваний, называются вторичными, или симптоматическими. При этом артериальная гипертония, являясь следствием основного заболевания, часто определяет тяжесть его течения. В настоящее время насчитывается более 50 заболеваний, протекающих с синдромом арте</w:t>
      </w:r>
      <w:r w:rsidRPr="00387010">
        <w:softHyphen/>
        <w:t>риальной гипертонии.</w:t>
      </w:r>
    </w:p>
    <w:p w:rsidR="00387010" w:rsidRPr="00387010" w:rsidRDefault="00387010" w:rsidP="00387010">
      <w:pPr>
        <w:jc w:val="both"/>
      </w:pPr>
      <w:r w:rsidRPr="00387010">
        <w:t>Существует ряд классификаций симптоматических гипертоний. Выделяют следующие группы симптоматических гипертоний:</w:t>
      </w:r>
    </w:p>
    <w:p w:rsidR="00387010" w:rsidRPr="00387010" w:rsidRDefault="00387010" w:rsidP="00387010">
      <w:pPr>
        <w:numPr>
          <w:ilvl w:val="0"/>
          <w:numId w:val="1"/>
        </w:numPr>
        <w:jc w:val="both"/>
      </w:pPr>
      <w:r w:rsidRPr="00387010">
        <w:t>Гипертонии, вызванные поражением ЦНС:</w:t>
      </w:r>
    </w:p>
    <w:p w:rsidR="00387010" w:rsidRPr="00387010" w:rsidRDefault="00387010" w:rsidP="00387010">
      <w:pPr>
        <w:numPr>
          <w:ilvl w:val="1"/>
          <w:numId w:val="1"/>
        </w:numPr>
        <w:jc w:val="both"/>
      </w:pPr>
      <w:r w:rsidRPr="00387010">
        <w:t xml:space="preserve">центральные (опухоли, инсульты, энцефалиты) </w:t>
      </w:r>
    </w:p>
    <w:p w:rsidR="00387010" w:rsidRPr="00387010" w:rsidRDefault="00387010" w:rsidP="00387010">
      <w:pPr>
        <w:numPr>
          <w:ilvl w:val="1"/>
          <w:numId w:val="1"/>
        </w:numPr>
        <w:jc w:val="both"/>
      </w:pPr>
      <w:r w:rsidRPr="00387010">
        <w:t>периферические (полиневриты)</w:t>
      </w:r>
    </w:p>
    <w:p w:rsidR="00387010" w:rsidRPr="00387010" w:rsidRDefault="00387010" w:rsidP="00387010">
      <w:pPr>
        <w:numPr>
          <w:ilvl w:val="0"/>
          <w:numId w:val="1"/>
        </w:numPr>
        <w:jc w:val="both"/>
      </w:pPr>
      <w:r w:rsidRPr="00387010">
        <w:t xml:space="preserve">Гипертонии, обусловленные поражением почек: </w:t>
      </w:r>
    </w:p>
    <w:p w:rsidR="00387010" w:rsidRPr="00387010" w:rsidRDefault="00387010" w:rsidP="00387010">
      <w:pPr>
        <w:numPr>
          <w:ilvl w:val="1"/>
          <w:numId w:val="1"/>
        </w:numPr>
        <w:jc w:val="both"/>
      </w:pPr>
      <w:proofErr w:type="spellStart"/>
      <w:r w:rsidRPr="00387010">
        <w:t>паренхматозные</w:t>
      </w:r>
      <w:proofErr w:type="spellEnd"/>
      <w:r w:rsidRPr="00387010">
        <w:t xml:space="preserve"> (</w:t>
      </w:r>
      <w:proofErr w:type="spellStart"/>
      <w:r w:rsidRPr="00387010">
        <w:t>гломерулонефриты</w:t>
      </w:r>
      <w:proofErr w:type="spellEnd"/>
      <w:r w:rsidRPr="00387010">
        <w:t>, пиелонефриты</w:t>
      </w:r>
      <w:r>
        <w:t xml:space="preserve">, </w:t>
      </w:r>
      <w:proofErr w:type="spellStart"/>
      <w:r>
        <w:t>поликистоз</w:t>
      </w:r>
      <w:proofErr w:type="spellEnd"/>
      <w:r>
        <w:t>, СКВ</w:t>
      </w:r>
      <w:r w:rsidRPr="00387010">
        <w:t>)</w:t>
      </w:r>
    </w:p>
    <w:p w:rsidR="00387010" w:rsidRDefault="00387010" w:rsidP="00387010">
      <w:pPr>
        <w:numPr>
          <w:ilvl w:val="1"/>
          <w:numId w:val="1"/>
        </w:numPr>
        <w:jc w:val="both"/>
      </w:pPr>
      <w:r w:rsidRPr="00387010">
        <w:t>вазоренальные</w:t>
      </w:r>
      <w:r>
        <w:t xml:space="preserve"> (</w:t>
      </w:r>
      <w:proofErr w:type="spellStart"/>
      <w:r>
        <w:t>атреосклероз</w:t>
      </w:r>
      <w:proofErr w:type="spellEnd"/>
      <w:r>
        <w:t>, опухоли со сдавлением, дисплазии почечных сосудов)</w:t>
      </w:r>
    </w:p>
    <w:p w:rsidR="00387010" w:rsidRDefault="00387010" w:rsidP="00387010">
      <w:pPr>
        <w:numPr>
          <w:ilvl w:val="1"/>
          <w:numId w:val="1"/>
        </w:numPr>
        <w:jc w:val="both"/>
      </w:pPr>
      <w:proofErr w:type="spellStart"/>
      <w:r>
        <w:t>ренопринные</w:t>
      </w:r>
      <w:proofErr w:type="spellEnd"/>
      <w:r>
        <w:t xml:space="preserve"> (удаление почки)</w:t>
      </w:r>
    </w:p>
    <w:p w:rsidR="00387010" w:rsidRDefault="00387010" w:rsidP="00387010">
      <w:pPr>
        <w:numPr>
          <w:ilvl w:val="0"/>
          <w:numId w:val="1"/>
        </w:numPr>
        <w:jc w:val="both"/>
      </w:pPr>
      <w:r>
        <w:t>Эндокринные</w:t>
      </w:r>
      <w:r w:rsidR="00D83D46">
        <w:t>:</w:t>
      </w:r>
      <w:r>
        <w:t xml:space="preserve"> </w:t>
      </w:r>
    </w:p>
    <w:p w:rsidR="00387010" w:rsidRDefault="00387010" w:rsidP="00387010">
      <w:pPr>
        <w:numPr>
          <w:ilvl w:val="1"/>
          <w:numId w:val="1"/>
        </w:numPr>
        <w:jc w:val="both"/>
      </w:pPr>
      <w:r>
        <w:t xml:space="preserve">надпочечниковые (аденома. первичный </w:t>
      </w:r>
      <w:proofErr w:type="spellStart"/>
      <w:r>
        <w:t>гиперальдостеронизм</w:t>
      </w:r>
      <w:proofErr w:type="spellEnd"/>
      <w:r>
        <w:t>, синдром Иценко-</w:t>
      </w:r>
      <w:proofErr w:type="spellStart"/>
      <w:r>
        <w:t>Кушинга</w:t>
      </w:r>
      <w:proofErr w:type="spellEnd"/>
      <w:r>
        <w:t>, гиперплазия надпочечников)</w:t>
      </w:r>
    </w:p>
    <w:p w:rsidR="00387010" w:rsidRDefault="00D83D46" w:rsidP="00387010">
      <w:pPr>
        <w:numPr>
          <w:ilvl w:val="1"/>
          <w:numId w:val="1"/>
        </w:numPr>
        <w:jc w:val="both"/>
      </w:pPr>
      <w:r>
        <w:t>гипофизарные (болезнь Иценко-</w:t>
      </w:r>
      <w:proofErr w:type="spellStart"/>
      <w:r>
        <w:t>Кушинга</w:t>
      </w:r>
      <w:proofErr w:type="spellEnd"/>
      <w:r>
        <w:t>, акромегалия)</w:t>
      </w:r>
    </w:p>
    <w:p w:rsidR="00D83D46" w:rsidRDefault="00D83D46" w:rsidP="00387010">
      <w:pPr>
        <w:numPr>
          <w:ilvl w:val="1"/>
          <w:numId w:val="1"/>
        </w:numPr>
        <w:jc w:val="both"/>
      </w:pPr>
      <w:proofErr w:type="spellStart"/>
      <w:r>
        <w:t>тиреоидные</w:t>
      </w:r>
      <w:proofErr w:type="spellEnd"/>
      <w:r>
        <w:t xml:space="preserve"> (тиреотоксикоз)</w:t>
      </w:r>
    </w:p>
    <w:p w:rsidR="00D83D46" w:rsidRDefault="00D83D46" w:rsidP="00387010">
      <w:pPr>
        <w:numPr>
          <w:ilvl w:val="1"/>
          <w:numId w:val="1"/>
        </w:numPr>
        <w:jc w:val="both"/>
      </w:pPr>
      <w:r>
        <w:t>паратиреоидные</w:t>
      </w:r>
    </w:p>
    <w:p w:rsidR="00D83D46" w:rsidRDefault="00D83D46" w:rsidP="00387010">
      <w:pPr>
        <w:numPr>
          <w:ilvl w:val="1"/>
          <w:numId w:val="1"/>
        </w:numPr>
        <w:jc w:val="both"/>
      </w:pPr>
      <w:r>
        <w:t>климактерическая</w:t>
      </w:r>
    </w:p>
    <w:p w:rsidR="00D83D46" w:rsidRDefault="00D83D46" w:rsidP="00D83D46">
      <w:pPr>
        <w:numPr>
          <w:ilvl w:val="0"/>
          <w:numId w:val="1"/>
        </w:numPr>
        <w:jc w:val="both"/>
      </w:pPr>
      <w:r>
        <w:t>Гемодинамические:</w:t>
      </w:r>
    </w:p>
    <w:p w:rsidR="00D83D46" w:rsidRDefault="00D83D46" w:rsidP="00D83D46">
      <w:pPr>
        <w:numPr>
          <w:ilvl w:val="1"/>
          <w:numId w:val="1"/>
        </w:numPr>
        <w:jc w:val="both"/>
      </w:pPr>
      <w:r>
        <w:t>атеросклероз аорты</w:t>
      </w:r>
    </w:p>
    <w:p w:rsidR="00D83D46" w:rsidRDefault="00D83D46" w:rsidP="00D83D46">
      <w:pPr>
        <w:numPr>
          <w:ilvl w:val="1"/>
          <w:numId w:val="1"/>
        </w:numPr>
        <w:jc w:val="both"/>
      </w:pPr>
      <w:proofErr w:type="spellStart"/>
      <w:r>
        <w:t>каорктация</w:t>
      </w:r>
      <w:proofErr w:type="spellEnd"/>
      <w:r>
        <w:t xml:space="preserve"> аорты</w:t>
      </w:r>
    </w:p>
    <w:p w:rsidR="00D83D46" w:rsidRDefault="00D83D46" w:rsidP="00D83D46">
      <w:pPr>
        <w:numPr>
          <w:ilvl w:val="1"/>
          <w:numId w:val="1"/>
        </w:numPr>
        <w:jc w:val="both"/>
      </w:pPr>
      <w:r>
        <w:t>сифилис аорты</w:t>
      </w:r>
    </w:p>
    <w:p w:rsidR="00D83D46" w:rsidRDefault="00D83D46" w:rsidP="00D83D46">
      <w:pPr>
        <w:numPr>
          <w:ilvl w:val="1"/>
          <w:numId w:val="1"/>
        </w:numPr>
        <w:jc w:val="both"/>
      </w:pPr>
      <w:r>
        <w:t>недостаточность клапанов</w:t>
      </w:r>
    </w:p>
    <w:p w:rsidR="00D83D46" w:rsidRDefault="007C5263" w:rsidP="00D83D46">
      <w:pPr>
        <w:numPr>
          <w:ilvl w:val="0"/>
          <w:numId w:val="1"/>
        </w:numPr>
        <w:jc w:val="both"/>
      </w:pPr>
      <w:r>
        <w:t>Лекарственные</w:t>
      </w:r>
      <w:r w:rsidR="00D83D46">
        <w:t xml:space="preserve"> </w:t>
      </w:r>
    </w:p>
    <w:p w:rsidR="00D83D46" w:rsidRDefault="007C5263" w:rsidP="00D83D46">
      <w:pPr>
        <w:numPr>
          <w:ilvl w:val="1"/>
          <w:numId w:val="1"/>
        </w:numPr>
        <w:jc w:val="both"/>
      </w:pPr>
      <w:proofErr w:type="spellStart"/>
      <w:r>
        <w:t>глюкокортикоиды</w:t>
      </w:r>
      <w:proofErr w:type="spellEnd"/>
    </w:p>
    <w:p w:rsidR="007C5263" w:rsidRDefault="007C5263" w:rsidP="00D83D46">
      <w:pPr>
        <w:numPr>
          <w:ilvl w:val="1"/>
          <w:numId w:val="1"/>
        </w:numPr>
        <w:jc w:val="both"/>
      </w:pPr>
      <w:r>
        <w:t>контрацептивы</w:t>
      </w:r>
    </w:p>
    <w:p w:rsidR="007C5263" w:rsidRDefault="007C5263" w:rsidP="00D83D46">
      <w:pPr>
        <w:numPr>
          <w:ilvl w:val="1"/>
          <w:numId w:val="1"/>
        </w:numPr>
        <w:jc w:val="both"/>
      </w:pPr>
      <w:r>
        <w:t>соли тяжелых металлов</w:t>
      </w:r>
    </w:p>
    <w:p w:rsidR="007C5263" w:rsidRDefault="007C5263" w:rsidP="00D83D46">
      <w:pPr>
        <w:numPr>
          <w:ilvl w:val="1"/>
          <w:numId w:val="1"/>
        </w:numPr>
        <w:jc w:val="both"/>
      </w:pPr>
      <w:proofErr w:type="spellStart"/>
      <w:r>
        <w:t>левотироксин</w:t>
      </w:r>
      <w:proofErr w:type="spellEnd"/>
    </w:p>
    <w:p w:rsidR="007C5263" w:rsidRPr="00387010" w:rsidRDefault="007C5263" w:rsidP="00D83D46">
      <w:pPr>
        <w:numPr>
          <w:ilvl w:val="1"/>
          <w:numId w:val="1"/>
        </w:numPr>
        <w:jc w:val="both"/>
      </w:pPr>
      <w:r>
        <w:t>ЛС, повышающие сосудистый тонус</w:t>
      </w:r>
    </w:p>
    <w:p w:rsidR="00387010" w:rsidRPr="00387010" w:rsidRDefault="00387010" w:rsidP="00387010">
      <w:pPr>
        <w:ind w:left="425"/>
        <w:jc w:val="both"/>
      </w:pPr>
    </w:p>
    <w:p w:rsidR="00387010" w:rsidRPr="00387010" w:rsidRDefault="00387010" w:rsidP="00387010">
      <w:pPr>
        <w:ind w:left="425"/>
        <w:jc w:val="both"/>
      </w:pPr>
    </w:p>
    <w:p w:rsidR="00387010" w:rsidRPr="00387010" w:rsidRDefault="00387010" w:rsidP="00387010">
      <w:pPr>
        <w:ind w:left="425"/>
        <w:jc w:val="both"/>
      </w:pPr>
    </w:p>
    <w:p w:rsidR="00387010" w:rsidRPr="00387010" w:rsidRDefault="00387010" w:rsidP="00387010">
      <w:pPr>
        <w:jc w:val="both"/>
      </w:pPr>
      <w:r w:rsidRPr="00387010">
        <w:rPr>
          <w:b/>
        </w:rPr>
        <w:t>Патогенез.</w:t>
      </w:r>
      <w:r w:rsidRPr="00387010">
        <w:t xml:space="preserve"> Патогенез симптоматических артериальных гипертоний сло</w:t>
      </w:r>
      <w:r w:rsidRPr="00387010">
        <w:softHyphen/>
        <w:t>жен и разнообразен. Не касаясь патогенеза всех тех заболеваний, которые сопровождаются повышением артериального давления, отметим, что по пато</w:t>
      </w:r>
      <w:r w:rsidRPr="00387010">
        <w:softHyphen/>
        <w:t>генетическим механизмам все почечные формы артериальной гипертонии мож</w:t>
      </w:r>
      <w:r w:rsidRPr="00387010">
        <w:softHyphen/>
        <w:t xml:space="preserve">но разделить на две большие группы: </w:t>
      </w:r>
      <w:proofErr w:type="spellStart"/>
      <w:r w:rsidRPr="00387010">
        <w:t>ренинзависимые</w:t>
      </w:r>
      <w:proofErr w:type="spellEnd"/>
      <w:r w:rsidRPr="00387010">
        <w:t xml:space="preserve"> и </w:t>
      </w:r>
      <w:proofErr w:type="spellStart"/>
      <w:r w:rsidRPr="00387010">
        <w:t>объемзависимые</w:t>
      </w:r>
      <w:proofErr w:type="spellEnd"/>
      <w:r w:rsidRPr="00387010">
        <w:t>. Это связано с наличием двух основных механизмов регуляции артериального давления почками: сосудосуживающего обеспечиваем</w:t>
      </w:r>
      <w:r w:rsidR="007C5263">
        <w:t>ого системой ренин -</w:t>
      </w:r>
      <w:r w:rsidRPr="00387010">
        <w:t xml:space="preserve"> </w:t>
      </w:r>
      <w:proofErr w:type="spellStart"/>
      <w:r w:rsidRPr="00387010">
        <w:t>ангиотензин</w:t>
      </w:r>
      <w:proofErr w:type="spellEnd"/>
      <w:r w:rsidRPr="00387010">
        <w:t xml:space="preserve"> и объемного, реализуемого через изменение экскреции натрия и воды.</w:t>
      </w:r>
    </w:p>
    <w:p w:rsidR="00387010" w:rsidRPr="00387010" w:rsidRDefault="00387010" w:rsidP="00387010">
      <w:pPr>
        <w:jc w:val="both"/>
      </w:pPr>
      <w:r w:rsidRPr="00387010">
        <w:t>В молодом возрасте наиболее часто вст</w:t>
      </w:r>
      <w:r w:rsidR="000C64AD">
        <w:t>речается вазоренальная гипертен</w:t>
      </w:r>
      <w:r w:rsidRPr="00387010">
        <w:t xml:space="preserve">зия. </w:t>
      </w:r>
      <w:proofErr w:type="spellStart"/>
      <w:r w:rsidRPr="00387010">
        <w:t>Постстенотическое</w:t>
      </w:r>
      <w:proofErr w:type="spellEnd"/>
      <w:r w:rsidRPr="00387010">
        <w:t xml:space="preserve"> падение давления в по</w:t>
      </w:r>
      <w:r w:rsidR="000C64AD">
        <w:t xml:space="preserve">чечной артерии в связи с ее </w:t>
      </w:r>
      <w:proofErr w:type="spellStart"/>
      <w:r w:rsidR="000C64AD">
        <w:t>сте</w:t>
      </w:r>
      <w:r w:rsidRPr="00387010">
        <w:t>нозированием</w:t>
      </w:r>
      <w:proofErr w:type="spellEnd"/>
      <w:r w:rsidRPr="00387010">
        <w:t xml:space="preserve"> приводит к недостаточному растяжению приводящей артериолы почечного тельца (</w:t>
      </w:r>
      <w:proofErr w:type="spellStart"/>
      <w:r w:rsidRPr="00387010">
        <w:t>мальпигиев</w:t>
      </w:r>
      <w:proofErr w:type="spellEnd"/>
      <w:r w:rsidRPr="00387010">
        <w:t xml:space="preserve"> клубочек). Располагающиеся в медиальном слое приводящей артериолы гранулярные клетки </w:t>
      </w:r>
      <w:proofErr w:type="spellStart"/>
      <w:r w:rsidRPr="00387010">
        <w:t>юкстагломерулярного</w:t>
      </w:r>
      <w:proofErr w:type="spellEnd"/>
      <w:r w:rsidRPr="00387010">
        <w:t xml:space="preserve"> ап</w:t>
      </w:r>
      <w:r w:rsidRPr="00387010">
        <w:softHyphen/>
        <w:t>парата</w:t>
      </w:r>
      <w:r w:rsidR="000C64AD">
        <w:t xml:space="preserve">, являющиеся своеобразным </w:t>
      </w:r>
      <w:proofErr w:type="spellStart"/>
      <w:r w:rsidR="000C64AD">
        <w:t>волюмо</w:t>
      </w:r>
      <w:r w:rsidRPr="00387010">
        <w:t>рецепторным</w:t>
      </w:r>
      <w:proofErr w:type="spellEnd"/>
      <w:r w:rsidRPr="00387010">
        <w:t xml:space="preserve"> аппаратом, реагируют на снижение гемодинамики почки и повышают синтез ренина. Последний при взаимодействии с </w:t>
      </w:r>
      <w:proofErr w:type="spellStart"/>
      <w:r w:rsidRPr="00387010">
        <w:t>ангиотензиногеном</w:t>
      </w:r>
      <w:proofErr w:type="spellEnd"/>
      <w:r w:rsidRPr="00387010">
        <w:t xml:space="preserve"> образует </w:t>
      </w:r>
      <w:r w:rsidR="000C64AD">
        <w:lastRenderedPageBreak/>
        <w:t>неактивное вещество -</w:t>
      </w:r>
      <w:r w:rsidRPr="00387010">
        <w:t xml:space="preserve"> </w:t>
      </w:r>
      <w:proofErr w:type="spellStart"/>
      <w:r w:rsidRPr="00387010">
        <w:t>ангио</w:t>
      </w:r>
      <w:r w:rsidRPr="00387010">
        <w:softHyphen/>
        <w:t>тензин</w:t>
      </w:r>
      <w:proofErr w:type="spellEnd"/>
      <w:r w:rsidRPr="00387010">
        <w:t xml:space="preserve"> I, которое под действием специального конвертирующего энзима крови пе</w:t>
      </w:r>
      <w:r w:rsidR="000C64AD">
        <w:t xml:space="preserve">реходит в активный </w:t>
      </w:r>
      <w:proofErr w:type="spellStart"/>
      <w:r w:rsidR="000C64AD">
        <w:t>вазопрессор</w:t>
      </w:r>
      <w:proofErr w:type="spellEnd"/>
      <w:r w:rsidR="000C64AD">
        <w:t xml:space="preserve"> -</w:t>
      </w:r>
      <w:r w:rsidRPr="00387010">
        <w:t xml:space="preserve"> </w:t>
      </w:r>
      <w:proofErr w:type="spellStart"/>
      <w:r w:rsidRPr="00387010">
        <w:t>ангиотензин</w:t>
      </w:r>
      <w:proofErr w:type="spellEnd"/>
      <w:r w:rsidRPr="00387010">
        <w:t xml:space="preserve"> II.</w:t>
      </w:r>
    </w:p>
    <w:p w:rsidR="00387010" w:rsidRPr="00387010" w:rsidRDefault="00387010" w:rsidP="00387010">
      <w:pPr>
        <w:pStyle w:val="2"/>
        <w:rPr>
          <w:sz w:val="24"/>
          <w:szCs w:val="24"/>
        </w:rPr>
      </w:pPr>
      <w:r w:rsidRPr="00387010">
        <w:rPr>
          <w:sz w:val="24"/>
          <w:szCs w:val="24"/>
        </w:rPr>
        <w:t xml:space="preserve">Действуя как вазоконстриктор непосредственно на периферическое русло, </w:t>
      </w:r>
      <w:proofErr w:type="spellStart"/>
      <w:r w:rsidRPr="00387010">
        <w:rPr>
          <w:sz w:val="24"/>
          <w:szCs w:val="24"/>
        </w:rPr>
        <w:t>ангиотензин</w:t>
      </w:r>
      <w:proofErr w:type="spellEnd"/>
      <w:r w:rsidRPr="00387010">
        <w:rPr>
          <w:sz w:val="24"/>
          <w:szCs w:val="24"/>
        </w:rPr>
        <w:t xml:space="preserve"> II увеличивает периферическое сопротивление сосудов, вызывая тем самым повышение артериального давления. Под влиянием </w:t>
      </w:r>
      <w:proofErr w:type="spellStart"/>
      <w:r w:rsidRPr="00387010">
        <w:rPr>
          <w:sz w:val="24"/>
          <w:szCs w:val="24"/>
        </w:rPr>
        <w:t>ангиотензина</w:t>
      </w:r>
      <w:proofErr w:type="spellEnd"/>
      <w:r w:rsidRPr="00387010">
        <w:rPr>
          <w:sz w:val="24"/>
          <w:szCs w:val="24"/>
        </w:rPr>
        <w:t xml:space="preserve"> II повышается секреция альдостерона корой надпочечников с последующей за</w:t>
      </w:r>
      <w:r w:rsidRPr="00387010">
        <w:rPr>
          <w:sz w:val="24"/>
          <w:szCs w:val="24"/>
        </w:rPr>
        <w:softHyphen/>
        <w:t>держкой натрия и воды с увеличением объема циркулирующей крови. В стенке сосудов отмечается «набухание» и вторичное увеличение периферического сопротивления. В свою очередь развившаяся вследствие указанных факторов артериальная гипертензия вызывает значит</w:t>
      </w:r>
      <w:r w:rsidR="000C64AD">
        <w:rPr>
          <w:sz w:val="24"/>
          <w:szCs w:val="24"/>
        </w:rPr>
        <w:t xml:space="preserve">ельные вторичные </w:t>
      </w:r>
      <w:proofErr w:type="spellStart"/>
      <w:r w:rsidR="000C64AD">
        <w:rPr>
          <w:sz w:val="24"/>
          <w:szCs w:val="24"/>
        </w:rPr>
        <w:t>нефроангиоскле</w:t>
      </w:r>
      <w:r w:rsidRPr="00387010">
        <w:rPr>
          <w:sz w:val="24"/>
          <w:szCs w:val="24"/>
        </w:rPr>
        <w:t>ротические</w:t>
      </w:r>
      <w:proofErr w:type="spellEnd"/>
      <w:r w:rsidRPr="00387010">
        <w:rPr>
          <w:sz w:val="24"/>
          <w:szCs w:val="24"/>
        </w:rPr>
        <w:t xml:space="preserve"> изменения, вновь приводит в действие </w:t>
      </w:r>
      <w:proofErr w:type="spellStart"/>
      <w:r w:rsidRPr="00387010">
        <w:rPr>
          <w:sz w:val="24"/>
          <w:szCs w:val="24"/>
        </w:rPr>
        <w:t>ренопрессорные</w:t>
      </w:r>
      <w:proofErr w:type="spellEnd"/>
      <w:r w:rsidRPr="00387010">
        <w:rPr>
          <w:sz w:val="24"/>
          <w:szCs w:val="24"/>
        </w:rPr>
        <w:t xml:space="preserve"> механизмы, образуя тем самым порочный круг. Наиболее часто </w:t>
      </w:r>
      <w:proofErr w:type="spellStart"/>
      <w:r w:rsidRPr="00387010">
        <w:rPr>
          <w:sz w:val="24"/>
          <w:szCs w:val="24"/>
        </w:rPr>
        <w:t>ренинзависимая</w:t>
      </w:r>
      <w:proofErr w:type="spellEnd"/>
      <w:r w:rsidRPr="00387010">
        <w:rPr>
          <w:sz w:val="24"/>
          <w:szCs w:val="24"/>
        </w:rPr>
        <w:t xml:space="preserve"> форма реноваскулярной гипертонии возникает при сужении одной почечной артерии и наличия </w:t>
      </w:r>
      <w:proofErr w:type="spellStart"/>
      <w:r w:rsidRPr="00387010">
        <w:rPr>
          <w:sz w:val="24"/>
          <w:szCs w:val="24"/>
        </w:rPr>
        <w:t>интактной</w:t>
      </w:r>
      <w:proofErr w:type="spellEnd"/>
      <w:r w:rsidRPr="00387010">
        <w:rPr>
          <w:sz w:val="24"/>
          <w:szCs w:val="24"/>
        </w:rPr>
        <w:t xml:space="preserve"> второй почки. У больных при поражении обеих почек наи</w:t>
      </w:r>
      <w:r w:rsidRPr="00387010">
        <w:rPr>
          <w:sz w:val="24"/>
          <w:szCs w:val="24"/>
        </w:rPr>
        <w:softHyphen/>
        <w:t xml:space="preserve">более часто отмечается </w:t>
      </w:r>
      <w:proofErr w:type="spellStart"/>
      <w:r w:rsidRPr="00387010">
        <w:rPr>
          <w:sz w:val="24"/>
          <w:szCs w:val="24"/>
        </w:rPr>
        <w:t>объемзависимая</w:t>
      </w:r>
      <w:proofErr w:type="spellEnd"/>
      <w:r w:rsidRPr="00387010">
        <w:rPr>
          <w:sz w:val="24"/>
          <w:szCs w:val="24"/>
        </w:rPr>
        <w:t xml:space="preserve"> гипертензия. Однако у этих больных возможна трансформация, когда при использовании диуретиков уменьшается концентрация натрия, блокирующего </w:t>
      </w:r>
      <w:proofErr w:type="spellStart"/>
      <w:r w:rsidRPr="00387010">
        <w:rPr>
          <w:sz w:val="24"/>
          <w:szCs w:val="24"/>
        </w:rPr>
        <w:t>юкстагломерулярный</w:t>
      </w:r>
      <w:proofErr w:type="spellEnd"/>
      <w:r w:rsidRPr="00387010">
        <w:rPr>
          <w:sz w:val="24"/>
          <w:szCs w:val="24"/>
        </w:rPr>
        <w:t xml:space="preserve"> аппарат, и, следо</w:t>
      </w:r>
      <w:r w:rsidRPr="00387010">
        <w:rPr>
          <w:sz w:val="24"/>
          <w:szCs w:val="24"/>
        </w:rPr>
        <w:softHyphen/>
        <w:t>вательно, повышается секреция ренина.</w:t>
      </w:r>
    </w:p>
    <w:p w:rsidR="00387010" w:rsidRPr="00387010" w:rsidRDefault="00387010" w:rsidP="00387010">
      <w:pPr>
        <w:jc w:val="both"/>
      </w:pPr>
      <w:r w:rsidRPr="00387010">
        <w:t xml:space="preserve">Наряду с гиперфункцией </w:t>
      </w:r>
      <w:proofErr w:type="spellStart"/>
      <w:r w:rsidRPr="00387010">
        <w:t>юкстагломерулярного</w:t>
      </w:r>
      <w:proofErr w:type="spellEnd"/>
      <w:r w:rsidRPr="00387010">
        <w:t xml:space="preserve"> аппарата почек отмеча</w:t>
      </w:r>
      <w:r w:rsidRPr="00387010">
        <w:softHyphen/>
        <w:t>ется гибель основного почечного аппарата — нефронов и снижение почечной секреции физиологических депрессорных веществ, предположительно относя</w:t>
      </w:r>
      <w:r w:rsidRPr="00387010">
        <w:softHyphen/>
        <w:t>щихся к группе простагландинов, в частности простагландинов А. Предпола</w:t>
      </w:r>
      <w:r w:rsidRPr="00387010">
        <w:softHyphen/>
        <w:t>гают, что именно соотношение ренина и простагландинов определяют добро</w:t>
      </w:r>
      <w:r w:rsidRPr="00387010">
        <w:softHyphen/>
        <w:t>качественное или прогрессирующее течение вазоренальной гипертонии.</w:t>
      </w:r>
    </w:p>
    <w:p w:rsidR="00387010" w:rsidRPr="00387010" w:rsidRDefault="00387010" w:rsidP="00387010">
      <w:pPr>
        <w:jc w:val="both"/>
      </w:pPr>
      <w:r w:rsidRPr="00387010">
        <w:t>Механизм развития артериальной гипертонии у б</w:t>
      </w:r>
      <w:r w:rsidR="000C64AD">
        <w:t xml:space="preserve">ольных с </w:t>
      </w:r>
      <w:proofErr w:type="spellStart"/>
      <w:r w:rsidR="000C64AD">
        <w:t>феохромоцито</w:t>
      </w:r>
      <w:r w:rsidRPr="00387010">
        <w:t>мой</w:t>
      </w:r>
      <w:proofErr w:type="spellEnd"/>
      <w:r w:rsidRPr="00387010">
        <w:t xml:space="preserve"> обусловлен гиперплазией мозгового слоя надпочечников и выраженной гиперсекрецией адреналина, повышением тонуса симпатоадреналовой си</w:t>
      </w:r>
      <w:r w:rsidRPr="00387010">
        <w:softHyphen/>
        <w:t>стемы.</w:t>
      </w:r>
    </w:p>
    <w:p w:rsidR="00387010" w:rsidRPr="00387010" w:rsidRDefault="00387010" w:rsidP="00387010">
      <w:pPr>
        <w:jc w:val="both"/>
      </w:pPr>
      <w:r w:rsidRPr="00387010">
        <w:t>При синдроме и болезни Иценко—</w:t>
      </w:r>
      <w:proofErr w:type="spellStart"/>
      <w:r w:rsidRPr="00387010">
        <w:t>Кушинга</w:t>
      </w:r>
      <w:proofErr w:type="spellEnd"/>
      <w:r w:rsidRPr="00387010">
        <w:t xml:space="preserve"> в основе </w:t>
      </w:r>
      <w:proofErr w:type="spellStart"/>
      <w:r w:rsidRPr="00387010">
        <w:t>гипертензионного</w:t>
      </w:r>
      <w:proofErr w:type="spellEnd"/>
      <w:r w:rsidRPr="00387010">
        <w:t xml:space="preserve"> синдр</w:t>
      </w:r>
      <w:r w:rsidR="000C64AD">
        <w:t xml:space="preserve">ома лежит повышенная секреция </w:t>
      </w:r>
      <w:r w:rsidR="000C64AD" w:rsidRPr="000C64AD">
        <w:t>11</w:t>
      </w:r>
      <w:r w:rsidRPr="00387010">
        <w:t>-оксикортикостероидов, связанная с гиперплазией коры надпочечников или гормонально-активными ее опухолями.</w:t>
      </w:r>
    </w:p>
    <w:p w:rsidR="00387010" w:rsidRPr="00387010" w:rsidRDefault="00387010" w:rsidP="00387010">
      <w:pPr>
        <w:jc w:val="both"/>
      </w:pPr>
      <w:r w:rsidRPr="00387010">
        <w:t>Важным механизмом в патогенезе климактерической гипертонии является выпадение в период менопаузы депрессорной функции фолликулярного гормо</w:t>
      </w:r>
      <w:r w:rsidRPr="00387010">
        <w:softHyphen/>
        <w:t>на. Однако, несомненно, прекращение выработки эстрогенов ведет к наруше</w:t>
      </w:r>
      <w:r w:rsidRPr="00387010">
        <w:softHyphen/>
        <w:t>нию высшей нервной деятельности, невротизации, что придает климактеричес</w:t>
      </w:r>
      <w:r w:rsidRPr="00387010">
        <w:softHyphen/>
        <w:t>кой гипертонии черты гипертонической болезни.</w:t>
      </w:r>
    </w:p>
    <w:p w:rsidR="00387010" w:rsidRPr="00387010" w:rsidRDefault="00387010" w:rsidP="00387010">
      <w:pPr>
        <w:jc w:val="both"/>
      </w:pPr>
      <w:r w:rsidRPr="00387010">
        <w:t>Для систолической гипертонии при тиреотоксикозе основным патогене</w:t>
      </w:r>
      <w:r w:rsidRPr="00387010">
        <w:softHyphen/>
        <w:t>тическим фактором является повышение минутного объема сердца и массы циркулирующей крови.</w:t>
      </w:r>
    </w:p>
    <w:p w:rsidR="00387010" w:rsidRPr="00387010" w:rsidRDefault="00387010" w:rsidP="00387010">
      <w:pPr>
        <w:jc w:val="both"/>
      </w:pPr>
      <w:r w:rsidRPr="00387010">
        <w:t xml:space="preserve">В основе гемодинамических гипертоний лежит, как правило, увеличение ударного объема сердца. При синдроме </w:t>
      </w:r>
      <w:proofErr w:type="spellStart"/>
      <w:r w:rsidRPr="00387010">
        <w:t>Такаясу</w:t>
      </w:r>
      <w:proofErr w:type="spellEnd"/>
      <w:r w:rsidRPr="00387010">
        <w:t>, помимо часто отмечаемого сужения почечных артерий вследствие поражения их воспалительным процес</w:t>
      </w:r>
      <w:r w:rsidRPr="00387010">
        <w:softHyphen/>
        <w:t>сом, артериальная гипертония может быть обусловлена блокадой депрессор</w:t>
      </w:r>
      <w:r w:rsidRPr="00387010">
        <w:softHyphen/>
        <w:t xml:space="preserve">ных зон аорты. При </w:t>
      </w:r>
      <w:proofErr w:type="spellStart"/>
      <w:r w:rsidRPr="00387010">
        <w:t>коарктации</w:t>
      </w:r>
      <w:proofErr w:type="spellEnd"/>
      <w:r w:rsidRPr="00387010">
        <w:t xml:space="preserve"> аорты в грудном отделе повышение артериаль</w:t>
      </w:r>
      <w:r w:rsidRPr="00387010">
        <w:softHyphen/>
        <w:t xml:space="preserve">ного давления связано с переполнением сосудов верхней половины туловища, повышением ударного и минутного объема крови. При </w:t>
      </w:r>
      <w:proofErr w:type="spellStart"/>
      <w:r w:rsidRPr="00387010">
        <w:t>коарктации</w:t>
      </w:r>
      <w:proofErr w:type="spellEnd"/>
      <w:r w:rsidRPr="00387010">
        <w:t xml:space="preserve"> аорты в брюшном ее отделе механизм развития гипертензии связан с уменьшением по</w:t>
      </w:r>
      <w:r w:rsidRPr="00387010">
        <w:softHyphen/>
        <w:t>чечного кровотока.</w:t>
      </w:r>
    </w:p>
    <w:p w:rsidR="00387010" w:rsidRPr="00387010" w:rsidRDefault="00387010" w:rsidP="00387010">
      <w:pPr>
        <w:jc w:val="both"/>
      </w:pPr>
      <w:r w:rsidRPr="00387010">
        <w:t>Гипертензия при синдроме Пейджа связана с раздражением симпатичес</w:t>
      </w:r>
      <w:r w:rsidRPr="00387010">
        <w:softHyphen/>
        <w:t>ких и парасимпатических центров в диэнцефальных отделах мозга. Генез ги</w:t>
      </w:r>
      <w:r w:rsidRPr="00387010">
        <w:softHyphen/>
        <w:t>пертензии при опухолях мозга и некоторых органических его поражениях свя</w:t>
      </w:r>
      <w:r w:rsidRPr="00387010">
        <w:softHyphen/>
        <w:t>зан с раздражением подкорковых областей, регулирующих сосудистый тонус.</w:t>
      </w:r>
    </w:p>
    <w:p w:rsidR="00387010" w:rsidRDefault="00387010" w:rsidP="00387010">
      <w:pPr>
        <w:jc w:val="both"/>
        <w:rPr>
          <w:lang w:val="en-US"/>
        </w:rPr>
      </w:pPr>
      <w:r w:rsidRPr="00387010">
        <w:t>Повышение артериального давления при артериальной гипертензии раз</w:t>
      </w:r>
      <w:r w:rsidRPr="00387010">
        <w:softHyphen/>
        <w:t>личного генеза способствует развитию изменений сосудов, сердца, мозга, по</w:t>
      </w:r>
      <w:r w:rsidRPr="00387010">
        <w:softHyphen/>
        <w:t xml:space="preserve">чек, нарушая их функциональное состояние, что, бесспорно, отягощает течение основного заболевания. </w:t>
      </w:r>
      <w:r w:rsidRPr="00387010">
        <w:lastRenderedPageBreak/>
        <w:t>Нередко течение и осложнения, обусловленные арте</w:t>
      </w:r>
      <w:r w:rsidRPr="00387010">
        <w:softHyphen/>
        <w:t>риальной гипертензией, являются ведущими в клинической картине больного и определяют прогноз.</w:t>
      </w:r>
    </w:p>
    <w:p w:rsidR="000C64AD" w:rsidRPr="000C64AD" w:rsidRDefault="000C64AD" w:rsidP="00387010">
      <w:pPr>
        <w:jc w:val="both"/>
        <w:rPr>
          <w:b/>
        </w:rPr>
      </w:pPr>
      <w:r w:rsidRPr="000C64AD">
        <w:rPr>
          <w:b/>
        </w:rPr>
        <w:t>Клиника:</w:t>
      </w:r>
    </w:p>
    <w:p w:rsidR="000C64AD" w:rsidRDefault="000C64AD" w:rsidP="00387010">
      <w:pPr>
        <w:jc w:val="both"/>
      </w:pPr>
      <w:r>
        <w:t xml:space="preserve">Симптоматические артериальные гипертензии характеризует ряд особенностей, позволяющих отличить их от </w:t>
      </w:r>
      <w:proofErr w:type="spellStart"/>
      <w:r>
        <w:t>эссенциальной</w:t>
      </w:r>
      <w:proofErr w:type="spellEnd"/>
      <w:r>
        <w:t xml:space="preserve"> гипертонии:</w:t>
      </w:r>
    </w:p>
    <w:p w:rsidR="000C64AD" w:rsidRDefault="00676634" w:rsidP="00676634">
      <w:pPr>
        <w:numPr>
          <w:ilvl w:val="0"/>
          <w:numId w:val="6"/>
        </w:numPr>
        <w:jc w:val="both"/>
      </w:pPr>
      <w:r>
        <w:t>возраст возникновения моложе 20 и старше 60 лет</w:t>
      </w:r>
    </w:p>
    <w:p w:rsidR="00676634" w:rsidRDefault="00676634" w:rsidP="00676634">
      <w:pPr>
        <w:numPr>
          <w:ilvl w:val="0"/>
          <w:numId w:val="6"/>
        </w:numPr>
        <w:jc w:val="both"/>
      </w:pPr>
      <w:r>
        <w:t>острое возникновение со стойким повышением АД</w:t>
      </w:r>
    </w:p>
    <w:p w:rsidR="00676634" w:rsidRDefault="00676634" w:rsidP="00676634">
      <w:pPr>
        <w:numPr>
          <w:ilvl w:val="0"/>
          <w:numId w:val="6"/>
        </w:numPr>
        <w:jc w:val="both"/>
      </w:pPr>
      <w:r>
        <w:t>очень высокие цифры АД</w:t>
      </w:r>
    </w:p>
    <w:p w:rsidR="00676634" w:rsidRDefault="00676634" w:rsidP="00676634">
      <w:pPr>
        <w:numPr>
          <w:ilvl w:val="0"/>
          <w:numId w:val="6"/>
        </w:numPr>
        <w:jc w:val="both"/>
      </w:pPr>
      <w:r>
        <w:t>злокачественное течение</w:t>
      </w:r>
    </w:p>
    <w:p w:rsidR="00676634" w:rsidRDefault="00676634" w:rsidP="00676634">
      <w:pPr>
        <w:numPr>
          <w:ilvl w:val="0"/>
          <w:numId w:val="6"/>
        </w:numPr>
        <w:jc w:val="both"/>
      </w:pPr>
      <w:r>
        <w:t>симпатоадреналовые кризы</w:t>
      </w:r>
    </w:p>
    <w:p w:rsidR="00676634" w:rsidRDefault="00676634" w:rsidP="00676634">
      <w:pPr>
        <w:numPr>
          <w:ilvl w:val="0"/>
          <w:numId w:val="6"/>
        </w:numPr>
        <w:jc w:val="both"/>
      </w:pPr>
      <w:r>
        <w:t>указание на этиологические заболевания в анамнезе или при беременности</w:t>
      </w:r>
    </w:p>
    <w:p w:rsidR="00676634" w:rsidRDefault="00676634" w:rsidP="00676634">
      <w:pPr>
        <w:numPr>
          <w:ilvl w:val="0"/>
          <w:numId w:val="6"/>
        </w:numPr>
        <w:jc w:val="both"/>
      </w:pPr>
      <w:r>
        <w:t>плохо поддаются стандартной терапии</w:t>
      </w:r>
    </w:p>
    <w:p w:rsidR="00755390" w:rsidRDefault="00755390" w:rsidP="00676634">
      <w:pPr>
        <w:numPr>
          <w:ilvl w:val="0"/>
          <w:numId w:val="6"/>
        </w:numPr>
        <w:jc w:val="both"/>
      </w:pPr>
      <w:r>
        <w:t>для почечных гипертензий характерно повышение диастолического давления</w:t>
      </w:r>
    </w:p>
    <w:p w:rsidR="000C64AD" w:rsidRDefault="000C64AD" w:rsidP="00387010">
      <w:pPr>
        <w:jc w:val="both"/>
      </w:pPr>
    </w:p>
    <w:p w:rsidR="00387010" w:rsidRPr="00387010" w:rsidRDefault="00387010" w:rsidP="00387010">
      <w:pPr>
        <w:jc w:val="both"/>
      </w:pPr>
      <w:r w:rsidRPr="00387010">
        <w:rPr>
          <w:b/>
        </w:rPr>
        <w:t>Лечение.</w:t>
      </w:r>
      <w:r w:rsidRPr="00387010">
        <w:t xml:space="preserve"> Терапия больных с различными формами артериальной </w:t>
      </w:r>
      <w:proofErr w:type="spellStart"/>
      <w:r w:rsidRPr="00387010">
        <w:t>гипер</w:t>
      </w:r>
      <w:proofErr w:type="spellEnd"/>
      <w:r w:rsidRPr="00387010">
        <w:t xml:space="preserve"> снижение активности </w:t>
      </w:r>
      <w:proofErr w:type="spellStart"/>
      <w:r w:rsidRPr="00387010">
        <w:t>симпатоадреналовои</w:t>
      </w:r>
      <w:proofErr w:type="spellEnd"/>
      <w:r w:rsidRPr="00387010">
        <w:t xml:space="preserve"> системы, нормализацию водно-электролитного обмена и состояние ренин-</w:t>
      </w:r>
      <w:proofErr w:type="spellStart"/>
      <w:r w:rsidRPr="00387010">
        <w:t>ангиотензиновой</w:t>
      </w:r>
      <w:proofErr w:type="spellEnd"/>
      <w:r w:rsidRPr="00387010">
        <w:t xml:space="preserve"> системы. Проведе</w:t>
      </w:r>
      <w:r w:rsidRPr="00387010">
        <w:softHyphen/>
        <w:t>ние указанных мероприятии будет способствовать восстановлению нарушений центральной и периферической гемодинамики, нормализации артериального давления.</w:t>
      </w:r>
    </w:p>
    <w:p w:rsidR="00387010" w:rsidRPr="00387010" w:rsidRDefault="00387010" w:rsidP="00755390">
      <w:pPr>
        <w:jc w:val="both"/>
      </w:pPr>
      <w:r w:rsidRPr="00387010">
        <w:t>При симптоматических гипертониях наиболее эффективным является эти</w:t>
      </w:r>
      <w:r w:rsidRPr="00387010">
        <w:softHyphen/>
        <w:t xml:space="preserve">ологическое, в том числе и оперативное, лечение. Такое лечение возможно при опухолях и гиперплазии надпочечников, при </w:t>
      </w:r>
      <w:proofErr w:type="spellStart"/>
      <w:r w:rsidRPr="00387010">
        <w:t>коарктации</w:t>
      </w:r>
      <w:proofErr w:type="spellEnd"/>
      <w:r w:rsidRPr="00387010">
        <w:t xml:space="preserve"> аорты, при поражении главных почечных артерий и односторонних поражениях почек, протекающих с высоким артериальным давлением. Однако в большинстве случаев артери</w:t>
      </w:r>
      <w:r w:rsidRPr="00387010">
        <w:softHyphen/>
        <w:t>альной гипертонии этиологическое лечение невозможно, и на первый план вы</w:t>
      </w:r>
      <w:r w:rsidRPr="00387010">
        <w:softHyphen/>
        <w:t>ступают вопросы лекарственной гипотензивной терапии.</w:t>
      </w:r>
    </w:p>
    <w:p w:rsidR="00387010" w:rsidRPr="00387010" w:rsidRDefault="00387010" w:rsidP="00755390">
      <w:pPr>
        <w:jc w:val="both"/>
      </w:pPr>
      <w:r w:rsidRPr="00387010">
        <w:t>К основным группам лекарственных средств, применяемых при лечении артериальной гипертонии, относятся:</w:t>
      </w:r>
    </w:p>
    <w:p w:rsidR="00387010" w:rsidRPr="00387010" w:rsidRDefault="00387010" w:rsidP="000C64AD">
      <w:pPr>
        <w:numPr>
          <w:ilvl w:val="0"/>
          <w:numId w:val="5"/>
        </w:numPr>
        <w:jc w:val="both"/>
      </w:pPr>
      <w:proofErr w:type="spellStart"/>
      <w:r w:rsidRPr="00387010">
        <w:t>Нейротропные</w:t>
      </w:r>
      <w:proofErr w:type="spellEnd"/>
      <w:r w:rsidRPr="00387010">
        <w:t xml:space="preserve"> и психотропные лекарственные средства, характеризу</w:t>
      </w:r>
      <w:r w:rsidRPr="00387010">
        <w:softHyphen/>
        <w:t>ющиеся седативным, транквилизирующим и антидепрессивным действием.</w:t>
      </w:r>
    </w:p>
    <w:p w:rsidR="00387010" w:rsidRPr="00387010" w:rsidRDefault="00387010" w:rsidP="000C64AD">
      <w:pPr>
        <w:numPr>
          <w:ilvl w:val="0"/>
          <w:numId w:val="5"/>
        </w:numPr>
        <w:jc w:val="both"/>
      </w:pPr>
      <w:r w:rsidRPr="00387010">
        <w:t>Стимуляторы центральных а-</w:t>
      </w:r>
      <w:proofErr w:type="spellStart"/>
      <w:r w:rsidRPr="00387010">
        <w:t>адренорецепторов</w:t>
      </w:r>
      <w:proofErr w:type="spellEnd"/>
      <w:r w:rsidRPr="00387010">
        <w:t>.</w:t>
      </w:r>
    </w:p>
    <w:p w:rsidR="00387010" w:rsidRPr="00387010" w:rsidRDefault="00387010" w:rsidP="000C64AD">
      <w:pPr>
        <w:numPr>
          <w:ilvl w:val="0"/>
          <w:numId w:val="5"/>
        </w:numPr>
        <w:jc w:val="both"/>
      </w:pPr>
      <w:proofErr w:type="spellStart"/>
      <w:r w:rsidRPr="00387010">
        <w:t>Симпатолитики</w:t>
      </w:r>
      <w:proofErr w:type="spellEnd"/>
      <w:r w:rsidRPr="00387010">
        <w:t>.</w:t>
      </w:r>
    </w:p>
    <w:p w:rsidR="00387010" w:rsidRPr="00387010" w:rsidRDefault="00387010" w:rsidP="000C64AD">
      <w:pPr>
        <w:numPr>
          <w:ilvl w:val="0"/>
          <w:numId w:val="5"/>
        </w:numPr>
        <w:jc w:val="both"/>
      </w:pPr>
      <w:proofErr w:type="spellStart"/>
      <w:r w:rsidRPr="00387010">
        <w:t>Ганглиоблокаторы</w:t>
      </w:r>
      <w:proofErr w:type="spellEnd"/>
      <w:r w:rsidRPr="00387010">
        <w:t>.</w:t>
      </w:r>
    </w:p>
    <w:p w:rsidR="00387010" w:rsidRPr="00387010" w:rsidRDefault="00387010" w:rsidP="000C64AD">
      <w:pPr>
        <w:numPr>
          <w:ilvl w:val="0"/>
          <w:numId w:val="5"/>
        </w:numPr>
        <w:jc w:val="both"/>
      </w:pPr>
      <w:r w:rsidRPr="00387010">
        <w:t>Периферические вазодилататоры с различными механизмами действия (а-</w:t>
      </w:r>
      <w:proofErr w:type="spellStart"/>
      <w:r w:rsidRPr="00387010">
        <w:t>адреноблокаторы</w:t>
      </w:r>
      <w:proofErr w:type="spellEnd"/>
      <w:r w:rsidRPr="00387010">
        <w:t>; блокаторы медлен</w:t>
      </w:r>
      <w:r w:rsidR="000C64AD">
        <w:t xml:space="preserve">ных кальциевых каналов — </w:t>
      </w:r>
      <w:proofErr w:type="spellStart"/>
      <w:r w:rsidR="000C64AD">
        <w:t>верапа</w:t>
      </w:r>
      <w:r w:rsidRPr="00387010">
        <w:t>мил</w:t>
      </w:r>
      <w:proofErr w:type="spellEnd"/>
      <w:r w:rsidRPr="00387010">
        <w:t xml:space="preserve">, </w:t>
      </w:r>
      <w:proofErr w:type="spellStart"/>
      <w:r w:rsidRPr="00387010">
        <w:t>фенигидин</w:t>
      </w:r>
      <w:proofErr w:type="spellEnd"/>
      <w:r w:rsidRPr="00387010">
        <w:t xml:space="preserve">, </w:t>
      </w:r>
      <w:proofErr w:type="spellStart"/>
      <w:r w:rsidRPr="00387010">
        <w:t>форедон</w:t>
      </w:r>
      <w:proofErr w:type="spellEnd"/>
      <w:r w:rsidRPr="00387010">
        <w:t>; блокатор конвер</w:t>
      </w:r>
      <w:r w:rsidR="000C64AD">
        <w:t xml:space="preserve">тируемого фермента ренина — </w:t>
      </w:r>
      <w:proofErr w:type="spellStart"/>
      <w:r w:rsidR="000C64AD">
        <w:t>кап</w:t>
      </w:r>
      <w:r w:rsidRPr="00387010">
        <w:t>топрил</w:t>
      </w:r>
      <w:proofErr w:type="spellEnd"/>
      <w:r w:rsidR="000C64AD">
        <w:t xml:space="preserve">, </w:t>
      </w:r>
      <w:proofErr w:type="spellStart"/>
      <w:r w:rsidR="000C64AD">
        <w:t>эналаприл</w:t>
      </w:r>
      <w:proofErr w:type="spellEnd"/>
      <w:r w:rsidRPr="00387010">
        <w:t>).</w:t>
      </w:r>
    </w:p>
    <w:p w:rsidR="00387010" w:rsidRPr="00387010" w:rsidRDefault="000C64AD" w:rsidP="000C64AD">
      <w:pPr>
        <w:numPr>
          <w:ilvl w:val="0"/>
          <w:numId w:val="5"/>
        </w:numPr>
        <w:jc w:val="both"/>
      </w:pPr>
      <w:r>
        <w:t>β</w:t>
      </w:r>
      <w:r w:rsidR="00387010" w:rsidRPr="00387010">
        <w:t>-</w:t>
      </w:r>
      <w:proofErr w:type="spellStart"/>
      <w:r w:rsidR="00387010" w:rsidRPr="00387010">
        <w:t>адреноблокаторы</w:t>
      </w:r>
      <w:proofErr w:type="spellEnd"/>
      <w:r w:rsidR="00387010" w:rsidRPr="00387010">
        <w:t>.</w:t>
      </w:r>
    </w:p>
    <w:p w:rsidR="00387010" w:rsidRPr="00387010" w:rsidRDefault="00387010" w:rsidP="000C64AD">
      <w:pPr>
        <w:numPr>
          <w:ilvl w:val="0"/>
          <w:numId w:val="5"/>
        </w:numPr>
        <w:jc w:val="both"/>
      </w:pPr>
      <w:r w:rsidRPr="00387010">
        <w:t>Диуретические лекарственные средства.</w:t>
      </w:r>
    </w:p>
    <w:p w:rsidR="00387010" w:rsidRPr="00387010" w:rsidRDefault="00387010" w:rsidP="00387010">
      <w:pPr>
        <w:jc w:val="both"/>
      </w:pPr>
      <w:r w:rsidRPr="00387010">
        <w:t>При проведении индивидуальной фармакотерапии необходимо учитывать величину и характер повышения систолического и диастолического артери</w:t>
      </w:r>
      <w:r w:rsidRPr="00387010">
        <w:softHyphen/>
        <w:t>ального давления, частоту сердечного ритма, состояние центральной гемоди</w:t>
      </w:r>
      <w:r w:rsidRPr="00387010">
        <w:softHyphen/>
        <w:t>намики, функции почек, конституцию больного, характер и длительность про</w:t>
      </w:r>
      <w:r w:rsidRPr="00387010">
        <w:softHyphen/>
        <w:t>водимой лекарственной терапии и, конечно, сопутствующие заболевания.</w:t>
      </w:r>
    </w:p>
    <w:p w:rsidR="00387010" w:rsidRPr="00387010" w:rsidRDefault="00387010" w:rsidP="00387010">
      <w:pPr>
        <w:jc w:val="both"/>
      </w:pPr>
      <w:r w:rsidRPr="00387010">
        <w:t>На ранних стадиях артериальной гипертонии активный отдых, сбаланси</w:t>
      </w:r>
      <w:r w:rsidRPr="00387010">
        <w:softHyphen/>
        <w:t>рованное питание, седативная терапия в большинстве случаев приводят к нор</w:t>
      </w:r>
      <w:r w:rsidRPr="00387010">
        <w:softHyphen/>
        <w:t>мализации артериального давления. В дальнейшем требуются периодический врачебный контроль и регулярное проведение больным оздоровительных меро</w:t>
      </w:r>
      <w:r w:rsidRPr="00387010">
        <w:softHyphen/>
        <w:t>приятий.</w:t>
      </w:r>
    </w:p>
    <w:p w:rsidR="00387010" w:rsidRPr="00387010" w:rsidRDefault="00387010" w:rsidP="00387010">
      <w:pPr>
        <w:jc w:val="both"/>
      </w:pPr>
      <w:r w:rsidRPr="00387010">
        <w:t>В тех случаях, когда наряду с психоэмоциональным перенапряжением ЦНС происходит изменение регуляции сосудистого тонуса и на других уровнях, необходимо применение гипотензивных лекарственных средств, на первом эта</w:t>
      </w:r>
      <w:r w:rsidRPr="00387010">
        <w:softHyphen/>
        <w:t xml:space="preserve">пе в виде </w:t>
      </w:r>
      <w:proofErr w:type="spellStart"/>
      <w:r w:rsidRPr="00387010">
        <w:t>монотерапии</w:t>
      </w:r>
      <w:proofErr w:type="spellEnd"/>
      <w:r w:rsidRPr="00387010">
        <w:t>.</w:t>
      </w:r>
    </w:p>
    <w:p w:rsidR="00387010" w:rsidRPr="00387010" w:rsidRDefault="00387010" w:rsidP="00387010">
      <w:pPr>
        <w:jc w:val="both"/>
      </w:pPr>
      <w:r w:rsidRPr="00387010">
        <w:lastRenderedPageBreak/>
        <w:t xml:space="preserve">У больных с I—II стадией гипертонической болезни или артериальной </w:t>
      </w:r>
      <w:proofErr w:type="spellStart"/>
      <w:r w:rsidRPr="00387010">
        <w:t>ги-пертензии</w:t>
      </w:r>
      <w:proofErr w:type="spellEnd"/>
      <w:r w:rsidRPr="00387010">
        <w:t xml:space="preserve"> при значительном повышении систолического давления (до </w:t>
      </w:r>
      <w:smartTag w:uri="urn:schemas-microsoft-com:office:smarttags" w:element="metricconverter">
        <w:smartTagPr>
          <w:attr w:name="ProductID" w:val="190 мм"/>
        </w:smartTagPr>
        <w:r w:rsidRPr="00387010">
          <w:t>190 мм</w:t>
        </w:r>
      </w:smartTag>
      <w:r w:rsidRPr="00387010">
        <w:t xml:space="preserve"> рт. ст.) и умеренном повышении диастолического давления (до </w:t>
      </w:r>
      <w:smartTag w:uri="urn:schemas-microsoft-com:office:smarttags" w:element="metricconverter">
        <w:smartTagPr>
          <w:attr w:name="ProductID" w:val="105 мм"/>
        </w:smartTagPr>
        <w:r w:rsidRPr="00387010">
          <w:t>105 мм</w:t>
        </w:r>
      </w:smartTag>
      <w:r w:rsidRPr="00387010">
        <w:t xml:space="preserve"> рт. ст.), при нормальном или повышенном числе сердечных сокращений без нарушения сократимости миокарда, базовой терапией могут быть (З-</w:t>
      </w:r>
      <w:proofErr w:type="spellStart"/>
      <w:r w:rsidRPr="00387010">
        <w:t>адреноблокаторы</w:t>
      </w:r>
      <w:proofErr w:type="spellEnd"/>
      <w:r w:rsidRPr="00387010">
        <w:t>, резерпин или центральные а-</w:t>
      </w:r>
      <w:proofErr w:type="spellStart"/>
      <w:r w:rsidRPr="00387010">
        <w:t>адреностимуляторы</w:t>
      </w:r>
      <w:proofErr w:type="spellEnd"/>
      <w:r w:rsidRPr="00387010">
        <w:t xml:space="preserve"> (клофелин или </w:t>
      </w:r>
      <w:proofErr w:type="spellStart"/>
      <w:r w:rsidRPr="00387010">
        <w:t>допегит</w:t>
      </w:r>
      <w:proofErr w:type="spellEnd"/>
      <w:r w:rsidRPr="00387010">
        <w:t xml:space="preserve">). Бета-адреноблокаторы целесообразно назначать больным с клиническими симптомами повышения тонуса </w:t>
      </w:r>
      <w:proofErr w:type="spellStart"/>
      <w:r w:rsidRPr="00387010">
        <w:t>симпатоадреналовои</w:t>
      </w:r>
      <w:proofErr w:type="spellEnd"/>
      <w:r w:rsidRPr="00387010">
        <w:t xml:space="preserve"> системы. При адек</w:t>
      </w:r>
      <w:r w:rsidRPr="00387010">
        <w:softHyphen/>
        <w:t xml:space="preserve">ватной реакции и хорошей переносимости однократной дозы назначают не менее 120 мг </w:t>
      </w:r>
      <w:proofErr w:type="spellStart"/>
      <w:r w:rsidRPr="00387010">
        <w:t>анаприлина</w:t>
      </w:r>
      <w:proofErr w:type="spellEnd"/>
      <w:r w:rsidRPr="00387010">
        <w:t xml:space="preserve"> в сутки (можно другой р-</w:t>
      </w:r>
      <w:proofErr w:type="spellStart"/>
      <w:r w:rsidRPr="00387010">
        <w:t>адреноблокатор</w:t>
      </w:r>
      <w:proofErr w:type="spellEnd"/>
      <w:r w:rsidRPr="00387010">
        <w:t xml:space="preserve"> в адекватной дозе). Учитывая, что гипотензивный эффект р-</w:t>
      </w:r>
      <w:proofErr w:type="spellStart"/>
      <w:r w:rsidRPr="00387010">
        <w:t>адреноблокаторов</w:t>
      </w:r>
      <w:proofErr w:type="spellEnd"/>
      <w:r w:rsidRPr="00387010">
        <w:t xml:space="preserve"> развивается постепенно в течение 5—7 дней, в первые дни лечения рекоменду</w:t>
      </w:r>
      <w:r w:rsidRPr="00387010">
        <w:softHyphen/>
        <w:t>ется присоединить диуретические лекарственные средства (</w:t>
      </w:r>
      <w:proofErr w:type="spellStart"/>
      <w:r w:rsidRPr="00387010">
        <w:t>циклометиазид</w:t>
      </w:r>
      <w:proofErr w:type="spellEnd"/>
      <w:r w:rsidRPr="00387010">
        <w:t xml:space="preserve"> 0,5—1 мг, гипотиазид 10—25 мг, </w:t>
      </w:r>
      <w:proofErr w:type="spellStart"/>
      <w:r w:rsidRPr="00387010">
        <w:t>оксодолин</w:t>
      </w:r>
      <w:proofErr w:type="spellEnd"/>
      <w:r w:rsidRPr="00387010">
        <w:t xml:space="preserve"> 25—50 мг). Можно также начать гипотензивную терапию с применения препаратов раувольфии (резерпин до 0,75 мг в сутки или </w:t>
      </w:r>
      <w:proofErr w:type="spellStart"/>
      <w:r w:rsidRPr="00387010">
        <w:t>раунатин</w:t>
      </w:r>
      <w:proofErr w:type="spellEnd"/>
      <w:r w:rsidRPr="00387010">
        <w:t xml:space="preserve"> до 12 мг в сутки). В большей дозе их назначать не рекомендуется, так как они чаще вызывают побочные эффекты, особенно у лиц, склонных к брадикардии и депрессии.</w:t>
      </w:r>
    </w:p>
    <w:p w:rsidR="00387010" w:rsidRPr="00387010" w:rsidRDefault="00387010" w:rsidP="00387010">
      <w:pPr>
        <w:jc w:val="both"/>
      </w:pPr>
      <w:r w:rsidRPr="00387010">
        <w:t xml:space="preserve">Потенцируют действие препаратов раувольфии периферические </w:t>
      </w:r>
      <w:proofErr w:type="spellStart"/>
      <w:r w:rsidRPr="00387010">
        <w:t>вазодила-таторы</w:t>
      </w:r>
      <w:proofErr w:type="spellEnd"/>
      <w:r w:rsidRPr="00387010">
        <w:t xml:space="preserve"> (апрессин, </w:t>
      </w:r>
      <w:proofErr w:type="spellStart"/>
      <w:r w:rsidRPr="00387010">
        <w:t>дигидроэрготамин</w:t>
      </w:r>
      <w:proofErr w:type="spellEnd"/>
      <w:r w:rsidRPr="00387010">
        <w:t>) и диуретики, которые можно присоеди</w:t>
      </w:r>
      <w:r w:rsidRPr="00387010">
        <w:softHyphen/>
        <w:t>нить через 3—4 дня после приема резерпина, если гипотензивный эффект по</w:t>
      </w:r>
      <w:r w:rsidRPr="00387010">
        <w:softHyphen/>
        <w:t>следнего будет недостаточным.</w:t>
      </w:r>
    </w:p>
    <w:p w:rsidR="00387010" w:rsidRPr="00387010" w:rsidRDefault="00387010" w:rsidP="00387010">
      <w:pPr>
        <w:jc w:val="both"/>
      </w:pPr>
      <w:r w:rsidRPr="00387010">
        <w:t>Быстрый гипотензивный эффект развивается при применении у этой груп</w:t>
      </w:r>
      <w:r w:rsidRPr="00387010">
        <w:softHyphen/>
        <w:t>пы больных центральных а-</w:t>
      </w:r>
      <w:proofErr w:type="spellStart"/>
      <w:r w:rsidRPr="00387010">
        <w:t>адреностимуляторов</w:t>
      </w:r>
      <w:proofErr w:type="spellEnd"/>
      <w:r w:rsidRPr="00387010">
        <w:t xml:space="preserve">— клофелина 0,075—0,15 мг или </w:t>
      </w:r>
      <w:proofErr w:type="spellStart"/>
      <w:r w:rsidRPr="00387010">
        <w:t>допегита</w:t>
      </w:r>
      <w:proofErr w:type="spellEnd"/>
      <w:r w:rsidRPr="00387010">
        <w:t xml:space="preserve"> 250—500 мг 3 раза в день. Однако он не стабилен и уже на 3—4-и неделе отмечается ускользание эффекта, что требует присоединения диурети</w:t>
      </w:r>
      <w:r w:rsidRPr="00387010">
        <w:softHyphen/>
        <w:t>ческих лекарственных средств. Отмена клофелина должна проводиться осто</w:t>
      </w:r>
      <w:r w:rsidRPr="00387010">
        <w:softHyphen/>
        <w:t>рожно, так как нередко наблюдается синдром отмены.</w:t>
      </w:r>
    </w:p>
    <w:p w:rsidR="00387010" w:rsidRPr="00387010" w:rsidRDefault="00387010" w:rsidP="00387010">
      <w:pPr>
        <w:jc w:val="both"/>
      </w:pPr>
      <w:r w:rsidRPr="00387010">
        <w:t>У больных с аналогичными показателями артериального давления (систо</w:t>
      </w:r>
      <w:r w:rsidRPr="00387010">
        <w:softHyphen/>
        <w:t xml:space="preserve">лическое до </w:t>
      </w:r>
      <w:smartTag w:uri="urn:schemas-microsoft-com:office:smarttags" w:element="metricconverter">
        <w:smartTagPr>
          <w:attr w:name="ProductID" w:val="190 мм"/>
        </w:smartTagPr>
        <w:r w:rsidRPr="00387010">
          <w:t>190 мм</w:t>
        </w:r>
      </w:smartTag>
      <w:r w:rsidRPr="00387010">
        <w:t xml:space="preserve"> рт. ст. и диастолическое до </w:t>
      </w:r>
      <w:smartTag w:uri="urn:schemas-microsoft-com:office:smarttags" w:element="metricconverter">
        <w:smartTagPr>
          <w:attr w:name="ProductID" w:val="105 мм"/>
        </w:smartTagPr>
        <w:r w:rsidRPr="00387010">
          <w:t>105 мм</w:t>
        </w:r>
      </w:smartTag>
      <w:r w:rsidRPr="00387010">
        <w:t xml:space="preserve"> рт. ст.) на фоне редкого пульса выбор препаратов представляет некоторые особенности. Наиболее целе</w:t>
      </w:r>
      <w:r w:rsidRPr="00387010">
        <w:softHyphen/>
        <w:t xml:space="preserve">сообразно применять диуретики как </w:t>
      </w:r>
      <w:proofErr w:type="spellStart"/>
      <w:r w:rsidRPr="00387010">
        <w:t>монотерапию</w:t>
      </w:r>
      <w:proofErr w:type="spellEnd"/>
      <w:r w:rsidRPr="00387010">
        <w:t xml:space="preserve">, так и в сочетании их с </w:t>
      </w:r>
      <w:proofErr w:type="spellStart"/>
      <w:r w:rsidRPr="00387010">
        <w:t>фори</w:t>
      </w:r>
      <w:proofErr w:type="spellEnd"/>
      <w:r w:rsidRPr="00387010">
        <w:t xml:space="preserve">-доном или </w:t>
      </w:r>
      <w:proofErr w:type="spellStart"/>
      <w:r w:rsidRPr="00387010">
        <w:t>нифедипином</w:t>
      </w:r>
      <w:proofErr w:type="spellEnd"/>
      <w:r w:rsidRPr="00387010">
        <w:t>. При недостаточном клиническом эффекте возможно назначение а-</w:t>
      </w:r>
      <w:proofErr w:type="spellStart"/>
      <w:r w:rsidRPr="00387010">
        <w:t>адреноблокаторов</w:t>
      </w:r>
      <w:proofErr w:type="spellEnd"/>
      <w:r w:rsidRPr="00387010">
        <w:t xml:space="preserve"> (празозин) или апрессина в сочетании с диу</w:t>
      </w:r>
      <w:r w:rsidRPr="00387010">
        <w:softHyphen/>
        <w:t>ретическими препаратами.</w:t>
      </w:r>
    </w:p>
    <w:p w:rsidR="00387010" w:rsidRPr="00387010" w:rsidRDefault="00387010" w:rsidP="00387010">
      <w:pPr>
        <w:jc w:val="both"/>
      </w:pPr>
      <w:r w:rsidRPr="00387010">
        <w:t xml:space="preserve">У больных с гипертонической болезнью или артериальной гипертензией, проявляющейся высокими и стабильными цифрами как систолического, так и диастолического артериального давления (систолическое выше </w:t>
      </w:r>
      <w:smartTag w:uri="urn:schemas-microsoft-com:office:smarttags" w:element="metricconverter">
        <w:smartTagPr>
          <w:attr w:name="ProductID" w:val="190 мм"/>
        </w:smartTagPr>
        <w:r w:rsidRPr="00387010">
          <w:t>190 мм</w:t>
        </w:r>
      </w:smartTag>
      <w:r w:rsidRPr="00387010">
        <w:t xml:space="preserve"> рт. ст., а диастолическое выше </w:t>
      </w:r>
      <w:smartTag w:uri="urn:schemas-microsoft-com:office:smarttags" w:element="metricconverter">
        <w:smartTagPr>
          <w:attr w:name="ProductID" w:val="115 мм"/>
        </w:smartTagPr>
        <w:r w:rsidRPr="00387010">
          <w:t>115 мм</w:t>
        </w:r>
      </w:smartTag>
      <w:r w:rsidRPr="00387010">
        <w:t xml:space="preserve"> рт. ст.), выбор лекарственных препаратов во многом зависит от частоты сердечных сокращений и характера и длительности ранее проводимой терапии, сопутствующих заболеваний. Учитывая сложный характер развития артериальной гипертонии, в большинстве случаев необходи</w:t>
      </w:r>
      <w:r w:rsidRPr="00387010">
        <w:softHyphen/>
        <w:t>мо проводить комбинированную терапию, включающую лекарственные средст</w:t>
      </w:r>
      <w:r w:rsidRPr="00387010">
        <w:softHyphen/>
        <w:t>ва, воздействующие на различные звенья ее патогенеза.</w:t>
      </w:r>
    </w:p>
    <w:p w:rsidR="00387010" w:rsidRPr="00387010" w:rsidRDefault="00387010" w:rsidP="00387010">
      <w:pPr>
        <w:jc w:val="both"/>
      </w:pPr>
      <w:r w:rsidRPr="00387010">
        <w:t xml:space="preserve">У больных с </w:t>
      </w:r>
      <w:proofErr w:type="spellStart"/>
      <w:r w:rsidRPr="00387010">
        <w:t>тахи</w:t>
      </w:r>
      <w:proofErr w:type="spellEnd"/>
      <w:r w:rsidRPr="00387010">
        <w:t xml:space="preserve">- или </w:t>
      </w:r>
      <w:proofErr w:type="spellStart"/>
      <w:r w:rsidRPr="00387010">
        <w:t>нормокардией</w:t>
      </w:r>
      <w:proofErr w:type="spellEnd"/>
      <w:r w:rsidRPr="00387010">
        <w:t xml:space="preserve"> без клинических проявлений сердеч</w:t>
      </w:r>
      <w:r w:rsidRPr="00387010">
        <w:softHyphen/>
        <w:t>ной н</w:t>
      </w:r>
      <w:r w:rsidR="002C65F6">
        <w:t>едостаточности можно применить β</w:t>
      </w:r>
      <w:r w:rsidRPr="00387010">
        <w:t>-</w:t>
      </w:r>
      <w:proofErr w:type="spellStart"/>
      <w:r w:rsidRPr="00387010">
        <w:t>ад</w:t>
      </w:r>
      <w:r w:rsidR="002C65F6">
        <w:t>реноблокаторы</w:t>
      </w:r>
      <w:proofErr w:type="spellEnd"/>
      <w:r w:rsidR="002C65F6">
        <w:t xml:space="preserve"> в сочетании с диу</w:t>
      </w:r>
      <w:r w:rsidRPr="00387010">
        <w:t>ретиками и при необходимости вазодилатато</w:t>
      </w:r>
      <w:r w:rsidR="002C65F6">
        <w:t xml:space="preserve">рами типа апрессина или </w:t>
      </w:r>
      <w:proofErr w:type="spellStart"/>
      <w:r w:rsidR="002C65F6">
        <w:t>дигидро</w:t>
      </w:r>
      <w:r w:rsidRPr="00387010">
        <w:t>эрготамина</w:t>
      </w:r>
      <w:proofErr w:type="spellEnd"/>
      <w:r w:rsidRPr="00387010">
        <w:t xml:space="preserve">. При отсутствии достаточного гипотензивного эффекта в течение 10—12 дней целесообразно больному назначить </w:t>
      </w:r>
      <w:proofErr w:type="spellStart"/>
      <w:r w:rsidRPr="00387010">
        <w:t>октадин</w:t>
      </w:r>
      <w:proofErr w:type="spellEnd"/>
      <w:r w:rsidRPr="00387010">
        <w:t xml:space="preserve"> (</w:t>
      </w:r>
      <w:proofErr w:type="spellStart"/>
      <w:r w:rsidRPr="00387010">
        <w:t>исмелин</w:t>
      </w:r>
      <w:proofErr w:type="spellEnd"/>
      <w:r w:rsidRPr="00387010">
        <w:t xml:space="preserve">, </w:t>
      </w:r>
      <w:proofErr w:type="spellStart"/>
      <w:r w:rsidRPr="00387010">
        <w:t>изобарин</w:t>
      </w:r>
      <w:proofErr w:type="spellEnd"/>
      <w:r w:rsidRPr="00387010">
        <w:t xml:space="preserve">) как в качестве </w:t>
      </w:r>
      <w:proofErr w:type="spellStart"/>
      <w:r w:rsidRPr="00387010">
        <w:t>монотерапии</w:t>
      </w:r>
      <w:proofErr w:type="spellEnd"/>
      <w:r w:rsidRPr="00387010">
        <w:t>, так и в сочетании с диуретическими препаратами. Хороший эффект у этой группы больных может дать с</w:t>
      </w:r>
      <w:r w:rsidR="002C65F6">
        <w:t>очетание β-</w:t>
      </w:r>
      <w:proofErr w:type="spellStart"/>
      <w:r w:rsidR="002C65F6">
        <w:t>адреноблока</w:t>
      </w:r>
      <w:proofErr w:type="spellEnd"/>
      <w:r w:rsidR="002C65F6">
        <w:t>-тора с α</w:t>
      </w:r>
      <w:r w:rsidRPr="00387010">
        <w:t>-</w:t>
      </w:r>
      <w:proofErr w:type="spellStart"/>
      <w:r w:rsidRPr="00387010">
        <w:t>адреноблокатором</w:t>
      </w:r>
      <w:proofErr w:type="spellEnd"/>
      <w:r w:rsidRPr="00387010">
        <w:t xml:space="preserve"> (празозин) или применение ее</w:t>
      </w:r>
      <w:r w:rsidR="002C65F6">
        <w:t>, β -блокатора (</w:t>
      </w:r>
      <w:proofErr w:type="spellStart"/>
      <w:r w:rsidR="002C65F6">
        <w:t>альбе</w:t>
      </w:r>
      <w:r w:rsidRPr="00387010">
        <w:t>тол</w:t>
      </w:r>
      <w:proofErr w:type="spellEnd"/>
      <w:r w:rsidRPr="00387010">
        <w:t xml:space="preserve"> 300—600 мг в сутки) в сочетании с диуретиками.</w:t>
      </w:r>
    </w:p>
    <w:p w:rsidR="00387010" w:rsidRPr="00387010" w:rsidRDefault="00387010" w:rsidP="00387010">
      <w:pPr>
        <w:pStyle w:val="a3"/>
        <w:rPr>
          <w:sz w:val="24"/>
          <w:szCs w:val="24"/>
        </w:rPr>
      </w:pPr>
      <w:r w:rsidRPr="00387010">
        <w:rPr>
          <w:sz w:val="24"/>
          <w:szCs w:val="24"/>
        </w:rPr>
        <w:t>При брадикардии, высоком артериальном систолическом и диастолическо</w:t>
      </w:r>
      <w:r w:rsidR="002C65F6">
        <w:rPr>
          <w:sz w:val="24"/>
          <w:szCs w:val="24"/>
        </w:rPr>
        <w:t xml:space="preserve">м давлении показано назначение </w:t>
      </w:r>
      <w:r w:rsidR="002C65F6">
        <w:t>α</w:t>
      </w:r>
      <w:r w:rsidR="002C65F6" w:rsidRPr="00387010">
        <w:rPr>
          <w:sz w:val="24"/>
          <w:szCs w:val="24"/>
        </w:rPr>
        <w:t xml:space="preserve"> </w:t>
      </w:r>
      <w:r w:rsidRPr="00387010">
        <w:rPr>
          <w:sz w:val="24"/>
          <w:szCs w:val="24"/>
        </w:rPr>
        <w:t>-</w:t>
      </w:r>
      <w:proofErr w:type="spellStart"/>
      <w:r w:rsidRPr="00387010">
        <w:rPr>
          <w:sz w:val="24"/>
          <w:szCs w:val="24"/>
        </w:rPr>
        <w:t>адреноблокатора</w:t>
      </w:r>
      <w:proofErr w:type="spellEnd"/>
      <w:r w:rsidRPr="00387010">
        <w:rPr>
          <w:sz w:val="24"/>
          <w:szCs w:val="24"/>
        </w:rPr>
        <w:t xml:space="preserve"> (празозин в дозе до 10— 15 мг в сутки) или периферических вазодилататоров (апрессин или </w:t>
      </w:r>
      <w:proofErr w:type="spellStart"/>
      <w:r w:rsidRPr="00387010">
        <w:rPr>
          <w:sz w:val="24"/>
          <w:szCs w:val="24"/>
        </w:rPr>
        <w:t>минокси-дил</w:t>
      </w:r>
      <w:proofErr w:type="spellEnd"/>
      <w:r w:rsidRPr="00387010">
        <w:rPr>
          <w:sz w:val="24"/>
          <w:szCs w:val="24"/>
        </w:rPr>
        <w:t>), или блокаторов кальциевых каналов (</w:t>
      </w:r>
      <w:proofErr w:type="spellStart"/>
      <w:r w:rsidRPr="00387010">
        <w:rPr>
          <w:sz w:val="24"/>
          <w:szCs w:val="24"/>
        </w:rPr>
        <w:t>форидон</w:t>
      </w:r>
      <w:proofErr w:type="spellEnd"/>
      <w:r w:rsidRPr="00387010">
        <w:rPr>
          <w:sz w:val="24"/>
          <w:szCs w:val="24"/>
        </w:rPr>
        <w:t xml:space="preserve">, </w:t>
      </w:r>
      <w:proofErr w:type="spellStart"/>
      <w:r w:rsidRPr="00387010">
        <w:rPr>
          <w:sz w:val="24"/>
          <w:szCs w:val="24"/>
        </w:rPr>
        <w:t>нифедипин</w:t>
      </w:r>
      <w:proofErr w:type="spellEnd"/>
      <w:r w:rsidRPr="00387010">
        <w:rPr>
          <w:sz w:val="24"/>
          <w:szCs w:val="24"/>
        </w:rPr>
        <w:t>) в сочетании с диуретиками, а при необходимости с кло</w:t>
      </w:r>
      <w:r w:rsidR="002C65F6">
        <w:rPr>
          <w:sz w:val="24"/>
          <w:szCs w:val="24"/>
        </w:rPr>
        <w:t>фелином. При недостаточном гипо</w:t>
      </w:r>
      <w:r w:rsidRPr="00387010">
        <w:rPr>
          <w:sz w:val="24"/>
          <w:szCs w:val="24"/>
        </w:rPr>
        <w:t xml:space="preserve">тензивном эффекте присоединяют конкурентный </w:t>
      </w:r>
      <w:r w:rsidR="002C65F6">
        <w:rPr>
          <w:sz w:val="24"/>
          <w:szCs w:val="24"/>
        </w:rPr>
        <w:lastRenderedPageBreak/>
        <w:t>блокатор альдостерона веро</w:t>
      </w:r>
      <w:r w:rsidRPr="00387010">
        <w:rPr>
          <w:sz w:val="24"/>
          <w:szCs w:val="24"/>
        </w:rPr>
        <w:t>шпирон или блокатор конвертирующего фермента ренина (</w:t>
      </w:r>
      <w:proofErr w:type="spellStart"/>
      <w:r w:rsidRPr="00387010">
        <w:rPr>
          <w:sz w:val="24"/>
          <w:szCs w:val="24"/>
        </w:rPr>
        <w:t>каптоприл</w:t>
      </w:r>
      <w:proofErr w:type="spellEnd"/>
      <w:r w:rsidRPr="00387010">
        <w:rPr>
          <w:sz w:val="24"/>
          <w:szCs w:val="24"/>
        </w:rPr>
        <w:t xml:space="preserve">, </w:t>
      </w:r>
      <w:proofErr w:type="spellStart"/>
      <w:r w:rsidRPr="00387010">
        <w:rPr>
          <w:sz w:val="24"/>
          <w:szCs w:val="24"/>
        </w:rPr>
        <w:t>капотен</w:t>
      </w:r>
      <w:proofErr w:type="spellEnd"/>
      <w:r w:rsidRPr="00387010">
        <w:rPr>
          <w:sz w:val="24"/>
          <w:szCs w:val="24"/>
        </w:rPr>
        <w:t xml:space="preserve">, </w:t>
      </w:r>
      <w:proofErr w:type="spellStart"/>
      <w:r w:rsidRPr="00387010">
        <w:rPr>
          <w:sz w:val="24"/>
          <w:szCs w:val="24"/>
        </w:rPr>
        <w:t>тензиомин</w:t>
      </w:r>
      <w:proofErr w:type="spellEnd"/>
      <w:r w:rsidRPr="00387010">
        <w:rPr>
          <w:sz w:val="24"/>
          <w:szCs w:val="24"/>
        </w:rPr>
        <w:t>) до 150 мг в сутки. У больных с гипертонической болезнью или арте</w:t>
      </w:r>
      <w:r w:rsidRPr="00387010">
        <w:rPr>
          <w:sz w:val="24"/>
          <w:szCs w:val="24"/>
        </w:rPr>
        <w:softHyphen/>
        <w:t>риальной гипертензией с небольшим повышением систолического и значитель</w:t>
      </w:r>
      <w:r w:rsidRPr="00387010">
        <w:rPr>
          <w:sz w:val="24"/>
          <w:szCs w:val="24"/>
        </w:rPr>
        <w:softHyphen/>
        <w:t xml:space="preserve">ным повышением диастолического давления (систолическое не более </w:t>
      </w:r>
      <w:smartTag w:uri="urn:schemas-microsoft-com:office:smarttags" w:element="metricconverter">
        <w:smartTagPr>
          <w:attr w:name="ProductID" w:val="155 мм"/>
        </w:smartTagPr>
        <w:r w:rsidRPr="00387010">
          <w:rPr>
            <w:sz w:val="24"/>
            <w:szCs w:val="24"/>
          </w:rPr>
          <w:t>155 мм</w:t>
        </w:r>
      </w:smartTag>
      <w:r w:rsidRPr="00387010">
        <w:rPr>
          <w:sz w:val="24"/>
          <w:szCs w:val="24"/>
        </w:rPr>
        <w:t xml:space="preserve"> рт. ст., диастолическое выше </w:t>
      </w:r>
      <w:smartTag w:uri="urn:schemas-microsoft-com:office:smarttags" w:element="metricconverter">
        <w:smartTagPr>
          <w:attr w:name="ProductID" w:val="110 мм"/>
        </w:smartTagPr>
        <w:r w:rsidRPr="00387010">
          <w:rPr>
            <w:sz w:val="24"/>
            <w:szCs w:val="24"/>
          </w:rPr>
          <w:t>110 мм</w:t>
        </w:r>
      </w:smartTag>
      <w:r w:rsidRPr="00387010">
        <w:rPr>
          <w:sz w:val="24"/>
          <w:szCs w:val="24"/>
        </w:rPr>
        <w:t xml:space="preserve"> рт. ст.), с </w:t>
      </w:r>
      <w:proofErr w:type="spellStart"/>
      <w:r w:rsidRPr="00387010">
        <w:rPr>
          <w:sz w:val="24"/>
          <w:szCs w:val="24"/>
        </w:rPr>
        <w:t>нормо</w:t>
      </w:r>
      <w:proofErr w:type="spellEnd"/>
      <w:r w:rsidRPr="00387010">
        <w:rPr>
          <w:sz w:val="24"/>
          <w:szCs w:val="24"/>
        </w:rPr>
        <w:t xml:space="preserve">- и тахикардией лечение целесообразно сразу начинать с </w:t>
      </w:r>
      <w:r w:rsidR="002C65F6">
        <w:rPr>
          <w:sz w:val="24"/>
          <w:szCs w:val="24"/>
        </w:rPr>
        <w:t xml:space="preserve">сочетанной терапии, включающей </w:t>
      </w:r>
      <w:r w:rsidR="002C65F6">
        <w:t>β</w:t>
      </w:r>
      <w:r w:rsidR="002C65F6" w:rsidRPr="00387010">
        <w:rPr>
          <w:sz w:val="24"/>
          <w:szCs w:val="24"/>
        </w:rPr>
        <w:t xml:space="preserve"> </w:t>
      </w:r>
      <w:r w:rsidRPr="00387010">
        <w:rPr>
          <w:sz w:val="24"/>
          <w:szCs w:val="24"/>
        </w:rPr>
        <w:t>-</w:t>
      </w:r>
      <w:proofErr w:type="spellStart"/>
      <w:r w:rsidRPr="00387010">
        <w:rPr>
          <w:sz w:val="24"/>
          <w:szCs w:val="24"/>
        </w:rPr>
        <w:t>адрено</w:t>
      </w:r>
      <w:r w:rsidRPr="00387010">
        <w:rPr>
          <w:sz w:val="24"/>
          <w:szCs w:val="24"/>
        </w:rPr>
        <w:softHyphen/>
        <w:t>блокаторы</w:t>
      </w:r>
      <w:proofErr w:type="spellEnd"/>
      <w:r w:rsidRPr="00387010">
        <w:rPr>
          <w:sz w:val="24"/>
          <w:szCs w:val="24"/>
        </w:rPr>
        <w:t>, вазодилататоры и диуретики, а при необходимости и с примене</w:t>
      </w:r>
      <w:r w:rsidRPr="00387010">
        <w:rPr>
          <w:sz w:val="24"/>
          <w:szCs w:val="24"/>
        </w:rPr>
        <w:softHyphen/>
        <w:t>ния лекарственных препаратов, влияющих на ренин-</w:t>
      </w:r>
      <w:proofErr w:type="spellStart"/>
      <w:r w:rsidRPr="00387010">
        <w:rPr>
          <w:sz w:val="24"/>
          <w:szCs w:val="24"/>
        </w:rPr>
        <w:t>альдостероновую</w:t>
      </w:r>
      <w:proofErr w:type="spellEnd"/>
      <w:r w:rsidRPr="00387010">
        <w:rPr>
          <w:sz w:val="24"/>
          <w:szCs w:val="24"/>
        </w:rPr>
        <w:t xml:space="preserve"> систему (верошпирон, </w:t>
      </w:r>
      <w:proofErr w:type="spellStart"/>
      <w:r w:rsidRPr="00387010">
        <w:rPr>
          <w:sz w:val="24"/>
          <w:szCs w:val="24"/>
        </w:rPr>
        <w:t>каптоприл</w:t>
      </w:r>
      <w:proofErr w:type="spellEnd"/>
      <w:r w:rsidRPr="00387010">
        <w:rPr>
          <w:sz w:val="24"/>
          <w:szCs w:val="24"/>
        </w:rPr>
        <w:t>). Нередко, особенно в поздних стадиях, гипертони</w:t>
      </w:r>
      <w:r w:rsidRPr="00387010">
        <w:rPr>
          <w:sz w:val="24"/>
          <w:szCs w:val="24"/>
        </w:rPr>
        <w:softHyphen/>
        <w:t xml:space="preserve">ческая болезнь или артериальная гипертензия протекает с сочетанием </w:t>
      </w:r>
      <w:proofErr w:type="spellStart"/>
      <w:r w:rsidRPr="00387010">
        <w:rPr>
          <w:sz w:val="24"/>
          <w:szCs w:val="24"/>
        </w:rPr>
        <w:t>различ</w:t>
      </w:r>
      <w:proofErr w:type="spellEnd"/>
      <w:r w:rsidRPr="00387010">
        <w:rPr>
          <w:sz w:val="24"/>
          <w:szCs w:val="24"/>
        </w:rPr>
        <w:t xml:space="preserve"> </w:t>
      </w:r>
      <w:proofErr w:type="spellStart"/>
      <w:r w:rsidRPr="00387010">
        <w:rPr>
          <w:sz w:val="24"/>
          <w:szCs w:val="24"/>
        </w:rPr>
        <w:t>ных</w:t>
      </w:r>
      <w:proofErr w:type="spellEnd"/>
      <w:r w:rsidRPr="00387010">
        <w:rPr>
          <w:sz w:val="24"/>
          <w:szCs w:val="24"/>
        </w:rPr>
        <w:t xml:space="preserve"> синдромов, наличие которых требует внесения определенной коррекции в фармакотерапию.</w:t>
      </w:r>
    </w:p>
    <w:p w:rsidR="00387010" w:rsidRPr="00387010" w:rsidRDefault="00387010" w:rsidP="00387010">
      <w:pPr>
        <w:jc w:val="both"/>
      </w:pPr>
      <w:r w:rsidRPr="00387010">
        <w:t>В случаях, когда течение артериальной гипертонии сочетается с синдро</w:t>
      </w:r>
      <w:r w:rsidRPr="00387010">
        <w:softHyphen/>
        <w:t>мом стенокардии, целесообразно начинать терапию с применения лекарствен</w:t>
      </w:r>
      <w:r w:rsidRPr="00387010">
        <w:softHyphen/>
        <w:t xml:space="preserve">ных средств, обладающих достоверно выраженным как гипотензивным, так и </w:t>
      </w:r>
      <w:proofErr w:type="spellStart"/>
      <w:r w:rsidRPr="00387010">
        <w:t>антиангинальным</w:t>
      </w:r>
      <w:proofErr w:type="spellEnd"/>
      <w:r w:rsidRPr="00387010">
        <w:t xml:space="preserve"> эффектом. К таким лекарственным средст</w:t>
      </w:r>
      <w:r w:rsidR="002C65F6">
        <w:t>вам в первую очередь относятся β</w:t>
      </w:r>
      <w:r w:rsidR="002C65F6" w:rsidRPr="00387010">
        <w:t xml:space="preserve"> </w:t>
      </w:r>
      <w:r w:rsidRPr="00387010">
        <w:t>-</w:t>
      </w:r>
      <w:proofErr w:type="spellStart"/>
      <w:r w:rsidRPr="00387010">
        <w:t>адреноблокаторы</w:t>
      </w:r>
      <w:proofErr w:type="spellEnd"/>
      <w:r w:rsidRPr="00387010">
        <w:t xml:space="preserve"> и блокаторы медленных кальциевых каналов, которые следует назначать в сочетании с нитратами.</w:t>
      </w:r>
    </w:p>
    <w:p w:rsidR="00387010" w:rsidRPr="00387010" w:rsidRDefault="00387010" w:rsidP="00387010">
      <w:pPr>
        <w:jc w:val="both"/>
      </w:pPr>
      <w:r w:rsidRPr="00387010">
        <w:t>При сочетании артериальной гипертонии с нарушением функции почек рекомендуется включить в гипотензивную терапию вазодилататоры и сочетать ее проведение с назначением лекарственных средств, улучшающих процессы микроциркуляции (</w:t>
      </w:r>
      <w:proofErr w:type="spellStart"/>
      <w:r w:rsidRPr="00387010">
        <w:t>трентал</w:t>
      </w:r>
      <w:proofErr w:type="spellEnd"/>
      <w:r w:rsidRPr="00387010">
        <w:t xml:space="preserve">, </w:t>
      </w:r>
      <w:proofErr w:type="spellStart"/>
      <w:r w:rsidRPr="00387010">
        <w:t>теоникол</w:t>
      </w:r>
      <w:proofErr w:type="spellEnd"/>
      <w:r w:rsidRPr="00387010">
        <w:t xml:space="preserve"> и др.).</w:t>
      </w:r>
    </w:p>
    <w:p w:rsidR="00387010" w:rsidRPr="00387010" w:rsidRDefault="00387010" w:rsidP="00387010">
      <w:pPr>
        <w:jc w:val="both"/>
      </w:pPr>
      <w:r w:rsidRPr="00387010">
        <w:t>При развитии сердечной недостаточности на фоне гипертонической болез</w:t>
      </w:r>
      <w:r w:rsidRPr="00387010">
        <w:softHyphen/>
        <w:t>ни или артериальной гипертензии рекомендуется отменить гипотензивные сред</w:t>
      </w:r>
      <w:r w:rsidRPr="00387010">
        <w:softHyphen/>
        <w:t xml:space="preserve">ства, которые обладают </w:t>
      </w:r>
      <w:proofErr w:type="spellStart"/>
      <w:r w:rsidRPr="00387010">
        <w:t>кардиодепрессив</w:t>
      </w:r>
      <w:r w:rsidR="002C65F6">
        <w:t>ным</w:t>
      </w:r>
      <w:proofErr w:type="spellEnd"/>
      <w:r w:rsidR="002C65F6">
        <w:t xml:space="preserve"> эффектом, в первую очередь β</w:t>
      </w:r>
      <w:r w:rsidRPr="00387010">
        <w:t>-</w:t>
      </w:r>
      <w:proofErr w:type="spellStart"/>
      <w:r w:rsidRPr="00387010">
        <w:t>адреноблокаторы</w:t>
      </w:r>
      <w:proofErr w:type="spellEnd"/>
      <w:r w:rsidRPr="00387010">
        <w:t>, и присоединить сердечные гликозиды и диуретики.</w:t>
      </w:r>
    </w:p>
    <w:p w:rsidR="00387010" w:rsidRPr="00387010" w:rsidRDefault="00387010" w:rsidP="00387010">
      <w:pPr>
        <w:jc w:val="both"/>
      </w:pPr>
      <w:r w:rsidRPr="00387010">
        <w:t>При выборе гипотензивных средств преимущество отдается периферичес</w:t>
      </w:r>
      <w:r w:rsidRPr="00387010">
        <w:softHyphen/>
        <w:t>ким вазодилататорам в сочетании с диуретиками, при недостаточном эффекте присоединяют клофелин.</w:t>
      </w:r>
    </w:p>
    <w:p w:rsidR="00387010" w:rsidRPr="00387010" w:rsidRDefault="00387010" w:rsidP="00387010">
      <w:pPr>
        <w:jc w:val="both"/>
      </w:pPr>
      <w:r w:rsidRPr="00387010">
        <w:t>Определенные трудности возникают при подборе гипотензивных средств больным, у которых отмечаются существенные колебания артериального дав</w:t>
      </w:r>
      <w:r w:rsidRPr="00387010">
        <w:softHyphen/>
        <w:t>ления в течение суток. Как правило, это больные с выраженными вегетатив</w:t>
      </w:r>
      <w:r w:rsidRPr="00387010">
        <w:softHyphen/>
        <w:t>ными расстройствами и функциональными нарушениями ЦНС. У больных, у которых наиболее высокие цифры артериального давления и плохое самочув</w:t>
      </w:r>
      <w:r w:rsidRPr="00387010">
        <w:softHyphen/>
        <w:t>ствие отмечаются утром, необходимо исключить в качестве возможной причи</w:t>
      </w:r>
      <w:r w:rsidRPr="00387010">
        <w:softHyphen/>
        <w:t>ны гипертензии различные формы депрессии. У этих лиц, как правило, отмеча</w:t>
      </w:r>
      <w:r w:rsidRPr="00387010">
        <w:softHyphen/>
        <w:t>ется плохая переносимость резерпина, клофел</w:t>
      </w:r>
      <w:r w:rsidR="002C65F6">
        <w:t>ина, а иногда и β-</w:t>
      </w:r>
      <w:proofErr w:type="spellStart"/>
      <w:r w:rsidR="002C65F6">
        <w:t>адреноблокато</w:t>
      </w:r>
      <w:r w:rsidRPr="00387010">
        <w:t>ров</w:t>
      </w:r>
      <w:proofErr w:type="spellEnd"/>
      <w:r w:rsidRPr="00387010">
        <w:t>. Для этой группы больных препаратами выбора являются блокаторы мед</w:t>
      </w:r>
      <w:r w:rsidRPr="00387010">
        <w:softHyphen/>
        <w:t>ленных кальциевых каналов и другие вазодилататоры в сочетании с диурети</w:t>
      </w:r>
      <w:r w:rsidRPr="00387010">
        <w:softHyphen/>
        <w:t>ками на фоне приема антидепрессантов. В тех случаях, когда артериальное давление нарастает ко второй половине дня и появляются симптомы физичес</w:t>
      </w:r>
      <w:r w:rsidRPr="00387010">
        <w:softHyphen/>
        <w:t>кого и психического переутомления, сопровождающиеся жалобами на раздра</w:t>
      </w:r>
      <w:r w:rsidRPr="00387010">
        <w:softHyphen/>
        <w:t>жительность, тревожность, целесообразно к описанной выше гипотензивной терапии присоединить транквилизаторы (</w:t>
      </w:r>
      <w:proofErr w:type="spellStart"/>
      <w:r w:rsidRPr="00387010">
        <w:t>фенозепам</w:t>
      </w:r>
      <w:proofErr w:type="spellEnd"/>
      <w:r w:rsidRPr="00387010">
        <w:t>).</w:t>
      </w:r>
    </w:p>
    <w:p w:rsidR="00387010" w:rsidRPr="00387010" w:rsidRDefault="00387010" w:rsidP="00387010">
      <w:pPr>
        <w:jc w:val="both"/>
      </w:pPr>
      <w:r w:rsidRPr="00387010">
        <w:t>При быстро прогрессирующей (злокачественной) гипертонической болез</w:t>
      </w:r>
      <w:r w:rsidRPr="00387010">
        <w:softHyphen/>
        <w:t>ни лечение должно включать лекарственные препараты, действующие на не</w:t>
      </w:r>
      <w:r w:rsidRPr="00387010">
        <w:softHyphen/>
        <w:t>сколько звеньев регуляции сосудистого тонуса. Наиболее эффективными явля</w:t>
      </w:r>
      <w:r w:rsidRPr="00387010">
        <w:softHyphen/>
        <w:t xml:space="preserve">ются несколько комбинаций: </w:t>
      </w:r>
      <w:proofErr w:type="spellStart"/>
      <w:r w:rsidRPr="00387010">
        <w:t>октадина</w:t>
      </w:r>
      <w:proofErr w:type="spellEnd"/>
      <w:r w:rsidRPr="00387010">
        <w:t xml:space="preserve"> в со</w:t>
      </w:r>
      <w:r w:rsidR="002C65F6">
        <w:t>четании с диуретиками и блокато</w:t>
      </w:r>
      <w:r w:rsidRPr="00387010">
        <w:t>рами кальциевых каналов или р-</w:t>
      </w:r>
      <w:proofErr w:type="spellStart"/>
      <w:r w:rsidRPr="00387010">
        <w:t>адреноблокаторами</w:t>
      </w:r>
      <w:proofErr w:type="spellEnd"/>
      <w:r w:rsidRPr="00387010">
        <w:t xml:space="preserve"> и диуретиками, большие дозы клофелина в сочетании с диуретиками и вазодилататорами. По показани</w:t>
      </w:r>
      <w:r w:rsidRPr="00387010">
        <w:softHyphen/>
        <w:t xml:space="preserve">ям присоединяют </w:t>
      </w:r>
      <w:proofErr w:type="spellStart"/>
      <w:r w:rsidRPr="00387010">
        <w:t>спиронолактоны</w:t>
      </w:r>
      <w:proofErr w:type="spellEnd"/>
      <w:r w:rsidRPr="00387010">
        <w:t xml:space="preserve"> (верошпирон) или </w:t>
      </w:r>
      <w:proofErr w:type="spellStart"/>
      <w:r w:rsidRPr="00387010">
        <w:t>каптоприл</w:t>
      </w:r>
      <w:proofErr w:type="spellEnd"/>
      <w:r w:rsidRPr="00387010">
        <w:t xml:space="preserve">, доза которых колеблется в зависимости от выраженности признаков </w:t>
      </w:r>
      <w:proofErr w:type="spellStart"/>
      <w:r w:rsidRPr="00387010">
        <w:t>гиперальдостеронизма</w:t>
      </w:r>
      <w:proofErr w:type="spellEnd"/>
      <w:r w:rsidRPr="00387010">
        <w:t>.</w:t>
      </w:r>
    </w:p>
    <w:p w:rsidR="00387010" w:rsidRPr="00387010" w:rsidRDefault="00387010" w:rsidP="00387010">
      <w:pPr>
        <w:jc w:val="both"/>
      </w:pPr>
      <w:r w:rsidRPr="00387010">
        <w:t>При лечении больных пожилого возраста, страдающих артериальной ги</w:t>
      </w:r>
      <w:r w:rsidRPr="00387010">
        <w:softHyphen/>
        <w:t>пертонией, необходимо учитывать реакцию на вводимые лекарственные пре</w:t>
      </w:r>
      <w:r w:rsidRPr="00387010">
        <w:softHyphen/>
        <w:t>параты, а также особенности метаболизма и их выведения, обусловленные фи</w:t>
      </w:r>
      <w:r w:rsidRPr="00387010">
        <w:softHyphen/>
        <w:t xml:space="preserve">зиологическими </w:t>
      </w:r>
      <w:r w:rsidRPr="00387010">
        <w:lastRenderedPageBreak/>
        <w:t>особенностями старческого возраста. Гипотензивную терапию надо проводить осторожно, применяя умеренные дозы гипотензивных средств, исключая препараты, обладающие выр</w:t>
      </w:r>
      <w:r w:rsidR="002C65F6">
        <w:t>аженным центральным симпатолити</w:t>
      </w:r>
      <w:r w:rsidRPr="00387010">
        <w:t xml:space="preserve">ческим и </w:t>
      </w:r>
      <w:proofErr w:type="spellStart"/>
      <w:r w:rsidRPr="00387010">
        <w:t>кардиодепрессивным</w:t>
      </w:r>
      <w:proofErr w:type="spellEnd"/>
      <w:r w:rsidRPr="00387010">
        <w:t xml:space="preserve"> действием.</w:t>
      </w:r>
    </w:p>
    <w:p w:rsidR="00387010" w:rsidRPr="00387010" w:rsidRDefault="00387010" w:rsidP="00387010">
      <w:pPr>
        <w:jc w:val="both"/>
      </w:pPr>
      <w:r w:rsidRPr="00387010">
        <w:t xml:space="preserve">Наиболее часто в этой группе больных применяют такие лекарственные средства, как блокаторы кальциевых каналов, диуретики, </w:t>
      </w:r>
      <w:proofErr w:type="spellStart"/>
      <w:r w:rsidRPr="00387010">
        <w:t>раунатин</w:t>
      </w:r>
      <w:proofErr w:type="spellEnd"/>
      <w:r w:rsidRPr="00387010">
        <w:t>. Планируя клинический эффект, необходимо строго придерживаться возрастных нормати</w:t>
      </w:r>
      <w:r w:rsidRPr="00387010">
        <w:softHyphen/>
        <w:t xml:space="preserve">вов уровня артериального </w:t>
      </w:r>
      <w:proofErr w:type="spellStart"/>
      <w:r w:rsidRPr="00387010">
        <w:t>давления.Лечение</w:t>
      </w:r>
      <w:proofErr w:type="spellEnd"/>
      <w:r w:rsidRPr="00387010">
        <w:t xml:space="preserve"> гипертонического криза I типа, который развивается на фоне не регулярного применения гипотензивных средств или на фоне </w:t>
      </w:r>
      <w:proofErr w:type="spellStart"/>
      <w:r w:rsidRPr="00387010">
        <w:t>монотерапии</w:t>
      </w:r>
      <w:proofErr w:type="spellEnd"/>
      <w:r w:rsidRPr="00387010">
        <w:t xml:space="preserve"> ре</w:t>
      </w:r>
      <w:r w:rsidRPr="00387010">
        <w:softHyphen/>
        <w:t>зерпином, можно начинать с назначения клофелина до 0,15 мг под язык в соче</w:t>
      </w:r>
      <w:r w:rsidRPr="00387010">
        <w:softHyphen/>
        <w:t>тании с седативными микстурами (настойка пустырника, вале</w:t>
      </w:r>
      <w:r w:rsidR="002C65F6">
        <w:t>рианы) и транк</w:t>
      </w:r>
      <w:r w:rsidR="002C65F6">
        <w:softHyphen/>
        <w:t>вилизатором (</w:t>
      </w:r>
      <w:proofErr w:type="spellStart"/>
      <w:r w:rsidR="002C65F6">
        <w:t>фена</w:t>
      </w:r>
      <w:r w:rsidRPr="00387010">
        <w:t>зепам</w:t>
      </w:r>
      <w:proofErr w:type="spellEnd"/>
      <w:r w:rsidRPr="00387010">
        <w:t xml:space="preserve"> до 1 мг). Возмож</w:t>
      </w:r>
      <w:r w:rsidR="002C65F6">
        <w:t xml:space="preserve">но применение </w:t>
      </w:r>
      <w:proofErr w:type="spellStart"/>
      <w:r w:rsidR="002C65F6">
        <w:t>верапамила</w:t>
      </w:r>
      <w:proofErr w:type="spellEnd"/>
      <w:r w:rsidR="002C65F6">
        <w:t xml:space="preserve"> внутри</w:t>
      </w:r>
      <w:r w:rsidRPr="00387010">
        <w:t xml:space="preserve">венно 10 мг </w:t>
      </w:r>
      <w:proofErr w:type="spellStart"/>
      <w:r w:rsidR="002C65F6">
        <w:t>струй</w:t>
      </w:r>
      <w:r w:rsidRPr="00387010">
        <w:t>но</w:t>
      </w:r>
      <w:proofErr w:type="spellEnd"/>
      <w:r w:rsidRPr="00387010">
        <w:t>. При достаточной эффективности артериальное давление снижается в течение 20 мин. При развитии криза на фоне регулярного приме</w:t>
      </w:r>
      <w:r w:rsidRPr="00387010">
        <w:softHyphen/>
        <w:t xml:space="preserve">нения гипотензивных средств — диуретиков в сочетании с периферическими вазодилататорами можно начинать терапию с внутривенного введения до 8 </w:t>
      </w:r>
      <w:r w:rsidR="002C65F6">
        <w:t xml:space="preserve">мл 0,5 % раствора дибазола </w:t>
      </w:r>
      <w:proofErr w:type="spellStart"/>
      <w:r w:rsidR="002C65F6">
        <w:t>струй</w:t>
      </w:r>
      <w:r w:rsidRPr="00387010">
        <w:t>но</w:t>
      </w:r>
      <w:proofErr w:type="spellEnd"/>
      <w:r w:rsidRPr="00387010">
        <w:t xml:space="preserve"> или до 0,15 мг клофелина внутривенно мед</w:t>
      </w:r>
      <w:r w:rsidRPr="00387010">
        <w:softHyphen/>
        <w:t>ленно или внутримышечно.</w:t>
      </w:r>
      <w:r w:rsidR="002C65F6">
        <w:t xml:space="preserve"> </w:t>
      </w:r>
      <w:r w:rsidRPr="00387010">
        <w:t xml:space="preserve">Если криз развился на фоне регулярного приема больших доз клофелина (до 0,45 мг в сутки), рекомендуется внутримышечное введение </w:t>
      </w:r>
      <w:proofErr w:type="spellStart"/>
      <w:r w:rsidRPr="00387010">
        <w:t>пентамина</w:t>
      </w:r>
      <w:proofErr w:type="spellEnd"/>
      <w:r w:rsidRPr="00387010">
        <w:t xml:space="preserve"> (до 40 мг), в более тяжелых случаях его вводят внутривенно </w:t>
      </w:r>
      <w:proofErr w:type="spellStart"/>
      <w:r w:rsidRPr="00387010">
        <w:t>капельно</w:t>
      </w:r>
      <w:proofErr w:type="spellEnd"/>
      <w:r w:rsidRPr="00387010">
        <w:t>.</w:t>
      </w:r>
    </w:p>
    <w:p w:rsidR="00387010" w:rsidRPr="00387010" w:rsidRDefault="00387010" w:rsidP="00387010">
      <w:pPr>
        <w:jc w:val="both"/>
      </w:pPr>
      <w:r w:rsidRPr="00387010">
        <w:t>При малой эффективности проводимой терапии, выраженной картине по</w:t>
      </w:r>
      <w:r w:rsidRPr="00387010">
        <w:softHyphen/>
        <w:t>вышения тонуса симпатоадреналовой системы внутривенно можн</w:t>
      </w:r>
      <w:r w:rsidR="002C65F6">
        <w:t xml:space="preserve">о вводить или </w:t>
      </w:r>
      <w:proofErr w:type="spellStart"/>
      <w:r w:rsidR="002C65F6">
        <w:t>лабеталол</w:t>
      </w:r>
      <w:proofErr w:type="spellEnd"/>
      <w:r w:rsidR="002C65F6">
        <w:t xml:space="preserve"> (а- и β-</w:t>
      </w:r>
      <w:proofErr w:type="spellStart"/>
      <w:r w:rsidR="002C65F6">
        <w:t>адреноблокаторы</w:t>
      </w:r>
      <w:proofErr w:type="spellEnd"/>
      <w:r w:rsidR="002C65F6">
        <w:t>), или β</w:t>
      </w:r>
      <w:r w:rsidR="002C65F6" w:rsidRPr="00387010">
        <w:t xml:space="preserve"> </w:t>
      </w:r>
      <w:r w:rsidRPr="00387010">
        <w:t xml:space="preserve">-блокаторы (внутривенно вначале вводят 5 мг </w:t>
      </w:r>
      <w:proofErr w:type="spellStart"/>
      <w:r w:rsidRPr="00387010">
        <w:t>пропранолола</w:t>
      </w:r>
      <w:proofErr w:type="spellEnd"/>
      <w:r w:rsidRPr="00387010">
        <w:t>, при хорошей переносимости в течение 5—10 мин препарат в указанной дозе вводят повторно). При высоком артериальном дав</w:t>
      </w:r>
      <w:r w:rsidRPr="00387010">
        <w:softHyphen/>
        <w:t xml:space="preserve">лении и нарастающей тяжести состояний гипертонический криз купируется внутривенным введением </w:t>
      </w:r>
      <w:proofErr w:type="spellStart"/>
      <w:r w:rsidRPr="00387010">
        <w:t>нитропруссида</w:t>
      </w:r>
      <w:proofErr w:type="spellEnd"/>
      <w:r w:rsidRPr="00387010">
        <w:t xml:space="preserve"> натрия.</w:t>
      </w:r>
      <w:r w:rsidR="002C65F6">
        <w:t xml:space="preserve"> </w:t>
      </w:r>
      <w:r w:rsidRPr="00387010">
        <w:t>Фармакотерапия гипертонических кризов II типа сложна, выбор средств определяется длительностью и тяжестью течения гипертонии, вторичными по</w:t>
      </w:r>
      <w:r w:rsidRPr="00387010">
        <w:softHyphen/>
        <w:t>ражениями сосудов, изменениями сердечной мышцы. Больным этой группы нужно парентерально вводить гипотензивные препараты. Назначают внутри</w:t>
      </w:r>
      <w:r w:rsidRPr="00387010">
        <w:softHyphen/>
        <w:t xml:space="preserve">венное введение клофелина, </w:t>
      </w:r>
      <w:proofErr w:type="spellStart"/>
      <w:r w:rsidRPr="00387010">
        <w:t>нитропруссида</w:t>
      </w:r>
      <w:proofErr w:type="spellEnd"/>
      <w:r w:rsidRPr="00387010">
        <w:t xml:space="preserve"> натрия, внутримышечное или внутривенное введение </w:t>
      </w:r>
      <w:proofErr w:type="spellStart"/>
      <w:r w:rsidRPr="00387010">
        <w:t>пентамина</w:t>
      </w:r>
      <w:proofErr w:type="spellEnd"/>
      <w:r w:rsidRPr="00387010">
        <w:t xml:space="preserve"> или других </w:t>
      </w:r>
      <w:proofErr w:type="spellStart"/>
      <w:r w:rsidRPr="00387010">
        <w:t>ганглиоблокаторов</w:t>
      </w:r>
      <w:proofErr w:type="spellEnd"/>
      <w:r w:rsidRPr="00387010">
        <w:t>. В ряде слу</w:t>
      </w:r>
      <w:r w:rsidRPr="00387010">
        <w:softHyphen/>
        <w:t>чаев при возбуждении или развитии судорожного синдрома (эпилепт</w:t>
      </w:r>
      <w:r w:rsidR="002C65F6">
        <w:t>иформ</w:t>
      </w:r>
      <w:r w:rsidRPr="00387010">
        <w:t xml:space="preserve">ный вариант) эффективным является введение седуксена, </w:t>
      </w:r>
      <w:proofErr w:type="spellStart"/>
      <w:r w:rsidRPr="00387010">
        <w:t>дроперидола</w:t>
      </w:r>
      <w:proofErr w:type="spellEnd"/>
      <w:r w:rsidRPr="00387010">
        <w:t xml:space="preserve"> или </w:t>
      </w:r>
      <w:proofErr w:type="spellStart"/>
      <w:r w:rsidRPr="00387010">
        <w:t>аминазина</w:t>
      </w:r>
      <w:proofErr w:type="spellEnd"/>
      <w:r w:rsidRPr="00387010">
        <w:t>. Потенцируют гипотензивное действие диуретики.</w:t>
      </w:r>
      <w:r w:rsidR="002C65F6">
        <w:t xml:space="preserve"> </w:t>
      </w:r>
      <w:r w:rsidRPr="00387010">
        <w:t>Учитывая короткое действие большинства гипотензивных средств при их внутривенном введении и более длительный период выведения при приеме внутрь, рекомендуется сочетать оба способа так, чтобы максимум эффекта от применения внутрь совпадал с окончанием действия парентерально применяе</w:t>
      </w:r>
      <w:r w:rsidRPr="00387010">
        <w:softHyphen/>
        <w:t>мых лекарственных средств.</w:t>
      </w:r>
    </w:p>
    <w:p w:rsidR="00387010" w:rsidRPr="00387010" w:rsidRDefault="00387010" w:rsidP="00387010">
      <w:pPr>
        <w:jc w:val="both"/>
      </w:pPr>
      <w:r w:rsidRPr="00387010">
        <w:t>Особое внимание нужно уделять гипертоническому кризу, развившемуся в ответ на отмену препарата при длительно</w:t>
      </w:r>
      <w:r w:rsidR="002C65F6">
        <w:t>м их курсовом применении (а- и β</w:t>
      </w:r>
      <w:r w:rsidR="002C65F6" w:rsidRPr="00387010">
        <w:t xml:space="preserve"> </w:t>
      </w:r>
      <w:r w:rsidRPr="00387010">
        <w:t>-</w:t>
      </w:r>
      <w:proofErr w:type="spellStart"/>
      <w:r w:rsidRPr="00387010">
        <w:t>адреноблокаторы</w:t>
      </w:r>
      <w:proofErr w:type="spellEnd"/>
      <w:r w:rsidRPr="00387010">
        <w:t xml:space="preserve"> или клофелин). В этом случае, бесспорно, эффективными могут оказаться только </w:t>
      </w:r>
      <w:proofErr w:type="spellStart"/>
      <w:r w:rsidRPr="00387010">
        <w:t>ганглиоблокаторы</w:t>
      </w:r>
      <w:proofErr w:type="spellEnd"/>
      <w:r w:rsidRPr="00387010">
        <w:t xml:space="preserve"> или </w:t>
      </w:r>
      <w:proofErr w:type="spellStart"/>
      <w:r w:rsidRPr="00387010">
        <w:t>нитропруссид</w:t>
      </w:r>
      <w:proofErr w:type="spellEnd"/>
      <w:r w:rsidRPr="00387010">
        <w:t xml:space="preserve"> натрия, вводи</w:t>
      </w:r>
      <w:r w:rsidRPr="00387010">
        <w:softHyphen/>
        <w:t>мый внутривенно.</w:t>
      </w:r>
    </w:p>
    <w:p w:rsidR="00387010" w:rsidRPr="00387010" w:rsidRDefault="00387010" w:rsidP="00387010">
      <w:pPr>
        <w:jc w:val="both"/>
      </w:pPr>
      <w:r w:rsidRPr="00387010">
        <w:t>При проведении гипотензивной терапии необходимо учитывать, что арте</w:t>
      </w:r>
      <w:r w:rsidRPr="00387010">
        <w:softHyphen/>
        <w:t>риальное давление не всегда должно снижаться до нормы. В ряде случаев, осо</w:t>
      </w:r>
      <w:r w:rsidRPr="00387010">
        <w:softHyphen/>
        <w:t>бенно при длительном существовании артериальной гипертонии, значительное его снижение приводит к ухудшению самочувствия, снижению показателей регионарного кровотока и ухудшению функционального состояния основных систем организма.</w:t>
      </w:r>
    </w:p>
    <w:p w:rsidR="00387010" w:rsidRPr="00387010" w:rsidRDefault="00387010" w:rsidP="00387010">
      <w:pPr>
        <w:jc w:val="both"/>
      </w:pPr>
      <w:r w:rsidRPr="00387010">
        <w:t>Лечение артериальной гипертонии должно проводиться длительно. Причи</w:t>
      </w:r>
      <w:r w:rsidRPr="00387010">
        <w:softHyphen/>
        <w:t>ной временной отмены гипотензивного лекарственного средства может быть стабилизация артериального давления до желаемого уровня в течение длитель</w:t>
      </w:r>
      <w:r w:rsidRPr="00387010">
        <w:softHyphen/>
        <w:t>ного периода времени.</w:t>
      </w:r>
    </w:p>
    <w:p w:rsidR="00ED42EB" w:rsidRPr="00387010" w:rsidRDefault="00387010" w:rsidP="00387010">
      <w:pPr>
        <w:jc w:val="both"/>
      </w:pPr>
      <w:r w:rsidRPr="00387010">
        <w:t>При неосложненном течении гипертонич</w:t>
      </w:r>
      <w:r w:rsidR="002C65F6">
        <w:t>еской болезни и артериальной ги</w:t>
      </w:r>
      <w:r w:rsidRPr="00387010">
        <w:t>пертензии больные длительно сохраняют трудоспособность. Первичная про</w:t>
      </w:r>
      <w:r w:rsidRPr="00387010">
        <w:softHyphen/>
        <w:t>филактика заключается в исключении или ограничении факторов риска. Вто</w:t>
      </w:r>
      <w:r w:rsidRPr="00387010">
        <w:softHyphen/>
        <w:t>ричная профилактика включает рациональную гипотензивную терапию в усло</w:t>
      </w:r>
      <w:r w:rsidRPr="00387010">
        <w:softHyphen/>
        <w:t>виях диспансерного наблюдения.</w:t>
      </w:r>
    </w:p>
    <w:sectPr w:rsidR="00ED42EB" w:rsidRPr="0038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F223E"/>
    <w:multiLevelType w:val="hybridMultilevel"/>
    <w:tmpl w:val="F49A76FA"/>
    <w:lvl w:ilvl="0" w:tplc="0419000F">
      <w:start w:val="1"/>
      <w:numFmt w:val="decimal"/>
      <w:lvlText w:val="%1."/>
      <w:lvlJc w:val="left"/>
      <w:pPr>
        <w:tabs>
          <w:tab w:val="num" w:pos="1126"/>
        </w:tabs>
        <w:ind w:left="112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">
    <w:nsid w:val="22316025"/>
    <w:multiLevelType w:val="hybridMultilevel"/>
    <w:tmpl w:val="B4F0EF56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C6FADE70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>
    <w:nsid w:val="26FD734F"/>
    <w:multiLevelType w:val="hybridMultilevel"/>
    <w:tmpl w:val="D91CABBA"/>
    <w:lvl w:ilvl="0" w:tplc="C6FADE70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658AF"/>
    <w:multiLevelType w:val="hybridMultilevel"/>
    <w:tmpl w:val="D0CCA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C13247"/>
    <w:multiLevelType w:val="hybridMultilevel"/>
    <w:tmpl w:val="3BACB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EA5F17"/>
    <w:multiLevelType w:val="hybridMultilevel"/>
    <w:tmpl w:val="5B5C7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EB"/>
    <w:rsid w:val="000C64AD"/>
    <w:rsid w:val="002C65F6"/>
    <w:rsid w:val="00387010"/>
    <w:rsid w:val="004D19A7"/>
    <w:rsid w:val="00676634"/>
    <w:rsid w:val="00755390"/>
    <w:rsid w:val="007C5263"/>
    <w:rsid w:val="00AE54D9"/>
    <w:rsid w:val="00D83D46"/>
    <w:rsid w:val="00ED42EB"/>
    <w:rsid w:val="00F7207A"/>
    <w:rsid w:val="00F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2E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ED42EB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styleId="a3">
    <w:name w:val="Body Text"/>
    <w:basedOn w:val="a"/>
    <w:rsid w:val="00387010"/>
    <w:pPr>
      <w:widowControl w:val="0"/>
      <w:ind w:right="-73"/>
      <w:jc w:val="both"/>
    </w:pPr>
    <w:rPr>
      <w:snapToGrid w:val="0"/>
      <w:sz w:val="20"/>
      <w:szCs w:val="20"/>
    </w:rPr>
  </w:style>
  <w:style w:type="paragraph" w:styleId="2">
    <w:name w:val="Body Text 2"/>
    <w:basedOn w:val="a"/>
    <w:rsid w:val="00387010"/>
    <w:pPr>
      <w:widowControl w:val="0"/>
      <w:jc w:val="both"/>
    </w:pPr>
    <w:rPr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2E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ED42EB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styleId="a3">
    <w:name w:val="Body Text"/>
    <w:basedOn w:val="a"/>
    <w:rsid w:val="00387010"/>
    <w:pPr>
      <w:widowControl w:val="0"/>
      <w:ind w:right="-73"/>
      <w:jc w:val="both"/>
    </w:pPr>
    <w:rPr>
      <w:snapToGrid w:val="0"/>
      <w:sz w:val="20"/>
      <w:szCs w:val="20"/>
    </w:rPr>
  </w:style>
  <w:style w:type="paragraph" w:styleId="2">
    <w:name w:val="Body Text 2"/>
    <w:basedOn w:val="a"/>
    <w:rsid w:val="00387010"/>
    <w:pPr>
      <w:widowControl w:val="0"/>
      <w:jc w:val="both"/>
    </w:pPr>
    <w:rPr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3113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СГМУ</Company>
  <LinksUpToDate>false</LinksUpToDate>
  <CharactersWithSpaces>20819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Лена</dc:creator>
  <cp:lastModifiedBy>Igor</cp:lastModifiedBy>
  <cp:revision>2</cp:revision>
  <dcterms:created xsi:type="dcterms:W3CDTF">2024-04-14T15:20:00Z</dcterms:created>
  <dcterms:modified xsi:type="dcterms:W3CDTF">2024-04-14T15:20:00Z</dcterms:modified>
</cp:coreProperties>
</file>