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5D2F">
        <w:rPr>
          <w:rFonts w:ascii="Times New Roman" w:hAnsi="Times New Roman" w:cs="Times New Roman"/>
          <w:sz w:val="28"/>
          <w:szCs w:val="28"/>
        </w:rPr>
        <w:t>Паспортные данные</w:t>
      </w:r>
    </w:p>
    <w:p w:rsidR="00665D2F" w:rsidRPr="00665D2F" w:rsidRDefault="00665D2F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65D2F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Ф.И.О: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Дата рождения: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Возраст: 11 лет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Социальный статус: 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Дата поступления в стационар: 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Диагноз заболевания: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Синдром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Гийена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Барре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. Острая поствакцинальная воспалительная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демиелинизирующая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полирадикулоневропатия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. Периферический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тетрапарез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 Нарушение функции тазовых органов по периферическому типу. Синусовая аритмия.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D2F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Жалобы больного при поступлении:</w:t>
      </w:r>
    </w:p>
    <w:p w:rsidR="00665D2F" w:rsidRPr="00665D2F" w:rsidRDefault="00665D2F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pStyle w:val="ListParagraph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диффузные головные боли, боли в шее, спине.</w:t>
      </w:r>
    </w:p>
    <w:p w:rsidR="006D4CFA" w:rsidRPr="00665D2F" w:rsidRDefault="006D4CFA" w:rsidP="00665D2F">
      <w:pPr>
        <w:pStyle w:val="ListParagraph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Выраженная миастения обеих верхних и нижних конечностей.</w:t>
      </w:r>
    </w:p>
    <w:p w:rsidR="006D4CFA" w:rsidRPr="00665D2F" w:rsidRDefault="006D4CFA" w:rsidP="00665D2F">
      <w:pPr>
        <w:pStyle w:val="ListParagraph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Невозможность выполнения активных движений в локтевом, лучезапястном, межфаланговых суставах обеих верхних и нижних конечностей.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0"/>
        </w:rPr>
      </w:pPr>
      <w:r w:rsidRPr="00665D2F">
        <w:rPr>
          <w:rFonts w:ascii="Times New Roman" w:hAnsi="Times New Roman" w:cs="Times New Roman"/>
          <w:bCs/>
          <w:sz w:val="28"/>
          <w:szCs w:val="30"/>
          <w:lang w:val="en-US"/>
        </w:rPr>
        <w:t>Anamnesis</w:t>
      </w:r>
      <w:r w:rsidRPr="00665D2F">
        <w:rPr>
          <w:rFonts w:ascii="Times New Roman" w:hAnsi="Times New Roman" w:cs="Times New Roman"/>
          <w:bCs/>
          <w:sz w:val="28"/>
          <w:szCs w:val="30"/>
        </w:rPr>
        <w:t xml:space="preserve"> </w:t>
      </w:r>
      <w:r w:rsidR="00665D2F" w:rsidRPr="00665D2F">
        <w:rPr>
          <w:rFonts w:ascii="Times New Roman" w:hAnsi="Times New Roman" w:cs="Times New Roman"/>
          <w:bCs/>
          <w:sz w:val="28"/>
          <w:szCs w:val="30"/>
          <w:lang w:val="en-US"/>
        </w:rPr>
        <w:t>morbid</w:t>
      </w:r>
    </w:p>
    <w:p w:rsidR="00665D2F" w:rsidRPr="00314A42" w:rsidRDefault="00665D2F" w:rsidP="00314A42">
      <w:pPr>
        <w:shd w:val="clear" w:color="000000" w:fill="auto"/>
        <w:suppressAutoHyphens w:val="0"/>
        <w:spacing w:after="0" w:line="360" w:lineRule="auto"/>
        <w:rPr>
          <w:rFonts w:ascii="Times New Roman" w:hAnsi="Times New Roman" w:cs="Times New Roman"/>
          <w:sz w:val="28"/>
          <w:szCs w:val="30"/>
        </w:rPr>
      </w:pPr>
    </w:p>
    <w:p w:rsidR="006D4CFA" w:rsidRPr="00665D2F" w:rsidRDefault="00314A42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4CFA" w:rsidRPr="00665D2F">
        <w:rPr>
          <w:rFonts w:ascii="Times New Roman" w:hAnsi="Times New Roman" w:cs="Times New Roman"/>
          <w:sz w:val="28"/>
          <w:szCs w:val="28"/>
        </w:rPr>
        <w:t>о слов матери заболел остро 12 ноября 2012 года. С утра жаловался на умеренную головную боль, незначительную слабость верхних конечностей, не смотря на плохое самочувствие пошел в школу. В школе после второго урока почувствовал ухудшение состояния, слабость в руках усилилась,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="006D4CFA" w:rsidRPr="00665D2F">
        <w:rPr>
          <w:rFonts w:ascii="Times New Roman" w:hAnsi="Times New Roman" w:cs="Times New Roman"/>
          <w:sz w:val="28"/>
          <w:szCs w:val="28"/>
        </w:rPr>
        <w:t>головная боль стала более выражена, появились боли в шее и спине, без четкой локализации, отпросился домой. К вечеру больной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="006D4CFA" w:rsidRPr="00665D2F">
        <w:rPr>
          <w:rFonts w:ascii="Times New Roman" w:hAnsi="Times New Roman" w:cs="Times New Roman"/>
          <w:sz w:val="28"/>
          <w:szCs w:val="28"/>
        </w:rPr>
        <w:t xml:space="preserve">отметил невозможность активных движений в суставах обеих верхних конечностей. Родители вызвали бригаду </w:t>
      </w:r>
      <w:r w:rsidR="006D4CFA" w:rsidRPr="00665D2F">
        <w:rPr>
          <w:rFonts w:ascii="Times New Roman" w:hAnsi="Times New Roman" w:cs="Times New Roman"/>
          <w:sz w:val="28"/>
          <w:szCs w:val="28"/>
        </w:rPr>
        <w:lastRenderedPageBreak/>
        <w:t>скорой помощи, мальчик был направлен в Детскую Областную Клиническую больницу для консультации нейрохирурга, после был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="006D4CFA" w:rsidRPr="00665D2F">
        <w:rPr>
          <w:rFonts w:ascii="Times New Roman" w:hAnsi="Times New Roman" w:cs="Times New Roman"/>
          <w:sz w:val="28"/>
          <w:szCs w:val="28"/>
        </w:rPr>
        <w:t>направлен на госпитализацию в Кировскую городскую детскую клиническую больницу. После госпитализации, ночью 12.11.12 появились жалобы на выраженную слабость в нижних конечностях,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="006D4CFA" w:rsidRPr="00665D2F">
        <w:rPr>
          <w:rFonts w:ascii="Times New Roman" w:hAnsi="Times New Roman" w:cs="Times New Roman"/>
          <w:sz w:val="28"/>
          <w:szCs w:val="28"/>
        </w:rPr>
        <w:t xml:space="preserve">затруднение вдоха в положении лежа, было отмечено повышение температуры тела до 37,5 С, задержка мочеиспускания, отсутствие стула. Больной был переведен в тяжелом состоянии в реанимационное отделение для наблюдения и контроля дыхательной функции, в реанимационном отделении была назначена терапия </w:t>
      </w:r>
      <w:proofErr w:type="spellStart"/>
      <w:r w:rsidR="006D4CFA" w:rsidRPr="00665D2F">
        <w:rPr>
          <w:rFonts w:ascii="Times New Roman" w:hAnsi="Times New Roman" w:cs="Times New Roman"/>
          <w:sz w:val="28"/>
          <w:szCs w:val="28"/>
        </w:rPr>
        <w:t>глюкокортикоидами</w:t>
      </w:r>
      <w:proofErr w:type="spellEnd"/>
      <w:r w:rsidR="006D4CFA" w:rsidRPr="00665D2F">
        <w:rPr>
          <w:rFonts w:ascii="Times New Roman" w:hAnsi="Times New Roman" w:cs="Times New Roman"/>
          <w:sz w:val="28"/>
          <w:szCs w:val="28"/>
        </w:rPr>
        <w:t>, в связи с умеренным положительным эффектом от проводимой терапии (преднизолон 1мг/кг/</w:t>
      </w:r>
      <w:proofErr w:type="spellStart"/>
      <w:r w:rsidR="006D4CFA" w:rsidRPr="00665D2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6D4CFA" w:rsidRPr="00665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4CFA" w:rsidRPr="00665D2F">
        <w:rPr>
          <w:rFonts w:ascii="Times New Roman" w:hAnsi="Times New Roman" w:cs="Times New Roman"/>
          <w:sz w:val="28"/>
          <w:szCs w:val="28"/>
        </w:rPr>
        <w:t>прозерин</w:t>
      </w:r>
      <w:proofErr w:type="spellEnd"/>
      <w:r w:rsidR="006D4CFA" w:rsidRPr="00665D2F">
        <w:rPr>
          <w:rFonts w:ascii="Times New Roman" w:hAnsi="Times New Roman" w:cs="Times New Roman"/>
          <w:sz w:val="28"/>
          <w:szCs w:val="28"/>
        </w:rPr>
        <w:t>) переведен в общую палату 23.12.12 года.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Из анамнеза жизни известно, что месяц назад болел гриппом, 7 ноября 2012 года проведена вакцинация от вируса гриппа препаратом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гриппол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Заключение по анамнезу заболевания: выражено нарушение периферической нервной системы с двигательными нарушениями, поражением тазовых органов, дыхательных мышц.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bCs/>
          <w:sz w:val="28"/>
          <w:szCs w:val="30"/>
          <w:lang w:val="en-US"/>
        </w:rPr>
        <w:t>Anamnesis</w:t>
      </w:r>
      <w:r w:rsidRPr="00665D2F">
        <w:rPr>
          <w:rFonts w:ascii="Times New Roman" w:hAnsi="Times New Roman" w:cs="Times New Roman"/>
          <w:bCs/>
          <w:sz w:val="28"/>
          <w:szCs w:val="30"/>
        </w:rPr>
        <w:t xml:space="preserve"> </w:t>
      </w:r>
      <w:r w:rsidRPr="00665D2F">
        <w:rPr>
          <w:rFonts w:ascii="Times New Roman" w:hAnsi="Times New Roman" w:cs="Times New Roman"/>
          <w:bCs/>
          <w:sz w:val="28"/>
          <w:szCs w:val="30"/>
          <w:lang w:val="en-US"/>
        </w:rPr>
        <w:t>vitae</w:t>
      </w:r>
    </w:p>
    <w:p w:rsidR="00665D2F" w:rsidRPr="00665D2F" w:rsidRDefault="00665D2F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1.Антенатальный период.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Мальчик от 1 беременности.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Родоразрешение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путем планового кесарева сечения по причине клинически узкого таза. При обследовании во время беременности матери выявлен хламидиоз,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вагиноз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2. Период новорожденности.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Вес при рождении 3000, длина </w:t>
      </w:r>
      <w:smartTag w:uri="urn:schemas-microsoft-com:office:smarttags" w:element="metricconverter">
        <w:smartTagPr>
          <w:attr w:name="ProductID" w:val="50 см"/>
        </w:smartTagPr>
        <w:r w:rsidRPr="00665D2F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665D2F">
        <w:rPr>
          <w:rFonts w:ascii="Times New Roman" w:hAnsi="Times New Roman" w:cs="Times New Roman"/>
          <w:sz w:val="28"/>
          <w:szCs w:val="28"/>
        </w:rPr>
        <w:t xml:space="preserve">, окружность головы </w:t>
      </w:r>
      <w:smartTag w:uri="urn:schemas-microsoft-com:office:smarttags" w:element="metricconverter">
        <w:smartTagPr>
          <w:attr w:name="ProductID" w:val="34 см"/>
        </w:smartTagPr>
        <w:r w:rsidRPr="00665D2F">
          <w:rPr>
            <w:rFonts w:ascii="Times New Roman" w:hAnsi="Times New Roman" w:cs="Times New Roman"/>
            <w:sz w:val="28"/>
            <w:szCs w:val="28"/>
          </w:rPr>
          <w:t>34 см</w:t>
        </w:r>
      </w:smartTag>
      <w:r w:rsidRPr="00665D2F">
        <w:rPr>
          <w:rFonts w:ascii="Times New Roman" w:hAnsi="Times New Roman" w:cs="Times New Roman"/>
          <w:sz w:val="28"/>
          <w:szCs w:val="28"/>
        </w:rPr>
        <w:t>, окружность грудной клетки 35см. Период ранней адаптации протекал без особенностей.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БЦЖ сделана в роддоме, гепатит В м/о.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На 5 сутки был выписан из родильного отделения.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3.Вскармливание ребенка.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lastRenderedPageBreak/>
        <w:t>Грудное вскармливание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до 1 месяца , далее искусственное – коровье молоко, с 2-х месяцев отвар овсяных хлопьев, с 2,5 месяцев манная каша.</w:t>
      </w:r>
    </w:p>
    <w:p w:rsidR="00665D2F" w:rsidRPr="00665D2F" w:rsidRDefault="006D4CFA" w:rsidP="00665D2F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Развитие ребенка: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Стал держать голову с 3 месяцев, сидеть с 6 месяцев, стоять с 7 месяцев, ходить с 12 месяцев, говорить с 1 года 1 месяца.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Психическое развитие: поведение в семье нормальное, с окружающими общителен.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Учится в коррекционном классе.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Перенесенные заболевания: в детстве часто болел ОРВИ. Месяц назад болел гриппом.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Профилактические прививки сделаны по возрасту.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Контакт с инфекционными больными в семье и школе в последнее время мать отрицает.</w:t>
      </w:r>
    </w:p>
    <w:p w:rsidR="006D4CFA" w:rsidRPr="00665D2F" w:rsidRDefault="006D4CFA" w:rsidP="00665D2F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Семейный анамнез: не отягощен.</w:t>
      </w:r>
    </w:p>
    <w:p w:rsidR="006D4CFA" w:rsidRPr="00665D2F" w:rsidRDefault="006D4CFA" w:rsidP="00665D2F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Бытовые условия: проживает в неблагоустроенной квартире в деревянном доме, семья из трех человек.</w:t>
      </w:r>
    </w:p>
    <w:p w:rsidR="006D4CFA" w:rsidRPr="00665D2F" w:rsidRDefault="006D4CFA" w:rsidP="00665D2F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Аллергологический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анамнез: аллергические реакции на пищевые продукты, медикаменты отрицает. Аллергические заболевания в прошлом отрицает.</w:t>
      </w:r>
    </w:p>
    <w:p w:rsidR="006D4CFA" w:rsidRPr="00665D2F" w:rsidRDefault="006D4CFA" w:rsidP="00665D2F">
      <w:pPr>
        <w:pStyle w:val="ListParagraph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Травм, операций, гемотрансфузий не было.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Заключение по анамнезу: предполагается поражение нервной системы.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Оссобенности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анамнеза заболевания: начало заболевания острое, быстропрогрессирующее развитие симптоматики. Так же известно, что месяц назад больной перенес грипп, 7 ноября была проведена вакцинация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грипполом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  <w:lang w:val="en-US"/>
        </w:rPr>
        <w:t>Status</w:t>
      </w:r>
      <w:r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="00665D2F" w:rsidRPr="00665D2F">
        <w:rPr>
          <w:rFonts w:ascii="Times New Roman" w:hAnsi="Times New Roman" w:cs="Times New Roman"/>
          <w:sz w:val="28"/>
          <w:szCs w:val="28"/>
          <w:lang w:val="en-US"/>
        </w:rPr>
        <w:t>objectives</w:t>
      </w:r>
    </w:p>
    <w:p w:rsidR="00665D2F" w:rsidRPr="00665D2F" w:rsidRDefault="00665D2F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Данные объективного обследования на момент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кураци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: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Дата: 24.11.12, двенадцатый день болезни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lastRenderedPageBreak/>
        <w:t>Т = 36,8 С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ЧСС = 76 в минуту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ЧД =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18 в минуту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АД = 110/70 на обеих руках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D2F">
        <w:rPr>
          <w:rFonts w:ascii="Times New Roman" w:hAnsi="Times New Roman" w:cs="Times New Roman"/>
          <w:bCs/>
          <w:sz w:val="28"/>
          <w:szCs w:val="28"/>
        </w:rPr>
        <w:t>Антропометрия: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Рост: - </w:t>
      </w:r>
      <w:smartTag w:uri="urn:schemas-microsoft-com:office:smarttags" w:element="metricconverter">
        <w:smartTagPr>
          <w:attr w:name="ProductID" w:val="152 см"/>
        </w:smartTagPr>
        <w:r w:rsidRPr="00665D2F">
          <w:rPr>
            <w:rFonts w:ascii="Times New Roman" w:hAnsi="Times New Roman" w:cs="Times New Roman"/>
            <w:sz w:val="28"/>
            <w:szCs w:val="28"/>
          </w:rPr>
          <w:t>152 см</w:t>
        </w:r>
      </w:smartTag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Вес: - </w:t>
      </w:r>
      <w:smartTag w:uri="urn:schemas-microsoft-com:office:smarttags" w:element="metricconverter">
        <w:smartTagPr>
          <w:attr w:name="ProductID" w:val="56 кг"/>
        </w:smartTagPr>
        <w:r w:rsidRPr="00665D2F">
          <w:rPr>
            <w:rFonts w:ascii="Times New Roman" w:hAnsi="Times New Roman" w:cs="Times New Roman"/>
            <w:sz w:val="28"/>
            <w:szCs w:val="28"/>
          </w:rPr>
          <w:t>56 кг</w:t>
        </w:r>
      </w:smartTag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Окружность головы: - </w:t>
      </w:r>
      <w:smartTag w:uri="urn:schemas-microsoft-com:office:smarttags" w:element="metricconverter">
        <w:smartTagPr>
          <w:attr w:name="ProductID" w:val="54 см"/>
        </w:smartTagPr>
        <w:r w:rsidRPr="00665D2F">
          <w:rPr>
            <w:rFonts w:ascii="Times New Roman" w:hAnsi="Times New Roman" w:cs="Times New Roman"/>
            <w:sz w:val="28"/>
            <w:szCs w:val="28"/>
          </w:rPr>
          <w:t>54 см</w:t>
        </w:r>
      </w:smartTag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Окружность грудной клетки: -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6 см"/>
        </w:smartTagPr>
        <w:r w:rsidRPr="00665D2F">
          <w:rPr>
            <w:rFonts w:ascii="Times New Roman" w:hAnsi="Times New Roman" w:cs="Times New Roman"/>
            <w:sz w:val="28"/>
            <w:szCs w:val="28"/>
          </w:rPr>
          <w:t>66 см</w:t>
        </w:r>
      </w:smartTag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Заключение по физическому развитию: Отклонений нет.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bCs/>
          <w:sz w:val="28"/>
          <w:szCs w:val="28"/>
        </w:rPr>
        <w:t>Кожные покровы: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Кожные покровы бледные, влажность в норме. Эластичность снижена. Рубцов, сыпи, пигментаций, депигментаций, кровоизлияний нет. Форма ногтей, состояние локтевого ножа в физиологической норме.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Акроцианоза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Повышенного питания, подкожно жировая клетчатка распределена равномерно,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развита избыточно. Отеков нет.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Лимфатические узлы (подчелюстные, подбородочные, передние и задние шейные, подчелюстные, подключичные, надключичные, подмышечные) - не увеличены, безболезненны, с кожей и между собой не спаяны. Кожа над лимфоузлами не изменена.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D2F">
        <w:rPr>
          <w:rFonts w:ascii="Times New Roman" w:hAnsi="Times New Roman" w:cs="Times New Roman"/>
          <w:bCs/>
          <w:sz w:val="28"/>
          <w:szCs w:val="28"/>
        </w:rPr>
        <w:t>Мышечная система: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Мышцы развиты соответственно возрасту, тонус значительно снижен. Активные движения в мышцах конечностей невозможны из-за выраженной мышечной слабости. Пассивные в полном объеме. Атрофии мышц нет. Болезненности при пальпации нет.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bCs/>
          <w:sz w:val="28"/>
          <w:szCs w:val="28"/>
        </w:rPr>
        <w:t>Костная система: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Форма головы правильная, швы черепа закрыты. Деформации костей нет, при пальпации безболезненны.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Грудная клетка правильной формы, симметрична</w:t>
      </w:r>
      <w:r w:rsidR="00314A42" w:rsidRPr="00665D2F">
        <w:rPr>
          <w:rFonts w:ascii="Times New Roman" w:hAnsi="Times New Roman" w:cs="Times New Roman"/>
          <w:sz w:val="28"/>
        </w:rPr>
        <w:t>,</w:t>
      </w:r>
      <w:r w:rsidRPr="00665D2F">
        <w:rPr>
          <w:rFonts w:ascii="Times New Roman" w:hAnsi="Times New Roman" w:cs="Times New Roman"/>
          <w:sz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без деформаций.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lastRenderedPageBreak/>
        <w:t xml:space="preserve">Суставы – безболезненны, деформации и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дефигурации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не выявлено, движения в суставах в полном объеме, кожа над суставами не изменена.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D2F">
        <w:rPr>
          <w:rFonts w:ascii="Times New Roman" w:hAnsi="Times New Roman" w:cs="Times New Roman"/>
          <w:bCs/>
          <w:sz w:val="28"/>
          <w:szCs w:val="28"/>
        </w:rPr>
        <w:t>Дыхательная система: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Носовое дыхание сохранено. Тип дыхания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реимущественно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брюшной. ЧДД 18 в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минуту.в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акте дыхания участвуют обе половины грудной клетки.</w:t>
      </w:r>
    </w:p>
    <w:p w:rsidR="00665D2F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Пальпация: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Грудная клетка эластичная, безболезненная.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Перкуссия легких.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1.Сравнительная. Над всей поверхностью легких — ясный легочный звук.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2.Топографическая. Высота стояния верхушек легких спереди - на </w:t>
      </w:r>
      <w:smartTag w:uri="urn:schemas-microsoft-com:office:smarttags" w:element="metricconverter">
        <w:smartTagPr>
          <w:attr w:name="ProductID" w:val="2 см"/>
        </w:smartTagPr>
        <w:r w:rsidRPr="00665D2F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665D2F">
        <w:rPr>
          <w:rFonts w:ascii="Times New Roman" w:hAnsi="Times New Roman" w:cs="Times New Roman"/>
          <w:sz w:val="28"/>
          <w:szCs w:val="28"/>
        </w:rPr>
        <w:t xml:space="preserve"> выше ключиц. Ширина полей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Кренига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4 см"/>
        </w:smartTagPr>
        <w:r w:rsidRPr="00665D2F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Нижние границы: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Место перкуссии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ab/>
        <w:t>Правое легкое</w:t>
      </w:r>
      <w:r w:rsidRPr="00665D2F">
        <w:rPr>
          <w:rFonts w:ascii="Times New Roman" w:hAnsi="Times New Roman" w:cs="Times New Roman"/>
          <w:sz w:val="28"/>
          <w:szCs w:val="28"/>
        </w:rPr>
        <w:tab/>
        <w:t>Левое легкое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окологрудинная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линия</w:t>
      </w:r>
      <w:r w:rsidRPr="00665D2F">
        <w:rPr>
          <w:rFonts w:ascii="Times New Roman" w:hAnsi="Times New Roman" w:cs="Times New Roman"/>
          <w:sz w:val="28"/>
          <w:szCs w:val="28"/>
        </w:rPr>
        <w:tab/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 xml:space="preserve">5-е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ab/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-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среднеключичная линия</w:t>
      </w:r>
      <w:r w:rsidRPr="00665D2F">
        <w:rPr>
          <w:rFonts w:ascii="Times New Roman" w:hAnsi="Times New Roman" w:cs="Times New Roman"/>
          <w:sz w:val="28"/>
          <w:szCs w:val="28"/>
        </w:rPr>
        <w:tab/>
        <w:t>6-е ребро</w:t>
      </w:r>
      <w:r w:rsidRPr="00665D2F">
        <w:rPr>
          <w:rFonts w:ascii="Times New Roman" w:hAnsi="Times New Roman" w:cs="Times New Roman"/>
          <w:sz w:val="28"/>
          <w:szCs w:val="28"/>
        </w:rPr>
        <w:tab/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-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передняя подмышечная линия</w:t>
      </w:r>
      <w:r w:rsidRPr="00665D2F">
        <w:rPr>
          <w:rFonts w:ascii="Times New Roman" w:hAnsi="Times New Roman" w:cs="Times New Roman"/>
          <w:sz w:val="28"/>
          <w:szCs w:val="28"/>
        </w:rPr>
        <w:tab/>
        <w:t>7-е ребро</w:t>
      </w:r>
      <w:r w:rsidRPr="00665D2F">
        <w:rPr>
          <w:rFonts w:ascii="Times New Roman" w:hAnsi="Times New Roman" w:cs="Times New Roman"/>
          <w:sz w:val="28"/>
          <w:szCs w:val="28"/>
        </w:rPr>
        <w:tab/>
        <w:t>7-е ребро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средняя подмышечная линия</w:t>
      </w:r>
      <w:r w:rsidRPr="00665D2F">
        <w:rPr>
          <w:rFonts w:ascii="Times New Roman" w:hAnsi="Times New Roman" w:cs="Times New Roman"/>
          <w:sz w:val="28"/>
          <w:szCs w:val="28"/>
        </w:rPr>
        <w:tab/>
      </w:r>
      <w:r w:rsidRPr="00665D2F">
        <w:rPr>
          <w:rFonts w:ascii="Times New Roman" w:hAnsi="Times New Roman" w:cs="Times New Roman"/>
          <w:sz w:val="28"/>
          <w:szCs w:val="28"/>
        </w:rPr>
        <w:tab/>
        <w:t>8-е ребро</w:t>
      </w:r>
      <w:r w:rsidRPr="00665D2F">
        <w:rPr>
          <w:rFonts w:ascii="Times New Roman" w:hAnsi="Times New Roman" w:cs="Times New Roman"/>
          <w:sz w:val="28"/>
          <w:szCs w:val="28"/>
        </w:rPr>
        <w:tab/>
        <w:t>8-е ребро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задняя подмышечная линия</w:t>
      </w:r>
      <w:r w:rsidRPr="00665D2F">
        <w:rPr>
          <w:rFonts w:ascii="Times New Roman" w:hAnsi="Times New Roman" w:cs="Times New Roman"/>
          <w:sz w:val="28"/>
          <w:szCs w:val="28"/>
        </w:rPr>
        <w:tab/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лопаточная линия</w:t>
      </w:r>
      <w:r w:rsidRPr="00665D2F">
        <w:rPr>
          <w:rFonts w:ascii="Times New Roman" w:hAnsi="Times New Roman" w:cs="Times New Roman"/>
          <w:sz w:val="28"/>
          <w:szCs w:val="28"/>
        </w:rPr>
        <w:tab/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перкуссия невозможна из-за положения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околопозвоночная линия</w:t>
      </w:r>
      <w:r w:rsidRPr="00665D2F">
        <w:rPr>
          <w:rFonts w:ascii="Times New Roman" w:hAnsi="Times New Roman" w:cs="Times New Roman"/>
          <w:sz w:val="28"/>
          <w:szCs w:val="28"/>
        </w:rPr>
        <w:tab/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больного</w:t>
      </w:r>
    </w:p>
    <w:p w:rsidR="00665D2F" w:rsidRPr="00665D2F" w:rsidRDefault="006D4CFA" w:rsidP="00665D2F">
      <w:pPr>
        <w:pStyle w:val="ListParagraph"/>
        <w:numPr>
          <w:ilvl w:val="0"/>
          <w:numId w:val="1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Аускультация.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Над легкими с обеих сторон выслушивается везикулярное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дыхание. Побочных дыхательных шумов не выслушивается.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bCs/>
          <w:sz w:val="28"/>
          <w:szCs w:val="28"/>
        </w:rPr>
        <w:t>Сердечно-сосудистая система.</w:t>
      </w:r>
    </w:p>
    <w:p w:rsidR="006D4CFA" w:rsidRPr="00665D2F" w:rsidRDefault="006D4CFA" w:rsidP="00665D2F">
      <w:pPr>
        <w:pStyle w:val="ListParagraph"/>
        <w:numPr>
          <w:ilvl w:val="0"/>
          <w:numId w:val="1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Осмотр и пальпация области сердца и крупных сосудов.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1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Видимой патологической пульсации сосудов (височных, сонных, в яремной ямке артерий, артерий конечностей, шейных вен) шеи нет.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2. Венный пульс не выражен.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3. При осмотре выпячивание в области сердца(сердечный горб) не определяется.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lastRenderedPageBreak/>
        <w:t>4. Видимая пульсация в области сердца (аорты, легочного ствола, сердечного толчка), надчревная пульсация –не выявлено.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5. Верхушечный толчок: локализуется в пятом левом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на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665D2F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665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кнутри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от левой среднеключичной линии. По характеру-положительный; по высоте-низкий; по силе-слабый; резистентный.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6. Дрожание в области сердца («кошачье мурлыканье») не выявлено.</w:t>
      </w:r>
    </w:p>
    <w:p w:rsidR="006D4CFA" w:rsidRPr="00665D2F" w:rsidRDefault="006D4CFA" w:rsidP="00665D2F">
      <w:pPr>
        <w:pStyle w:val="ListParagraph"/>
        <w:numPr>
          <w:ilvl w:val="0"/>
          <w:numId w:val="1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Перкуссия сердца.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1.</w:t>
      </w:r>
      <w:r w:rsidRPr="00665D2F">
        <w:rPr>
          <w:rFonts w:ascii="Times New Roman" w:hAnsi="Times New Roman" w:cs="Times New Roman"/>
          <w:sz w:val="28"/>
          <w:szCs w:val="28"/>
        </w:rPr>
        <w:tab/>
        <w:t>Границы относительной сердечной тупости: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•</w:t>
      </w:r>
      <w:r w:rsidRPr="00665D2F">
        <w:rPr>
          <w:rFonts w:ascii="Times New Roman" w:hAnsi="Times New Roman" w:cs="Times New Roman"/>
          <w:sz w:val="28"/>
          <w:szCs w:val="28"/>
        </w:rPr>
        <w:tab/>
        <w:t xml:space="preserve">Правая – IV м/р на </w:t>
      </w:r>
      <w:smartTag w:uri="urn:schemas-microsoft-com:office:smarttags" w:element="metricconverter">
        <w:smartTagPr>
          <w:attr w:name="ProductID" w:val="0,5 см"/>
        </w:smartTagPr>
        <w:r w:rsidRPr="00665D2F">
          <w:rPr>
            <w:rFonts w:ascii="Times New Roman" w:hAnsi="Times New Roman" w:cs="Times New Roman"/>
            <w:sz w:val="28"/>
            <w:szCs w:val="28"/>
          </w:rPr>
          <w:t>0,5 см</w:t>
        </w:r>
      </w:smartTag>
      <w:r w:rsidRPr="00665D2F">
        <w:rPr>
          <w:rFonts w:ascii="Times New Roman" w:hAnsi="Times New Roman" w:cs="Times New Roman"/>
          <w:sz w:val="28"/>
          <w:szCs w:val="28"/>
        </w:rPr>
        <w:t xml:space="preserve"> кнаружи от правого края грудины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•</w:t>
      </w:r>
      <w:r w:rsidRPr="00665D2F">
        <w:rPr>
          <w:rFonts w:ascii="Times New Roman" w:hAnsi="Times New Roman" w:cs="Times New Roman"/>
          <w:sz w:val="28"/>
          <w:szCs w:val="28"/>
        </w:rPr>
        <w:tab/>
        <w:t xml:space="preserve">Левая – V м/р на </w:t>
      </w:r>
      <w:smartTag w:uri="urn:schemas-microsoft-com:office:smarttags" w:element="metricconverter">
        <w:smartTagPr>
          <w:attr w:name="ProductID" w:val="1 см"/>
        </w:smartTagPr>
        <w:r w:rsidRPr="00665D2F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665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кнутри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от левой срединно-ключичной линии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•</w:t>
      </w:r>
      <w:r w:rsidRPr="00665D2F">
        <w:rPr>
          <w:rFonts w:ascii="Times New Roman" w:hAnsi="Times New Roman" w:cs="Times New Roman"/>
          <w:sz w:val="28"/>
          <w:szCs w:val="28"/>
        </w:rPr>
        <w:tab/>
        <w:t xml:space="preserve">Верхняя – III ребро по левой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парастернальной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линии.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3.Ширина сосудистого пучка </w:t>
      </w:r>
      <w:smartTag w:uri="urn:schemas-microsoft-com:office:smarttags" w:element="metricconverter">
        <w:smartTagPr>
          <w:attr w:name="ProductID" w:val="5 см"/>
        </w:smartTagPr>
        <w:r w:rsidRPr="00665D2F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4.Конфигурация сердца нормальная.</w:t>
      </w:r>
    </w:p>
    <w:p w:rsidR="00665D2F" w:rsidRPr="00665D2F" w:rsidRDefault="006D4CFA" w:rsidP="00665D2F">
      <w:pPr>
        <w:pStyle w:val="ListParagraph"/>
        <w:numPr>
          <w:ilvl w:val="0"/>
          <w:numId w:val="1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Артериальный пульс на лучевых артериях: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Пульс на левой руке симметричен пульсу на правой руке, равномерный. Удовлетворительного наполнения и напряжения. На руках 76 ударов в минуту. Частота сердечных сокращений в положении лежа 76 ударов минуту. Дефицита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пульса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 xml:space="preserve">нет. Артериальное давление, 110/70 мм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D4CFA" w:rsidRPr="00665D2F" w:rsidRDefault="006D4CFA" w:rsidP="00665D2F">
      <w:pPr>
        <w:pStyle w:val="ListParagraph"/>
        <w:numPr>
          <w:ilvl w:val="0"/>
          <w:numId w:val="1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Аускультация сердца.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1.Тоны сердца: ясные, ритмичные. Расщепления и раздвоения тонов нет, шумов нет.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bCs/>
          <w:sz w:val="28"/>
          <w:szCs w:val="28"/>
        </w:rPr>
        <w:t>Нервная система: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Общее состояние среднетяжелое, больной не встает с кровати, движения ограничены.</w:t>
      </w:r>
    </w:p>
    <w:p w:rsidR="006D4CFA" w:rsidRPr="00665D2F" w:rsidRDefault="006D4CFA" w:rsidP="00665D2F">
      <w:pPr>
        <w:pStyle w:val="ListParagraph"/>
        <w:numPr>
          <w:ilvl w:val="0"/>
          <w:numId w:val="1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Менингеальные симптомы: Ригидность затылочных мышц, симптомы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Кернига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Брудзинского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отрицательные.</w:t>
      </w:r>
    </w:p>
    <w:p w:rsidR="006D4CFA" w:rsidRPr="00665D2F" w:rsidRDefault="006D4CFA" w:rsidP="00665D2F">
      <w:pPr>
        <w:pStyle w:val="ListParagraph"/>
        <w:numPr>
          <w:ilvl w:val="0"/>
          <w:numId w:val="1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Черепные нервы.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I.</w:t>
      </w:r>
      <w:r w:rsidRPr="00665D2F">
        <w:rPr>
          <w:rFonts w:ascii="Times New Roman" w:hAnsi="Times New Roman" w:cs="Times New Roman"/>
          <w:sz w:val="28"/>
          <w:szCs w:val="28"/>
        </w:rPr>
        <w:tab/>
        <w:t>Обоняние не изменено.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II.</w:t>
      </w:r>
      <w:r w:rsidRPr="00665D2F">
        <w:rPr>
          <w:rFonts w:ascii="Times New Roman" w:hAnsi="Times New Roman" w:cs="Times New Roman"/>
          <w:sz w:val="28"/>
          <w:szCs w:val="28"/>
        </w:rPr>
        <w:tab/>
        <w:t>Поля зрения в пределах физиологической нормы.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lastRenderedPageBreak/>
        <w:t>III.</w:t>
      </w:r>
      <w:r w:rsidRPr="00665D2F">
        <w:rPr>
          <w:rFonts w:ascii="Times New Roman" w:hAnsi="Times New Roman" w:cs="Times New Roman"/>
          <w:sz w:val="28"/>
          <w:szCs w:val="28"/>
        </w:rPr>
        <w:tab/>
        <w:t xml:space="preserve">Глазные щели </w:t>
      </w:r>
      <w:r w:rsidRPr="00665D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65D2F">
        <w:rPr>
          <w:rFonts w:ascii="Times New Roman" w:hAnsi="Times New Roman" w:cs="Times New Roman"/>
          <w:sz w:val="28"/>
          <w:szCs w:val="28"/>
        </w:rPr>
        <w:t>=</w:t>
      </w:r>
      <w:r w:rsidRPr="00665D2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5D2F">
        <w:rPr>
          <w:rFonts w:ascii="Times New Roman" w:hAnsi="Times New Roman" w:cs="Times New Roman"/>
          <w:sz w:val="28"/>
          <w:szCs w:val="28"/>
        </w:rPr>
        <w:t xml:space="preserve">. Движения глазных яблок в полном объеме ; косоглазие, птоз,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анизокарии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миоза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мидриаза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не выявлено.Зрачки D=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S.Реакция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зрачка на свет не нарушена. Нистагма нет.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IV.</w:t>
      </w:r>
      <w:r w:rsidRPr="00665D2F">
        <w:rPr>
          <w:rFonts w:ascii="Times New Roman" w:hAnsi="Times New Roman" w:cs="Times New Roman"/>
          <w:sz w:val="28"/>
          <w:szCs w:val="28"/>
        </w:rPr>
        <w:tab/>
        <w:t xml:space="preserve">Точки выхода тройничного нерва при пальпации безболезненные, ощущает одинаковое чувство давления с обеих сторон. Боли и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парастезии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отсутствуют.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Корнеальный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рефлекс вызывается с обеих сторон. функция жевательных мышц не нарушена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V.</w:t>
      </w:r>
      <w:r w:rsidRPr="00665D2F">
        <w:rPr>
          <w:rFonts w:ascii="Times New Roman" w:hAnsi="Times New Roman" w:cs="Times New Roman"/>
          <w:sz w:val="28"/>
          <w:szCs w:val="28"/>
        </w:rPr>
        <w:tab/>
        <w:t>Функция мимической мускулатуры сохранена. Рефлексы орального автоматизма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 xml:space="preserve">(хоботковый,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назо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-лабиальный,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Маринеско-Радовича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) отрицательные.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VI.</w:t>
      </w:r>
      <w:r w:rsidRPr="00665D2F">
        <w:rPr>
          <w:rFonts w:ascii="Times New Roman" w:hAnsi="Times New Roman" w:cs="Times New Roman"/>
          <w:sz w:val="28"/>
          <w:szCs w:val="28"/>
        </w:rPr>
        <w:tab/>
        <w:t>Слух не изменен.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VII.</w:t>
      </w:r>
      <w:r w:rsidRPr="00665D2F">
        <w:rPr>
          <w:rFonts w:ascii="Times New Roman" w:hAnsi="Times New Roman" w:cs="Times New Roman"/>
          <w:sz w:val="28"/>
          <w:szCs w:val="28"/>
        </w:rPr>
        <w:tab/>
        <w:t xml:space="preserve">Акт глотания не нарушен,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гипофония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отсутствует, глоточный рефлекс сохранен.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VIII.</w:t>
      </w:r>
      <w:r w:rsidRPr="00665D2F">
        <w:rPr>
          <w:rFonts w:ascii="Times New Roman" w:hAnsi="Times New Roman" w:cs="Times New Roman"/>
          <w:sz w:val="28"/>
          <w:szCs w:val="28"/>
        </w:rPr>
        <w:tab/>
        <w:t xml:space="preserve">Функция грудино-ключично-сосцевидной и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трапецивидной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мышц не нарушена.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IX.</w:t>
      </w:r>
      <w:r w:rsidRPr="00665D2F">
        <w:rPr>
          <w:rFonts w:ascii="Times New Roman" w:hAnsi="Times New Roman" w:cs="Times New Roman"/>
          <w:sz w:val="28"/>
          <w:szCs w:val="28"/>
        </w:rPr>
        <w:tab/>
        <w:t xml:space="preserve">Признаков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паражения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подъязычного нерва нет (парез, атрофия, фибрилляция языка, дизартрия отсутствует).</w:t>
      </w:r>
    </w:p>
    <w:p w:rsidR="006D4CFA" w:rsidRPr="00665D2F" w:rsidRDefault="006D4CFA" w:rsidP="00665D2F">
      <w:pPr>
        <w:pStyle w:val="ListParagraph"/>
        <w:numPr>
          <w:ilvl w:val="0"/>
          <w:numId w:val="1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Двигательная система.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1)</w:t>
      </w:r>
      <w:r w:rsidRPr="00665D2F">
        <w:rPr>
          <w:rFonts w:ascii="Times New Roman" w:hAnsi="Times New Roman" w:cs="Times New Roman"/>
          <w:sz w:val="28"/>
          <w:szCs w:val="28"/>
        </w:rPr>
        <w:tab/>
        <w:t xml:space="preserve">В верхних конечностях –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парапарез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 Активные движения отсутствуют из-за выраженной мышечной слабости. Пассивные движения сохранены в полном объеме. Мышечная сила значительно снижена. Атрофии мышц нет.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Пассивные движения в нижних конечностях сохранены в полном объеме, активные движения ограничены из-за слабости в ногах(сильнее выражена в левой ). Мышечная сила в нижних конечностях снижена, атрофии мышц нет. В нижних конечностях умеренный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парапарез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Миоспазма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, фибрилляций,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фасцикуляций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нет. Гиперкинеза нет.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2)</w:t>
      </w:r>
      <w:r w:rsidRPr="00665D2F">
        <w:rPr>
          <w:rFonts w:ascii="Times New Roman" w:hAnsi="Times New Roman" w:cs="Times New Roman"/>
          <w:sz w:val="28"/>
          <w:szCs w:val="28"/>
        </w:rPr>
        <w:tab/>
        <w:t>координационные пробы: больной выполнить не в состоянии из-за отсутствия движений в конечностях.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665D2F">
        <w:rPr>
          <w:rFonts w:ascii="Times New Roman" w:hAnsi="Times New Roman" w:cs="Times New Roman"/>
          <w:sz w:val="28"/>
          <w:szCs w:val="28"/>
        </w:rPr>
        <w:tab/>
        <w:t>Сухожильные рефлексы: с рук снижены. Сухожильные рефлексы с нижних конечностей снижены.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4)</w:t>
      </w:r>
      <w:r w:rsidRPr="00665D2F">
        <w:rPr>
          <w:rFonts w:ascii="Times New Roman" w:hAnsi="Times New Roman" w:cs="Times New Roman"/>
          <w:sz w:val="28"/>
          <w:szCs w:val="28"/>
        </w:rPr>
        <w:tab/>
        <w:t xml:space="preserve">Патологические рефлексы (рефлексы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Бабинского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, Оппенгейма, Гордона,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Россолимо)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отрицательны.</w:t>
      </w:r>
    </w:p>
    <w:p w:rsidR="006D4CFA" w:rsidRPr="00665D2F" w:rsidRDefault="006D4CFA" w:rsidP="00665D2F">
      <w:pPr>
        <w:pStyle w:val="ListParagraph"/>
        <w:numPr>
          <w:ilvl w:val="0"/>
          <w:numId w:val="1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Чувствительность.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1)Симптомы натяжения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 xml:space="preserve">- симптом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Ласега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отрицательный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- симптом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Нери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отрицательный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2)</w:t>
      </w:r>
      <w:r w:rsidRPr="00665D2F">
        <w:rPr>
          <w:rFonts w:ascii="Times New Roman" w:hAnsi="Times New Roman" w:cs="Times New Roman"/>
          <w:sz w:val="28"/>
          <w:szCs w:val="28"/>
        </w:rPr>
        <w:tab/>
        <w:t>Нарушения глубокой чувствительности отсутствует.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3)</w:t>
      </w:r>
      <w:r w:rsidRPr="00665D2F">
        <w:rPr>
          <w:rFonts w:ascii="Times New Roman" w:hAnsi="Times New Roman" w:cs="Times New Roman"/>
          <w:sz w:val="28"/>
          <w:szCs w:val="28"/>
        </w:rPr>
        <w:tab/>
        <w:t>Брюшные рефлексы отсутствуют.</w:t>
      </w:r>
    </w:p>
    <w:p w:rsidR="006D4CFA" w:rsidRPr="00665D2F" w:rsidRDefault="006D4CFA" w:rsidP="00665D2F">
      <w:pPr>
        <w:pStyle w:val="ListParagraph"/>
        <w:numPr>
          <w:ilvl w:val="0"/>
          <w:numId w:val="1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Вегетативная нервная система.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1)</w:t>
      </w:r>
      <w:r w:rsidRPr="00665D2F">
        <w:rPr>
          <w:rFonts w:ascii="Times New Roman" w:hAnsi="Times New Roman" w:cs="Times New Roman"/>
          <w:sz w:val="28"/>
          <w:szCs w:val="28"/>
        </w:rPr>
        <w:tab/>
        <w:t>Общие вегетативно-пароксизмальные нарушения: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ЧСС 76 в минуту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ЧДД 18 в минуту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2)</w:t>
      </w:r>
      <w:r w:rsidRPr="00665D2F">
        <w:rPr>
          <w:rFonts w:ascii="Times New Roman" w:hAnsi="Times New Roman" w:cs="Times New Roman"/>
          <w:sz w:val="28"/>
          <w:szCs w:val="28"/>
        </w:rPr>
        <w:tab/>
        <w:t xml:space="preserve">Общие вегетативные расстройства (нарушение терморегуляции,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гипергидроз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перефирические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ангиодистонические проявления,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анерексия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) отсутствуют.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3)</w:t>
      </w:r>
      <w:r w:rsidRPr="00665D2F">
        <w:rPr>
          <w:rFonts w:ascii="Times New Roman" w:hAnsi="Times New Roman" w:cs="Times New Roman"/>
          <w:sz w:val="28"/>
          <w:szCs w:val="28"/>
        </w:rPr>
        <w:tab/>
        <w:t>Нейроэндокринных нарушений нет.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4)</w:t>
      </w:r>
      <w:r w:rsidRPr="00665D2F">
        <w:rPr>
          <w:rFonts w:ascii="Times New Roman" w:hAnsi="Times New Roman" w:cs="Times New Roman"/>
          <w:sz w:val="28"/>
          <w:szCs w:val="28"/>
        </w:rPr>
        <w:tab/>
        <w:t xml:space="preserve">Трофические изменения кожи и ногтей, локальных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- и депигментаций нет.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5)</w:t>
      </w:r>
      <w:r w:rsidRPr="00665D2F">
        <w:rPr>
          <w:rFonts w:ascii="Times New Roman" w:hAnsi="Times New Roman" w:cs="Times New Roman"/>
          <w:sz w:val="28"/>
          <w:szCs w:val="28"/>
        </w:rPr>
        <w:tab/>
        <w:t>Функции тазовых органов: задержка мочеиспускания, отсутствие стула.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6)</w:t>
      </w:r>
      <w:r w:rsidRPr="00665D2F">
        <w:rPr>
          <w:rFonts w:ascii="Times New Roman" w:hAnsi="Times New Roman" w:cs="Times New Roman"/>
          <w:sz w:val="28"/>
          <w:szCs w:val="28"/>
        </w:rPr>
        <w:tab/>
        <w:t>Высшие корковые психические функции.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- галлюцинаций нет.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- дизартрии, афазии, алексии, аграфии,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акалькулии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стереогнозия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не нарушены.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Эпелептических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припадков нет.</w:t>
      </w:r>
    </w:p>
    <w:p w:rsidR="006D4CFA" w:rsidRPr="00665D2F" w:rsidRDefault="006D4CFA" w:rsidP="00665D2F">
      <w:pPr>
        <w:pStyle w:val="ListParagraph"/>
        <w:numPr>
          <w:ilvl w:val="0"/>
          <w:numId w:val="1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Психические нарушения.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Интеллектуально-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мнестическая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функция не нарушена, больной эмоционально подавлен. Нарушений поведения нет.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bCs/>
          <w:sz w:val="28"/>
          <w:szCs w:val="28"/>
        </w:rPr>
        <w:t>Система пищеварения.</w:t>
      </w:r>
    </w:p>
    <w:p w:rsidR="006D4CFA" w:rsidRPr="00665D2F" w:rsidRDefault="006D4CFA" w:rsidP="00665D2F">
      <w:pPr>
        <w:pStyle w:val="ListParagraph"/>
        <w:numPr>
          <w:ilvl w:val="0"/>
          <w:numId w:val="1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lastRenderedPageBreak/>
        <w:t>Губы: физиологической окраски, сухие. Высыпаний, изъязвлений, трещин нет.</w:t>
      </w:r>
    </w:p>
    <w:p w:rsidR="006D4CFA" w:rsidRPr="00665D2F" w:rsidRDefault="006D4CFA" w:rsidP="00665D2F">
      <w:pPr>
        <w:pStyle w:val="ListParagraph"/>
        <w:numPr>
          <w:ilvl w:val="0"/>
          <w:numId w:val="1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Осмотр полости рта. Язык нормальной величины, покрыт бело-желтым налетом, влажный, сосочки языка выражены. Десны розовые, безболезненны, без патологии. Зев и задняя стенка глотки в норме. Миндалины нормальной величины, розовые, чистые.</w:t>
      </w:r>
    </w:p>
    <w:p w:rsidR="006D4CFA" w:rsidRPr="00665D2F" w:rsidRDefault="006D4CFA" w:rsidP="00665D2F">
      <w:pPr>
        <w:pStyle w:val="ListParagraph"/>
        <w:numPr>
          <w:ilvl w:val="0"/>
          <w:numId w:val="1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Осмотр живота. Живот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номральных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размеров. Живот симметричен. Геморрагических пятен нет. Подкожные вены не расширены, асцита нет.</w:t>
      </w:r>
    </w:p>
    <w:p w:rsidR="006D4CFA" w:rsidRPr="00665D2F" w:rsidRDefault="006D4CFA" w:rsidP="00665D2F">
      <w:pPr>
        <w:pStyle w:val="ListParagraph"/>
        <w:numPr>
          <w:ilvl w:val="0"/>
          <w:numId w:val="1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Ориентировочная поверхностная пальпация живота. Напряжение мышц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 xml:space="preserve">брюшной стенки, пальпация болезненна по всей поверхности живота. Симптом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Щеткина-Блюмберга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отрицательный.</w:t>
      </w:r>
    </w:p>
    <w:p w:rsidR="006D4CFA" w:rsidRPr="00665D2F" w:rsidRDefault="006D4CFA" w:rsidP="00665D2F">
      <w:pPr>
        <w:pStyle w:val="ListParagraph"/>
        <w:numPr>
          <w:ilvl w:val="0"/>
          <w:numId w:val="1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Глубокая скользящая пальпация по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Образцову-Стражеско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: невозможно выполнить из-за выраженных болезненных ощущений при пальпации.</w:t>
      </w:r>
    </w:p>
    <w:p w:rsidR="006D4CFA" w:rsidRPr="00665D2F" w:rsidRDefault="006D4CFA" w:rsidP="00665D2F">
      <w:pPr>
        <w:pStyle w:val="ListParagraph"/>
        <w:numPr>
          <w:ilvl w:val="0"/>
          <w:numId w:val="1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Пальпация печени:</w:t>
      </w:r>
      <w:r w:rsidRPr="00665D2F">
        <w:rPr>
          <w:rFonts w:ascii="Times New Roman" w:hAnsi="Times New Roman" w:cs="Times New Roman"/>
          <w:sz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невозможно выполнить из-за выраженных болезненных ощущений при пальпации.</w:t>
      </w:r>
    </w:p>
    <w:p w:rsidR="006D4CFA" w:rsidRPr="00665D2F" w:rsidRDefault="006D4CFA" w:rsidP="00665D2F">
      <w:pPr>
        <w:pStyle w:val="ListParagraph"/>
        <w:numPr>
          <w:ilvl w:val="0"/>
          <w:numId w:val="1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Перкуссия печени: ординаты по М. Г. Курлову: 8х7х7 см.</w:t>
      </w:r>
    </w:p>
    <w:p w:rsidR="006D4CFA" w:rsidRPr="00665D2F" w:rsidRDefault="006D4CFA" w:rsidP="00665D2F">
      <w:pPr>
        <w:pStyle w:val="ListParagraph"/>
        <w:numPr>
          <w:ilvl w:val="0"/>
          <w:numId w:val="1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Характер стула: задержка стула в течение 5 дней.</w:t>
      </w:r>
    </w:p>
    <w:p w:rsidR="006D4CFA" w:rsidRPr="00665D2F" w:rsidRDefault="006D4CFA" w:rsidP="00665D2F">
      <w:pPr>
        <w:pStyle w:val="ListParagraph"/>
        <w:numPr>
          <w:ilvl w:val="0"/>
          <w:numId w:val="1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Исследование селезенки. Пальпация – невозможна. Перкуссия - размеры 4х6 см.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bCs/>
          <w:sz w:val="28"/>
          <w:szCs w:val="28"/>
        </w:rPr>
        <w:t>Мочеполовая система: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Осмотр области почек – припухлости, деформации, сколиоза, гиперемии в поясничной области нет. Выбухания брюшной стенки над почками и мочевым пузырем не обнаружено. Пальпация – невозможна. При осмотре и пальпации надлобковой области патологии не обнаружено.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Задержка мочеиспускания.</w:t>
      </w:r>
    </w:p>
    <w:p w:rsidR="00665D2F" w:rsidRPr="00665D2F" w:rsidRDefault="00665D2F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Предварительный диагноз</w:t>
      </w:r>
    </w:p>
    <w:p w:rsidR="00665D2F" w:rsidRPr="00665D2F" w:rsidRDefault="00665D2F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lastRenderedPageBreak/>
        <w:t>Синдром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Гийена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Барре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. Острая поствакцинальная воспалительная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демиелинизирующая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полирадикулоневропатия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 xml:space="preserve">Периферический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тетрапарез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 Нарушение функции тазовых органов по периферическому типу.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План обследования</w:t>
      </w:r>
    </w:p>
    <w:p w:rsidR="00665D2F" w:rsidRPr="00665D2F" w:rsidRDefault="00665D2F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665D2F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665D2F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65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Лабароторные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исследования</w:t>
      </w:r>
    </w:p>
    <w:p w:rsidR="006D4CFA" w:rsidRPr="00665D2F" w:rsidRDefault="006D4CFA" w:rsidP="00665D2F">
      <w:pPr>
        <w:pStyle w:val="ListParagraph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Общий анализ крови</w:t>
      </w:r>
    </w:p>
    <w:p w:rsidR="006D4CFA" w:rsidRPr="00665D2F" w:rsidRDefault="006D4CFA" w:rsidP="00665D2F">
      <w:pPr>
        <w:pStyle w:val="ListParagraph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Биохимический анализ крови</w:t>
      </w:r>
    </w:p>
    <w:p w:rsidR="006D4CFA" w:rsidRPr="00665D2F" w:rsidRDefault="006D4CFA" w:rsidP="00665D2F">
      <w:pPr>
        <w:pStyle w:val="ListParagraph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Коагулограмма</w:t>
      </w:r>
      <w:proofErr w:type="spellEnd"/>
    </w:p>
    <w:p w:rsidR="006D4CFA" w:rsidRPr="00665D2F" w:rsidRDefault="006D4CFA" w:rsidP="00665D2F">
      <w:pPr>
        <w:pStyle w:val="ListParagraph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Общий анализ мочи</w:t>
      </w:r>
    </w:p>
    <w:p w:rsidR="006D4CFA" w:rsidRPr="00665D2F" w:rsidRDefault="006D4CFA" w:rsidP="00665D2F">
      <w:pPr>
        <w:pStyle w:val="ListParagraph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Анализ мочи по Нечипоренко</w:t>
      </w:r>
    </w:p>
    <w:p w:rsidR="006D4CFA" w:rsidRPr="00665D2F" w:rsidRDefault="006D4CFA" w:rsidP="00665D2F">
      <w:pPr>
        <w:pStyle w:val="ListParagraph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Анализ мочи по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</w:p>
    <w:p w:rsidR="00665D2F" w:rsidRPr="00665D2F" w:rsidRDefault="006D4CFA" w:rsidP="00665D2F">
      <w:pPr>
        <w:pStyle w:val="ListParagraph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Копрограмма</w:t>
      </w:r>
      <w:proofErr w:type="spellEnd"/>
    </w:p>
    <w:p w:rsidR="006D4CFA" w:rsidRPr="00665D2F" w:rsidRDefault="006D4CFA" w:rsidP="00665D2F">
      <w:pPr>
        <w:pStyle w:val="ListParagraph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Исследование кала на энтеробиоз</w:t>
      </w:r>
    </w:p>
    <w:p w:rsidR="006D4CFA" w:rsidRPr="00665D2F" w:rsidRDefault="006D4CFA" w:rsidP="00665D2F">
      <w:pPr>
        <w:pStyle w:val="ListParagraph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D2F">
        <w:rPr>
          <w:rFonts w:ascii="Times New Roman" w:hAnsi="Times New Roman" w:cs="Times New Roman"/>
          <w:sz w:val="28"/>
          <w:szCs w:val="28"/>
        </w:rPr>
        <w:t>Специфическое исследование: ИФА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5D2F">
        <w:rPr>
          <w:rFonts w:ascii="Times New Roman" w:hAnsi="Times New Roman" w:cs="Times New Roman"/>
          <w:sz w:val="28"/>
          <w:szCs w:val="28"/>
        </w:rPr>
        <w:t>. Инструментальные методы исследования:</w:t>
      </w:r>
    </w:p>
    <w:p w:rsidR="006D4CFA" w:rsidRPr="00665D2F" w:rsidRDefault="006D4CFA" w:rsidP="00665D2F">
      <w:pPr>
        <w:pStyle w:val="ListParagraph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Исследование ЦСЖ</w:t>
      </w:r>
    </w:p>
    <w:p w:rsidR="006D4CFA" w:rsidRPr="00665D2F" w:rsidRDefault="006D4CFA" w:rsidP="00665D2F">
      <w:pPr>
        <w:pStyle w:val="ListParagraph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ФВД (исследование ЖЕЛ)</w:t>
      </w:r>
    </w:p>
    <w:p w:rsidR="00665D2F" w:rsidRPr="00665D2F" w:rsidRDefault="006D4CFA" w:rsidP="00665D2F">
      <w:pPr>
        <w:pStyle w:val="ListParagraph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Электронейромиография</w:t>
      </w:r>
      <w:proofErr w:type="spellEnd"/>
    </w:p>
    <w:p w:rsidR="006D4CFA" w:rsidRPr="00665D2F" w:rsidRDefault="006D4CFA" w:rsidP="00665D2F">
      <w:pPr>
        <w:pStyle w:val="ListParagraph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Электрокардиография</w:t>
      </w:r>
    </w:p>
    <w:p w:rsidR="006D4CFA" w:rsidRPr="00665D2F" w:rsidRDefault="006D4CFA" w:rsidP="00665D2F">
      <w:pPr>
        <w:pStyle w:val="ListParagraph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Рентгенография органов грудной клетки</w:t>
      </w:r>
    </w:p>
    <w:p w:rsidR="006D4CFA" w:rsidRPr="00665D2F" w:rsidRDefault="006D4CFA" w:rsidP="00665D2F">
      <w:pPr>
        <w:pStyle w:val="ListParagraph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КТ головного мозга, шейного отдела позвоночника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65D2F">
        <w:rPr>
          <w:rFonts w:ascii="Times New Roman" w:hAnsi="Times New Roman" w:cs="Times New Roman"/>
          <w:sz w:val="28"/>
          <w:szCs w:val="28"/>
        </w:rPr>
        <w:t xml:space="preserve"> Консультации:</w:t>
      </w:r>
    </w:p>
    <w:p w:rsidR="00665D2F" w:rsidRPr="00665D2F" w:rsidRDefault="006D4CFA" w:rsidP="00665D2F">
      <w:pPr>
        <w:pStyle w:val="ListParagraph"/>
        <w:numPr>
          <w:ilvl w:val="0"/>
          <w:numId w:val="6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Врача - инфекциониста</w:t>
      </w:r>
    </w:p>
    <w:p w:rsidR="00665D2F" w:rsidRPr="00665D2F" w:rsidRDefault="00665D2F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Результаты исследований</w:t>
      </w:r>
    </w:p>
    <w:p w:rsidR="00665D2F" w:rsidRPr="00665D2F" w:rsidRDefault="00665D2F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pStyle w:val="ListParagraph"/>
        <w:numPr>
          <w:ilvl w:val="0"/>
          <w:numId w:val="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Лабораторные исследования.</w:t>
      </w:r>
    </w:p>
    <w:p w:rsidR="006D4CFA" w:rsidRPr="00665D2F" w:rsidRDefault="006D4CFA" w:rsidP="00665D2F">
      <w:pPr>
        <w:pStyle w:val="ListParagraph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lastRenderedPageBreak/>
        <w:t>Общий анализ крови: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6"/>
        <w:gridCol w:w="1204"/>
        <w:gridCol w:w="1203"/>
        <w:gridCol w:w="1204"/>
        <w:gridCol w:w="1204"/>
        <w:gridCol w:w="1204"/>
        <w:gridCol w:w="775"/>
      </w:tblGrid>
      <w:tr w:rsidR="006D4CFA" w:rsidRPr="00F54EFB" w:rsidTr="00F54EFB">
        <w:tc>
          <w:tcPr>
            <w:tcW w:w="17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napToGrid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12.11.12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13.11.12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15.11.12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19.11.12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  <w:lang w:val="en-US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22.11.12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  <w:lang w:val="en-US"/>
              </w:rPr>
              <w:t>N</w:t>
            </w:r>
          </w:p>
        </w:tc>
      </w:tr>
      <w:tr w:rsidR="006D4CFA" w:rsidRPr="00F54EFB" w:rsidTr="00F54EFB">
        <w:tc>
          <w:tcPr>
            <w:tcW w:w="17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Эритр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. 10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  <w:lang w:val="en-US"/>
              </w:rPr>
              <w:t>*12/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л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4,57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4,37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3,9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4,0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3,09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3,5-4,7</w:t>
            </w:r>
          </w:p>
        </w:tc>
      </w:tr>
      <w:tr w:rsidR="006D4CFA" w:rsidRPr="00F54EFB" w:rsidTr="00F54EFB">
        <w:tc>
          <w:tcPr>
            <w:tcW w:w="17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Лейкоциты 10*9/л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12,1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12,6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9,1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9,6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9,9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4,5-10,0</w:t>
            </w:r>
          </w:p>
        </w:tc>
      </w:tr>
      <w:tr w:rsidR="006D4CFA" w:rsidRPr="00F54EFB" w:rsidTr="00F54EFB">
        <w:tc>
          <w:tcPr>
            <w:tcW w:w="17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П-я %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6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5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6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0,5-5</w:t>
            </w:r>
          </w:p>
        </w:tc>
      </w:tr>
      <w:tr w:rsidR="006D4CFA" w:rsidRPr="00F54EFB" w:rsidTr="00F54EFB">
        <w:tc>
          <w:tcPr>
            <w:tcW w:w="17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С-я%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59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76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73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69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71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35-65</w:t>
            </w:r>
          </w:p>
        </w:tc>
      </w:tr>
      <w:tr w:rsidR="006D4CFA" w:rsidRPr="00F54EFB" w:rsidTr="00F54EFB">
        <w:tc>
          <w:tcPr>
            <w:tcW w:w="17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Э %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-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1-5</w:t>
            </w:r>
          </w:p>
        </w:tc>
      </w:tr>
      <w:tr w:rsidR="006D4CFA" w:rsidRPr="00F54EFB" w:rsidTr="00F54EFB">
        <w:tc>
          <w:tcPr>
            <w:tcW w:w="17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Б %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-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-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0-1</w:t>
            </w:r>
          </w:p>
        </w:tc>
      </w:tr>
      <w:tr w:rsidR="006D4CFA" w:rsidRPr="00F54EFB" w:rsidTr="00F54EFB">
        <w:tc>
          <w:tcPr>
            <w:tcW w:w="17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Лимф %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36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28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17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20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23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24-54</w:t>
            </w:r>
          </w:p>
        </w:tc>
      </w:tr>
      <w:tr w:rsidR="006D4CFA" w:rsidRPr="00F54EFB" w:rsidTr="00F54EFB">
        <w:tc>
          <w:tcPr>
            <w:tcW w:w="17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Мон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%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3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5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5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2-10</w:t>
            </w:r>
          </w:p>
        </w:tc>
      </w:tr>
      <w:tr w:rsidR="006D4CFA" w:rsidRPr="00F54EFB" w:rsidTr="00F54EFB">
        <w:tc>
          <w:tcPr>
            <w:tcW w:w="17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Тромбоциты</w:t>
            </w:r>
          </w:p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10*9/л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310,0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359,0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339,0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327,0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510,0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160-380</w:t>
            </w:r>
          </w:p>
        </w:tc>
      </w:tr>
      <w:tr w:rsidR="006D4CFA" w:rsidRPr="00F54EFB" w:rsidTr="00F54EFB">
        <w:tc>
          <w:tcPr>
            <w:tcW w:w="17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СОЭ мм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  <w:lang w:val="en-US"/>
              </w:rPr>
              <w:t>/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час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18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15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12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4-12</w:t>
            </w:r>
          </w:p>
        </w:tc>
      </w:tr>
    </w:tbl>
    <w:p w:rsidR="006D4CFA" w:rsidRPr="00665D2F" w:rsidRDefault="00665D2F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br w:type="page"/>
      </w:r>
      <w:r w:rsidR="006D4CFA" w:rsidRPr="00665D2F">
        <w:rPr>
          <w:rFonts w:ascii="Times New Roman" w:hAnsi="Times New Roman" w:cs="Times New Roman"/>
          <w:sz w:val="28"/>
          <w:szCs w:val="28"/>
        </w:rPr>
        <w:lastRenderedPageBreak/>
        <w:t>Заключение: в общем анализе крови от 12.11.12 и 13.11.12 умеренный лейкоцитоз, увеличение СОЭ.</w:t>
      </w:r>
    </w:p>
    <w:p w:rsidR="006D4CFA" w:rsidRPr="00665D2F" w:rsidRDefault="006D4CFA" w:rsidP="00665D2F">
      <w:pPr>
        <w:pStyle w:val="ListParagraph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Сахар крови :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12.11.12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- 4,4ммоль/л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13.11.12 - 4,5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/л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19.11.12 – 4,04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/л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(</w:t>
      </w:r>
      <w:r w:rsidRPr="00665D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5D2F">
        <w:rPr>
          <w:rFonts w:ascii="Times New Roman" w:hAnsi="Times New Roman" w:cs="Times New Roman"/>
          <w:sz w:val="28"/>
          <w:szCs w:val="28"/>
        </w:rPr>
        <w:t xml:space="preserve"> до 5,5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/л)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Заключение :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нормогликемия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65D2F" w:rsidRPr="00665D2F" w:rsidRDefault="006D4CFA" w:rsidP="00665D2F">
      <w:pPr>
        <w:pStyle w:val="ListParagraph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Общий анализ мочи: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от 14.11.12 :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прозрачная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уд. плотность 1015 (</w:t>
      </w:r>
      <w:r w:rsidRPr="00665D2F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 w:rsidRPr="00665D2F">
        <w:rPr>
          <w:rFonts w:ascii="Times New Roman" w:hAnsi="Times New Roman" w:cs="Times New Roman"/>
          <w:sz w:val="28"/>
          <w:szCs w:val="28"/>
        </w:rPr>
        <w:t>1011-1015)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белок н/о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сахар</w:t>
      </w:r>
      <w:r w:rsidRPr="00665D2F">
        <w:rPr>
          <w:rFonts w:ascii="Times New Roman" w:hAnsi="Times New Roman" w:cs="Times New Roman"/>
          <w:sz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н/о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реакция: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нейтральная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лейкоциты – 3-4 в п/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(</w:t>
      </w:r>
      <w:r w:rsidRPr="00665D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5D2F">
        <w:rPr>
          <w:rFonts w:ascii="Times New Roman" w:hAnsi="Times New Roman" w:cs="Times New Roman"/>
          <w:sz w:val="28"/>
          <w:szCs w:val="28"/>
        </w:rPr>
        <w:t xml:space="preserve"> 0-6 п/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)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эритроциты - н/о (N 0-2 п/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)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цилиндры</w:t>
      </w:r>
      <w:r w:rsidRPr="00665D2F">
        <w:rPr>
          <w:rFonts w:ascii="Times New Roman" w:hAnsi="Times New Roman" w:cs="Times New Roman"/>
          <w:sz w:val="28"/>
        </w:rPr>
        <w:t xml:space="preserve"> - </w:t>
      </w:r>
      <w:r w:rsidRPr="00665D2F">
        <w:rPr>
          <w:rFonts w:ascii="Times New Roman" w:hAnsi="Times New Roman" w:cs="Times New Roman"/>
          <w:sz w:val="28"/>
          <w:szCs w:val="28"/>
        </w:rPr>
        <w:t>н/о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эпителий- н/о</w:t>
      </w:r>
    </w:p>
    <w:p w:rsidR="00665D2F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слизь- н/о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бактерии - н/о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от 18.11.12 :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прозрачная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уд. плотность 1010 (N 1011-1015)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белок - н/о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сахар - н/о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реакция : кислая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лейкоциты15-25 в п/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(N 0-6 п/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)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эритроциты - н/о (N 0-2 п/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)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цилиндры -</w:t>
      </w:r>
      <w:r w:rsidRPr="00665D2F">
        <w:rPr>
          <w:rFonts w:ascii="Times New Roman" w:hAnsi="Times New Roman" w:cs="Times New Roman"/>
          <w:sz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н/о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lastRenderedPageBreak/>
        <w:t>эпителий -</w:t>
      </w:r>
      <w:r w:rsidRPr="00665D2F">
        <w:rPr>
          <w:rFonts w:ascii="Times New Roman" w:hAnsi="Times New Roman" w:cs="Times New Roman"/>
          <w:sz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н/о</w:t>
      </w:r>
    </w:p>
    <w:p w:rsidR="00665D2F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слизь -</w:t>
      </w:r>
      <w:r w:rsidRPr="00665D2F">
        <w:rPr>
          <w:rFonts w:ascii="Times New Roman" w:hAnsi="Times New Roman" w:cs="Times New Roman"/>
          <w:sz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н/о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бактерии -</w:t>
      </w:r>
      <w:r w:rsidRPr="00665D2F">
        <w:rPr>
          <w:rFonts w:ascii="Times New Roman" w:hAnsi="Times New Roman" w:cs="Times New Roman"/>
          <w:sz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н/о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Заключение: в анализе мочи от 18.11.12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лейкоцитурия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pStyle w:val="ListParagraph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Анализ мочи по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от 17. 11.12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0"/>
        <w:gridCol w:w="2640"/>
        <w:gridCol w:w="2636"/>
      </w:tblGrid>
      <w:tr w:rsidR="006D4CFA" w:rsidRPr="00F54EFB" w:rsidTr="00F54EFB">
        <w:trPr>
          <w:trHeight w:val="364"/>
        </w:trPr>
        <w:tc>
          <w:tcPr>
            <w:tcW w:w="2510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napToGrid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Удельная плотность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Диурез, мл</w:t>
            </w:r>
          </w:p>
        </w:tc>
      </w:tr>
      <w:tr w:rsidR="006D4CFA" w:rsidRPr="00F54EFB" w:rsidTr="00F54EFB">
        <w:trPr>
          <w:trHeight w:val="377"/>
        </w:trPr>
        <w:tc>
          <w:tcPr>
            <w:tcW w:w="2510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6-9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1015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150</w:t>
            </w:r>
          </w:p>
        </w:tc>
      </w:tr>
      <w:tr w:rsidR="006D4CFA" w:rsidRPr="00F54EFB" w:rsidTr="00F54EFB">
        <w:trPr>
          <w:trHeight w:val="377"/>
        </w:trPr>
        <w:tc>
          <w:tcPr>
            <w:tcW w:w="2510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9-12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1008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400</w:t>
            </w:r>
          </w:p>
        </w:tc>
      </w:tr>
      <w:tr w:rsidR="006D4CFA" w:rsidRPr="00F54EFB" w:rsidTr="00F54EFB">
        <w:trPr>
          <w:trHeight w:val="377"/>
        </w:trPr>
        <w:tc>
          <w:tcPr>
            <w:tcW w:w="2510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12-15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1005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530</w:t>
            </w:r>
          </w:p>
        </w:tc>
      </w:tr>
      <w:tr w:rsidR="006D4CFA" w:rsidRPr="00F54EFB" w:rsidTr="00F54EFB">
        <w:trPr>
          <w:trHeight w:val="364"/>
        </w:trPr>
        <w:tc>
          <w:tcPr>
            <w:tcW w:w="2510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15-18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1005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560</w:t>
            </w:r>
          </w:p>
        </w:tc>
      </w:tr>
      <w:tr w:rsidR="006D4CFA" w:rsidRPr="00F54EFB" w:rsidTr="00F54EFB">
        <w:trPr>
          <w:trHeight w:val="364"/>
        </w:trPr>
        <w:tc>
          <w:tcPr>
            <w:tcW w:w="2510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18-21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1005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550</w:t>
            </w:r>
          </w:p>
        </w:tc>
      </w:tr>
      <w:tr w:rsidR="006D4CFA" w:rsidRPr="00F54EFB" w:rsidTr="00F54EFB">
        <w:trPr>
          <w:trHeight w:val="377"/>
        </w:trPr>
        <w:tc>
          <w:tcPr>
            <w:tcW w:w="2510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21-24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1005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300</w:t>
            </w:r>
          </w:p>
        </w:tc>
      </w:tr>
      <w:tr w:rsidR="006D4CFA" w:rsidRPr="00F54EFB" w:rsidTr="00F54EFB">
        <w:trPr>
          <w:trHeight w:val="377"/>
        </w:trPr>
        <w:tc>
          <w:tcPr>
            <w:tcW w:w="2510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24-3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1006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400</w:t>
            </w:r>
          </w:p>
        </w:tc>
      </w:tr>
      <w:tr w:rsidR="006D4CFA" w:rsidRPr="00F54EFB" w:rsidTr="00F54EFB">
        <w:trPr>
          <w:trHeight w:val="377"/>
        </w:trPr>
        <w:tc>
          <w:tcPr>
            <w:tcW w:w="2510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3-6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1010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D4CFA" w:rsidRPr="00F54EFB" w:rsidRDefault="006D4CFA" w:rsidP="00F54EFB">
            <w:pPr>
              <w:pStyle w:val="ListParagraph"/>
              <w:shd w:val="clear" w:color="000000" w:fill="auto"/>
              <w:suppressAutoHyphens w:val="0"/>
              <w:spacing w:after="0" w:line="360" w:lineRule="auto"/>
              <w:ind w:left="0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200</w:t>
            </w:r>
          </w:p>
        </w:tc>
      </w:tr>
    </w:tbl>
    <w:p w:rsidR="00665D2F" w:rsidRPr="00665D2F" w:rsidRDefault="00665D2F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5D2F">
        <w:rPr>
          <w:rFonts w:ascii="Times New Roman" w:hAnsi="Times New Roman" w:cs="Times New Roman"/>
          <w:sz w:val="28"/>
          <w:szCs w:val="28"/>
        </w:rPr>
        <w:t xml:space="preserve"> 1011-1015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 w:rsidRPr="00665D2F">
        <w:rPr>
          <w:rFonts w:ascii="Times New Roman" w:hAnsi="Times New Roman" w:cs="Times New Roman"/>
          <w:sz w:val="28"/>
          <w:szCs w:val="28"/>
        </w:rPr>
        <w:t>250-270 мл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Дневной диурез: 1640 мл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Ночной диурез: 1450 мл.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Общий: 3090мл.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Заключение: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изогипостенурия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никтурия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D4CFA" w:rsidRPr="00665D2F" w:rsidRDefault="006D4CFA" w:rsidP="00665D2F">
      <w:pPr>
        <w:pStyle w:val="ListParagraph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Соскоб на энтеробиоз от 13.11.12 :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Заключение: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D4CFA" w:rsidRPr="00665D2F" w:rsidRDefault="006D4CFA" w:rsidP="00665D2F">
      <w:pPr>
        <w:pStyle w:val="ListParagraph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Исследование ЦСЖ от 19.11.12: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Бесцветная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Прозрачная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Без осадка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Белок 0,33 г/л (</w:t>
      </w:r>
      <w:r w:rsidRPr="00665D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5D2F">
        <w:rPr>
          <w:rFonts w:ascii="Times New Roman" w:hAnsi="Times New Roman" w:cs="Times New Roman"/>
          <w:sz w:val="28"/>
          <w:szCs w:val="28"/>
        </w:rPr>
        <w:t xml:space="preserve"> 0,15-0,45 г/л)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Сахар 3,6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/л (</w:t>
      </w:r>
      <w:r w:rsidRPr="00665D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5D2F">
        <w:rPr>
          <w:rFonts w:ascii="Times New Roman" w:hAnsi="Times New Roman" w:cs="Times New Roman"/>
          <w:sz w:val="28"/>
          <w:szCs w:val="28"/>
        </w:rPr>
        <w:t xml:space="preserve"> 2,78- 3,89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/л)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Клетки: 3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 (</w:t>
      </w:r>
      <w:r w:rsidRPr="00665D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5D2F">
        <w:rPr>
          <w:rFonts w:ascii="Times New Roman" w:hAnsi="Times New Roman" w:cs="Times New Roman"/>
          <w:sz w:val="28"/>
          <w:szCs w:val="28"/>
        </w:rPr>
        <w:t xml:space="preserve"> 4-5)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Заключение: анализ ЦСЖ без патологии.</w:t>
      </w:r>
    </w:p>
    <w:p w:rsidR="006D4CFA" w:rsidRPr="00665D2F" w:rsidRDefault="006D4CFA" w:rsidP="00665D2F">
      <w:pPr>
        <w:pStyle w:val="ListParagraph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Исследование ЦСЖ на флору 19.11.12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lastRenderedPageBreak/>
        <w:t>Заключение: Роста микрофлоры не обнаружено</w:t>
      </w:r>
    </w:p>
    <w:p w:rsidR="006D4CFA" w:rsidRPr="00665D2F" w:rsidRDefault="006D4CFA" w:rsidP="00665D2F">
      <w:pPr>
        <w:pStyle w:val="ListParagraph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Обнаружение антител в сыворотке крови методом ИФА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от 15.11.12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Заключение: антитела к токсоплазме, ЦМВ, вирусу герпеса, хламидии не обнаружены.</w:t>
      </w:r>
    </w:p>
    <w:p w:rsidR="00665D2F" w:rsidRPr="00665D2F" w:rsidRDefault="006D4CFA" w:rsidP="00665D2F">
      <w:pPr>
        <w:pStyle w:val="ListParagraph"/>
        <w:numPr>
          <w:ilvl w:val="0"/>
          <w:numId w:val="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Инструментальные методы исследования:</w:t>
      </w:r>
    </w:p>
    <w:p w:rsidR="006D4CFA" w:rsidRPr="00665D2F" w:rsidRDefault="00314A42" w:rsidP="00665D2F">
      <w:pPr>
        <w:pStyle w:val="ListParagraph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ЭКГ от 13.11.12</w:t>
      </w:r>
      <w:r w:rsidR="006D4CFA" w:rsidRPr="00665D2F">
        <w:rPr>
          <w:rFonts w:ascii="Times New Roman" w:hAnsi="Times New Roman" w:cs="Times New Roman"/>
          <w:sz w:val="28"/>
          <w:szCs w:val="28"/>
        </w:rPr>
        <w:t>: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Заключение: синусовая аритмия с ЧСС 85-100 уд/мин. ЭОС не отклонена. Синдром укороченного интервала </w:t>
      </w:r>
      <w:r w:rsidRPr="00665D2F">
        <w:rPr>
          <w:rFonts w:ascii="Times New Roman" w:hAnsi="Times New Roman" w:cs="Times New Roman"/>
          <w:sz w:val="28"/>
          <w:szCs w:val="28"/>
          <w:lang w:val="en-US"/>
        </w:rPr>
        <w:t>PQ</w:t>
      </w:r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D4CFA" w:rsidRPr="00665D2F" w:rsidRDefault="006D4CFA" w:rsidP="00665D2F">
      <w:pPr>
        <w:pStyle w:val="ListParagraph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КТ головного мозга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от 12.11.12 :</w:t>
      </w:r>
    </w:p>
    <w:p w:rsidR="00665D2F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Заключение: в полости черепа объемных образований не обнаружено. Костной патологии не выявлено.</w:t>
      </w:r>
    </w:p>
    <w:p w:rsidR="006D4CFA" w:rsidRPr="00665D2F" w:rsidRDefault="006D4CFA" w:rsidP="00665D2F">
      <w:pPr>
        <w:pStyle w:val="ListParagraph"/>
        <w:numPr>
          <w:ilvl w:val="0"/>
          <w:numId w:val="9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КТ шейного отдела позвоночника от 12.11.12: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Заключение: костной патологии не выявлено.</w:t>
      </w:r>
    </w:p>
    <w:p w:rsidR="00665D2F" w:rsidRPr="00665D2F" w:rsidRDefault="006D4CFA" w:rsidP="00665D2F">
      <w:pPr>
        <w:pStyle w:val="ListParagraph"/>
        <w:numPr>
          <w:ilvl w:val="0"/>
          <w:numId w:val="7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Консультации :</w:t>
      </w:r>
    </w:p>
    <w:p w:rsidR="00665D2F" w:rsidRPr="00665D2F" w:rsidRDefault="006D4CFA" w:rsidP="00665D2F">
      <w:pPr>
        <w:pStyle w:val="ListParagraph"/>
        <w:numPr>
          <w:ilvl w:val="0"/>
          <w:numId w:val="10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Врача- инфекциониста от 15.11.12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Заключение : синдром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Гийена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Барре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65D2F" w:rsidRPr="00665D2F" w:rsidRDefault="00665D2F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Заключение по обследованию</w:t>
      </w:r>
    </w:p>
    <w:p w:rsidR="00665D2F" w:rsidRPr="00665D2F" w:rsidRDefault="00665D2F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В общем анализе крови от 12.11.12 и 13.11.12 умеренный лейкоцитоз, увеличение СОЭ, что говорит о наличии воспалительного процесса в организме.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В общем анализе мочи: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лейкоцитурия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, свидетельствует о возможном наличии мочевой инфекции.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В анализе мочи по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лейкоцитурия.изогипостенурия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никтурия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В сыворотке крови антитела к токсоплазме, ЦМВ, вирусу герпеса, хламидии не обнаружены.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lastRenderedPageBreak/>
        <w:t>На ЭКГ синусовая аритмия с ЧСС 85-100 уд/мин. ЭОС не отклонена. Синдром укороченного интервала PQ, это свидетельствует о нарушении ритма и проводимости в результате периферической вегетативной недостаточности.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При КТ головного мозга и шейного отдела позвоночника : в полости черепа объемных образований не обнаружено, костной патологии не выявлено.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30"/>
        </w:rPr>
        <w:t xml:space="preserve">Дневники </w:t>
      </w:r>
      <w:proofErr w:type="spellStart"/>
      <w:r w:rsidRPr="00665D2F">
        <w:rPr>
          <w:rFonts w:ascii="Times New Roman" w:hAnsi="Times New Roman" w:cs="Times New Roman"/>
          <w:sz w:val="28"/>
          <w:szCs w:val="30"/>
        </w:rPr>
        <w:t>курации</w:t>
      </w:r>
      <w:proofErr w:type="spellEnd"/>
    </w:p>
    <w:tbl>
      <w:tblPr>
        <w:tblW w:w="8619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5063"/>
        <w:gridCol w:w="2274"/>
      </w:tblGrid>
      <w:tr w:rsidR="006D4CFA" w:rsidRPr="00F54EFB" w:rsidTr="00F54EFB">
        <w:tc>
          <w:tcPr>
            <w:tcW w:w="1282" w:type="dxa"/>
            <w:shd w:val="clear" w:color="auto" w:fill="auto"/>
            <w:vAlign w:val="center"/>
          </w:tcPr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дата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6D4CFA" w:rsidRPr="00F54EFB" w:rsidRDefault="006D4CFA" w:rsidP="00F54EFB">
            <w:pPr>
              <w:shd w:val="clear" w:color="000000" w:fill="auto"/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назначения</w:t>
            </w:r>
          </w:p>
        </w:tc>
      </w:tr>
      <w:tr w:rsidR="006D4CFA" w:rsidRPr="00F54EFB" w:rsidTr="00F54EFB">
        <w:tc>
          <w:tcPr>
            <w:tcW w:w="1282" w:type="dxa"/>
            <w:shd w:val="clear" w:color="auto" w:fill="auto"/>
            <w:vAlign w:val="center"/>
          </w:tcPr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23.11.12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ЧСС 76 в минуту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ЧД 18 в минуту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АД 110/70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мм.рт.ст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Состояние больного средней степени тяжести, 22.11.12 переведен из отделения реанимации в общую палату. Сознание ясное, эмоционально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подвлен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Жалобы на мышечную слабость в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конечностях,боли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в шее, спине, задержку мочеиспускания, отсутствие стула.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Глазные щели D=S,</w:t>
            </w:r>
            <w:r w:rsidR="00665D2F"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зрачки D=S, реакция на свет сохранена. Патологии ЧМН не выявлено.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В верхних конечностях –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парапарез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. Активные движения отсутствуют из-за выраженной мышечной слабости. Пассивные движения сохранены в полном объеме. Мышечная сила значительно снижена. Атрофии мышц нет.</w:t>
            </w:r>
          </w:p>
          <w:p w:rsidR="00665D2F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Пассивные движения в нижних конечностях сохранены в полном объеме, активные движения ограничены из-за слабости в ногах(сильнее выражена в левой ). Мышечная сила в нижних конечностях снижена, атрофии мышц нет. В нижних конечностях умеренный</w:t>
            </w:r>
            <w:r w:rsidR="00665D2F"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парапарез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Миоспазма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, фибрилляций,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фасцикуляций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нет. Гиперкинеза нет.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ab/>
              <w:t>Координационные пробы: больной выполнить не в состоянии из-за отсутствия движений в конечностях. Сухожильные рефлексы снижены.</w:t>
            </w:r>
          </w:p>
          <w:p w:rsidR="00665D2F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Патологические рефлексы (рефлексы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Бабинского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, Оппенгейма, Гордона,</w:t>
            </w:r>
            <w:r w:rsidR="00665D2F"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Россолимо)</w:t>
            </w:r>
            <w:r w:rsidR="00665D2F"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отрицательны. Брюшные рефлексы отрицательны.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Тоны сердца ясные, ритмичные, шумов нет. В легких 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lastRenderedPageBreak/>
              <w:t>дыхание везикулярное, хрипов нет. Живот вздут, болезненный при пальпации. Задержка мочеиспускания. Стула нет.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D4CFA" w:rsidRPr="00F54EFB" w:rsidRDefault="006D4CFA" w:rsidP="00F54EFB">
            <w:pPr>
              <w:shd w:val="clear" w:color="000000" w:fill="auto"/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lastRenderedPageBreak/>
              <w:t>Продолжать терапию</w:t>
            </w:r>
          </w:p>
        </w:tc>
      </w:tr>
      <w:tr w:rsidR="006D4CFA" w:rsidRPr="00F54EFB" w:rsidTr="00F54EFB">
        <w:tc>
          <w:tcPr>
            <w:tcW w:w="1282" w:type="dxa"/>
            <w:shd w:val="clear" w:color="auto" w:fill="auto"/>
            <w:vAlign w:val="center"/>
          </w:tcPr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lastRenderedPageBreak/>
              <w:t>24.11.12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ЧСС 76 в минуту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ЧД 18 в минуту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АД 110/70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мм.рт.ст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Состояние больного средней степени тяжести, 22.11.12 переведен из отделения реанимации в общую палату. Сознание ясное, эмоционально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подвлен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Жалобы на мышечную слабость в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конечностях,боли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в шее, спине, задержку мочеиспускания, отсутствие стула.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Глазные щели D=S,</w:t>
            </w:r>
            <w:r w:rsidR="00665D2F"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зрачки D=S, реакция на свет сохранена. Патологии ЧМН не выявлено.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В верхних конечностях –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парапарез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. Активные движения отсутствуют из-за выраженной мышечной слабости. Пассивные движения сохранены в полном объеме. Мышечная сила значительно снижена. Атрофии мышц нет.</w:t>
            </w:r>
          </w:p>
          <w:p w:rsidR="00665D2F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Пассивные движения в нижних конечностях сохранены в полном объеме, активные движения ограничены из-за слабости в ногах(сильнее выражена в левой ). Мышечная сила в нижних конечностях снижена, атрофии мышц нет. В нижних конечностях умеренный</w:t>
            </w:r>
            <w:r w:rsidR="00665D2F"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парапарез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Миоспазма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, фибрилляций,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фасцикуляций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нет. Гиперкинеза нет.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ab/>
              <w:t>Координационные пробы: больной выполнить не в состоянии из-за отсутствия движений в конечностях. Сухожильные рефлексы снижены.</w:t>
            </w:r>
          </w:p>
          <w:p w:rsidR="00665D2F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Патологические рефлексы (рефлексы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Бабинского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, Оппенгейма, Гордона,</w:t>
            </w:r>
            <w:r w:rsidR="00665D2F"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Россолимо)</w:t>
            </w:r>
            <w:r w:rsidR="00665D2F"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отрицательны. Брюшные рефлексы отрицательны.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Тоны сердца ясные, ритмичные, шумов нет. В легких дыхание везикулярное, хрипов нет. Живот вздут, болезненный при пальпации. Задержка мочеиспускания. Стула нет.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D4CFA" w:rsidRPr="00F54EFB" w:rsidRDefault="006D4CFA" w:rsidP="00F54EFB">
            <w:pPr>
              <w:shd w:val="clear" w:color="000000" w:fill="auto"/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Продолжать терапию</w:t>
            </w:r>
          </w:p>
        </w:tc>
      </w:tr>
      <w:tr w:rsidR="006D4CFA" w:rsidRPr="00F54EFB" w:rsidTr="00F54EFB">
        <w:tc>
          <w:tcPr>
            <w:tcW w:w="1282" w:type="dxa"/>
            <w:shd w:val="clear" w:color="auto" w:fill="auto"/>
            <w:vAlign w:val="center"/>
          </w:tcPr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25.11.12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ЧСС 76 в минуту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ЧД 17 в минуту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АД 110/70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lastRenderedPageBreak/>
              <w:t>мм.рт.ст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lastRenderedPageBreak/>
              <w:t xml:space="preserve">Состояние больного средней степени тяжести, 22.11.12 переведен из отделения реанимации в общую палату. Сознание ясное, эмоционально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подвлен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Жалобы на мышечную слабость в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конечностях,боли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в шее, спине, задержку мочеиспускания, отсутствие стула.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Глазные щели D=S,</w:t>
            </w:r>
            <w:r w:rsidR="00665D2F"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зрачки D=S, реакция на свет сохранена. Патологии ЧМН не выявлено.</w:t>
            </w:r>
          </w:p>
          <w:p w:rsidR="00665D2F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lastRenderedPageBreak/>
              <w:t xml:space="preserve">В верхних конечностях –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парапарез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. Активные движения отсутствуют из-за выраженной мышечной слабости. Пассивные движения сохранены в полном объеме. Мышечная сила значительно снижена.</w:t>
            </w:r>
          </w:p>
          <w:p w:rsidR="00665D2F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Пассивные движения в нижних конечностях сохранены в полном объеме, активные движения ограничены из-за слабости в ногах(сильнее выражена в левой ). Мышечная сила в нижних конечностях снижена, атрофии мышц нет. В нижних конечностях умеренный</w:t>
            </w:r>
            <w:r w:rsidR="00665D2F"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парапарез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Тоны сердца ясные, ритмичные, шумов нет. В легких дыхание везикулярное, хрипов нет. Живот вздут, болезненный при пальпации. Задержка мочеиспускания. Стула нет.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D4CFA" w:rsidRPr="00F54EFB" w:rsidRDefault="006D4CFA" w:rsidP="00F54EFB">
            <w:pPr>
              <w:shd w:val="clear" w:color="000000" w:fill="auto"/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lastRenderedPageBreak/>
              <w:t>Продолжать терапию</w:t>
            </w:r>
          </w:p>
        </w:tc>
      </w:tr>
      <w:tr w:rsidR="006D4CFA" w:rsidRPr="00F54EFB" w:rsidTr="00F54EFB">
        <w:tc>
          <w:tcPr>
            <w:tcW w:w="1282" w:type="dxa"/>
            <w:shd w:val="clear" w:color="auto" w:fill="auto"/>
            <w:vAlign w:val="center"/>
          </w:tcPr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lastRenderedPageBreak/>
              <w:t>26.11.12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ЧСС 78 в минуту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ЧД 19 в минуту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АД 110/70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мм.рт.ст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Состояние больного средней степени тяжести, Сознание ясное, эмоционально подавлен.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Жалобы на мышечную слабость в конечностях, менее выражена, , задержку мочеиспускания, отсутствие стула.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Глазные щели D=S,</w:t>
            </w:r>
            <w:r w:rsidR="00665D2F"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зрачки D=S, реакция на свет сохранена. Патологии ЧМН не выявлено.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В верхних конечностях –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парапарез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. Активные движения отсутствуют из-за выраженной мышечной слабости. Пассивные движения сохранены в полном объеме. Мышечная сила значительно снижена. Атрофии мышц нет.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Пассивные движения в нижних конечностях сохранены в полном объеме, активные движения ограничены из-за слабости в ногах(сильнее выражена в левой ). Мышечная сила в нижних конечностях снижена слева, справа минимальные активные движения. Атрофии мышц нет.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Миоспазма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, фибрилляций,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фасцикуляций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нет.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ab/>
              <w:t>Сухожильные рефлексы снижены.</w:t>
            </w:r>
          </w:p>
          <w:p w:rsidR="00665D2F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Патологические рефлексы отрицательны. Брюшные рефлексы отрицательны.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Тоны сердца ясные, ритмичные, шумов нет. В легких дыхание везикулярное, хрипов нет. Живот вздут, болезненный при пальпации. Задержка мочеиспускания. Стула нет.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D4CFA" w:rsidRPr="00F54EFB" w:rsidRDefault="006D4CFA" w:rsidP="00F54EFB">
            <w:pPr>
              <w:shd w:val="clear" w:color="000000" w:fill="auto"/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Продолжать терапию</w:t>
            </w:r>
          </w:p>
        </w:tc>
      </w:tr>
      <w:tr w:rsidR="006D4CFA" w:rsidRPr="00F54EFB" w:rsidTr="00F54EFB">
        <w:tc>
          <w:tcPr>
            <w:tcW w:w="1282" w:type="dxa"/>
            <w:shd w:val="clear" w:color="auto" w:fill="auto"/>
            <w:vAlign w:val="center"/>
          </w:tcPr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27.11.12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ЧСС 76 в 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lastRenderedPageBreak/>
              <w:t>минуту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ЧД 17 в минуту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АД 110/70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мм.рт.ст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.</w:t>
            </w:r>
          </w:p>
        </w:tc>
        <w:tc>
          <w:tcPr>
            <w:tcW w:w="5063" w:type="dxa"/>
            <w:shd w:val="clear" w:color="auto" w:fill="auto"/>
            <w:vAlign w:val="center"/>
          </w:tcPr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lastRenderedPageBreak/>
              <w:t>Состояние больного средней степени тяжести. Сознание ясное, эмоционально подавлен.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Жалобы без отрицательной динамики.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lastRenderedPageBreak/>
              <w:t xml:space="preserve">Глазные щели 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  <w:lang w:val="en-US"/>
              </w:rPr>
              <w:t>D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=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  <w:lang w:val="en-US"/>
              </w:rPr>
              <w:t>S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,</w:t>
            </w:r>
            <w:r w:rsidR="00665D2F"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зрачки D=S, реакция на свет сохранена. Патологии ЧМН не выявлено.</w:t>
            </w:r>
          </w:p>
          <w:p w:rsidR="00665D2F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Активные движения в верхних конечностях ограничены . Пассивные движения сохранены в полном объеме. Мышечная сила значительно снижена.</w:t>
            </w:r>
          </w:p>
          <w:p w:rsidR="00665D2F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Пассивные движения в нижних конечностях сохранены в полном объеме, активные движения ограничены из-за слабости в ногах(сильнее выражена в левой ). Мышечная сила в нижних конечностях снижена, больной может двигать правой ногой. атрофии мышц нет.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Миоспазма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, фибрилляций, </w:t>
            </w:r>
            <w:proofErr w:type="spellStart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фасцикуляций</w:t>
            </w:r>
            <w:proofErr w:type="spellEnd"/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нет. Сухожильные рефлексы снижены.</w:t>
            </w:r>
          </w:p>
          <w:p w:rsidR="00665D2F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Патологические рефлексы</w:t>
            </w:r>
            <w:r w:rsidR="00665D2F"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 xml:space="preserve"> </w:t>
            </w: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отрицательны. Брюшные рефлексы отрицательны.</w:t>
            </w:r>
          </w:p>
          <w:p w:rsidR="006D4CFA" w:rsidRPr="00F54EFB" w:rsidRDefault="006D4CFA" w:rsidP="00F54EFB">
            <w:pPr>
              <w:shd w:val="clear" w:color="000000" w:fill="auto"/>
              <w:suppressAutoHyphens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  <w:szCs w:val="28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t>Тоны сердца ясные, ритмичные, шумов нет. В легких дыхание везикулярное, хрипов нет. Живот вздут, болезненный при пальпации. Задержка мочеиспускания. Стула нет.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D4CFA" w:rsidRPr="00F54EFB" w:rsidRDefault="006D4CFA" w:rsidP="00F54EFB">
            <w:pPr>
              <w:shd w:val="clear" w:color="000000" w:fill="auto"/>
              <w:suppressAutoHyphens w:val="0"/>
              <w:snapToGrid w:val="0"/>
              <w:spacing w:after="0" w:line="360" w:lineRule="auto"/>
              <w:rPr>
                <w:rFonts w:ascii="Times New Roman" w:hAnsi="Times New Roman" w:cs="Times New Roman"/>
                <w:kern w:val="0"/>
                <w:sz w:val="20"/>
              </w:rPr>
            </w:pPr>
            <w:r w:rsidRPr="00F54EFB">
              <w:rPr>
                <w:rFonts w:ascii="Times New Roman" w:hAnsi="Times New Roman" w:cs="Times New Roman"/>
                <w:kern w:val="0"/>
                <w:sz w:val="20"/>
                <w:szCs w:val="28"/>
              </w:rPr>
              <w:lastRenderedPageBreak/>
              <w:t>Продолжать терапию</w:t>
            </w:r>
          </w:p>
        </w:tc>
      </w:tr>
    </w:tbl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Клинический диагноз</w:t>
      </w:r>
    </w:p>
    <w:p w:rsidR="00665D2F" w:rsidRPr="00665D2F" w:rsidRDefault="00665D2F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Синдром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Гийена</w:t>
      </w:r>
      <w:r w:rsidR="00AB74BB">
        <w:rPr>
          <w:rFonts w:ascii="Times New Roman" w:hAnsi="Times New Roman" w:cs="Times New Roman"/>
          <w:sz w:val="28"/>
          <w:szCs w:val="28"/>
        </w:rPr>
        <w:t>-</w:t>
      </w:r>
      <w:r w:rsidRPr="00665D2F">
        <w:rPr>
          <w:rFonts w:ascii="Times New Roman" w:hAnsi="Times New Roman" w:cs="Times New Roman"/>
          <w:sz w:val="28"/>
          <w:szCs w:val="28"/>
        </w:rPr>
        <w:t>Барре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. Острая поствакцинальная воспалительная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демиелинизирующая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полирадикулоневропатия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. Периферический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тетрапарез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 Нарушение функции тазовых органов по периферическому типу. Синусовая аритмия.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Обоснование диагноза: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Синдром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Гийена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Барре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ставится на основании лабораторных </w:t>
      </w:r>
      <w:r w:rsidR="00AB74BB" w:rsidRPr="00665D2F">
        <w:rPr>
          <w:rFonts w:ascii="Times New Roman" w:hAnsi="Times New Roman" w:cs="Times New Roman"/>
          <w:sz w:val="28"/>
          <w:szCs w:val="28"/>
        </w:rPr>
        <w:t>данных</w:t>
      </w:r>
      <w:r w:rsidRPr="00665D2F">
        <w:rPr>
          <w:rFonts w:ascii="Times New Roman" w:hAnsi="Times New Roman" w:cs="Times New Roman"/>
          <w:sz w:val="28"/>
          <w:szCs w:val="28"/>
        </w:rPr>
        <w:t xml:space="preserve"> и данных анамнеза. Прогрессирующая мышечная слабость более чем в одной конечности, снижение двигательной активности, симметричность поражения, симптомы вегетативной дисфункции: нарушения функций тазовых органов, лейкоцитоз 12,6, увеличение СОЭ.</w:t>
      </w:r>
    </w:p>
    <w:p w:rsidR="00665D2F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Данные анамнеза свидетельствуют о поствакцинальной этиологии заболевания поскольку известно, что месяц назад пациент болел гриппом, 7 </w:t>
      </w:r>
      <w:r w:rsidRPr="00665D2F">
        <w:rPr>
          <w:rFonts w:ascii="Times New Roman" w:hAnsi="Times New Roman" w:cs="Times New Roman"/>
          <w:sz w:val="28"/>
          <w:szCs w:val="28"/>
        </w:rPr>
        <w:lastRenderedPageBreak/>
        <w:t xml:space="preserve">ноября был вакцинирован от вируса гриппа препаратом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гриппол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 Заболевание началось остро, быстрое развитие симптомов.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миелинизирующую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полирадикулоневропатию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тетрапарез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говорят данные объективного осмотра: В верхних и нижних конечностях –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парапарез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 Активные движения отсутствуют из-за выраженной мышечной слабости. Пассивные движения сохранены в полном объеме. Мышечная сила значительно снижена.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Отсутствие стула и задержка мочеиспускания свидетельствуют о вегетативных нарушениях органов таза.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За синусовую аритмию свидетельствуют данные ЭКГ: ЧСС 80-100, укорочением интервала </w:t>
      </w:r>
      <w:r w:rsidRPr="00665D2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65D2F">
        <w:rPr>
          <w:rFonts w:ascii="Times New Roman" w:hAnsi="Times New Roman" w:cs="Times New Roman"/>
          <w:sz w:val="28"/>
          <w:szCs w:val="28"/>
        </w:rPr>
        <w:t>-</w:t>
      </w:r>
      <w:r w:rsidRPr="00665D2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Дифференциальный диагноз:</w:t>
      </w:r>
    </w:p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Гийена-Барре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необходимо дифференцировать от других заболеваний, проявляющихся острыми периферическими парезами, прежде всего от полиомиелита (особенно у детей раннего возраста) и других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полиневропатий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(дифтерийная, при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порфирии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). Кроме того, сходную клиническую картину могут иметь поражения спинного мозга и ствола головного мозга (поперечный миелит, инсульт в вертебробазилярной системе) и заболевания с нарушением нервно-мышечной передачи (миастения, ботулизм).</w:t>
      </w:r>
    </w:p>
    <w:p w:rsidR="006D4CFA" w:rsidRPr="00665D2F" w:rsidRDefault="006D4CFA" w:rsidP="00665D2F">
      <w:pPr>
        <w:pStyle w:val="a1"/>
        <w:numPr>
          <w:ilvl w:val="0"/>
          <w:numId w:val="16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При дифференциальной диагностике с полиомиелитом следует учитывать данные эпидемиологического анамнеза, наличие в дебюте заболевания лихорадки, симптомов со стороны ЖКТ, асимметричность поражения, отсутствие объективных расстройств чувствительности, высокий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цитоз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в ликворе. Диагноз полиомиелита подтверждают с помощью вирусологического или серологического исследований.</w:t>
      </w:r>
    </w:p>
    <w:p w:rsidR="006D4CFA" w:rsidRPr="00665D2F" w:rsidRDefault="006D4CFA" w:rsidP="00665D2F">
      <w:pPr>
        <w:pStyle w:val="a1"/>
        <w:numPr>
          <w:ilvl w:val="0"/>
          <w:numId w:val="16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Полиневропатия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при острой перемежающейся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порфирии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может напоминать синдром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Гийена-Барре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, но, как правило, сопровождается разнообразной психопатологической симптоматикой (бред, галлюцинации и </w:t>
      </w:r>
      <w:r w:rsidRPr="00665D2F">
        <w:rPr>
          <w:rFonts w:ascii="Times New Roman" w:hAnsi="Times New Roman" w:cs="Times New Roman"/>
          <w:sz w:val="28"/>
          <w:szCs w:val="28"/>
        </w:rPr>
        <w:lastRenderedPageBreak/>
        <w:t xml:space="preserve">пр.) и выраженными абдоминальными болями. Диагноз подтверждают, выявляя повышенную концентрацию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порфобилиногена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в моче.</w:t>
      </w:r>
    </w:p>
    <w:p w:rsidR="006D4CFA" w:rsidRPr="00665D2F" w:rsidRDefault="006D4CFA" w:rsidP="00665D2F">
      <w:pPr>
        <w:pStyle w:val="a1"/>
        <w:numPr>
          <w:ilvl w:val="0"/>
          <w:numId w:val="16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Для поперечного миелита характерны ранние и стойкие нарушения функций тазовых органов, наличие уровня чувствительных расстройств, отсутствие поражения черепных нервов.</w:t>
      </w:r>
    </w:p>
    <w:p w:rsidR="006D4CFA" w:rsidRPr="00665D2F" w:rsidRDefault="006D4CFA" w:rsidP="00665D2F">
      <w:pPr>
        <w:pStyle w:val="a1"/>
        <w:numPr>
          <w:ilvl w:val="0"/>
          <w:numId w:val="16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Симптоматика, напоминающая таковую при синдроме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Гийена-Барре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, возможна при обширных инфарктах ствола головного мозга с развитием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тетрапареза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, который в острый период имеет черты периферического. Однако для таких случаев характерны острое развитие (обычно в течение нескольких минут) и в большинстве случаев угнетение сознания (кома), чего не наблюдают при синдроме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Гийена-Барре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 Окончательно диагноз подтверждают с помощью МРТ.</w:t>
      </w:r>
    </w:p>
    <w:p w:rsidR="006D4CFA" w:rsidRPr="00665D2F" w:rsidRDefault="006D4CFA" w:rsidP="00665D2F">
      <w:pPr>
        <w:pStyle w:val="a1"/>
        <w:numPr>
          <w:ilvl w:val="0"/>
          <w:numId w:val="16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Миастения отличается от синдрома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Гийена-Барре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вариабельностью симптоматики, отсутствием чувствительных расстройств, характерными изменениями сухожильных рефлексов. Диагноз подтверждают с помощью ЭМГ (выявление феномена декремента) и фармакологических проб.</w:t>
      </w:r>
    </w:p>
    <w:p w:rsidR="006D4CFA" w:rsidRPr="00665D2F" w:rsidRDefault="006D4CFA" w:rsidP="00665D2F">
      <w:pPr>
        <w:pStyle w:val="a1"/>
        <w:numPr>
          <w:ilvl w:val="0"/>
          <w:numId w:val="16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Для ботулизма, помимо соответствующих эпидемиологических данных, характерны нисходящий тип распространения парезов, сохранность в части случаев сухожильных рефлексов, отсутствие чувствительных расстройств и изменений в ликворе.</w:t>
      </w:r>
    </w:p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Этиология и патогенез: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Этиология заболевания окончательно не известна. Синдром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Гийена-Барре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является постинфекционным аутоиммунным заболеванием. За 1 – 3 недели до развития синдрома у 60 - 70% больных наблюдаются респираторные или желудочно-кишечные инфекции, которые могут быть как вирусной (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цитомегаловирус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, вирус Эпштейна-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), так и бактериальной (вызванной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Campylobacter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jejuni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микоплазменной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природы. Значительно реже синдром развивается после травм периферических нервов, оперативных вмешательств, вакцинаций, при клещевом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боррелиоле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(болезнь Лайма),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саркоидозе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, системной красной волчанке, СПИД, злокачественных опухолях.</w:t>
      </w:r>
    </w:p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iCs/>
          <w:sz w:val="28"/>
          <w:szCs w:val="28"/>
        </w:rPr>
        <w:lastRenderedPageBreak/>
        <w:t>Патогенез</w:t>
      </w:r>
    </w:p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Как клеточные, так и гуморальные иммунные механизмы, вероятно, играют роль в развитии заболевания. Инфекционные агенты, по видимому, запускают аутоиммунную реакцию, направленную против антигенов периферической нервной ткани (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леммоцитов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и миелина), в частности с образованием антител к периферическому миелину (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ганглиозидам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и гликолипидам), таким как GM1 и GD1b, расположенным на миелине периферической нервной системы. Титр антител к GM1 и GD1b коррелирует с клиническим течением заболевания. Также, по-видимому, между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липополисахаридами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Campylobacter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jejuni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ганглиозидом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GM1 возможна перекрестная иммунологическая реакция. Окончательного мнения о природе антигена или антигенов, вызывающих развитие каскадных иммунных реакций, до сих пор нет.</w:t>
      </w:r>
    </w:p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Миелиновое нервное волокно (т.е. аксон (длинный отросток)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нейроцита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) состоит из осевого цилиндра (собственно отростка, содержащего цитоплазму), покрытого миелиновой оболочкой. В зависимости от цели поражения выделяют более распространенный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демиелинизирующий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вариант заболевания и аксональный вариант.</w:t>
      </w:r>
    </w:p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При первом варианте страдают миелиновые оболочки аксонов, наблюдается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демиелинизация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без вовлечения осевых цилиндров аксонов, в связи с чем снижается скорость проведения по нервному волокну с развитием пареза, но данное состояние является обратимым. Указанные изменения выявляются в первую очередь в месте соединения передних и задних корешков спинного мозга, при этом могут вовлекаться только передние корешки (что объясняет варианты с чисто двигательными нарушениями), а также могут вовлекаться другие участки периферической нервной системы.</w:t>
      </w:r>
    </w:p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Демиелинизирующий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вариант, в частности, характерен для классического синдрома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Гийена-Барре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. Значительно реже наблюдается аксональный вариант поражения, тяжелее протекающий, при котором развивается дегенерация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уоллеровского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типа (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дистальнее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места поражения) </w:t>
      </w:r>
      <w:r w:rsidRPr="00665D2F">
        <w:rPr>
          <w:rFonts w:ascii="Times New Roman" w:hAnsi="Times New Roman" w:cs="Times New Roman"/>
          <w:sz w:val="28"/>
          <w:szCs w:val="28"/>
        </w:rPr>
        <w:lastRenderedPageBreak/>
        <w:t xml:space="preserve">осевых цилиндров аксонов с развитием, как правило, грубого пареза или паралича. При аксональном варианте аутоиммунной атаке в первую очередь подвергаются антигены аксонов периферических нервов, а в крови часто обнаруживается высокий титр GM1-антител. Для этого варианта, в частности наблюдаемого при острой сенсомоторной аксональной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полиневропатий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, характерно более тяжелое и менее, чем в первом случае, обратимое течение синдрома.</w:t>
      </w:r>
    </w:p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Для большинства случаев синдрома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Гийена-Барре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характерно самоограничение аутоиммунного поражения, в частности за счет элиминации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аутоантител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через определенное время, т.е. обратимый характер поражения. Для клиники это означает, что если тяжелому больному с параличами, нарушениями глотания и дыхательной недостаточностью проводить адекватную неспецифическую поддерживающую терапию (пролонгированную ИВЛ, профилактику инфекционных осложнений и др.), то восстановление нередко может быть таким же полным, как и при использовании специфической терапии, но наступит в более поздние сроки.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Лечение:</w:t>
      </w:r>
    </w:p>
    <w:p w:rsidR="00665D2F" w:rsidRPr="00665D2F" w:rsidRDefault="00665D2F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Общие принципы лечения данного заболевания: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65D2F">
          <w:rPr>
            <w:rStyle w:val="a6"/>
            <w:rFonts w:ascii="Times New Roman" w:hAnsi="Times New Roman"/>
            <w:color w:val="auto"/>
            <w:sz w:val="28"/>
            <w:u w:val="none"/>
          </w:rPr>
          <w:t>Основные положения</w:t>
        </w:r>
      </w:hyperlink>
      <w:r w:rsidRPr="00665D2F">
        <w:rPr>
          <w:rFonts w:ascii="Times New Roman" w:hAnsi="Times New Roman" w:cs="Times New Roman"/>
          <w:sz w:val="28"/>
          <w:szCs w:val="28"/>
        </w:rPr>
        <w:t>:</w:t>
      </w:r>
    </w:p>
    <w:p w:rsidR="006D4CFA" w:rsidRPr="00665D2F" w:rsidRDefault="006D4CFA" w:rsidP="00665D2F">
      <w:pPr>
        <w:pStyle w:val="a1"/>
        <w:numPr>
          <w:ilvl w:val="0"/>
          <w:numId w:val="17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Лечение синдрома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Гийена-Барре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включает две составляющие: неспецифическая поддерживающая терапия и специфическая терапия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плазмаферезом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или пульс-терапия иммуноглобулином класса G.</w:t>
      </w:r>
    </w:p>
    <w:p w:rsidR="006D4CFA" w:rsidRPr="00665D2F" w:rsidRDefault="006D4CFA" w:rsidP="00665D2F">
      <w:pPr>
        <w:pStyle w:val="a1"/>
        <w:numPr>
          <w:ilvl w:val="0"/>
          <w:numId w:val="17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В связи с возможностью развития декомпенсации с тяжелой дыхательной недостаточностью в течение нескольких часов, а также нарушений сердечного ритма, необходимо относиться к синдрому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Гийена-Барре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в острой фазе как к неотложному состоянию. На случаи развития острой дыхательной недостаточности в лечебном учреждении обязательно </w:t>
      </w:r>
      <w:r w:rsidRPr="00665D2F">
        <w:rPr>
          <w:rFonts w:ascii="Times New Roman" w:hAnsi="Times New Roman" w:cs="Times New Roman"/>
          <w:sz w:val="28"/>
          <w:szCs w:val="28"/>
        </w:rPr>
        <w:lastRenderedPageBreak/>
        <w:t>должна быть возможность проведения длительной искусственной вентиляции легких.</w:t>
      </w:r>
    </w:p>
    <w:p w:rsidR="006D4CFA" w:rsidRPr="00665D2F" w:rsidRDefault="006D4CFA" w:rsidP="00665D2F">
      <w:pPr>
        <w:pStyle w:val="a1"/>
        <w:numPr>
          <w:ilvl w:val="0"/>
          <w:numId w:val="17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В тяжелых случаях с ранним развитием острой дыхательной недостаточности лечение проводят в условиях отделения реанимации или интенсивной терапии. Проводят почасовой мониторинг ЖЕЛ, газов крови, содержание электролитов крови, сердечного ритма, артериального давления, состояния бульбарной мускулатуры (появление и нарастание нарушения глотания, не приносящего облегчения кашля, осиплости голоса, нарушения речи). При бульбарном параличе с нарушениями глотания,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поперхиванием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, выливанием питья через нос показано введение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назогастрального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зонда, а нередко и интубация (для профилактики аспирации и аспирационной пневмонии). Показана интубация трахеи с проведением ИВЛ при развитии дыхательной недостаточности, если ЖЕЛ опускается ниже 12 – 15 мл/кг, а при бульбарном параличе и нарушениях глотания и речи ниже 15 – 18 мл/кг. При отсутствии тенденции к восстановлению спонтанного дыхания в течение 2-х недель проводят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трахеостомию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D4CFA" w:rsidRPr="00665D2F" w:rsidRDefault="006D4CFA" w:rsidP="00665D2F">
      <w:pPr>
        <w:pStyle w:val="a1"/>
        <w:numPr>
          <w:ilvl w:val="0"/>
          <w:numId w:val="17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Кортикостероиды в настоящее время не используются, поскольку доказана их неэффективность. Они не улучшают исход заболевания.</w:t>
      </w:r>
    </w:p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hyperlink r:id="rId8" w:history="1">
        <w:r w:rsidRPr="00665D2F">
          <w:rPr>
            <w:rStyle w:val="a6"/>
            <w:rFonts w:ascii="Times New Roman" w:hAnsi="Times New Roman"/>
            <w:color w:val="auto"/>
            <w:sz w:val="28"/>
            <w:u w:val="none"/>
          </w:rPr>
          <w:t>Специфическая терапия</w:t>
        </w:r>
      </w:hyperlink>
      <w:r w:rsidRPr="00665D2F">
        <w:rPr>
          <w:rFonts w:ascii="Times New Roman" w:hAnsi="Times New Roman" w:cs="Times New Roman"/>
          <w:sz w:val="28"/>
          <w:szCs w:val="28"/>
        </w:rPr>
        <w:t>:</w:t>
      </w:r>
    </w:p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Специфическая терапия с применением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плазмафереза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или внутривенного введения высоких доз иммуноглобулина начинается вскоре после установления диагноза. Показана приблизительно равная эффективность обоих методов лечения, равно как и отсутствие дополнительного эффекта от комбинации этих методов. В настоящее время нет консенсуса в выборе метода специфической терапии.</w:t>
      </w:r>
    </w:p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С учетом того, что имеется высокая вероятность спонтанного восстановления, лечение больных с легким течением синдрома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Гийена-Барре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можно ограничить неспецифической и поддерживающей терапией. При средней тяжести процесса, а особенно при тяжелом течении специфическая терапия начинается как можно раньше.</w:t>
      </w:r>
    </w:p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lastRenderedPageBreak/>
        <w:t xml:space="preserve">Лечение иммуноглобулином имеет некоторое преимущество перед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плазмаферезом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, поскольку более легко и удобно в применении, имеет значительно меньшее число побочных эффектов, легче переносится пациентом, в связи с чем иммуноглобулин является препаратом выбора при лечении синдрома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Гийена-Барре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65D2F">
          <w:rPr>
            <w:rStyle w:val="a6"/>
            <w:rFonts w:ascii="Times New Roman" w:hAnsi="Times New Roman"/>
            <w:color w:val="auto"/>
            <w:sz w:val="28"/>
            <w:u w:val="none"/>
          </w:rPr>
          <w:t>Внутривенная пульс-терапия иммуноглобулином</w:t>
        </w:r>
      </w:hyperlink>
      <w:r w:rsidRPr="00665D2F">
        <w:rPr>
          <w:rFonts w:ascii="Times New Roman" w:hAnsi="Times New Roman" w:cs="Times New Roman"/>
          <w:sz w:val="28"/>
          <w:szCs w:val="28"/>
        </w:rPr>
        <w:t>:</w:t>
      </w:r>
    </w:p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Внутривенная пульс-терапия </w:t>
      </w:r>
      <w:bookmarkStart w:id="1" w:name="link96"/>
      <w:bookmarkEnd w:id="1"/>
      <w:r w:rsidRPr="00665D2F">
        <w:rPr>
          <w:rFonts w:ascii="Times New Roman" w:hAnsi="Times New Roman" w:cs="Times New Roman"/>
          <w:sz w:val="28"/>
        </w:rPr>
        <w:fldChar w:fldCharType="begin"/>
      </w:r>
      <w:r w:rsidRPr="00665D2F">
        <w:rPr>
          <w:rFonts w:ascii="Times New Roman" w:hAnsi="Times New Roman" w:cs="Times New Roman"/>
          <w:sz w:val="28"/>
        </w:rPr>
        <w:instrText xml:space="preserve"> HYPERLINK "http://old.smed.ru/guides/40860/" \l "article"</w:instrText>
      </w:r>
      <w:r w:rsidR="00B41DF9" w:rsidRPr="00665D2F">
        <w:rPr>
          <w:rFonts w:ascii="Times New Roman" w:hAnsi="Times New Roman" w:cs="Times New Roman"/>
          <w:sz w:val="28"/>
        </w:rPr>
      </w:r>
      <w:r w:rsidRPr="00665D2F">
        <w:rPr>
          <w:rFonts w:ascii="Times New Roman" w:hAnsi="Times New Roman" w:cs="Times New Roman"/>
          <w:sz w:val="28"/>
        </w:rPr>
        <w:fldChar w:fldCharType="separate"/>
      </w:r>
      <w:r w:rsidRPr="00665D2F">
        <w:rPr>
          <w:rStyle w:val="a6"/>
          <w:rFonts w:ascii="Times New Roman" w:hAnsi="Times New Roman"/>
          <w:color w:val="auto"/>
          <w:sz w:val="28"/>
          <w:u w:val="none"/>
        </w:rPr>
        <w:t>иммуноглобулином </w:t>
      </w:r>
      <w:r w:rsidRPr="00665D2F">
        <w:rPr>
          <w:rFonts w:ascii="Times New Roman" w:hAnsi="Times New Roman" w:cs="Times New Roman"/>
          <w:sz w:val="28"/>
        </w:rPr>
        <w:fldChar w:fldCharType="end"/>
      </w:r>
      <w:r w:rsidRPr="00665D2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, препараты –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октагам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сандоглобулин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интраглобулин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,</w:t>
      </w:r>
      <w:bookmarkStart w:id="2" w:name="link97"/>
      <w:bookmarkEnd w:id="2"/>
      <w:r w:rsidRPr="00665D2F">
        <w:rPr>
          <w:rFonts w:ascii="Times New Roman" w:hAnsi="Times New Roman" w:cs="Times New Roman"/>
          <w:sz w:val="28"/>
        </w:rPr>
        <w:fldChar w:fldCharType="begin"/>
      </w:r>
      <w:r w:rsidRPr="00665D2F">
        <w:rPr>
          <w:rFonts w:ascii="Times New Roman" w:hAnsi="Times New Roman" w:cs="Times New Roman"/>
          <w:sz w:val="28"/>
        </w:rPr>
        <w:instrText xml:space="preserve"> HYPERLINK "http://old.smed.ru/guides/35591/" \l "article"</w:instrText>
      </w:r>
      <w:r w:rsidR="00B41DF9" w:rsidRPr="00665D2F">
        <w:rPr>
          <w:rFonts w:ascii="Times New Roman" w:hAnsi="Times New Roman" w:cs="Times New Roman"/>
          <w:sz w:val="28"/>
        </w:rPr>
      </w:r>
      <w:r w:rsidRPr="00665D2F">
        <w:rPr>
          <w:rFonts w:ascii="Times New Roman" w:hAnsi="Times New Roman" w:cs="Times New Roman"/>
          <w:sz w:val="28"/>
        </w:rPr>
        <w:fldChar w:fldCharType="separate"/>
      </w:r>
      <w:r w:rsidRPr="00665D2F">
        <w:rPr>
          <w:rStyle w:val="a6"/>
          <w:rFonts w:ascii="Times New Roman" w:hAnsi="Times New Roman"/>
          <w:color w:val="auto"/>
          <w:sz w:val="28"/>
          <w:u w:val="none"/>
        </w:rPr>
        <w:t>иммуноглобулин человеческий нормальный </w:t>
      </w:r>
      <w:r w:rsidRPr="00665D2F">
        <w:rPr>
          <w:rFonts w:ascii="Times New Roman" w:hAnsi="Times New Roman" w:cs="Times New Roman"/>
          <w:sz w:val="28"/>
        </w:rPr>
        <w:fldChar w:fldCharType="end"/>
      </w:r>
      <w:r w:rsidRPr="00665D2F">
        <w:rPr>
          <w:rFonts w:ascii="Times New Roman" w:hAnsi="Times New Roman" w:cs="Times New Roman"/>
          <w:sz w:val="28"/>
          <w:szCs w:val="28"/>
        </w:rPr>
        <w:t xml:space="preserve">) показана больным, которые не способны пройти больше </w:t>
      </w:r>
      <w:smartTag w:uri="urn:schemas-microsoft-com:office:smarttags" w:element="metricconverter">
        <w:smartTagPr>
          <w:attr w:name="ProductID" w:val="5 м"/>
        </w:smartTagPr>
        <w:r w:rsidRPr="00665D2F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665D2F">
        <w:rPr>
          <w:rFonts w:ascii="Times New Roman" w:hAnsi="Times New Roman" w:cs="Times New Roman"/>
          <w:sz w:val="28"/>
          <w:szCs w:val="28"/>
        </w:rPr>
        <w:t xml:space="preserve"> без посторонней помощи, или более тяжелым (с параличами, нарушениями дыхания и глотания) пациентам, с максимальной эффективностью препарата при начале терапии в сроки не позднее 2 – 4 недель от начала заболевания. Вводится внутривенно в дозе 0,4 г/кг/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в течение 5 суток (суммарная курсовая доза 2 г/кг или около </w:t>
      </w:r>
      <w:smartTag w:uri="urn:schemas-microsoft-com:office:smarttags" w:element="metricconverter">
        <w:smartTagPr>
          <w:attr w:name="ProductID" w:val="140 г"/>
        </w:smartTagPr>
        <w:r w:rsidRPr="00665D2F">
          <w:rPr>
            <w:rFonts w:ascii="Times New Roman" w:hAnsi="Times New Roman" w:cs="Times New Roman"/>
            <w:sz w:val="28"/>
            <w:szCs w:val="28"/>
          </w:rPr>
          <w:t>140 г</w:t>
        </w:r>
      </w:smartTag>
      <w:r w:rsidRPr="00665D2F">
        <w:rPr>
          <w:rFonts w:ascii="Times New Roman" w:hAnsi="Times New Roman" w:cs="Times New Roman"/>
          <w:sz w:val="28"/>
          <w:szCs w:val="28"/>
        </w:rPr>
        <w:t>). Альтернативная схема введения той же курсовой дозы: 1 г/кг/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в два ведения в течение двух дней. Его применение ограничивается высокой стоимостью.</w:t>
      </w:r>
    </w:p>
    <w:bookmarkStart w:id="3" w:name="Plazmaferez"/>
    <w:bookmarkEnd w:id="3"/>
    <w:p w:rsidR="006D4CFA" w:rsidRPr="00665D2F" w:rsidRDefault="006D4CFA" w:rsidP="00665D2F">
      <w:pPr>
        <w:pStyle w:val="a1"/>
        <w:numPr>
          <w:ilvl w:val="0"/>
          <w:numId w:val="18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</w:rPr>
        <w:fldChar w:fldCharType="begin"/>
      </w:r>
      <w:r w:rsidRPr="00665D2F">
        <w:rPr>
          <w:rFonts w:ascii="Times New Roman" w:hAnsi="Times New Roman" w:cs="Times New Roman"/>
          <w:sz w:val="28"/>
        </w:rPr>
        <w:instrText xml:space="preserve"> HYPERLINK "http://old.smed.ru/guides/current/g_diseases/65076/?bukva=%D1&amp;search_type=alf"</w:instrText>
      </w:r>
      <w:r w:rsidR="00B41DF9" w:rsidRPr="00665D2F">
        <w:rPr>
          <w:rFonts w:ascii="Times New Roman" w:hAnsi="Times New Roman" w:cs="Times New Roman"/>
          <w:sz w:val="28"/>
        </w:rPr>
      </w:r>
      <w:r w:rsidRPr="00665D2F">
        <w:rPr>
          <w:rFonts w:ascii="Times New Roman" w:hAnsi="Times New Roman" w:cs="Times New Roman"/>
          <w:sz w:val="28"/>
        </w:rPr>
        <w:fldChar w:fldCharType="separate"/>
      </w:r>
      <w:r w:rsidRPr="00665D2F">
        <w:rPr>
          <w:rStyle w:val="a6"/>
          <w:rFonts w:ascii="Times New Roman" w:hAnsi="Times New Roman"/>
          <w:color w:val="auto"/>
          <w:sz w:val="28"/>
          <w:u w:val="none"/>
        </w:rPr>
        <w:t>Плазмаферез</w:t>
      </w:r>
      <w:r w:rsidRPr="00665D2F">
        <w:rPr>
          <w:rFonts w:ascii="Times New Roman" w:hAnsi="Times New Roman" w:cs="Times New Roman"/>
          <w:sz w:val="28"/>
        </w:rPr>
        <w:fldChar w:fldCharType="end"/>
      </w:r>
    </w:p>
    <w:p w:rsidR="006D4CFA" w:rsidRPr="00665D2F" w:rsidRDefault="006D4CFA" w:rsidP="00665D2F">
      <w:pPr>
        <w:pStyle w:val="a1"/>
        <w:numPr>
          <w:ilvl w:val="0"/>
          <w:numId w:val="18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Плазмаферез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, назначаемый в фазе прогрессирования заболевания (приблизительно в первые две недели) почти вдвое ускоряет процесс восстановления и уменьшает остаточный дефект. Назначается в среднетяжелых и тяжелых случаях по схеме 4 – 6 сеансов через день, с обменом 50 мл/кг за сеанс (не менее 35-40 мл плазмы на кг массы тела), всего за курс суммарно 200 – 250 мл/кг (не менее 160 мл плазмы на </w:t>
      </w:r>
      <w:smartTag w:uri="urn:schemas-microsoft-com:office:smarttags" w:element="metricconverter">
        <w:smartTagPr>
          <w:attr w:name="ProductID" w:val="1 кг"/>
        </w:smartTagPr>
        <w:r w:rsidRPr="00665D2F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665D2F">
        <w:rPr>
          <w:rFonts w:ascii="Times New Roman" w:hAnsi="Times New Roman" w:cs="Times New Roman"/>
          <w:sz w:val="28"/>
          <w:szCs w:val="28"/>
        </w:rPr>
        <w:t xml:space="preserve"> массы тела на курс). В легких случаях и фазе восстановления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плазмаферез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не показан.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Плазмаферез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показал достаточно высокую эффективность при назначении тяжелым больным, при начале терапии в срок более 30 дней от начала заболевания.</w:t>
      </w:r>
    </w:p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У 5 – 10% больных возникает рецидив заболевания после окончания лечения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плазмаферезом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или иммуноглобулином. В этом случае или </w:t>
      </w:r>
      <w:r w:rsidRPr="00665D2F">
        <w:rPr>
          <w:rFonts w:ascii="Times New Roman" w:hAnsi="Times New Roman" w:cs="Times New Roman"/>
          <w:sz w:val="28"/>
          <w:szCs w:val="28"/>
        </w:rPr>
        <w:lastRenderedPageBreak/>
        <w:t>возобновляют лечение тем же методом, или используют альтернативный способ.</w:t>
      </w:r>
    </w:p>
    <w:bookmarkStart w:id="4" w:name="Nespecificheskaya_terapiya_i_reabilitaci"/>
    <w:bookmarkEnd w:id="4"/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</w:rPr>
        <w:fldChar w:fldCharType="begin"/>
      </w:r>
      <w:r w:rsidRPr="00665D2F">
        <w:rPr>
          <w:rFonts w:ascii="Times New Roman" w:hAnsi="Times New Roman" w:cs="Times New Roman"/>
          <w:sz w:val="28"/>
        </w:rPr>
        <w:instrText xml:space="preserve"> HYPERLINK "http://old.smed.ru/guides/current/g_diseases/65076/?bukva=%D1&amp;search_type=alf"</w:instrText>
      </w:r>
      <w:r w:rsidR="00B41DF9" w:rsidRPr="00665D2F">
        <w:rPr>
          <w:rFonts w:ascii="Times New Roman" w:hAnsi="Times New Roman" w:cs="Times New Roman"/>
          <w:sz w:val="28"/>
        </w:rPr>
      </w:r>
      <w:r w:rsidRPr="00665D2F">
        <w:rPr>
          <w:rFonts w:ascii="Times New Roman" w:hAnsi="Times New Roman" w:cs="Times New Roman"/>
          <w:sz w:val="28"/>
        </w:rPr>
        <w:fldChar w:fldCharType="separate"/>
      </w:r>
      <w:r w:rsidRPr="00665D2F">
        <w:rPr>
          <w:rStyle w:val="a6"/>
          <w:rFonts w:ascii="Times New Roman" w:hAnsi="Times New Roman"/>
          <w:color w:val="auto"/>
          <w:sz w:val="28"/>
          <w:u w:val="none"/>
        </w:rPr>
        <w:t>Неспецифическая терапия и реабилитация</w:t>
      </w:r>
      <w:r w:rsidRPr="00665D2F">
        <w:rPr>
          <w:rFonts w:ascii="Times New Roman" w:hAnsi="Times New Roman" w:cs="Times New Roman"/>
          <w:sz w:val="28"/>
        </w:rPr>
        <w:fldChar w:fldCharType="end"/>
      </w:r>
    </w:p>
    <w:p w:rsidR="006D4CFA" w:rsidRPr="00665D2F" w:rsidRDefault="006D4CFA" w:rsidP="00665D2F">
      <w:pPr>
        <w:pStyle w:val="a1"/>
        <w:numPr>
          <w:ilvl w:val="1"/>
          <w:numId w:val="19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Необходима профилактика тромбоза глубоких вен голени у лежачих больных (особенно при параличе в ногах). Применяют перорально антикоагулянты непрямого действия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фенилин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варфарин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в дозах, стабилизирующих МНО на уровне 2,0, или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фраксипарин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надропарин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) 0,3 мл. п/к 1 - 2 раза/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., или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сулодексид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вессел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Дуэ Ф) 2 раза в сутки по 1 ампуле (600 LSU) в/м в течение 5 дней, затем перорально по 1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капс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(250 LSU) 2 раза в день. Профилактику проводят до того времени, как больной начнет вставать с постели. Если тромбоз развился до начала терапии, профилактику проводят по той же схеме. Также применяют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бинтование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эластичным бинтом ног до середины бедра (или используют чулки с градуированной компрессией) и приподнимание ног на 10-15є. Показана пассивная и при возможности активная «ходьба в постели» со сгибанием ног, эмитирующим ходьбу по 5 мин 3-5 раза в день.</w:t>
      </w:r>
    </w:p>
    <w:p w:rsidR="006D4CFA" w:rsidRPr="00665D2F" w:rsidRDefault="006D4CFA" w:rsidP="00665D2F">
      <w:pPr>
        <w:pStyle w:val="a1"/>
        <w:numPr>
          <w:ilvl w:val="1"/>
          <w:numId w:val="19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При парезе лицевой мускулатуры проводят меры по защите роговицы: закапывание глазных капель, повязка на глаза на ночь</w:t>
      </w:r>
    </w:p>
    <w:p w:rsidR="006D4CFA" w:rsidRPr="00665D2F" w:rsidRDefault="006D4CFA" w:rsidP="00665D2F">
      <w:pPr>
        <w:pStyle w:val="a1"/>
        <w:numPr>
          <w:ilvl w:val="1"/>
          <w:numId w:val="19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Предупреждение контрактур и параличей. Для этого проводят пассивные упражнения 1 – 2 раза в день, обеспечивают правильное положение в постели (удобная постель, опоры для стоп), проводят массаж конечностей. В последующем подключают активную лечебную физкультуру.</w:t>
      </w:r>
    </w:p>
    <w:p w:rsidR="006D4CFA" w:rsidRPr="00665D2F" w:rsidRDefault="006D4CFA" w:rsidP="00665D2F">
      <w:pPr>
        <w:pStyle w:val="a1"/>
        <w:numPr>
          <w:ilvl w:val="1"/>
          <w:numId w:val="19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Профилактика пролежней - менять положение в постели каждые 2 часа, протирать кожу специальными составами, использовать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противопролежневые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матрасы.</w:t>
      </w:r>
    </w:p>
    <w:p w:rsidR="006D4CFA" w:rsidRPr="00665D2F" w:rsidRDefault="006D4CFA" w:rsidP="00665D2F">
      <w:pPr>
        <w:pStyle w:val="a1"/>
        <w:numPr>
          <w:ilvl w:val="1"/>
          <w:numId w:val="19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Профилактика легочной инфекции в виде дыхательной гимнастики, максимально ранней мобилизации пациента. При снижении жизненной емкости легких, затруднении отделения бронхиального секрета показан массаж (поколачивание и вибрация с одновременным поворотом тела в положении лежа) каждые 2 ч в течение дня.</w:t>
      </w:r>
    </w:p>
    <w:p w:rsidR="006D4CFA" w:rsidRPr="00665D2F" w:rsidRDefault="006D4CFA" w:rsidP="00665D2F">
      <w:pPr>
        <w:pStyle w:val="a1"/>
        <w:numPr>
          <w:ilvl w:val="1"/>
          <w:numId w:val="19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lastRenderedPageBreak/>
        <w:t xml:space="preserve">Симптоматическая терапия: антиаритмическая, гипотензивная,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аналгетическая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. При артериальной гипотензии, падении АД ( ориентировочно АД 100 – 110/60 – </w:t>
      </w:r>
      <w:smartTag w:uri="urn:schemas-microsoft-com:office:smarttags" w:element="metricconverter">
        <w:smartTagPr>
          <w:attr w:name="ProductID" w:val="70 мм"/>
        </w:smartTagPr>
        <w:r w:rsidRPr="00665D2F">
          <w:rPr>
            <w:rFonts w:ascii="Times New Roman" w:hAnsi="Times New Roman" w:cs="Times New Roman"/>
            <w:sz w:val="28"/>
            <w:szCs w:val="28"/>
          </w:rPr>
          <w:t>70 мм</w:t>
        </w:r>
      </w:smartTag>
      <w:r w:rsidRPr="00665D2F">
        <w:rPr>
          <w:rFonts w:ascii="Times New Roman" w:hAnsi="Times New Roman" w:cs="Times New Roman"/>
          <w:sz w:val="28"/>
          <w:szCs w:val="28"/>
        </w:rPr>
        <w:t xml:space="preserve">. рт. ст. и ниже) осуществляют в/в введение коллоидных или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кристаллоидных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растворов (изотонический р-р хлорида натрия, альбумин,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полиглюкин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), а при недостаточности эффекта в сочетании с кортикостероидами: преднизолон 120 – 150 мг.,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дексазон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8 – 12 мг.. При недостаточности указанных средств применяют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вазопрессоры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допамин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(50 – 200 мг. разводят в 250 мл. изотонического р-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натрия хлорида и вводят со скоростью 6 12 капель/мин), или норадреналин, или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мезатон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. При умеренных болях используют простые аналгетики и нестероидные противовоспалительные средства. При выраженном болевом синдроме применяют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трамал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кабамазепин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тигретол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габапентин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нейронтин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), возможно в сочетании с трициклическими антидепрессантами (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имипрамин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, амитриптилин,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азафен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6D4CFA" w:rsidRPr="00665D2F" w:rsidRDefault="006D4CFA" w:rsidP="00665D2F">
      <w:pPr>
        <w:pStyle w:val="a1"/>
        <w:numPr>
          <w:ilvl w:val="1"/>
          <w:numId w:val="19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Занятия с логопедом для лечения и профилактики нарушений речи и глотания.</w:t>
      </w:r>
    </w:p>
    <w:p w:rsidR="006D4CFA" w:rsidRPr="00665D2F" w:rsidRDefault="006D4CFA" w:rsidP="00665D2F">
      <w:pPr>
        <w:pStyle w:val="a1"/>
        <w:numPr>
          <w:ilvl w:val="1"/>
          <w:numId w:val="19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Реабилитация включает массаж, лечебную гимнастику, физиотерапевтические процедуры.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Чрескожная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мышечная стимуляция выполняется при мышечных болях и парезах конечностей.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Лечение данного больного:</w:t>
      </w:r>
    </w:p>
    <w:p w:rsidR="00665D2F" w:rsidRPr="00665D2F" w:rsidRDefault="00665D2F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pStyle w:val="ListParagraph"/>
        <w:numPr>
          <w:ilvl w:val="0"/>
          <w:numId w:val="1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Диета</w:t>
      </w:r>
      <w:r w:rsidR="00FE0733" w:rsidRPr="00665D2F">
        <w:rPr>
          <w:rFonts w:ascii="Times New Roman" w:hAnsi="Times New Roman" w:cs="Times New Roman"/>
          <w:sz w:val="28"/>
          <w:szCs w:val="28"/>
        </w:rPr>
        <w:t>.</w:t>
      </w:r>
      <w:r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="00FE0733" w:rsidRPr="00665D2F">
        <w:rPr>
          <w:rFonts w:ascii="Times New Roman" w:hAnsi="Times New Roman" w:cs="Times New Roman"/>
          <w:sz w:val="28"/>
          <w:szCs w:val="28"/>
        </w:rPr>
        <w:t>П</w:t>
      </w:r>
      <w:r w:rsidRPr="00665D2F">
        <w:rPr>
          <w:rFonts w:ascii="Times New Roman" w:hAnsi="Times New Roman" w:cs="Times New Roman"/>
          <w:sz w:val="28"/>
          <w:szCs w:val="28"/>
        </w:rPr>
        <w:t>итание высококалорийное, витаминизированное, сбалансированное. Пища в протертом виде каждые 4 часа.</w:t>
      </w:r>
    </w:p>
    <w:p w:rsidR="006D4CFA" w:rsidRPr="00665D2F" w:rsidRDefault="006D4CFA" w:rsidP="00665D2F">
      <w:pPr>
        <w:pStyle w:val="ListParagraph"/>
        <w:numPr>
          <w:ilvl w:val="0"/>
          <w:numId w:val="1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Режим постельный. Необходимо перекладывание пациента для предотвращения пролежней и развития ишемической невропатии каждые 2 часа. Под матрац подкладывают щит. Необходимы пассивные движения в пораженных сегментах для профилактики контрактур и венозных тромбозов. Низкие дозы гепарина (5000 единиц 2 раза в день подкожно) необходимы для профилактики глубоких венозных тромбозов.</w:t>
      </w:r>
    </w:p>
    <w:p w:rsidR="00665D2F" w:rsidRPr="00665D2F" w:rsidRDefault="006D4CFA" w:rsidP="00665D2F">
      <w:pPr>
        <w:pStyle w:val="ListParagraph"/>
        <w:numPr>
          <w:ilvl w:val="0"/>
          <w:numId w:val="1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5D2F">
        <w:rPr>
          <w:rFonts w:ascii="Times New Roman" w:hAnsi="Times New Roman" w:cs="Times New Roman"/>
          <w:sz w:val="28"/>
          <w:szCs w:val="28"/>
        </w:rPr>
        <w:lastRenderedPageBreak/>
        <w:t>Плазмаферез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4 – 6 сеансов через день, с обменом 50 мл/кг за сеанс.</w:t>
      </w:r>
    </w:p>
    <w:p w:rsidR="00665D2F" w:rsidRPr="00665D2F" w:rsidRDefault="006D4CFA" w:rsidP="00665D2F">
      <w:pPr>
        <w:pStyle w:val="ListParagraph"/>
        <w:numPr>
          <w:ilvl w:val="0"/>
          <w:numId w:val="1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Пассивная и при возможности активная «ходьба в постели» со сгибанием ног, эмитирующим ходьбу по 5 мин 3-5 раза в день</w:t>
      </w:r>
    </w:p>
    <w:p w:rsidR="006D4CFA" w:rsidRPr="00665D2F" w:rsidRDefault="006D4CFA" w:rsidP="00665D2F">
      <w:pPr>
        <w:pStyle w:val="ListParagraph"/>
        <w:numPr>
          <w:ilvl w:val="0"/>
          <w:numId w:val="1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Дыхательная гимнастика 2 раза в сутки.</w:t>
      </w:r>
    </w:p>
    <w:p w:rsidR="006D4CFA" w:rsidRPr="00665D2F" w:rsidRDefault="006D4CFA" w:rsidP="00665D2F">
      <w:pPr>
        <w:pStyle w:val="ListParagraph"/>
        <w:numPr>
          <w:ilvl w:val="0"/>
          <w:numId w:val="1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Профилактика пролежней - менять положение в постели каждые 2 часа</w:t>
      </w:r>
    </w:p>
    <w:p w:rsidR="00665D2F" w:rsidRPr="00665D2F" w:rsidRDefault="006D4CFA" w:rsidP="00665D2F">
      <w:pPr>
        <w:pStyle w:val="ListParagraph"/>
        <w:numPr>
          <w:ilvl w:val="0"/>
          <w:numId w:val="1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Массаж конечностей, лечебная физкультура 2 раза в день.</w:t>
      </w:r>
    </w:p>
    <w:p w:rsidR="006D4CFA" w:rsidRPr="00665D2F" w:rsidRDefault="006D4CFA" w:rsidP="00665D2F">
      <w:pPr>
        <w:pStyle w:val="ListParagraph"/>
        <w:numPr>
          <w:ilvl w:val="0"/>
          <w:numId w:val="1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Медикаментозное лечение:</w:t>
      </w:r>
    </w:p>
    <w:p w:rsidR="00665D2F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Сандоглобулин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внутривенно в дозе 0,4 г/кг/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в течение 5 суток (суммарная курсовая доза 2 г/кг или около </w:t>
      </w:r>
      <w:smartTag w:uri="urn:schemas-microsoft-com:office:smarttags" w:element="metricconverter">
        <w:smartTagPr>
          <w:attr w:name="ProductID" w:val="140 г"/>
        </w:smartTagPr>
        <w:r w:rsidRPr="00665D2F">
          <w:rPr>
            <w:rFonts w:ascii="Times New Roman" w:hAnsi="Times New Roman" w:cs="Times New Roman"/>
            <w:sz w:val="28"/>
            <w:szCs w:val="28"/>
          </w:rPr>
          <w:t>140 г</w:t>
        </w:r>
      </w:smartTag>
      <w:r w:rsidRPr="00665D2F">
        <w:rPr>
          <w:rFonts w:ascii="Times New Roman" w:hAnsi="Times New Roman" w:cs="Times New Roman"/>
          <w:sz w:val="28"/>
          <w:szCs w:val="28"/>
        </w:rPr>
        <w:t>)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Клексан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0,3 мг/кг 1 раз в сутки подкожно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Прозерин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0,000375 подкожно 2 раза в сутки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Мелоксикам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0,015 по 1 таблетке при болях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Дигоксин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0,250 по 1 таблетке 2 раза в день</w:t>
      </w:r>
    </w:p>
    <w:p w:rsidR="006D4CFA" w:rsidRPr="00665D2F" w:rsidRDefault="006D4CFA" w:rsidP="00665D2F">
      <w:pPr>
        <w:pStyle w:val="ListParagraph"/>
        <w:numPr>
          <w:ilvl w:val="0"/>
          <w:numId w:val="1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Физиотерапия.</w:t>
      </w:r>
    </w:p>
    <w:p w:rsidR="006D4CFA" w:rsidRPr="00665D2F" w:rsidRDefault="006D4CFA" w:rsidP="00665D2F">
      <w:pPr>
        <w:pStyle w:val="ListParagraph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Прогноз основного заболевания:</w:t>
      </w:r>
    </w:p>
    <w:p w:rsidR="00665D2F" w:rsidRPr="00665D2F" w:rsidRDefault="00665D2F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К неблагоприятным прогностическим факторам относятся:</w:t>
      </w:r>
    </w:p>
    <w:p w:rsidR="006D4CFA" w:rsidRPr="00665D2F" w:rsidRDefault="006D4CFA" w:rsidP="00665D2F">
      <w:pPr>
        <w:pStyle w:val="a1"/>
        <w:numPr>
          <w:ilvl w:val="0"/>
          <w:numId w:val="20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пожилой возраст,</w:t>
      </w:r>
    </w:p>
    <w:p w:rsidR="006D4CFA" w:rsidRPr="00665D2F" w:rsidRDefault="006D4CFA" w:rsidP="00665D2F">
      <w:pPr>
        <w:pStyle w:val="a1"/>
        <w:numPr>
          <w:ilvl w:val="0"/>
          <w:numId w:val="20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быстрое прогрессирование заболевания в начальной фазе,</w:t>
      </w:r>
    </w:p>
    <w:p w:rsidR="006D4CFA" w:rsidRPr="00665D2F" w:rsidRDefault="006D4CFA" w:rsidP="00665D2F">
      <w:pPr>
        <w:pStyle w:val="a1"/>
        <w:numPr>
          <w:ilvl w:val="0"/>
          <w:numId w:val="20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развитие острой дыхательной недостаточности с необходимостью проведения ИВЛ,</w:t>
      </w:r>
    </w:p>
    <w:p w:rsidR="006D4CFA" w:rsidRPr="00665D2F" w:rsidRDefault="006D4CFA" w:rsidP="00665D2F">
      <w:pPr>
        <w:pStyle w:val="a1"/>
        <w:numPr>
          <w:ilvl w:val="0"/>
          <w:numId w:val="20"/>
        </w:numPr>
        <w:shd w:val="clear" w:color="000000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анамнестические указания на кишечную инфекцию, вызванную C.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jejuni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Хотя у большинства больных с синдромом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Гийена-Барре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наблюдается хорошее восстановления при адекватной терапии, 2-12% умирают от осложнений и у значительной части больных сохраняется стойкий моторный дефицит. Примерно у 75-85% наблюдается хорошее восстановление, 15-20% </w:t>
      </w:r>
      <w:r w:rsidRPr="00665D2F">
        <w:rPr>
          <w:rFonts w:ascii="Times New Roman" w:hAnsi="Times New Roman" w:cs="Times New Roman"/>
          <w:sz w:val="28"/>
          <w:szCs w:val="28"/>
        </w:rPr>
        <w:lastRenderedPageBreak/>
        <w:t xml:space="preserve">имеют двигательный дефицит средней выраженности и у 1-10% сохраняется глубокая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инвалидизация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Скорость восстановления двигательных функций может варьировать и занимает от нескольких недель до месяцев. При аксональной дегенерации восстановление может потребовать от 6 до 18 месяцев. В общем случае, более медленное и менее полное восстановление будет наблюдаться у пожилых больных.</w:t>
      </w:r>
    </w:p>
    <w:p w:rsidR="006D4CFA" w:rsidRPr="00665D2F" w:rsidRDefault="006D4CFA" w:rsidP="00665D2F">
      <w:pPr>
        <w:pStyle w:val="a1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Смертность при синдроме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Гийена-Барре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в значительной мере определяется возможностями стационара по проведению современной неспецифической поддерживающей терапии (проведение длительной ИВЛ, профилактика инфекционных осложнений и др.), и в современных стационарах составляет около 5%. Ранее (а в некоторых регионах России и до настоящего времени) смертность составляла до 30% в связи с развитием дыхательной недостаточности и вторичных осложнений.</w:t>
      </w:r>
    </w:p>
    <w:p w:rsidR="00665D2F" w:rsidRPr="00665D2F" w:rsidRDefault="00665D2F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5D2F">
        <w:rPr>
          <w:rFonts w:ascii="Times New Roman" w:hAnsi="Times New Roman" w:cs="Times New Roman"/>
          <w:iCs/>
          <w:sz w:val="28"/>
          <w:szCs w:val="28"/>
        </w:rPr>
        <w:t>Эпикриз:</w:t>
      </w:r>
    </w:p>
    <w:p w:rsidR="00665D2F" w:rsidRPr="00665D2F" w:rsidRDefault="00665D2F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D2F" w:rsidRPr="00665D2F" w:rsidRDefault="00314A42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6D4CFA" w:rsidRPr="00665D2F">
        <w:rPr>
          <w:rFonts w:ascii="Times New Roman" w:hAnsi="Times New Roman" w:cs="Times New Roman"/>
          <w:sz w:val="28"/>
          <w:szCs w:val="28"/>
        </w:rPr>
        <w:t>, 11 лет, поступил в стационар: 12 ноября 2012 года. Диагноз</w:t>
      </w:r>
      <w:r w:rsidR="00FE0733" w:rsidRPr="00665D2F">
        <w:rPr>
          <w:rFonts w:ascii="Times New Roman" w:hAnsi="Times New Roman" w:cs="Times New Roman"/>
          <w:sz w:val="28"/>
          <w:szCs w:val="28"/>
        </w:rPr>
        <w:t>:</w:t>
      </w:r>
      <w:r w:rsidR="006D4CFA" w:rsidRPr="00665D2F">
        <w:rPr>
          <w:rFonts w:ascii="Times New Roman" w:hAnsi="Times New Roman" w:cs="Times New Roman"/>
          <w:sz w:val="28"/>
          <w:szCs w:val="28"/>
        </w:rPr>
        <w:t xml:space="preserve"> Синдром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CFA" w:rsidRPr="00665D2F">
        <w:rPr>
          <w:rFonts w:ascii="Times New Roman" w:hAnsi="Times New Roman" w:cs="Times New Roman"/>
          <w:sz w:val="28"/>
          <w:szCs w:val="28"/>
        </w:rPr>
        <w:t>Гийена</w:t>
      </w:r>
      <w:proofErr w:type="spellEnd"/>
      <w:r w:rsidR="006D4CFA" w:rsidRPr="00665D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D4CFA" w:rsidRPr="00665D2F">
        <w:rPr>
          <w:rFonts w:ascii="Times New Roman" w:hAnsi="Times New Roman" w:cs="Times New Roman"/>
          <w:sz w:val="28"/>
          <w:szCs w:val="28"/>
        </w:rPr>
        <w:t>Барре</w:t>
      </w:r>
      <w:proofErr w:type="spellEnd"/>
      <w:r w:rsidR="006D4CFA" w:rsidRPr="00665D2F">
        <w:rPr>
          <w:rFonts w:ascii="Times New Roman" w:hAnsi="Times New Roman" w:cs="Times New Roman"/>
          <w:sz w:val="28"/>
          <w:szCs w:val="28"/>
        </w:rPr>
        <w:t xml:space="preserve">. Острая поствакцинальная воспалительная </w:t>
      </w:r>
      <w:proofErr w:type="spellStart"/>
      <w:r w:rsidR="006D4CFA" w:rsidRPr="00665D2F">
        <w:rPr>
          <w:rFonts w:ascii="Times New Roman" w:hAnsi="Times New Roman" w:cs="Times New Roman"/>
          <w:sz w:val="28"/>
          <w:szCs w:val="28"/>
        </w:rPr>
        <w:t>демиелинизирующая</w:t>
      </w:r>
      <w:proofErr w:type="spellEnd"/>
      <w:r w:rsidR="006D4CFA" w:rsidRPr="00665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CFA" w:rsidRPr="00665D2F">
        <w:rPr>
          <w:rFonts w:ascii="Times New Roman" w:hAnsi="Times New Roman" w:cs="Times New Roman"/>
          <w:sz w:val="28"/>
          <w:szCs w:val="28"/>
        </w:rPr>
        <w:t>полирадикулоневропатия</w:t>
      </w:r>
      <w:proofErr w:type="spellEnd"/>
      <w:r w:rsidR="006D4CFA" w:rsidRPr="00665D2F">
        <w:rPr>
          <w:rFonts w:ascii="Times New Roman" w:hAnsi="Times New Roman" w:cs="Times New Roman"/>
          <w:sz w:val="28"/>
          <w:szCs w:val="28"/>
        </w:rPr>
        <w:t xml:space="preserve">. Периферический </w:t>
      </w:r>
      <w:proofErr w:type="spellStart"/>
      <w:r w:rsidR="006D4CFA" w:rsidRPr="00665D2F">
        <w:rPr>
          <w:rFonts w:ascii="Times New Roman" w:hAnsi="Times New Roman" w:cs="Times New Roman"/>
          <w:sz w:val="28"/>
          <w:szCs w:val="28"/>
        </w:rPr>
        <w:t>тетрапарез</w:t>
      </w:r>
      <w:proofErr w:type="spellEnd"/>
      <w:r w:rsidR="006D4CFA" w:rsidRPr="00665D2F">
        <w:rPr>
          <w:rFonts w:ascii="Times New Roman" w:hAnsi="Times New Roman" w:cs="Times New Roman"/>
          <w:sz w:val="28"/>
          <w:szCs w:val="28"/>
        </w:rPr>
        <w:t>. Нарушение функции тазовых органов по периферическому типу. Синусовая аритмия.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Поступил с жалобами на головную боль, боли в шее, спине; боли постоянные, без четкой локализации (диффузные), выраженную мышечную слабость обеих верхних конечностей, невозможность выполнения активных движений в локтевом, лучезапястном, межфаланговых суставах обеих верхних конечностей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Заболел остро 12 ноября 2012 года. С утра жаловался на умеренную головную боль, незначительную слабость верхних конечностей, не смотря на плохое самочувствие пошел в школу. В школе после второго урока </w:t>
      </w:r>
      <w:r w:rsidRPr="00665D2F">
        <w:rPr>
          <w:rFonts w:ascii="Times New Roman" w:hAnsi="Times New Roman" w:cs="Times New Roman"/>
          <w:sz w:val="28"/>
          <w:szCs w:val="28"/>
        </w:rPr>
        <w:lastRenderedPageBreak/>
        <w:t>почувствовал ухудшение состояния, слабость в руках усилилась,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головная боль стала более выражена, появились боли в шее и спине, без четкой локализации, отпросился домой. К вечеру больной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отметил невозможность активных движений в суставах обеих верхних конечностей. Родители вызвали бригаду Скорой Помощи, мальчик был госпитализирован в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ДОКБ, осмотрен нейрохирургом и направлен на стационарное лечение в Кировскую городскую детскую клиническую больницу. После госпитализации, ночью 12.11.12 появились жалобы на выраженную слабость в нижних конечностях,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 xml:space="preserve">затруднение дыхания (вдоха) в положении лежа. На следующий день было отмечено повышение температуры тела до 37,5 С, задержка мочеиспускания, отсутствие стула. Больной был переведен в тяжелом состоянии в реанимационное отделение. </w:t>
      </w:r>
      <w:r w:rsidR="00FE0733" w:rsidRPr="00665D2F">
        <w:rPr>
          <w:rFonts w:ascii="Times New Roman" w:hAnsi="Times New Roman" w:cs="Times New Roman"/>
          <w:sz w:val="28"/>
          <w:szCs w:val="28"/>
        </w:rPr>
        <w:t>В</w:t>
      </w:r>
      <w:r w:rsidRPr="00665D2F">
        <w:rPr>
          <w:rFonts w:ascii="Times New Roman" w:hAnsi="Times New Roman" w:cs="Times New Roman"/>
          <w:sz w:val="28"/>
          <w:szCs w:val="28"/>
        </w:rPr>
        <w:t xml:space="preserve"> связи с умеренным положительным эффектом от проводимой терапии (иммуноглобулин 0,4 г/кг/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, преднизолон 1мг/кг/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прозерин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) переведен в общую палату.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Из анамнеза жизни известно, что месяц назад болел гриппом, 7 ноября 2012 года проведена вакцинация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грипполом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 xml:space="preserve">Анамнез жизни без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оссобенностей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>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По обследованию:</w:t>
      </w:r>
      <w:r w:rsidRPr="00665D2F">
        <w:rPr>
          <w:rFonts w:ascii="Times New Roman" w:hAnsi="Times New Roman" w:cs="Times New Roman"/>
          <w:sz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В общем анализе крови лейкоцитоз умеренный, увеличение СОЭ. На ЭКГ синусовая аритмия с ЧСС 85-100 в минуту. Укорочение интервала PQ. ЦСЖ в норме.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Получает терапию с умеренным положительным эффектом.(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Сандоглобулин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0,4 г/кг/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клексан</w:t>
      </w:r>
      <w:proofErr w:type="spellEnd"/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 xml:space="preserve">0,3 мг/кг;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прозерин</w:t>
      </w:r>
      <w:proofErr w:type="spellEnd"/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r w:rsidRPr="00665D2F">
        <w:rPr>
          <w:rFonts w:ascii="Times New Roman" w:hAnsi="Times New Roman" w:cs="Times New Roman"/>
          <w:sz w:val="28"/>
          <w:szCs w:val="28"/>
        </w:rPr>
        <w:t>0,000375;</w:t>
      </w:r>
      <w:r w:rsidR="00665D2F" w:rsidRPr="00665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мелоксикам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0,015; </w:t>
      </w:r>
      <w:proofErr w:type="spellStart"/>
      <w:r w:rsidRPr="00665D2F">
        <w:rPr>
          <w:rFonts w:ascii="Times New Roman" w:hAnsi="Times New Roman" w:cs="Times New Roman"/>
          <w:sz w:val="28"/>
          <w:szCs w:val="28"/>
        </w:rPr>
        <w:t>дигоксин</w:t>
      </w:r>
      <w:proofErr w:type="spellEnd"/>
      <w:r w:rsidRPr="00665D2F">
        <w:rPr>
          <w:rFonts w:ascii="Times New Roman" w:hAnsi="Times New Roman" w:cs="Times New Roman"/>
          <w:sz w:val="28"/>
          <w:szCs w:val="28"/>
        </w:rPr>
        <w:t xml:space="preserve"> 0,250)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Прогноз для жизни благоприятный, для выздоровления- благоприятный. Восстановительный период длительный.</w:t>
      </w:r>
    </w:p>
    <w:p w:rsidR="006D4CFA" w:rsidRPr="00665D2F" w:rsidRDefault="006D4CFA" w:rsidP="00665D2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D2F">
        <w:rPr>
          <w:rFonts w:ascii="Times New Roman" w:hAnsi="Times New Roman" w:cs="Times New Roman"/>
          <w:sz w:val="28"/>
          <w:szCs w:val="28"/>
        </w:rPr>
        <w:t>Показано диспансерное наблюдение у педиатра, невролога 1 раз в месяц.</w:t>
      </w:r>
    </w:p>
    <w:sectPr w:rsidR="006D4CFA" w:rsidRPr="00665D2F" w:rsidSect="00665D2F">
      <w:pgSz w:w="11906" w:h="16838"/>
      <w:pgMar w:top="1134" w:right="850" w:bottom="1134" w:left="1701" w:header="709" w:footer="709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8C" w:rsidRDefault="00457E8C" w:rsidP="00665D2F">
      <w:pPr>
        <w:spacing w:after="0" w:line="240" w:lineRule="auto"/>
      </w:pPr>
      <w:r>
        <w:separator/>
      </w:r>
    </w:p>
  </w:endnote>
  <w:endnote w:type="continuationSeparator" w:id="0">
    <w:p w:rsidR="00457E8C" w:rsidRDefault="00457E8C" w:rsidP="0066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8C" w:rsidRDefault="00457E8C" w:rsidP="00665D2F">
      <w:pPr>
        <w:spacing w:after="0" w:line="240" w:lineRule="auto"/>
      </w:pPr>
      <w:r>
        <w:separator/>
      </w:r>
    </w:p>
  </w:footnote>
  <w:footnote w:type="continuationSeparator" w:id="0">
    <w:p w:rsidR="00457E8C" w:rsidRDefault="00457E8C" w:rsidP="00665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00000012"/>
    <w:name w:val="WW8Num20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8" w15:restartNumberingAfterBreak="0">
    <w:nsid w:val="00000013"/>
    <w:multiLevelType w:val="multilevel"/>
    <w:tmpl w:val="00000013"/>
    <w:name w:val="WW8Num21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9" w15:restartNumberingAfterBreak="0">
    <w:nsid w:val="00000014"/>
    <w:multiLevelType w:val="multilevel"/>
    <w:tmpl w:val="00000014"/>
    <w:name w:val="WW8Num2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2F"/>
    <w:rsid w:val="00026BCF"/>
    <w:rsid w:val="000424CE"/>
    <w:rsid w:val="000924D4"/>
    <w:rsid w:val="00314A42"/>
    <w:rsid w:val="00457E8C"/>
    <w:rsid w:val="00665D2F"/>
    <w:rsid w:val="00667726"/>
    <w:rsid w:val="006D4CFA"/>
    <w:rsid w:val="00AB74BB"/>
    <w:rsid w:val="00B41DF9"/>
    <w:rsid w:val="00B705C2"/>
    <w:rsid w:val="00F54EFB"/>
    <w:rsid w:val="00FE0733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70DE8-80F6-47F9-86CC-97B91F05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2">
    <w:name w:val="Default Paragraph Font"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kern w:val="1"/>
      <w:sz w:val="28"/>
      <w:szCs w:val="28"/>
      <w:lang w:val="x-none" w:eastAsia="ar-SA" w:bidi="ar-SA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1">
    <w:name w:val="WW8Num18z1"/>
    <w:rPr>
      <w:rFonts w:ascii="Times New Roman" w:hAnsi="Times New Roma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a5">
    <w:name w:val="Символ нумерации"/>
  </w:style>
  <w:style w:type="character" w:styleId="a6">
    <w:name w:val="Hyperlink"/>
    <w:rPr>
      <w:rFonts w:cs="Times New Roman"/>
      <w:color w:val="000080"/>
      <w:u w:val="single"/>
      <w:lang/>
    </w:rPr>
  </w:style>
  <w:style w:type="character" w:styleId="a7">
    <w:name w:val="Strong"/>
    <w:qFormat/>
    <w:rPr>
      <w:rFonts w:cs="Times New Roman"/>
      <w:b/>
    </w:rPr>
  </w:style>
  <w:style w:type="character" w:customStyle="1" w:styleId="a8">
    <w:name w:val="Маркеры списка"/>
    <w:rPr>
      <w:rFonts w:ascii="OpenSymbol" w:eastAsia="OpenSymbol" w:hAnsi="OpenSymbol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link w:val="a1"/>
    <w:semiHidden/>
    <w:locked/>
    <w:rPr>
      <w:rFonts w:ascii="Calibri" w:eastAsia="SimSun" w:hAnsi="Calibri" w:cs="Calibri"/>
      <w:kern w:val="1"/>
      <w:sz w:val="22"/>
      <w:szCs w:val="22"/>
      <w:lang w:val="x-none" w:eastAsia="ar-SA" w:bidi="ar-SA"/>
    </w:rPr>
  </w:style>
  <w:style w:type="paragraph" w:styleId="aa">
    <w:name w:val="List"/>
    <w:basedOn w:val="a1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pPr>
      <w:suppressLineNumbers/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semiHidden/>
    <w:locked/>
    <w:rPr>
      <w:rFonts w:ascii="Calibri" w:eastAsia="SimSun" w:hAnsi="Calibri" w:cs="Calibri"/>
      <w:kern w:val="1"/>
      <w:sz w:val="22"/>
      <w:szCs w:val="22"/>
      <w:lang w:val="x-none" w:eastAsia="ar-SA" w:bidi="ar-SA"/>
    </w:rPr>
  </w:style>
  <w:style w:type="paragraph" w:styleId="af">
    <w:name w:val="footer"/>
    <w:basedOn w:val="a"/>
    <w:link w:val="af0"/>
    <w:semiHidden/>
    <w:rsid w:val="00665D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semiHidden/>
    <w:locked/>
    <w:rsid w:val="00665D2F"/>
    <w:rPr>
      <w:rFonts w:ascii="Calibri" w:eastAsia="SimSun" w:hAnsi="Calibri" w:cs="Calibri"/>
      <w:kern w:val="1"/>
      <w:sz w:val="22"/>
      <w:szCs w:val="22"/>
      <w:lang w:val="x-none" w:eastAsia="ar-SA" w:bidi="ar-SA"/>
    </w:rPr>
  </w:style>
  <w:style w:type="table" w:styleId="af1">
    <w:name w:val="Table Grid"/>
    <w:basedOn w:val="a3"/>
    <w:rsid w:val="00665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smed.ru/guides/current/g_diseases/65076/?bukva=%D1&amp;search_type=al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.smed.ru/guides/current/g_diseases/65076/?bukva=%D1&amp;search_type=al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ld.smed.ru/guides/current/g_diseases/65076/?bukva=%D1&amp;search_type=al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6153</Words>
  <Characters>35076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Кировская государственная медицинская академия</vt:lpstr>
    </vt:vector>
  </TitlesOfParts>
  <Company>MICROSOFT</Company>
  <LinksUpToDate>false</LinksUpToDate>
  <CharactersWithSpaces>41147</CharactersWithSpaces>
  <SharedDoc>false</SharedDoc>
  <HLinks>
    <vt:vector size="42" baseType="variant">
      <vt:variant>
        <vt:i4>6619172</vt:i4>
      </vt:variant>
      <vt:variant>
        <vt:i4>18</vt:i4>
      </vt:variant>
      <vt:variant>
        <vt:i4>0</vt:i4>
      </vt:variant>
      <vt:variant>
        <vt:i4>5</vt:i4>
      </vt:variant>
      <vt:variant>
        <vt:lpwstr>http://old.smed.ru/guides/current/g_diseases/65076/?bukva=%D1&amp;search_type=alf</vt:lpwstr>
      </vt:variant>
      <vt:variant>
        <vt:lpwstr/>
      </vt:variant>
      <vt:variant>
        <vt:i4>6619172</vt:i4>
      </vt:variant>
      <vt:variant>
        <vt:i4>15</vt:i4>
      </vt:variant>
      <vt:variant>
        <vt:i4>0</vt:i4>
      </vt:variant>
      <vt:variant>
        <vt:i4>5</vt:i4>
      </vt:variant>
      <vt:variant>
        <vt:lpwstr>http://old.smed.ru/guides/current/g_diseases/65076/?bukva=%D1&amp;search_type=alf</vt:lpwstr>
      </vt:variant>
      <vt:variant>
        <vt:lpwstr/>
      </vt:variant>
      <vt:variant>
        <vt:i4>8192060</vt:i4>
      </vt:variant>
      <vt:variant>
        <vt:i4>12</vt:i4>
      </vt:variant>
      <vt:variant>
        <vt:i4>0</vt:i4>
      </vt:variant>
      <vt:variant>
        <vt:i4>5</vt:i4>
      </vt:variant>
      <vt:variant>
        <vt:lpwstr>http://old.smed.ru/guides/35591/</vt:lpwstr>
      </vt:variant>
      <vt:variant>
        <vt:lpwstr>article</vt:lpwstr>
      </vt:variant>
      <vt:variant>
        <vt:i4>7798839</vt:i4>
      </vt:variant>
      <vt:variant>
        <vt:i4>9</vt:i4>
      </vt:variant>
      <vt:variant>
        <vt:i4>0</vt:i4>
      </vt:variant>
      <vt:variant>
        <vt:i4>5</vt:i4>
      </vt:variant>
      <vt:variant>
        <vt:lpwstr>http://old.smed.ru/guides/40860/</vt:lpwstr>
      </vt:variant>
      <vt:variant>
        <vt:lpwstr>article</vt:lpwstr>
      </vt:variant>
      <vt:variant>
        <vt:i4>6619172</vt:i4>
      </vt:variant>
      <vt:variant>
        <vt:i4>6</vt:i4>
      </vt:variant>
      <vt:variant>
        <vt:i4>0</vt:i4>
      </vt:variant>
      <vt:variant>
        <vt:i4>5</vt:i4>
      </vt:variant>
      <vt:variant>
        <vt:lpwstr>http://old.smed.ru/guides/current/g_diseases/65076/?bukva=%D1&amp;search_type=alf</vt:lpwstr>
      </vt:variant>
      <vt:variant>
        <vt:lpwstr/>
      </vt:variant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http://old.smed.ru/guides/current/g_diseases/65076/?bukva=%D1&amp;search_type=alf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http://old.smed.ru/guides/current/g_diseases/65076/?bukva=%D1&amp;search_type=alf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Кировская государственная медицинская академия</dc:title>
  <dc:subject/>
  <dc:creator>Давыдова</dc:creator>
  <cp:keywords/>
  <dc:description/>
  <cp:lastModifiedBy>Тест</cp:lastModifiedBy>
  <cp:revision>2</cp:revision>
  <dcterms:created xsi:type="dcterms:W3CDTF">2024-05-19T17:34:00Z</dcterms:created>
  <dcterms:modified xsi:type="dcterms:W3CDTF">2024-05-19T17:34:00Z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