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B6" w:rsidRPr="006865A3" w:rsidRDefault="00D818FF" w:rsidP="006865A3">
      <w:pPr>
        <w:jc w:val="both"/>
        <w:rPr>
          <w:b/>
          <w:sz w:val="36"/>
          <w:szCs w:val="36"/>
        </w:rPr>
      </w:pPr>
      <w:bookmarkStart w:id="0" w:name="_GoBack"/>
      <w:bookmarkEnd w:id="0"/>
      <w:r w:rsidRPr="006865A3">
        <w:rPr>
          <w:b/>
          <w:sz w:val="36"/>
          <w:szCs w:val="36"/>
        </w:rPr>
        <w:t>ЭТИОЛОГИЯ</w:t>
      </w:r>
    </w:p>
    <w:p w:rsidR="00D818FF" w:rsidRPr="006865A3" w:rsidRDefault="002D30B6" w:rsidP="006865A3">
      <w:pPr>
        <w:spacing w:line="360" w:lineRule="auto"/>
        <w:jc w:val="both"/>
        <w:rPr>
          <w:sz w:val="24"/>
          <w:szCs w:val="24"/>
        </w:rPr>
      </w:pPr>
      <w:r w:rsidRPr="006865A3">
        <w:rPr>
          <w:sz w:val="24"/>
          <w:szCs w:val="24"/>
        </w:rPr>
        <w:t xml:space="preserve">Жировая эмболия - это множественная окклюзия кровеносных сосудов каплями жира. </w:t>
      </w:r>
      <w:r w:rsidR="00D818FF" w:rsidRPr="006865A3">
        <w:rPr>
          <w:sz w:val="24"/>
          <w:szCs w:val="24"/>
        </w:rPr>
        <w:t>В развитии жировой эмболии существует 3 основных причины:</w:t>
      </w:r>
    </w:p>
    <w:p w:rsidR="00D818FF" w:rsidRPr="006865A3" w:rsidRDefault="00D818FF" w:rsidP="006865A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865A3">
        <w:rPr>
          <w:sz w:val="24"/>
          <w:szCs w:val="24"/>
        </w:rPr>
        <w:t>Переломы длинных трубчатых костей и попадание фрагментов костного мозга в кровоток</w:t>
      </w:r>
    </w:p>
    <w:p w:rsidR="00D818FF" w:rsidRPr="006865A3" w:rsidRDefault="00D818FF" w:rsidP="006865A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865A3">
        <w:rPr>
          <w:sz w:val="24"/>
          <w:szCs w:val="24"/>
        </w:rPr>
        <w:t xml:space="preserve">Обширные </w:t>
      </w:r>
      <w:proofErr w:type="spellStart"/>
      <w:r w:rsidRPr="006865A3">
        <w:rPr>
          <w:sz w:val="24"/>
          <w:szCs w:val="24"/>
        </w:rPr>
        <w:t>разможженные</w:t>
      </w:r>
      <w:proofErr w:type="spellEnd"/>
      <w:r w:rsidRPr="006865A3">
        <w:rPr>
          <w:sz w:val="24"/>
          <w:szCs w:val="24"/>
        </w:rPr>
        <w:t xml:space="preserve"> травмы подкожной жировой клетчатки с попаданием частиц жира в кровоток</w:t>
      </w:r>
    </w:p>
    <w:p w:rsidR="00D818FF" w:rsidRPr="006865A3" w:rsidRDefault="00D818FF" w:rsidP="006865A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865A3">
        <w:rPr>
          <w:sz w:val="24"/>
          <w:szCs w:val="24"/>
        </w:rPr>
        <w:t>Внутривенное введение больших количеств жирорастворимых лекарственных препаратов</w:t>
      </w:r>
    </w:p>
    <w:p w:rsidR="005355E4" w:rsidRPr="006865A3" w:rsidRDefault="005355E4" w:rsidP="006865A3">
      <w:pPr>
        <w:spacing w:line="360" w:lineRule="auto"/>
        <w:jc w:val="both"/>
        <w:rPr>
          <w:sz w:val="24"/>
          <w:szCs w:val="24"/>
        </w:rPr>
      </w:pPr>
      <w:r w:rsidRPr="006865A3">
        <w:rPr>
          <w:sz w:val="24"/>
          <w:szCs w:val="24"/>
        </w:rPr>
        <w:t xml:space="preserve">Жировая эмболия сопровождает до 90% переломов длинных трубчатых костей, однако в большинстве случаев протекает в виде </w:t>
      </w:r>
      <w:proofErr w:type="spellStart"/>
      <w:r w:rsidRPr="006865A3">
        <w:rPr>
          <w:sz w:val="24"/>
          <w:szCs w:val="24"/>
        </w:rPr>
        <w:t>микроэмболии</w:t>
      </w:r>
      <w:proofErr w:type="spellEnd"/>
      <w:r w:rsidRPr="006865A3">
        <w:rPr>
          <w:sz w:val="24"/>
          <w:szCs w:val="24"/>
        </w:rPr>
        <w:t xml:space="preserve"> бессимптомно. Клиническая симптоматика – синдром массивной жировой эмболии выявляется при многочисленных переломах и обширных травмах в 5-10% случаев. Летальность от синдрома жировой эмболии – до 5%. Низкие показатели связаны с тем, что по результатам вскрытия часто жировая эмболия выставляется в качестве осложнения, либо остается </w:t>
      </w:r>
      <w:proofErr w:type="spellStart"/>
      <w:r w:rsidRPr="006865A3">
        <w:rPr>
          <w:sz w:val="24"/>
          <w:szCs w:val="24"/>
        </w:rPr>
        <w:t>недиагностированной</w:t>
      </w:r>
      <w:proofErr w:type="spellEnd"/>
      <w:r w:rsidRPr="006865A3">
        <w:rPr>
          <w:sz w:val="24"/>
          <w:szCs w:val="24"/>
        </w:rPr>
        <w:t>.</w:t>
      </w:r>
    </w:p>
    <w:p w:rsidR="006865A3" w:rsidRDefault="00BA2295" w:rsidP="006865A3">
      <w:pPr>
        <w:spacing w:line="360" w:lineRule="auto"/>
        <w:jc w:val="both"/>
        <w:rPr>
          <w:sz w:val="24"/>
          <w:szCs w:val="24"/>
        </w:rPr>
      </w:pPr>
      <w:r w:rsidRPr="006865A3">
        <w:rPr>
          <w:sz w:val="24"/>
          <w:szCs w:val="24"/>
        </w:rPr>
        <w:t>В развитии массивной жировой эмболии выделяют следующие факторы риска:</w:t>
      </w:r>
    </w:p>
    <w:p w:rsidR="00BA2295" w:rsidRPr="006865A3" w:rsidRDefault="00BA2295" w:rsidP="006865A3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6865A3">
        <w:rPr>
          <w:sz w:val="24"/>
          <w:szCs w:val="24"/>
        </w:rPr>
        <w:t xml:space="preserve">неполноценная </w:t>
      </w:r>
      <w:proofErr w:type="spellStart"/>
      <w:r w:rsidRPr="006865A3">
        <w:rPr>
          <w:sz w:val="24"/>
          <w:szCs w:val="24"/>
        </w:rPr>
        <w:t>догоспитальная</w:t>
      </w:r>
      <w:proofErr w:type="spellEnd"/>
      <w:r w:rsidRPr="006865A3">
        <w:rPr>
          <w:sz w:val="24"/>
          <w:szCs w:val="24"/>
        </w:rPr>
        <w:t xml:space="preserve"> помощь пострадавшим в остром периоде травмы; </w:t>
      </w:r>
    </w:p>
    <w:p w:rsidR="00BA2295" w:rsidRPr="006865A3" w:rsidRDefault="00BA2295" w:rsidP="006865A3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865A3">
        <w:rPr>
          <w:sz w:val="24"/>
          <w:szCs w:val="24"/>
        </w:rPr>
        <w:t xml:space="preserve">неправильно организованная транспортировка, использование попутного транспорта; </w:t>
      </w:r>
    </w:p>
    <w:p w:rsidR="00BA2295" w:rsidRPr="006865A3" w:rsidRDefault="00BA2295" w:rsidP="006865A3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865A3">
        <w:rPr>
          <w:sz w:val="24"/>
          <w:szCs w:val="24"/>
        </w:rPr>
        <w:t xml:space="preserve">отсутствие целенаправленной медикаментозной профилактики; </w:t>
      </w:r>
    </w:p>
    <w:p w:rsidR="00BA2295" w:rsidRPr="006865A3" w:rsidRDefault="00BA2295" w:rsidP="006865A3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865A3">
        <w:rPr>
          <w:sz w:val="24"/>
          <w:szCs w:val="24"/>
        </w:rPr>
        <w:t xml:space="preserve">нежесткие методы стабилизации костных отломков; </w:t>
      </w:r>
    </w:p>
    <w:p w:rsidR="00BA2295" w:rsidRPr="006865A3" w:rsidRDefault="00BA2295" w:rsidP="006865A3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865A3">
        <w:rPr>
          <w:sz w:val="24"/>
          <w:szCs w:val="24"/>
        </w:rPr>
        <w:t xml:space="preserve">переломы костей нижней конечности, таза, ребер (закрытые и открытые); </w:t>
      </w:r>
    </w:p>
    <w:p w:rsidR="00BA2295" w:rsidRPr="006865A3" w:rsidRDefault="00BA2295" w:rsidP="006865A3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865A3">
        <w:rPr>
          <w:sz w:val="24"/>
          <w:szCs w:val="24"/>
        </w:rPr>
        <w:t xml:space="preserve">позднее оказание медицинской помощи; </w:t>
      </w:r>
    </w:p>
    <w:p w:rsidR="00BA2295" w:rsidRPr="006865A3" w:rsidRDefault="00BA2295" w:rsidP="006865A3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865A3">
        <w:rPr>
          <w:sz w:val="24"/>
          <w:szCs w:val="24"/>
        </w:rPr>
        <w:t xml:space="preserve">неполноценное обезболивание; </w:t>
      </w:r>
    </w:p>
    <w:p w:rsidR="00BA2295" w:rsidRPr="006865A3" w:rsidRDefault="00BA2295" w:rsidP="006865A3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865A3">
        <w:rPr>
          <w:sz w:val="24"/>
          <w:szCs w:val="24"/>
        </w:rPr>
        <w:t xml:space="preserve">недостаточная коррекция </w:t>
      </w:r>
      <w:proofErr w:type="spellStart"/>
      <w:r w:rsidRPr="006865A3">
        <w:rPr>
          <w:sz w:val="24"/>
          <w:szCs w:val="24"/>
        </w:rPr>
        <w:t>гиповолемических</w:t>
      </w:r>
      <w:proofErr w:type="spellEnd"/>
      <w:r w:rsidRPr="006865A3">
        <w:rPr>
          <w:sz w:val="24"/>
          <w:szCs w:val="24"/>
        </w:rPr>
        <w:t xml:space="preserve"> нарушений. </w:t>
      </w:r>
    </w:p>
    <w:p w:rsidR="00BA2295" w:rsidRPr="006865A3" w:rsidRDefault="00BA2295" w:rsidP="006865A3">
      <w:pPr>
        <w:spacing w:line="360" w:lineRule="auto"/>
        <w:jc w:val="both"/>
        <w:rPr>
          <w:sz w:val="24"/>
          <w:szCs w:val="24"/>
        </w:rPr>
      </w:pPr>
    </w:p>
    <w:p w:rsidR="006865A3" w:rsidRDefault="006865A3" w:rsidP="006865A3">
      <w:pPr>
        <w:spacing w:line="360" w:lineRule="auto"/>
        <w:jc w:val="both"/>
        <w:rPr>
          <w:b/>
          <w:sz w:val="36"/>
          <w:szCs w:val="36"/>
        </w:rPr>
      </w:pPr>
    </w:p>
    <w:p w:rsidR="006865A3" w:rsidRDefault="006865A3" w:rsidP="006865A3">
      <w:pPr>
        <w:spacing w:line="360" w:lineRule="auto"/>
        <w:jc w:val="both"/>
        <w:rPr>
          <w:b/>
          <w:sz w:val="36"/>
          <w:szCs w:val="36"/>
        </w:rPr>
      </w:pPr>
    </w:p>
    <w:p w:rsidR="006865A3" w:rsidRDefault="006865A3" w:rsidP="006865A3">
      <w:pPr>
        <w:spacing w:line="360" w:lineRule="auto"/>
        <w:jc w:val="both"/>
        <w:rPr>
          <w:b/>
          <w:sz w:val="36"/>
          <w:szCs w:val="36"/>
        </w:rPr>
      </w:pPr>
    </w:p>
    <w:p w:rsidR="006865A3" w:rsidRDefault="006865A3" w:rsidP="006865A3">
      <w:pPr>
        <w:spacing w:line="360" w:lineRule="auto"/>
        <w:jc w:val="both"/>
        <w:rPr>
          <w:b/>
          <w:sz w:val="36"/>
          <w:szCs w:val="36"/>
        </w:rPr>
      </w:pPr>
    </w:p>
    <w:p w:rsidR="006865A3" w:rsidRDefault="006865A3" w:rsidP="006865A3">
      <w:pPr>
        <w:spacing w:line="360" w:lineRule="auto"/>
        <w:jc w:val="both"/>
        <w:rPr>
          <w:b/>
          <w:sz w:val="36"/>
          <w:szCs w:val="36"/>
        </w:rPr>
      </w:pPr>
    </w:p>
    <w:p w:rsidR="006865A3" w:rsidRDefault="006865A3" w:rsidP="006865A3">
      <w:pPr>
        <w:spacing w:line="360" w:lineRule="auto"/>
        <w:jc w:val="both"/>
        <w:rPr>
          <w:b/>
          <w:sz w:val="36"/>
          <w:szCs w:val="36"/>
        </w:rPr>
      </w:pPr>
    </w:p>
    <w:p w:rsidR="005355E4" w:rsidRPr="006865A3" w:rsidRDefault="005355E4" w:rsidP="006865A3">
      <w:pPr>
        <w:spacing w:line="360" w:lineRule="auto"/>
        <w:jc w:val="both"/>
        <w:rPr>
          <w:b/>
          <w:sz w:val="36"/>
          <w:szCs w:val="36"/>
        </w:rPr>
      </w:pPr>
      <w:r w:rsidRPr="006865A3">
        <w:rPr>
          <w:b/>
          <w:sz w:val="36"/>
          <w:szCs w:val="36"/>
        </w:rPr>
        <w:lastRenderedPageBreak/>
        <w:t>ПАТОГЕНЕЗ</w:t>
      </w:r>
    </w:p>
    <w:p w:rsidR="002D30B6" w:rsidRPr="006865A3" w:rsidRDefault="005355E4" w:rsidP="006865A3">
      <w:pPr>
        <w:spacing w:line="360" w:lineRule="auto"/>
        <w:jc w:val="both"/>
        <w:rPr>
          <w:b/>
          <w:sz w:val="24"/>
        </w:rPr>
      </w:pPr>
      <w:r w:rsidRPr="006865A3">
        <w:rPr>
          <w:sz w:val="24"/>
        </w:rPr>
        <w:t xml:space="preserve">Впервые  жировая эмболия упоминается в </w:t>
      </w:r>
      <w:smartTag w:uri="urn:schemas-microsoft-com:office:smarttags" w:element="metricconverter">
        <w:smartTagPr>
          <w:attr w:name="ProductID" w:val="1862 г"/>
        </w:smartTagPr>
        <w:r w:rsidRPr="006865A3">
          <w:rPr>
            <w:sz w:val="24"/>
          </w:rPr>
          <w:t>1862 г</w:t>
        </w:r>
      </w:smartTag>
      <w:r w:rsidRPr="006865A3">
        <w:rPr>
          <w:sz w:val="24"/>
        </w:rPr>
        <w:t xml:space="preserve">., а сам термин предложен </w:t>
      </w:r>
      <w:proofErr w:type="spellStart"/>
      <w:r w:rsidRPr="006865A3">
        <w:rPr>
          <w:sz w:val="24"/>
        </w:rPr>
        <w:t>Ценкером</w:t>
      </w:r>
      <w:proofErr w:type="spellEnd"/>
      <w:r w:rsidRPr="006865A3">
        <w:rPr>
          <w:sz w:val="24"/>
        </w:rPr>
        <w:t>, обнаружившим капли жира в капиллярах лёгких пациента, скончавшегося в результате травмы.</w:t>
      </w:r>
      <w:r w:rsidR="008557BA" w:rsidRPr="006865A3">
        <w:rPr>
          <w:sz w:val="24"/>
        </w:rPr>
        <w:t xml:space="preserve"> Патогенез жировой эмболии </w:t>
      </w:r>
      <w:proofErr w:type="spellStart"/>
      <w:r w:rsidR="008557BA" w:rsidRPr="006865A3">
        <w:rPr>
          <w:sz w:val="24"/>
        </w:rPr>
        <w:t>вомногом</w:t>
      </w:r>
      <w:proofErr w:type="spellEnd"/>
      <w:r w:rsidR="008557BA" w:rsidRPr="006865A3">
        <w:rPr>
          <w:sz w:val="24"/>
        </w:rPr>
        <w:t xml:space="preserve"> остается неизученным, в различное время существовало множество теорий, объясняющих данный процесс. На сегодняшний день ученые и практикующие врачи склоняются к комбинированной теории патогенеза жировой эмболии, наиболее полно объясняющей данный процесс.</w:t>
      </w:r>
    </w:p>
    <w:p w:rsidR="008557BA" w:rsidRPr="006865A3" w:rsidRDefault="008557BA" w:rsidP="006865A3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6865A3">
        <w:rPr>
          <w:b/>
          <w:sz w:val="24"/>
        </w:rPr>
        <w:t>К</w:t>
      </w:r>
      <w:r w:rsidR="002D30B6" w:rsidRPr="006865A3">
        <w:rPr>
          <w:b/>
          <w:sz w:val="24"/>
        </w:rPr>
        <w:t>лассическая</w:t>
      </w:r>
      <w:r w:rsidRPr="006865A3">
        <w:rPr>
          <w:b/>
          <w:sz w:val="24"/>
        </w:rPr>
        <w:t xml:space="preserve"> теория</w:t>
      </w:r>
      <w:r w:rsidR="002D30B6" w:rsidRPr="006865A3">
        <w:rPr>
          <w:b/>
          <w:sz w:val="24"/>
        </w:rPr>
        <w:t>:</w:t>
      </w:r>
      <w:r w:rsidR="002D30B6" w:rsidRPr="006865A3">
        <w:rPr>
          <w:sz w:val="24"/>
        </w:rPr>
        <w:t xml:space="preserve"> </w:t>
      </w:r>
    </w:p>
    <w:p w:rsidR="002D30B6" w:rsidRPr="006865A3" w:rsidRDefault="008557BA" w:rsidP="006865A3">
      <w:pPr>
        <w:spacing w:line="360" w:lineRule="auto"/>
        <w:jc w:val="both"/>
        <w:rPr>
          <w:sz w:val="24"/>
        </w:rPr>
      </w:pPr>
      <w:r w:rsidRPr="006865A3">
        <w:rPr>
          <w:sz w:val="24"/>
        </w:rPr>
        <w:t>К</w:t>
      </w:r>
      <w:r w:rsidR="002D30B6" w:rsidRPr="006865A3">
        <w:rPr>
          <w:sz w:val="24"/>
        </w:rPr>
        <w:t xml:space="preserve">апли жира из мест повреждения попадают в просвет вен, далее с током крови </w:t>
      </w:r>
      <w:r w:rsidRPr="006865A3">
        <w:rPr>
          <w:sz w:val="24"/>
        </w:rPr>
        <w:t>–</w:t>
      </w:r>
      <w:r w:rsidR="002D30B6" w:rsidRPr="006865A3">
        <w:rPr>
          <w:sz w:val="24"/>
        </w:rPr>
        <w:t xml:space="preserve"> в</w:t>
      </w:r>
      <w:r w:rsidRPr="006865A3">
        <w:rPr>
          <w:sz w:val="24"/>
        </w:rPr>
        <w:t xml:space="preserve"> мелкие</w:t>
      </w:r>
      <w:r w:rsidR="002D30B6" w:rsidRPr="006865A3">
        <w:rPr>
          <w:sz w:val="24"/>
        </w:rPr>
        <w:t xml:space="preserve"> сосуды легких, вызывая их закупорку. Это положение подтверждено патоморфологическими и </w:t>
      </w:r>
      <w:proofErr w:type="spellStart"/>
      <w:r w:rsidR="002D30B6" w:rsidRPr="006865A3">
        <w:rPr>
          <w:sz w:val="24"/>
        </w:rPr>
        <w:t>патофизическими</w:t>
      </w:r>
      <w:proofErr w:type="spellEnd"/>
      <w:r w:rsidR="002D30B6" w:rsidRPr="006865A3">
        <w:rPr>
          <w:sz w:val="24"/>
        </w:rPr>
        <w:t xml:space="preserve"> исследованиями</w:t>
      </w:r>
      <w:r w:rsidRPr="006865A3">
        <w:rPr>
          <w:sz w:val="24"/>
        </w:rPr>
        <w:t>.</w:t>
      </w:r>
    </w:p>
    <w:p w:rsidR="008557BA" w:rsidRPr="006865A3" w:rsidRDefault="008557BA" w:rsidP="006865A3">
      <w:pPr>
        <w:numPr>
          <w:ilvl w:val="0"/>
          <w:numId w:val="3"/>
        </w:numPr>
        <w:spacing w:line="360" w:lineRule="auto"/>
        <w:jc w:val="both"/>
        <w:rPr>
          <w:b/>
          <w:sz w:val="24"/>
        </w:rPr>
      </w:pPr>
      <w:r w:rsidRPr="006865A3">
        <w:rPr>
          <w:b/>
          <w:sz w:val="24"/>
        </w:rPr>
        <w:t>Энзимная теория:</w:t>
      </w:r>
    </w:p>
    <w:p w:rsidR="002D30B6" w:rsidRPr="006865A3" w:rsidRDefault="008557BA" w:rsidP="006865A3">
      <w:pPr>
        <w:spacing w:line="360" w:lineRule="auto"/>
        <w:jc w:val="both"/>
        <w:rPr>
          <w:sz w:val="24"/>
        </w:rPr>
      </w:pPr>
      <w:r w:rsidRPr="006865A3">
        <w:rPr>
          <w:sz w:val="24"/>
        </w:rPr>
        <w:t>И</w:t>
      </w:r>
      <w:r w:rsidR="002D30B6" w:rsidRPr="006865A3">
        <w:rPr>
          <w:sz w:val="24"/>
        </w:rPr>
        <w:t xml:space="preserve">сточником </w:t>
      </w:r>
      <w:proofErr w:type="spellStart"/>
      <w:r w:rsidR="002D30B6" w:rsidRPr="006865A3">
        <w:rPr>
          <w:sz w:val="24"/>
        </w:rPr>
        <w:t>гиперглобулемии</w:t>
      </w:r>
      <w:proofErr w:type="spellEnd"/>
      <w:r w:rsidR="002D30B6" w:rsidRPr="006865A3">
        <w:rPr>
          <w:sz w:val="24"/>
        </w:rPr>
        <w:t xml:space="preserve"> являются липиды крови</w:t>
      </w:r>
      <w:r w:rsidRPr="006865A3">
        <w:rPr>
          <w:sz w:val="24"/>
        </w:rPr>
        <w:t>,</w:t>
      </w:r>
      <w:r w:rsidR="002D30B6" w:rsidRPr="006865A3">
        <w:rPr>
          <w:sz w:val="24"/>
        </w:rPr>
        <w:t xml:space="preserve"> переходящие при травме под действием липазы из тонкодисперсной эмульсии в грубые капли (</w:t>
      </w:r>
      <w:proofErr w:type="spellStart"/>
      <w:r w:rsidR="002D30B6" w:rsidRPr="006865A3">
        <w:rPr>
          <w:sz w:val="24"/>
        </w:rPr>
        <w:t>дезэмульгация</w:t>
      </w:r>
      <w:proofErr w:type="spellEnd"/>
      <w:r w:rsidR="002D30B6" w:rsidRPr="006865A3">
        <w:rPr>
          <w:sz w:val="24"/>
        </w:rPr>
        <w:t xml:space="preserve">), изменяя при этом поверхностное натяжение. Жировые </w:t>
      </w:r>
      <w:proofErr w:type="spellStart"/>
      <w:r w:rsidR="002D30B6" w:rsidRPr="006865A3">
        <w:rPr>
          <w:sz w:val="24"/>
        </w:rPr>
        <w:t>эмболы</w:t>
      </w:r>
      <w:proofErr w:type="spellEnd"/>
      <w:r w:rsidR="002D30B6" w:rsidRPr="006865A3">
        <w:rPr>
          <w:sz w:val="24"/>
        </w:rPr>
        <w:t xml:space="preserve"> из костного мозга активируют сывороточную липазу, а ее чрезмерная продукция приводит к мобилизации жира из жировых д</w:t>
      </w:r>
      <w:r w:rsidRPr="006865A3">
        <w:rPr>
          <w:sz w:val="24"/>
        </w:rPr>
        <w:t xml:space="preserve">епо с дальнейшей </w:t>
      </w:r>
      <w:proofErr w:type="spellStart"/>
      <w:r w:rsidRPr="006865A3">
        <w:rPr>
          <w:sz w:val="24"/>
        </w:rPr>
        <w:t>дезэмульгацией</w:t>
      </w:r>
      <w:proofErr w:type="spellEnd"/>
      <w:r w:rsidRPr="006865A3">
        <w:rPr>
          <w:sz w:val="24"/>
        </w:rPr>
        <w:t>, образованием «крупных капель» и закупоркой сосудов легких.</w:t>
      </w:r>
    </w:p>
    <w:p w:rsidR="008557BA" w:rsidRPr="006865A3" w:rsidRDefault="008557BA" w:rsidP="006865A3">
      <w:pPr>
        <w:numPr>
          <w:ilvl w:val="0"/>
          <w:numId w:val="3"/>
        </w:numPr>
        <w:spacing w:line="360" w:lineRule="auto"/>
        <w:jc w:val="both"/>
        <w:rPr>
          <w:b/>
          <w:sz w:val="24"/>
        </w:rPr>
      </w:pPr>
      <w:r w:rsidRPr="006865A3">
        <w:rPr>
          <w:b/>
          <w:sz w:val="24"/>
        </w:rPr>
        <w:t>Коллоидно-химическая теория:</w:t>
      </w:r>
    </w:p>
    <w:p w:rsidR="002D30B6" w:rsidRPr="006865A3" w:rsidRDefault="008557BA" w:rsidP="006865A3">
      <w:pPr>
        <w:spacing w:line="360" w:lineRule="auto"/>
        <w:jc w:val="both"/>
        <w:rPr>
          <w:sz w:val="24"/>
        </w:rPr>
      </w:pPr>
      <w:r w:rsidRPr="006865A3">
        <w:rPr>
          <w:sz w:val="24"/>
        </w:rPr>
        <w:t>П</w:t>
      </w:r>
      <w:r w:rsidR="002D30B6" w:rsidRPr="006865A3">
        <w:rPr>
          <w:sz w:val="24"/>
        </w:rPr>
        <w:t>од воздействием травмы липиды крови, находясь в состоянии тончайшей эмульсии, разрушаются, превращаясь в</w:t>
      </w:r>
      <w:r w:rsidRPr="006865A3">
        <w:rPr>
          <w:sz w:val="24"/>
        </w:rPr>
        <w:t xml:space="preserve"> грубодисперсную систему.</w:t>
      </w:r>
    </w:p>
    <w:p w:rsidR="008557BA" w:rsidRPr="006865A3" w:rsidRDefault="008557BA" w:rsidP="006865A3">
      <w:pPr>
        <w:numPr>
          <w:ilvl w:val="0"/>
          <w:numId w:val="3"/>
        </w:numPr>
        <w:spacing w:line="360" w:lineRule="auto"/>
        <w:jc w:val="both"/>
        <w:rPr>
          <w:b/>
          <w:sz w:val="24"/>
        </w:rPr>
      </w:pPr>
      <w:proofErr w:type="spellStart"/>
      <w:r w:rsidRPr="006865A3">
        <w:rPr>
          <w:b/>
          <w:sz w:val="24"/>
        </w:rPr>
        <w:t>Гиперкоагуляционная</w:t>
      </w:r>
      <w:proofErr w:type="spellEnd"/>
      <w:r w:rsidRPr="006865A3">
        <w:rPr>
          <w:b/>
          <w:sz w:val="24"/>
        </w:rPr>
        <w:t xml:space="preserve"> теория:</w:t>
      </w:r>
    </w:p>
    <w:p w:rsidR="002D30B6" w:rsidRPr="006865A3" w:rsidRDefault="008557BA" w:rsidP="006865A3">
      <w:pPr>
        <w:spacing w:line="360" w:lineRule="auto"/>
        <w:jc w:val="both"/>
        <w:rPr>
          <w:sz w:val="24"/>
        </w:rPr>
      </w:pPr>
      <w:r w:rsidRPr="006865A3">
        <w:rPr>
          <w:sz w:val="24"/>
        </w:rPr>
        <w:t>В</w:t>
      </w:r>
      <w:r w:rsidR="002D30B6" w:rsidRPr="006865A3">
        <w:rPr>
          <w:sz w:val="24"/>
        </w:rPr>
        <w:t xml:space="preserve">се варианты посттравматических нарушений свертывания крови и все варианты нарушений липидного обмена находятся в патогенетическом единстве и представляют собой компоненты патологического состояния, названного посттравматической </w:t>
      </w:r>
      <w:proofErr w:type="spellStart"/>
      <w:r w:rsidR="002D30B6" w:rsidRPr="006865A3">
        <w:rPr>
          <w:sz w:val="24"/>
        </w:rPr>
        <w:t>дислипидемической</w:t>
      </w:r>
      <w:proofErr w:type="spellEnd"/>
      <w:r w:rsidR="002D30B6" w:rsidRPr="006865A3">
        <w:rPr>
          <w:sz w:val="24"/>
        </w:rPr>
        <w:t xml:space="preserve"> </w:t>
      </w:r>
      <w:proofErr w:type="spellStart"/>
      <w:r w:rsidR="002D30B6" w:rsidRPr="006865A3">
        <w:rPr>
          <w:sz w:val="24"/>
        </w:rPr>
        <w:t>коагулопатией</w:t>
      </w:r>
      <w:proofErr w:type="spellEnd"/>
      <w:r w:rsidR="002D30B6" w:rsidRPr="006865A3">
        <w:rPr>
          <w:sz w:val="24"/>
        </w:rPr>
        <w:t>.</w:t>
      </w:r>
    </w:p>
    <w:p w:rsidR="008557BA" w:rsidRPr="006865A3" w:rsidRDefault="008557BA" w:rsidP="006865A3">
      <w:pPr>
        <w:numPr>
          <w:ilvl w:val="0"/>
          <w:numId w:val="3"/>
        </w:numPr>
        <w:spacing w:line="360" w:lineRule="auto"/>
        <w:jc w:val="both"/>
        <w:rPr>
          <w:b/>
          <w:sz w:val="24"/>
        </w:rPr>
      </w:pPr>
      <w:r w:rsidRPr="006865A3">
        <w:rPr>
          <w:b/>
          <w:sz w:val="24"/>
        </w:rPr>
        <w:t>Комбинированная теория:</w:t>
      </w:r>
    </w:p>
    <w:p w:rsidR="002D30B6" w:rsidRPr="006865A3" w:rsidRDefault="002D30B6" w:rsidP="006865A3">
      <w:pPr>
        <w:spacing w:line="360" w:lineRule="auto"/>
        <w:jc w:val="both"/>
        <w:rPr>
          <w:sz w:val="24"/>
        </w:rPr>
      </w:pPr>
      <w:r w:rsidRPr="006865A3">
        <w:rPr>
          <w:sz w:val="24"/>
        </w:rPr>
        <w:t xml:space="preserve">Начальным звеном в патогенезе жировой эмболии является расстройство микроциркуляции с изменениями реологических свойств крови. Замедление кровотока из-за </w:t>
      </w:r>
      <w:proofErr w:type="spellStart"/>
      <w:r w:rsidRPr="006865A3">
        <w:rPr>
          <w:sz w:val="24"/>
        </w:rPr>
        <w:t>гиповолемии</w:t>
      </w:r>
      <w:proofErr w:type="spellEnd"/>
      <w:r w:rsidRPr="006865A3">
        <w:rPr>
          <w:sz w:val="24"/>
        </w:rPr>
        <w:t xml:space="preserve">, гипоксия — характерные черты любого критического состояния. Именно поэтому жировая эмболия может осложнять большинство из них. Системное нарушение жирового обмена приводит к заполнению микроциркуляторного русла тканей и органов каплями нейтрального жира диаметром свыше 6-8 мкм с последующим </w:t>
      </w:r>
      <w:proofErr w:type="spellStart"/>
      <w:r w:rsidRPr="006865A3">
        <w:rPr>
          <w:sz w:val="24"/>
        </w:rPr>
        <w:t>микротромбообразованием</w:t>
      </w:r>
      <w:proofErr w:type="spellEnd"/>
      <w:r w:rsidRPr="006865A3">
        <w:rPr>
          <w:sz w:val="24"/>
        </w:rPr>
        <w:t xml:space="preserve"> вплоть до ДВС, </w:t>
      </w:r>
      <w:proofErr w:type="spellStart"/>
      <w:r w:rsidRPr="006865A3">
        <w:rPr>
          <w:sz w:val="24"/>
        </w:rPr>
        <w:t>эндоинтоксикацией</w:t>
      </w:r>
      <w:proofErr w:type="spellEnd"/>
      <w:r w:rsidRPr="006865A3">
        <w:rPr>
          <w:sz w:val="24"/>
        </w:rPr>
        <w:t xml:space="preserve"> ферментами и продуктами </w:t>
      </w:r>
      <w:r w:rsidRPr="006865A3">
        <w:rPr>
          <w:sz w:val="24"/>
        </w:rPr>
        <w:lastRenderedPageBreak/>
        <w:t>метаболизма липидов (</w:t>
      </w:r>
      <w:proofErr w:type="spellStart"/>
      <w:r w:rsidRPr="006865A3">
        <w:rPr>
          <w:sz w:val="24"/>
        </w:rPr>
        <w:t>эндоперекиси</w:t>
      </w:r>
      <w:proofErr w:type="spellEnd"/>
      <w:r w:rsidRPr="006865A3">
        <w:rPr>
          <w:sz w:val="24"/>
        </w:rPr>
        <w:t xml:space="preserve">, кетоны, </w:t>
      </w:r>
      <w:proofErr w:type="spellStart"/>
      <w:r w:rsidRPr="006865A3">
        <w:rPr>
          <w:sz w:val="24"/>
        </w:rPr>
        <w:t>лейкотриены</w:t>
      </w:r>
      <w:proofErr w:type="spellEnd"/>
      <w:r w:rsidRPr="006865A3">
        <w:rPr>
          <w:sz w:val="24"/>
        </w:rPr>
        <w:t xml:space="preserve">, простагландины, </w:t>
      </w:r>
      <w:proofErr w:type="spellStart"/>
      <w:r w:rsidRPr="006865A3">
        <w:rPr>
          <w:sz w:val="24"/>
        </w:rPr>
        <w:t>тромбоксаны</w:t>
      </w:r>
      <w:proofErr w:type="spellEnd"/>
      <w:r w:rsidRPr="006865A3">
        <w:rPr>
          <w:sz w:val="24"/>
        </w:rPr>
        <w:t xml:space="preserve">), системными повреждениями клеточных мембран в микроциркуляторном русле (системная </w:t>
      </w:r>
      <w:proofErr w:type="spellStart"/>
      <w:r w:rsidRPr="006865A3">
        <w:rPr>
          <w:sz w:val="24"/>
        </w:rPr>
        <w:t>капилляропатия</w:t>
      </w:r>
      <w:proofErr w:type="spellEnd"/>
      <w:r w:rsidRPr="006865A3">
        <w:rPr>
          <w:sz w:val="24"/>
        </w:rPr>
        <w:t>), и, прежде всего в легких, которые задерживают до 80% жировых капель</w:t>
      </w:r>
      <w:r w:rsidR="008557BA" w:rsidRPr="006865A3">
        <w:rPr>
          <w:sz w:val="24"/>
        </w:rPr>
        <w:t xml:space="preserve">. </w:t>
      </w:r>
      <w:r w:rsidRPr="006865A3">
        <w:rPr>
          <w:sz w:val="24"/>
        </w:rPr>
        <w:t xml:space="preserve">Катехоламины, концентрация которых значительно повышается при критических состояниях, являются основными </w:t>
      </w:r>
      <w:proofErr w:type="spellStart"/>
      <w:r w:rsidRPr="006865A3">
        <w:rPr>
          <w:sz w:val="24"/>
        </w:rPr>
        <w:t>липолитическими</w:t>
      </w:r>
      <w:proofErr w:type="spellEnd"/>
      <w:r w:rsidR="008557BA" w:rsidRPr="006865A3">
        <w:rPr>
          <w:sz w:val="24"/>
        </w:rPr>
        <w:t xml:space="preserve"> агентами.</w:t>
      </w:r>
    </w:p>
    <w:p w:rsidR="002D30B6" w:rsidRPr="006865A3" w:rsidRDefault="002D30B6" w:rsidP="006865A3">
      <w:pPr>
        <w:spacing w:line="360" w:lineRule="auto"/>
        <w:jc w:val="both"/>
        <w:rPr>
          <w:sz w:val="24"/>
        </w:rPr>
      </w:pPr>
      <w:r w:rsidRPr="006865A3">
        <w:rPr>
          <w:sz w:val="24"/>
        </w:rPr>
        <w:t xml:space="preserve">Расстройства микроциркуляции и повреждение клеточных мембран ведут к массивному отеку мозга, развитию респираторного </w:t>
      </w:r>
      <w:proofErr w:type="spellStart"/>
      <w:r w:rsidRPr="006865A3">
        <w:rPr>
          <w:sz w:val="24"/>
        </w:rPr>
        <w:t>дистресс</w:t>
      </w:r>
      <w:proofErr w:type="spellEnd"/>
      <w:r w:rsidRPr="006865A3">
        <w:rPr>
          <w:sz w:val="24"/>
        </w:rPr>
        <w:t>-синдрома взрослых (РДСВ), сердечной недостаточности, почечной недостаточности, токсическому распаду эритроцитов и гипопластической анемии.</w:t>
      </w:r>
    </w:p>
    <w:p w:rsidR="002D30B6" w:rsidRPr="006865A3" w:rsidRDefault="002D30B6" w:rsidP="006865A3">
      <w:pPr>
        <w:spacing w:line="360" w:lineRule="auto"/>
        <w:jc w:val="both"/>
        <w:rPr>
          <w:sz w:val="24"/>
        </w:rPr>
      </w:pPr>
      <w:r w:rsidRPr="006865A3">
        <w:rPr>
          <w:sz w:val="24"/>
        </w:rPr>
        <w:t>Патогенетическую роль в инициации синдрома жировой эмболии играет изменение морфологии эритроцитов, характерное для критических состояний. Помимо нормальных форм, способных к деформации и газообмену в капиллярах, значительно увеличивается количество патологических балластных форм (</w:t>
      </w:r>
      <w:proofErr w:type="spellStart"/>
      <w:r w:rsidRPr="006865A3">
        <w:rPr>
          <w:sz w:val="24"/>
        </w:rPr>
        <w:t>сфероцитов</w:t>
      </w:r>
      <w:proofErr w:type="spellEnd"/>
      <w:r w:rsidRPr="006865A3">
        <w:rPr>
          <w:sz w:val="24"/>
        </w:rPr>
        <w:t xml:space="preserve">, </w:t>
      </w:r>
      <w:proofErr w:type="spellStart"/>
      <w:r w:rsidRPr="006865A3">
        <w:rPr>
          <w:sz w:val="24"/>
        </w:rPr>
        <w:t>микроцитов</w:t>
      </w:r>
      <w:proofErr w:type="spellEnd"/>
      <w:r w:rsidRPr="006865A3">
        <w:rPr>
          <w:sz w:val="24"/>
        </w:rPr>
        <w:t xml:space="preserve">, серповидных, шиповидных), которые являются, по сути, скрытой формой дефицита глобулярного объема. </w:t>
      </w:r>
    </w:p>
    <w:p w:rsidR="002D30B6" w:rsidRPr="006865A3" w:rsidRDefault="002D30B6" w:rsidP="006865A3">
      <w:pPr>
        <w:spacing w:line="360" w:lineRule="auto"/>
        <w:jc w:val="both"/>
        <w:rPr>
          <w:sz w:val="24"/>
        </w:rPr>
      </w:pPr>
    </w:p>
    <w:p w:rsidR="006865A3" w:rsidRDefault="006865A3" w:rsidP="006865A3">
      <w:pPr>
        <w:spacing w:line="360" w:lineRule="auto"/>
        <w:jc w:val="both"/>
        <w:rPr>
          <w:b/>
          <w:sz w:val="36"/>
          <w:szCs w:val="36"/>
        </w:rPr>
      </w:pPr>
    </w:p>
    <w:p w:rsidR="006865A3" w:rsidRDefault="006865A3" w:rsidP="006865A3">
      <w:pPr>
        <w:spacing w:line="360" w:lineRule="auto"/>
        <w:jc w:val="both"/>
        <w:rPr>
          <w:b/>
          <w:sz w:val="36"/>
          <w:szCs w:val="36"/>
        </w:rPr>
      </w:pPr>
    </w:p>
    <w:p w:rsidR="006865A3" w:rsidRDefault="006865A3" w:rsidP="006865A3">
      <w:pPr>
        <w:spacing w:line="360" w:lineRule="auto"/>
        <w:jc w:val="both"/>
        <w:rPr>
          <w:b/>
          <w:sz w:val="36"/>
          <w:szCs w:val="36"/>
        </w:rPr>
      </w:pPr>
    </w:p>
    <w:p w:rsidR="006865A3" w:rsidRDefault="006865A3" w:rsidP="006865A3">
      <w:pPr>
        <w:spacing w:line="360" w:lineRule="auto"/>
        <w:jc w:val="both"/>
        <w:rPr>
          <w:b/>
          <w:sz w:val="36"/>
          <w:szCs w:val="36"/>
        </w:rPr>
      </w:pPr>
    </w:p>
    <w:p w:rsidR="006865A3" w:rsidRDefault="006865A3" w:rsidP="006865A3">
      <w:pPr>
        <w:spacing w:line="360" w:lineRule="auto"/>
        <w:jc w:val="both"/>
        <w:rPr>
          <w:b/>
          <w:sz w:val="36"/>
          <w:szCs w:val="36"/>
        </w:rPr>
      </w:pPr>
    </w:p>
    <w:p w:rsidR="006865A3" w:rsidRDefault="006865A3" w:rsidP="006865A3">
      <w:pPr>
        <w:spacing w:line="360" w:lineRule="auto"/>
        <w:jc w:val="both"/>
        <w:rPr>
          <w:b/>
          <w:sz w:val="36"/>
          <w:szCs w:val="36"/>
        </w:rPr>
      </w:pPr>
    </w:p>
    <w:p w:rsidR="006865A3" w:rsidRDefault="006865A3" w:rsidP="006865A3">
      <w:pPr>
        <w:spacing w:line="360" w:lineRule="auto"/>
        <w:jc w:val="both"/>
        <w:rPr>
          <w:b/>
          <w:sz w:val="36"/>
          <w:szCs w:val="36"/>
        </w:rPr>
      </w:pPr>
    </w:p>
    <w:p w:rsidR="006865A3" w:rsidRDefault="006865A3" w:rsidP="006865A3">
      <w:pPr>
        <w:spacing w:line="360" w:lineRule="auto"/>
        <w:jc w:val="both"/>
        <w:rPr>
          <w:b/>
          <w:sz w:val="36"/>
          <w:szCs w:val="36"/>
        </w:rPr>
      </w:pPr>
    </w:p>
    <w:p w:rsidR="006865A3" w:rsidRDefault="006865A3" w:rsidP="006865A3">
      <w:pPr>
        <w:spacing w:line="360" w:lineRule="auto"/>
        <w:jc w:val="both"/>
        <w:rPr>
          <w:b/>
          <w:sz w:val="36"/>
          <w:szCs w:val="36"/>
        </w:rPr>
      </w:pPr>
    </w:p>
    <w:p w:rsidR="006865A3" w:rsidRDefault="006865A3" w:rsidP="006865A3">
      <w:pPr>
        <w:spacing w:line="360" w:lineRule="auto"/>
        <w:jc w:val="both"/>
        <w:rPr>
          <w:b/>
          <w:sz w:val="36"/>
          <w:szCs w:val="36"/>
        </w:rPr>
      </w:pPr>
    </w:p>
    <w:p w:rsidR="006865A3" w:rsidRDefault="006865A3" w:rsidP="006865A3">
      <w:pPr>
        <w:spacing w:line="360" w:lineRule="auto"/>
        <w:jc w:val="both"/>
        <w:rPr>
          <w:b/>
          <w:sz w:val="36"/>
          <w:szCs w:val="36"/>
        </w:rPr>
      </w:pPr>
    </w:p>
    <w:p w:rsidR="006865A3" w:rsidRDefault="006865A3" w:rsidP="006865A3">
      <w:pPr>
        <w:spacing w:line="360" w:lineRule="auto"/>
        <w:jc w:val="both"/>
        <w:rPr>
          <w:b/>
          <w:sz w:val="36"/>
          <w:szCs w:val="36"/>
        </w:rPr>
      </w:pPr>
    </w:p>
    <w:p w:rsidR="002D30B6" w:rsidRPr="006865A3" w:rsidRDefault="008557BA" w:rsidP="006865A3">
      <w:pPr>
        <w:spacing w:line="360" w:lineRule="auto"/>
        <w:jc w:val="both"/>
        <w:rPr>
          <w:b/>
          <w:sz w:val="36"/>
          <w:szCs w:val="36"/>
        </w:rPr>
      </w:pPr>
      <w:r w:rsidRPr="006865A3">
        <w:rPr>
          <w:b/>
          <w:sz w:val="36"/>
          <w:szCs w:val="36"/>
        </w:rPr>
        <w:lastRenderedPageBreak/>
        <w:t>КЛАССИФИКАЦИЯ</w:t>
      </w:r>
    </w:p>
    <w:p w:rsidR="008557BA" w:rsidRPr="006865A3" w:rsidRDefault="008557BA" w:rsidP="006865A3">
      <w:pPr>
        <w:spacing w:line="360" w:lineRule="auto"/>
        <w:jc w:val="both"/>
        <w:rPr>
          <w:sz w:val="24"/>
        </w:rPr>
      </w:pPr>
      <w:r w:rsidRPr="006865A3">
        <w:rPr>
          <w:sz w:val="24"/>
        </w:rPr>
        <w:t>1. Тип течения:</w:t>
      </w:r>
    </w:p>
    <w:p w:rsidR="002D30B6" w:rsidRPr="006865A3" w:rsidRDefault="008557BA" w:rsidP="006865A3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6865A3">
        <w:rPr>
          <w:sz w:val="24"/>
        </w:rPr>
        <w:t>молниеносная</w:t>
      </w:r>
      <w:r w:rsidR="002D30B6" w:rsidRPr="006865A3">
        <w:rPr>
          <w:sz w:val="24"/>
        </w:rPr>
        <w:t>, которая приводит к смерти больн</w:t>
      </w:r>
      <w:r w:rsidRPr="006865A3">
        <w:rPr>
          <w:sz w:val="24"/>
        </w:rPr>
        <w:t>ого в течение нескольких минут после травмы</w:t>
      </w:r>
    </w:p>
    <w:p w:rsidR="002D30B6" w:rsidRPr="006865A3" w:rsidRDefault="008557BA" w:rsidP="006865A3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6865A3">
        <w:rPr>
          <w:sz w:val="24"/>
        </w:rPr>
        <w:t>острая, развивающая</w:t>
      </w:r>
      <w:r w:rsidR="002D30B6" w:rsidRPr="006865A3">
        <w:rPr>
          <w:sz w:val="24"/>
        </w:rPr>
        <w:t xml:space="preserve">ся в первые часы после травмы; </w:t>
      </w:r>
    </w:p>
    <w:p w:rsidR="002D30B6" w:rsidRPr="006865A3" w:rsidRDefault="008557BA" w:rsidP="006865A3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6865A3">
        <w:rPr>
          <w:sz w:val="24"/>
        </w:rPr>
        <w:t>подострая -</w:t>
      </w:r>
      <w:r w:rsidR="002D30B6" w:rsidRPr="006865A3">
        <w:rPr>
          <w:sz w:val="24"/>
        </w:rPr>
        <w:t xml:space="preserve"> с латентным периодом от 12 до 72 часов. </w:t>
      </w:r>
    </w:p>
    <w:p w:rsidR="002D30B6" w:rsidRPr="006865A3" w:rsidRDefault="008557BA" w:rsidP="006865A3">
      <w:pPr>
        <w:spacing w:line="360" w:lineRule="auto"/>
        <w:jc w:val="both"/>
        <w:rPr>
          <w:sz w:val="24"/>
        </w:rPr>
      </w:pPr>
      <w:r w:rsidRPr="006865A3">
        <w:rPr>
          <w:sz w:val="24"/>
        </w:rPr>
        <w:t>2. Клиническая форма:</w:t>
      </w:r>
    </w:p>
    <w:p w:rsidR="008557BA" w:rsidRPr="006865A3" w:rsidRDefault="008557BA" w:rsidP="006865A3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6865A3">
        <w:rPr>
          <w:sz w:val="24"/>
        </w:rPr>
        <w:t>легочная</w:t>
      </w:r>
    </w:p>
    <w:p w:rsidR="008557BA" w:rsidRPr="006865A3" w:rsidRDefault="008557BA" w:rsidP="006865A3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6865A3">
        <w:rPr>
          <w:sz w:val="24"/>
        </w:rPr>
        <w:t>церебральная</w:t>
      </w:r>
    </w:p>
    <w:p w:rsidR="008557BA" w:rsidRPr="006865A3" w:rsidRDefault="008557BA" w:rsidP="006865A3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 w:rsidRPr="006865A3">
        <w:rPr>
          <w:sz w:val="24"/>
        </w:rPr>
        <w:t>смешанная</w:t>
      </w:r>
    </w:p>
    <w:p w:rsidR="008557BA" w:rsidRPr="006865A3" w:rsidRDefault="008557BA" w:rsidP="006865A3">
      <w:pPr>
        <w:spacing w:line="360" w:lineRule="auto"/>
        <w:jc w:val="both"/>
        <w:rPr>
          <w:sz w:val="24"/>
        </w:rPr>
      </w:pPr>
    </w:p>
    <w:p w:rsidR="002D30B6" w:rsidRPr="006865A3" w:rsidRDefault="00930B45" w:rsidP="006865A3">
      <w:pPr>
        <w:spacing w:line="360" w:lineRule="auto"/>
        <w:jc w:val="both"/>
        <w:rPr>
          <w:b/>
          <w:sz w:val="36"/>
          <w:szCs w:val="36"/>
        </w:rPr>
      </w:pPr>
      <w:r w:rsidRPr="006865A3">
        <w:rPr>
          <w:b/>
          <w:sz w:val="36"/>
          <w:szCs w:val="36"/>
        </w:rPr>
        <w:t>КЛИНИЧЕСКАЯ КАРТИНА</w:t>
      </w:r>
    </w:p>
    <w:p w:rsidR="002D30B6" w:rsidRPr="006865A3" w:rsidRDefault="00A82997" w:rsidP="006865A3">
      <w:pPr>
        <w:spacing w:line="360" w:lineRule="auto"/>
        <w:jc w:val="both"/>
        <w:rPr>
          <w:sz w:val="24"/>
        </w:rPr>
      </w:pPr>
      <w:r w:rsidRPr="006865A3">
        <w:rPr>
          <w:sz w:val="24"/>
        </w:rPr>
        <w:t xml:space="preserve">Клиника массивной жировой эмболии в 60-70% случаев развивается в первые 12 часов с момента получения травмы. </w:t>
      </w:r>
      <w:r w:rsidR="00930B45" w:rsidRPr="006865A3">
        <w:rPr>
          <w:sz w:val="24"/>
        </w:rPr>
        <w:t xml:space="preserve">Характерна классическая </w:t>
      </w:r>
      <w:proofErr w:type="spellStart"/>
      <w:r w:rsidR="00930B45" w:rsidRPr="006865A3">
        <w:rPr>
          <w:sz w:val="24"/>
        </w:rPr>
        <w:t>тетрада</w:t>
      </w:r>
      <w:proofErr w:type="spellEnd"/>
      <w:r w:rsidR="00930B45" w:rsidRPr="006865A3">
        <w:rPr>
          <w:sz w:val="24"/>
        </w:rPr>
        <w:t xml:space="preserve"> жировой эмболии, преобладание одного из компонентов которой обеспечивает ту или иную клиническую форму:</w:t>
      </w:r>
    </w:p>
    <w:p w:rsidR="002D30B6" w:rsidRPr="006865A3" w:rsidRDefault="00930B45" w:rsidP="006865A3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6865A3">
        <w:rPr>
          <w:sz w:val="24"/>
        </w:rPr>
        <w:t>Нарушения ЦНС, имеющие</w:t>
      </w:r>
      <w:r w:rsidR="002D30B6" w:rsidRPr="006865A3">
        <w:rPr>
          <w:sz w:val="24"/>
        </w:rPr>
        <w:t xml:space="preserve"> сходство с </w:t>
      </w:r>
      <w:proofErr w:type="spellStart"/>
      <w:r w:rsidR="002D30B6" w:rsidRPr="006865A3">
        <w:rPr>
          <w:sz w:val="24"/>
        </w:rPr>
        <w:t>постгипоксической</w:t>
      </w:r>
      <w:proofErr w:type="spellEnd"/>
      <w:r w:rsidR="002D30B6" w:rsidRPr="006865A3">
        <w:rPr>
          <w:sz w:val="24"/>
        </w:rPr>
        <w:t xml:space="preserve"> энцефалопатией (расстройства сознания и психики, приступы невыносимой головной боли, бред, делирий, умеренно выраженные менингеальные симптомы, нистагм, “плавающие” глазные яблоки, пирамидная недостаточность, парезы и параличи, возможны тонические судороги, </w:t>
      </w:r>
      <w:proofErr w:type="spellStart"/>
      <w:r w:rsidR="002D30B6" w:rsidRPr="006865A3">
        <w:rPr>
          <w:sz w:val="24"/>
        </w:rPr>
        <w:t>депримация</w:t>
      </w:r>
      <w:proofErr w:type="spellEnd"/>
      <w:r w:rsidR="002D30B6" w:rsidRPr="006865A3">
        <w:rPr>
          <w:sz w:val="24"/>
        </w:rPr>
        <w:t xml:space="preserve"> ЦНС вплоть до комы).</w:t>
      </w:r>
    </w:p>
    <w:p w:rsidR="002D30B6" w:rsidRPr="006865A3" w:rsidRDefault="00930B45" w:rsidP="006865A3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6865A3">
        <w:rPr>
          <w:sz w:val="24"/>
        </w:rPr>
        <w:t>Н</w:t>
      </w:r>
      <w:r w:rsidR="002D30B6" w:rsidRPr="006865A3">
        <w:rPr>
          <w:sz w:val="24"/>
        </w:rPr>
        <w:t xml:space="preserve">арушения </w:t>
      </w:r>
      <w:proofErr w:type="spellStart"/>
      <w:r w:rsidR="002D30B6" w:rsidRPr="006865A3">
        <w:rPr>
          <w:sz w:val="24"/>
        </w:rPr>
        <w:t>кардио</w:t>
      </w:r>
      <w:proofErr w:type="spellEnd"/>
      <w:r w:rsidR="002D30B6" w:rsidRPr="006865A3">
        <w:rPr>
          <w:sz w:val="24"/>
        </w:rPr>
        <w:t>-респираторной функции - рано возникающая острая дыхательная недостаточность по механизму РДСВ (сжимающие и колющие боли за грудиной, одышка или патологическое дыхание вплоть до апноэ, возможен кашель с кровавой мокротой, иногда пенистой, выраженное снижение SpO</w:t>
      </w:r>
      <w:r w:rsidR="002D30B6" w:rsidRPr="006865A3">
        <w:rPr>
          <w:sz w:val="24"/>
          <w:vertAlign w:val="subscript"/>
        </w:rPr>
        <w:t xml:space="preserve">2 </w:t>
      </w:r>
      <w:r w:rsidR="002D30B6" w:rsidRPr="006865A3">
        <w:rPr>
          <w:sz w:val="24"/>
        </w:rPr>
        <w:t>, при аускультации сердца слышен акцент второго тона над легочной артерией, ослабление везикулярного дыхания с наличием множественных мелкопузырчатых хрипов, стойкая немотивированная тахикардия (свыше 90·мин</w:t>
      </w:r>
      <w:r w:rsidR="002D30B6" w:rsidRPr="006865A3">
        <w:rPr>
          <w:sz w:val="24"/>
          <w:vertAlign w:val="superscript"/>
        </w:rPr>
        <w:t>-1</w:t>
      </w:r>
      <w:r w:rsidR="002D30B6" w:rsidRPr="006865A3">
        <w:rPr>
          <w:sz w:val="24"/>
        </w:rPr>
        <w:t xml:space="preserve">) у травматического больного считается ранним признаком развития синдрома жировой эмболии; в более тяжелых случаях — </w:t>
      </w:r>
      <w:proofErr w:type="spellStart"/>
      <w:r w:rsidR="002D30B6" w:rsidRPr="006865A3">
        <w:rPr>
          <w:sz w:val="24"/>
        </w:rPr>
        <w:t>тахиаритмии</w:t>
      </w:r>
      <w:proofErr w:type="spellEnd"/>
      <w:r w:rsidR="002D30B6" w:rsidRPr="006865A3">
        <w:rPr>
          <w:sz w:val="24"/>
        </w:rPr>
        <w:t xml:space="preserve"> и синдром малого выброса, связанные как с непосредственным поражением миокарда гипоксического, </w:t>
      </w:r>
      <w:proofErr w:type="spellStart"/>
      <w:r w:rsidR="002D30B6" w:rsidRPr="006865A3">
        <w:rPr>
          <w:sz w:val="24"/>
        </w:rPr>
        <w:t>дисциркуляторного</w:t>
      </w:r>
      <w:proofErr w:type="spellEnd"/>
      <w:r w:rsidR="002D30B6" w:rsidRPr="006865A3">
        <w:rPr>
          <w:sz w:val="24"/>
        </w:rPr>
        <w:t xml:space="preserve"> и </w:t>
      </w:r>
      <w:proofErr w:type="spellStart"/>
      <w:r w:rsidR="002D30B6" w:rsidRPr="006865A3">
        <w:rPr>
          <w:sz w:val="24"/>
        </w:rPr>
        <w:t>эндотоксического</w:t>
      </w:r>
      <w:proofErr w:type="spellEnd"/>
      <w:r w:rsidR="002D30B6" w:rsidRPr="006865A3">
        <w:rPr>
          <w:sz w:val="24"/>
        </w:rPr>
        <w:t xml:space="preserve"> характера, так и с легочной гипертензией).</w:t>
      </w:r>
    </w:p>
    <w:p w:rsidR="002D30B6" w:rsidRPr="006865A3" w:rsidRDefault="00287125" w:rsidP="006865A3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proofErr w:type="spellStart"/>
      <w:r w:rsidRPr="006865A3">
        <w:rPr>
          <w:sz w:val="24"/>
        </w:rPr>
        <w:lastRenderedPageBreak/>
        <w:t>К</w:t>
      </w:r>
      <w:r w:rsidR="002D30B6" w:rsidRPr="006865A3">
        <w:rPr>
          <w:sz w:val="24"/>
        </w:rPr>
        <w:t>апилляропатия</w:t>
      </w:r>
      <w:proofErr w:type="spellEnd"/>
      <w:r w:rsidR="002D30B6" w:rsidRPr="006865A3">
        <w:rPr>
          <w:sz w:val="24"/>
        </w:rPr>
        <w:t xml:space="preserve"> вследствие действия свободных жирных кислот (</w:t>
      </w:r>
      <w:proofErr w:type="spellStart"/>
      <w:r w:rsidR="002D30B6" w:rsidRPr="006865A3">
        <w:rPr>
          <w:sz w:val="24"/>
        </w:rPr>
        <w:t>петехиальные</w:t>
      </w:r>
      <w:proofErr w:type="spellEnd"/>
      <w:r w:rsidR="002D30B6" w:rsidRPr="006865A3">
        <w:rPr>
          <w:sz w:val="24"/>
        </w:rPr>
        <w:t xml:space="preserve"> высыпания, проявляющиеся на коже щек, шеи, груди, спины, плечевого пояса, полости рта и конъюнктивы).</w:t>
      </w:r>
    </w:p>
    <w:p w:rsidR="002D30B6" w:rsidRPr="006865A3" w:rsidRDefault="00287125" w:rsidP="006865A3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 w:rsidRPr="006865A3">
        <w:rPr>
          <w:sz w:val="24"/>
        </w:rPr>
        <w:t>Г</w:t>
      </w:r>
      <w:r w:rsidR="002D30B6" w:rsidRPr="006865A3">
        <w:rPr>
          <w:sz w:val="24"/>
        </w:rPr>
        <w:t>ипертермия по типу постоянной лихорадки (до 39-40°С), не купирующаяся традиционной терапией, связанной с раздражением терморегулирующих структур мозга жирными кислотами.</w:t>
      </w:r>
    </w:p>
    <w:p w:rsidR="002D30B6" w:rsidRPr="006865A3" w:rsidRDefault="002D30B6" w:rsidP="006865A3">
      <w:pPr>
        <w:spacing w:line="360" w:lineRule="auto"/>
        <w:jc w:val="both"/>
        <w:rPr>
          <w:sz w:val="24"/>
        </w:rPr>
      </w:pPr>
    </w:p>
    <w:p w:rsidR="002D30B6" w:rsidRPr="006865A3" w:rsidRDefault="00B10C41" w:rsidP="006865A3">
      <w:pPr>
        <w:spacing w:line="360" w:lineRule="auto"/>
        <w:jc w:val="both"/>
        <w:rPr>
          <w:b/>
          <w:sz w:val="36"/>
          <w:szCs w:val="36"/>
        </w:rPr>
      </w:pPr>
      <w:r w:rsidRPr="006865A3">
        <w:rPr>
          <w:b/>
          <w:sz w:val="36"/>
          <w:szCs w:val="36"/>
        </w:rPr>
        <w:t>ДИАГНОСТИКА</w:t>
      </w:r>
    </w:p>
    <w:p w:rsidR="00AB192B" w:rsidRPr="006865A3" w:rsidRDefault="00AB192B" w:rsidP="006865A3">
      <w:pPr>
        <w:spacing w:line="360" w:lineRule="auto"/>
        <w:jc w:val="both"/>
        <w:rPr>
          <w:sz w:val="24"/>
        </w:rPr>
      </w:pPr>
      <w:r w:rsidRPr="006865A3">
        <w:rPr>
          <w:sz w:val="24"/>
        </w:rPr>
        <w:t>Осуществляется на основании комплекса клинических, лабораторных и инструментальных исследований.</w:t>
      </w:r>
      <w:r w:rsidR="002D30B6" w:rsidRPr="006865A3">
        <w:rPr>
          <w:sz w:val="24"/>
        </w:rPr>
        <w:t xml:space="preserve"> </w:t>
      </w:r>
    </w:p>
    <w:p w:rsidR="008A01B5" w:rsidRPr="006865A3" w:rsidRDefault="008A01B5" w:rsidP="006865A3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6865A3">
        <w:rPr>
          <w:sz w:val="24"/>
        </w:rPr>
        <w:t xml:space="preserve">Клинические критерии: тахикардия свыше 90 уд\мин, стойкая немотивированная гипертермия, наличие симптомов РДСВ, нарушение сознания, </w:t>
      </w:r>
      <w:proofErr w:type="spellStart"/>
      <w:r w:rsidRPr="006865A3">
        <w:rPr>
          <w:sz w:val="24"/>
        </w:rPr>
        <w:t>петехиальные</w:t>
      </w:r>
      <w:proofErr w:type="spellEnd"/>
      <w:r w:rsidRPr="006865A3">
        <w:rPr>
          <w:sz w:val="24"/>
        </w:rPr>
        <w:t xml:space="preserve"> кровоизлияния, другие признаки травматического шока.</w:t>
      </w:r>
    </w:p>
    <w:p w:rsidR="00DF078C" w:rsidRPr="006865A3" w:rsidRDefault="00DF078C" w:rsidP="006865A3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6865A3">
        <w:rPr>
          <w:sz w:val="24"/>
        </w:rPr>
        <w:t xml:space="preserve">Лабораторные </w:t>
      </w:r>
      <w:r w:rsidRPr="006865A3">
        <w:rPr>
          <w:sz w:val="24"/>
          <w:szCs w:val="24"/>
        </w:rPr>
        <w:t>критерии</w:t>
      </w:r>
      <w:r w:rsidRPr="006865A3">
        <w:rPr>
          <w:sz w:val="24"/>
        </w:rPr>
        <w:t xml:space="preserve">: наличие капель нейтрального жира размером около 6 мкм в биологических жидкостях, стойкая немотивированная анемия, изменения в моче, характерные для </w:t>
      </w:r>
      <w:proofErr w:type="spellStart"/>
      <w:r w:rsidRPr="006865A3">
        <w:rPr>
          <w:sz w:val="24"/>
        </w:rPr>
        <w:t>гломерулонефрита</w:t>
      </w:r>
      <w:proofErr w:type="spellEnd"/>
      <w:r w:rsidRPr="006865A3">
        <w:rPr>
          <w:sz w:val="24"/>
        </w:rPr>
        <w:t xml:space="preserve"> с высокой азотемией.</w:t>
      </w:r>
    </w:p>
    <w:p w:rsidR="00DF078C" w:rsidRPr="006865A3" w:rsidRDefault="00DF078C" w:rsidP="006865A3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6865A3">
        <w:rPr>
          <w:sz w:val="24"/>
        </w:rPr>
        <w:t xml:space="preserve">Инструментальные критерии: диффузная инфильтрация легких при рентгенологическом исследовании, совпадающая с картиной "снежной бури" при РДСВ; характерная картина глазного дна - на фоне отечной сетчатки вблизи сосудов видны округлые, нерезкие облаковидные белесовато-серебристые пятна, т.е. картина травматической </w:t>
      </w:r>
      <w:proofErr w:type="spellStart"/>
      <w:r w:rsidRPr="006865A3">
        <w:rPr>
          <w:sz w:val="24"/>
        </w:rPr>
        <w:t>ангиопатии</w:t>
      </w:r>
      <w:proofErr w:type="spellEnd"/>
      <w:r w:rsidRPr="006865A3">
        <w:rPr>
          <w:sz w:val="24"/>
        </w:rPr>
        <w:t xml:space="preserve"> сетчатки глаза;</w:t>
      </w:r>
    </w:p>
    <w:p w:rsidR="002D30B6" w:rsidRPr="006865A3" w:rsidRDefault="002D30B6" w:rsidP="006865A3">
      <w:pPr>
        <w:spacing w:line="360" w:lineRule="auto"/>
        <w:jc w:val="both"/>
        <w:rPr>
          <w:sz w:val="24"/>
        </w:rPr>
      </w:pPr>
      <w:r w:rsidRPr="006865A3">
        <w:rPr>
          <w:sz w:val="24"/>
        </w:rPr>
        <w:t xml:space="preserve">сумме баллов больше 20 </w:t>
      </w:r>
      <w:proofErr w:type="spellStart"/>
      <w:r w:rsidRPr="006865A3">
        <w:rPr>
          <w:sz w:val="24"/>
        </w:rPr>
        <w:t>манифестная</w:t>
      </w:r>
      <w:proofErr w:type="spellEnd"/>
      <w:r w:rsidRPr="006865A3">
        <w:rPr>
          <w:sz w:val="24"/>
        </w:rPr>
        <w:t xml:space="preserve"> клинические формы жировой эмболии).</w:t>
      </w:r>
    </w:p>
    <w:p w:rsidR="002D30B6" w:rsidRPr="006865A3" w:rsidRDefault="00DF078C" w:rsidP="006865A3">
      <w:pPr>
        <w:spacing w:line="360" w:lineRule="auto"/>
        <w:jc w:val="both"/>
        <w:rPr>
          <w:b/>
          <w:kern w:val="28"/>
          <w:sz w:val="36"/>
          <w:szCs w:val="36"/>
        </w:rPr>
      </w:pPr>
      <w:r w:rsidRPr="006865A3">
        <w:rPr>
          <w:b/>
          <w:kern w:val="28"/>
          <w:sz w:val="36"/>
          <w:szCs w:val="36"/>
        </w:rPr>
        <w:t>ЛЕЧЕНИЕ</w:t>
      </w:r>
    </w:p>
    <w:p w:rsidR="00DF078C" w:rsidRPr="006865A3" w:rsidRDefault="00DF078C" w:rsidP="006865A3">
      <w:pPr>
        <w:spacing w:line="360" w:lineRule="auto"/>
        <w:jc w:val="both"/>
        <w:rPr>
          <w:kern w:val="28"/>
          <w:sz w:val="24"/>
          <w:szCs w:val="24"/>
        </w:rPr>
      </w:pPr>
      <w:r w:rsidRPr="006865A3">
        <w:rPr>
          <w:kern w:val="28"/>
          <w:sz w:val="24"/>
          <w:szCs w:val="24"/>
        </w:rPr>
        <w:t xml:space="preserve">Основой терапии жировой эмболии является ее ранняя диагностика и прекращение поступления жировых </w:t>
      </w:r>
      <w:proofErr w:type="spellStart"/>
      <w:r w:rsidRPr="006865A3">
        <w:rPr>
          <w:kern w:val="28"/>
          <w:sz w:val="24"/>
          <w:szCs w:val="24"/>
        </w:rPr>
        <w:t>эмболов</w:t>
      </w:r>
      <w:proofErr w:type="spellEnd"/>
      <w:r w:rsidRPr="006865A3">
        <w:rPr>
          <w:kern w:val="28"/>
          <w:sz w:val="24"/>
          <w:szCs w:val="24"/>
        </w:rPr>
        <w:t xml:space="preserve"> в кровоток – иммобилизация и ранняя оперативная стабилизация сломанных костей</w:t>
      </w:r>
      <w:r w:rsidR="00DE352E" w:rsidRPr="006865A3">
        <w:rPr>
          <w:kern w:val="28"/>
          <w:sz w:val="24"/>
          <w:szCs w:val="24"/>
        </w:rPr>
        <w:t xml:space="preserve">. </w:t>
      </w:r>
      <w:r w:rsidRPr="006865A3">
        <w:rPr>
          <w:kern w:val="28"/>
          <w:sz w:val="24"/>
          <w:szCs w:val="24"/>
        </w:rPr>
        <w:t>Медикаментозная терапия включает в себя специфическую и неспецифическую терапию.</w:t>
      </w:r>
      <w:bookmarkStart w:id="1" w:name="_Toc71970556"/>
    </w:p>
    <w:p w:rsidR="002D30B6" w:rsidRPr="006865A3" w:rsidRDefault="002D30B6" w:rsidP="006865A3">
      <w:pPr>
        <w:spacing w:line="360" w:lineRule="auto"/>
        <w:jc w:val="both"/>
        <w:rPr>
          <w:b/>
          <w:kern w:val="28"/>
          <w:sz w:val="24"/>
          <w:szCs w:val="24"/>
        </w:rPr>
      </w:pPr>
      <w:r w:rsidRPr="006865A3">
        <w:rPr>
          <w:b/>
          <w:sz w:val="24"/>
          <w:szCs w:val="24"/>
        </w:rPr>
        <w:t>Специфическая терапия:</w:t>
      </w:r>
      <w:bookmarkEnd w:id="1"/>
    </w:p>
    <w:p w:rsidR="00DF078C" w:rsidRPr="006865A3" w:rsidRDefault="00DF078C" w:rsidP="006865A3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6865A3">
        <w:rPr>
          <w:sz w:val="24"/>
          <w:szCs w:val="24"/>
        </w:rPr>
        <w:t>О</w:t>
      </w:r>
      <w:r w:rsidR="002D30B6" w:rsidRPr="006865A3">
        <w:rPr>
          <w:sz w:val="24"/>
          <w:szCs w:val="24"/>
        </w:rPr>
        <w:t xml:space="preserve">беспечение адекватной доставки кислорода к тканям. Показанием к началу ИВЛ при подозрении на жировую эмболию является нарушение сознания больного в виде психической неадекватности, возбуждения, делирия или </w:t>
      </w:r>
      <w:proofErr w:type="spellStart"/>
      <w:r w:rsidR="002D30B6" w:rsidRPr="006865A3">
        <w:rPr>
          <w:sz w:val="24"/>
          <w:szCs w:val="24"/>
        </w:rPr>
        <w:t>сомноленции</w:t>
      </w:r>
      <w:proofErr w:type="spellEnd"/>
      <w:r w:rsidR="002D30B6" w:rsidRPr="006865A3">
        <w:rPr>
          <w:sz w:val="24"/>
          <w:szCs w:val="24"/>
        </w:rPr>
        <w:t xml:space="preserve"> даже при отсутствии клинических признаков дыхательной недостаточности, сдвигов КЩС и газов крови. Больные с тяжелыми формами жировой эмболии требуют </w:t>
      </w:r>
      <w:r w:rsidR="002D30B6" w:rsidRPr="006865A3">
        <w:rPr>
          <w:sz w:val="24"/>
          <w:szCs w:val="24"/>
        </w:rPr>
        <w:lastRenderedPageBreak/>
        <w:t xml:space="preserve">проведения длительной ИВЛ. Критериями для прекращения ИВЛ служит восстановление сознания и отсутствие ухудшения </w:t>
      </w:r>
      <w:proofErr w:type="spellStart"/>
      <w:r w:rsidR="002D30B6" w:rsidRPr="006865A3">
        <w:rPr>
          <w:sz w:val="24"/>
          <w:szCs w:val="24"/>
        </w:rPr>
        <w:t>оксигенации</w:t>
      </w:r>
      <w:proofErr w:type="spellEnd"/>
      <w:r w:rsidR="002D30B6" w:rsidRPr="006865A3">
        <w:rPr>
          <w:sz w:val="24"/>
          <w:szCs w:val="24"/>
        </w:rPr>
        <w:t xml:space="preserve"> артериальной крови при дыхании больного атмосферным воздухом в течение нескольких часов. Также представляется целесообразным ориентироваться при переводе на самостоятельное дыхание на данные мониторинга ЭЭГ (сохранение альфа-ритма при самостоятельном дыхании и отсутствие медленных форм волновой активности).</w:t>
      </w:r>
    </w:p>
    <w:p w:rsidR="00DF078C" w:rsidRPr="006865A3" w:rsidRDefault="00DF078C" w:rsidP="006865A3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proofErr w:type="spellStart"/>
      <w:r w:rsidRPr="006865A3">
        <w:rPr>
          <w:sz w:val="24"/>
          <w:szCs w:val="24"/>
        </w:rPr>
        <w:t>Д</w:t>
      </w:r>
      <w:r w:rsidR="002D30B6" w:rsidRPr="006865A3">
        <w:rPr>
          <w:sz w:val="24"/>
          <w:szCs w:val="24"/>
        </w:rPr>
        <w:t>езэмульгаторы</w:t>
      </w:r>
      <w:proofErr w:type="spellEnd"/>
      <w:r w:rsidR="002D30B6" w:rsidRPr="006865A3">
        <w:rPr>
          <w:sz w:val="24"/>
          <w:szCs w:val="24"/>
        </w:rPr>
        <w:t xml:space="preserve"> жира в крови: к этим лекарственным средствам относят </w:t>
      </w:r>
      <w:proofErr w:type="spellStart"/>
      <w:r w:rsidR="002D30B6" w:rsidRPr="006865A3">
        <w:rPr>
          <w:sz w:val="24"/>
          <w:szCs w:val="24"/>
        </w:rPr>
        <w:t>липостабил</w:t>
      </w:r>
      <w:proofErr w:type="spellEnd"/>
      <w:r w:rsidR="002D30B6" w:rsidRPr="006865A3">
        <w:rPr>
          <w:sz w:val="24"/>
          <w:szCs w:val="24"/>
        </w:rPr>
        <w:t xml:space="preserve">, </w:t>
      </w:r>
      <w:proofErr w:type="spellStart"/>
      <w:r w:rsidR="002D30B6" w:rsidRPr="006865A3">
        <w:rPr>
          <w:sz w:val="24"/>
          <w:szCs w:val="24"/>
        </w:rPr>
        <w:t>дехолин</w:t>
      </w:r>
      <w:proofErr w:type="spellEnd"/>
      <w:r w:rsidR="002D30B6" w:rsidRPr="006865A3">
        <w:rPr>
          <w:sz w:val="24"/>
          <w:szCs w:val="24"/>
        </w:rPr>
        <w:t xml:space="preserve"> и </w:t>
      </w:r>
      <w:proofErr w:type="spellStart"/>
      <w:r w:rsidR="002D30B6" w:rsidRPr="006865A3">
        <w:rPr>
          <w:sz w:val="24"/>
          <w:szCs w:val="24"/>
        </w:rPr>
        <w:t>эссенциале</w:t>
      </w:r>
      <w:proofErr w:type="spellEnd"/>
      <w:r w:rsidR="002D30B6" w:rsidRPr="006865A3">
        <w:rPr>
          <w:sz w:val="24"/>
          <w:szCs w:val="24"/>
        </w:rPr>
        <w:t xml:space="preserve">. Действие этих препаратов направлено на восстановление растворения </w:t>
      </w:r>
      <w:proofErr w:type="spellStart"/>
      <w:r w:rsidR="002D30B6" w:rsidRPr="006865A3">
        <w:rPr>
          <w:sz w:val="24"/>
          <w:szCs w:val="24"/>
        </w:rPr>
        <w:t>дезэмульгированного</w:t>
      </w:r>
      <w:proofErr w:type="spellEnd"/>
      <w:r w:rsidR="002D30B6" w:rsidRPr="006865A3">
        <w:rPr>
          <w:sz w:val="24"/>
          <w:szCs w:val="24"/>
        </w:rPr>
        <w:t xml:space="preserve"> жира в крови. </w:t>
      </w:r>
      <w:proofErr w:type="spellStart"/>
      <w:r w:rsidR="002D30B6" w:rsidRPr="006865A3">
        <w:rPr>
          <w:sz w:val="24"/>
          <w:szCs w:val="24"/>
        </w:rPr>
        <w:t>Дезэмульгаторы</w:t>
      </w:r>
      <w:proofErr w:type="spellEnd"/>
      <w:r w:rsidR="002D30B6" w:rsidRPr="006865A3">
        <w:rPr>
          <w:sz w:val="24"/>
          <w:szCs w:val="24"/>
        </w:rPr>
        <w:t xml:space="preserve"> способствуют переходу образовавшихся жировых глобул в состояние тонкой дисперсии; </w:t>
      </w:r>
      <w:proofErr w:type="spellStart"/>
      <w:r w:rsidR="002D30B6" w:rsidRPr="006865A3">
        <w:rPr>
          <w:sz w:val="24"/>
          <w:szCs w:val="24"/>
        </w:rPr>
        <w:t>липостабил</w:t>
      </w:r>
      <w:proofErr w:type="spellEnd"/>
      <w:r w:rsidR="002D30B6" w:rsidRPr="006865A3">
        <w:rPr>
          <w:sz w:val="24"/>
          <w:szCs w:val="24"/>
        </w:rPr>
        <w:t xml:space="preserve"> применяется по 50 </w:t>
      </w:r>
      <w:proofErr w:type="spellStart"/>
      <w:r w:rsidR="002D30B6" w:rsidRPr="006865A3">
        <w:rPr>
          <w:sz w:val="24"/>
          <w:szCs w:val="24"/>
        </w:rPr>
        <w:t>мл·сут</w:t>
      </w:r>
      <w:proofErr w:type="spellEnd"/>
      <w:r w:rsidR="002D30B6" w:rsidRPr="006865A3">
        <w:rPr>
          <w:sz w:val="24"/>
          <w:szCs w:val="24"/>
        </w:rPr>
        <w:t xml:space="preserve">, </w:t>
      </w:r>
      <w:proofErr w:type="spellStart"/>
      <w:r w:rsidR="002D30B6" w:rsidRPr="006865A3">
        <w:rPr>
          <w:sz w:val="24"/>
          <w:szCs w:val="24"/>
        </w:rPr>
        <w:t>эссенциале</w:t>
      </w:r>
      <w:proofErr w:type="spellEnd"/>
      <w:r w:rsidR="002D30B6" w:rsidRPr="006865A3">
        <w:rPr>
          <w:sz w:val="24"/>
          <w:szCs w:val="24"/>
        </w:rPr>
        <w:t xml:space="preserve"> назначается до 40 </w:t>
      </w:r>
      <w:proofErr w:type="spellStart"/>
      <w:r w:rsidR="002D30B6" w:rsidRPr="006865A3">
        <w:rPr>
          <w:sz w:val="24"/>
          <w:szCs w:val="24"/>
        </w:rPr>
        <w:t>мл·сут</w:t>
      </w:r>
      <w:proofErr w:type="spellEnd"/>
      <w:r w:rsidR="002D30B6" w:rsidRPr="006865A3">
        <w:rPr>
          <w:sz w:val="24"/>
          <w:szCs w:val="24"/>
        </w:rPr>
        <w:t>.</w:t>
      </w:r>
    </w:p>
    <w:p w:rsidR="00DF078C" w:rsidRPr="006865A3" w:rsidRDefault="00DF078C" w:rsidP="006865A3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6865A3">
        <w:rPr>
          <w:sz w:val="24"/>
          <w:szCs w:val="24"/>
        </w:rPr>
        <w:t xml:space="preserve"> Коррекция</w:t>
      </w:r>
      <w:r w:rsidR="002D30B6" w:rsidRPr="006865A3">
        <w:rPr>
          <w:sz w:val="24"/>
          <w:szCs w:val="24"/>
        </w:rPr>
        <w:t xml:space="preserve"> системы коагуляции и </w:t>
      </w:r>
      <w:proofErr w:type="spellStart"/>
      <w:r w:rsidR="002D30B6" w:rsidRPr="006865A3">
        <w:rPr>
          <w:sz w:val="24"/>
          <w:szCs w:val="24"/>
        </w:rPr>
        <w:t>фибринолиза</w:t>
      </w:r>
      <w:proofErr w:type="spellEnd"/>
      <w:r w:rsidRPr="006865A3">
        <w:rPr>
          <w:sz w:val="24"/>
          <w:szCs w:val="24"/>
        </w:rPr>
        <w:t xml:space="preserve">: </w:t>
      </w:r>
      <w:r w:rsidR="002D30B6" w:rsidRPr="006865A3">
        <w:rPr>
          <w:sz w:val="24"/>
          <w:szCs w:val="24"/>
        </w:rPr>
        <w:t xml:space="preserve"> применяется гепарин в дозе 20-30 тыс.</w:t>
      </w:r>
      <w:proofErr w:type="spellStart"/>
      <w:r w:rsidR="002D30B6" w:rsidRPr="006865A3">
        <w:rPr>
          <w:sz w:val="24"/>
          <w:szCs w:val="24"/>
        </w:rPr>
        <w:t>ед</w:t>
      </w:r>
      <w:proofErr w:type="spellEnd"/>
      <w:r w:rsidR="002D30B6" w:rsidRPr="006865A3">
        <w:rPr>
          <w:sz w:val="24"/>
          <w:szCs w:val="24"/>
        </w:rPr>
        <w:t>.·</w:t>
      </w:r>
      <w:proofErr w:type="spellStart"/>
      <w:r w:rsidR="002D30B6" w:rsidRPr="006865A3">
        <w:rPr>
          <w:sz w:val="24"/>
          <w:szCs w:val="24"/>
        </w:rPr>
        <w:t>сут</w:t>
      </w:r>
      <w:proofErr w:type="spellEnd"/>
      <w:r w:rsidR="002D30B6" w:rsidRPr="006865A3">
        <w:rPr>
          <w:sz w:val="24"/>
          <w:szCs w:val="24"/>
        </w:rPr>
        <w:t xml:space="preserve">. Показанием для увеличения дозы введения гёпарина является увеличение концентрации фибриногена плазмы. Довольно часто у больных с СЖЭ, несмотря на </w:t>
      </w:r>
      <w:proofErr w:type="spellStart"/>
      <w:r w:rsidR="002D30B6" w:rsidRPr="006865A3">
        <w:rPr>
          <w:sz w:val="24"/>
          <w:szCs w:val="24"/>
        </w:rPr>
        <w:t>гепаринотерапию</w:t>
      </w:r>
      <w:proofErr w:type="spellEnd"/>
      <w:r w:rsidR="002D30B6" w:rsidRPr="006865A3">
        <w:rPr>
          <w:sz w:val="24"/>
          <w:szCs w:val="24"/>
        </w:rPr>
        <w:t xml:space="preserve">, все же проявлялся ДВС-синдром. Резкое угнетение </w:t>
      </w:r>
      <w:proofErr w:type="spellStart"/>
      <w:r w:rsidR="002D30B6" w:rsidRPr="006865A3">
        <w:rPr>
          <w:sz w:val="24"/>
          <w:szCs w:val="24"/>
        </w:rPr>
        <w:t>фибринолиза</w:t>
      </w:r>
      <w:proofErr w:type="spellEnd"/>
      <w:r w:rsidR="002D30B6" w:rsidRPr="006865A3">
        <w:rPr>
          <w:sz w:val="24"/>
          <w:szCs w:val="24"/>
        </w:rPr>
        <w:t xml:space="preserve">, появление продуктов деградации фибрина, снижение тромбоцитов ниже 150 тыс. является показанием для переливания больших количеств (до 1 </w:t>
      </w:r>
      <w:proofErr w:type="spellStart"/>
      <w:r w:rsidR="002D30B6" w:rsidRPr="006865A3">
        <w:rPr>
          <w:sz w:val="24"/>
          <w:szCs w:val="24"/>
        </w:rPr>
        <w:t>л·сут</w:t>
      </w:r>
      <w:proofErr w:type="spellEnd"/>
      <w:r w:rsidR="002D30B6" w:rsidRPr="006865A3">
        <w:rPr>
          <w:sz w:val="24"/>
          <w:szCs w:val="24"/>
        </w:rPr>
        <w:t xml:space="preserve">) свежезамороженной плазмы и фибринолизина (20-40 тыс. ед. 1-2 </w:t>
      </w:r>
      <w:proofErr w:type="spellStart"/>
      <w:r w:rsidR="002D30B6" w:rsidRPr="006865A3">
        <w:rPr>
          <w:sz w:val="24"/>
          <w:szCs w:val="24"/>
        </w:rPr>
        <w:t>раза·сут</w:t>
      </w:r>
      <w:proofErr w:type="spellEnd"/>
      <w:r w:rsidR="002D30B6" w:rsidRPr="006865A3">
        <w:rPr>
          <w:sz w:val="24"/>
          <w:szCs w:val="24"/>
        </w:rPr>
        <w:t>).</w:t>
      </w:r>
    </w:p>
    <w:p w:rsidR="00DE352E" w:rsidRPr="006865A3" w:rsidRDefault="00DF078C" w:rsidP="006865A3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6865A3">
        <w:rPr>
          <w:sz w:val="24"/>
          <w:szCs w:val="24"/>
        </w:rPr>
        <w:t>З</w:t>
      </w:r>
      <w:r w:rsidR="002D30B6" w:rsidRPr="006865A3">
        <w:rPr>
          <w:sz w:val="24"/>
          <w:szCs w:val="24"/>
        </w:rPr>
        <w:t xml:space="preserve">ащита тканей от свободных кислородных радикалов и ферментов включает интенсивную терапию </w:t>
      </w:r>
      <w:proofErr w:type="spellStart"/>
      <w:r w:rsidR="002D30B6" w:rsidRPr="006865A3">
        <w:rPr>
          <w:sz w:val="24"/>
          <w:szCs w:val="24"/>
        </w:rPr>
        <w:t>глюкокортикостероидами</w:t>
      </w:r>
      <w:proofErr w:type="spellEnd"/>
      <w:r w:rsidR="002D30B6" w:rsidRPr="006865A3">
        <w:rPr>
          <w:sz w:val="24"/>
          <w:szCs w:val="24"/>
        </w:rPr>
        <w:t xml:space="preserve"> (до 20 мг•кг</w:t>
      </w:r>
      <w:r w:rsidR="002D30B6" w:rsidRPr="006865A3">
        <w:rPr>
          <w:sz w:val="24"/>
          <w:szCs w:val="24"/>
          <w:vertAlign w:val="superscript"/>
        </w:rPr>
        <w:t>-1</w:t>
      </w:r>
      <w:r w:rsidR="002D30B6" w:rsidRPr="006865A3">
        <w:rPr>
          <w:sz w:val="24"/>
          <w:szCs w:val="24"/>
        </w:rPr>
        <w:t xml:space="preserve"> преднизолона или 0,5</w:t>
      </w:r>
      <w:r w:rsidR="002D30B6" w:rsidRPr="006865A3">
        <w:rPr>
          <w:sz w:val="24"/>
          <w:szCs w:val="24"/>
          <w:vertAlign w:val="superscript"/>
        </w:rPr>
        <w:t>-1</w:t>
      </w:r>
      <w:r w:rsidR="002D30B6" w:rsidRPr="006865A3">
        <w:rPr>
          <w:sz w:val="24"/>
          <w:szCs w:val="24"/>
        </w:rPr>
        <w:t xml:space="preserve"> мг•кг</w:t>
      </w:r>
      <w:r w:rsidR="002D30B6" w:rsidRPr="006865A3">
        <w:rPr>
          <w:sz w:val="24"/>
          <w:szCs w:val="24"/>
          <w:vertAlign w:val="superscript"/>
        </w:rPr>
        <w:t>-1</w:t>
      </w:r>
      <w:r w:rsidR="002D30B6" w:rsidRPr="006865A3">
        <w:rPr>
          <w:sz w:val="24"/>
          <w:szCs w:val="24"/>
        </w:rPr>
        <w:t xml:space="preserve"> </w:t>
      </w:r>
      <w:proofErr w:type="spellStart"/>
      <w:r w:rsidR="002D30B6" w:rsidRPr="006865A3">
        <w:rPr>
          <w:sz w:val="24"/>
          <w:szCs w:val="24"/>
        </w:rPr>
        <w:t>дексаметазона</w:t>
      </w:r>
      <w:proofErr w:type="spellEnd"/>
      <w:r w:rsidR="002D30B6" w:rsidRPr="006865A3">
        <w:rPr>
          <w:sz w:val="24"/>
          <w:szCs w:val="24"/>
        </w:rPr>
        <w:t xml:space="preserve"> в первые сутки после манифестации СЖЭ с последующим снижением дозы). Считается, что кортикостероиды тормозят гуморальные ферментные каскады, стабилизируют мембраны, нормализуют функцию гематоэнцефалического барьера, улучшают диффузию, предупреждают развитие асептическог</w:t>
      </w:r>
      <w:r w:rsidRPr="006865A3">
        <w:rPr>
          <w:sz w:val="24"/>
          <w:szCs w:val="24"/>
        </w:rPr>
        <w:t>о воспаления в легких. Применяются</w:t>
      </w:r>
      <w:r w:rsidR="002D30B6" w:rsidRPr="006865A3">
        <w:rPr>
          <w:sz w:val="24"/>
          <w:szCs w:val="24"/>
        </w:rPr>
        <w:t xml:space="preserve"> также ингибиторы протеаз (</w:t>
      </w:r>
      <w:proofErr w:type="spellStart"/>
      <w:r w:rsidR="002D30B6" w:rsidRPr="006865A3">
        <w:rPr>
          <w:sz w:val="24"/>
          <w:szCs w:val="24"/>
        </w:rPr>
        <w:t>контрикал</w:t>
      </w:r>
      <w:proofErr w:type="spellEnd"/>
      <w:r w:rsidR="002D30B6" w:rsidRPr="006865A3">
        <w:rPr>
          <w:sz w:val="24"/>
          <w:szCs w:val="24"/>
        </w:rPr>
        <w:t xml:space="preserve"> — 300 тыс. ед.•кг</w:t>
      </w:r>
      <w:r w:rsidR="002D30B6" w:rsidRPr="006865A3">
        <w:rPr>
          <w:sz w:val="24"/>
          <w:szCs w:val="24"/>
          <w:vertAlign w:val="superscript"/>
        </w:rPr>
        <w:t>-1</w:t>
      </w:r>
      <w:r w:rsidR="002D30B6" w:rsidRPr="006865A3">
        <w:rPr>
          <w:sz w:val="24"/>
          <w:szCs w:val="24"/>
        </w:rPr>
        <w:t xml:space="preserve"> в свежезамороженной плазме), антиоксиданты (ацетат токоферола — до 800 мг•кг</w:t>
      </w:r>
      <w:r w:rsidR="002D30B6" w:rsidRPr="006865A3">
        <w:rPr>
          <w:sz w:val="24"/>
          <w:szCs w:val="24"/>
          <w:vertAlign w:val="superscript"/>
        </w:rPr>
        <w:t>-1</w:t>
      </w:r>
      <w:r w:rsidR="002D30B6" w:rsidRPr="006865A3">
        <w:rPr>
          <w:sz w:val="24"/>
          <w:szCs w:val="24"/>
        </w:rPr>
        <w:t>, аскорбиновая к-та — до 5 г•кг</w:t>
      </w:r>
      <w:r w:rsidR="002D30B6" w:rsidRPr="006865A3">
        <w:rPr>
          <w:sz w:val="24"/>
          <w:szCs w:val="24"/>
          <w:vertAlign w:val="superscript"/>
        </w:rPr>
        <w:t>-1</w:t>
      </w:r>
      <w:r w:rsidR="002D30B6" w:rsidRPr="006865A3">
        <w:rPr>
          <w:sz w:val="24"/>
          <w:szCs w:val="24"/>
        </w:rPr>
        <w:t>).</w:t>
      </w:r>
      <w:bookmarkStart w:id="2" w:name="_Toc71970557"/>
    </w:p>
    <w:p w:rsidR="002D30B6" w:rsidRPr="006865A3" w:rsidRDefault="002D30B6" w:rsidP="006865A3">
      <w:pPr>
        <w:spacing w:line="360" w:lineRule="auto"/>
        <w:ind w:left="360"/>
        <w:jc w:val="both"/>
        <w:rPr>
          <w:b/>
          <w:sz w:val="24"/>
          <w:szCs w:val="24"/>
        </w:rPr>
      </w:pPr>
      <w:r w:rsidRPr="006865A3">
        <w:rPr>
          <w:b/>
          <w:sz w:val="24"/>
          <w:szCs w:val="24"/>
        </w:rPr>
        <w:t>Неспецифическая терапия:</w:t>
      </w:r>
      <w:bookmarkEnd w:id="2"/>
    </w:p>
    <w:p w:rsidR="002D30B6" w:rsidRPr="006865A3" w:rsidRDefault="00DE352E" w:rsidP="006865A3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proofErr w:type="spellStart"/>
      <w:r w:rsidRPr="006865A3">
        <w:rPr>
          <w:sz w:val="24"/>
          <w:szCs w:val="24"/>
        </w:rPr>
        <w:t>Д</w:t>
      </w:r>
      <w:r w:rsidR="002D30B6" w:rsidRPr="006865A3">
        <w:rPr>
          <w:sz w:val="24"/>
          <w:szCs w:val="24"/>
        </w:rPr>
        <w:t>езинтоксикационная</w:t>
      </w:r>
      <w:proofErr w:type="spellEnd"/>
      <w:r w:rsidR="002D30B6" w:rsidRPr="006865A3">
        <w:rPr>
          <w:sz w:val="24"/>
          <w:szCs w:val="24"/>
        </w:rPr>
        <w:t xml:space="preserve"> и </w:t>
      </w:r>
      <w:proofErr w:type="spellStart"/>
      <w:r w:rsidR="002D30B6" w:rsidRPr="006865A3">
        <w:rPr>
          <w:sz w:val="24"/>
          <w:szCs w:val="24"/>
        </w:rPr>
        <w:t>детоксикационная</w:t>
      </w:r>
      <w:proofErr w:type="spellEnd"/>
      <w:r w:rsidR="002D30B6" w:rsidRPr="006865A3">
        <w:rPr>
          <w:sz w:val="24"/>
          <w:szCs w:val="24"/>
        </w:rPr>
        <w:t xml:space="preserve"> терапия включает форсированный диурез, </w:t>
      </w:r>
      <w:proofErr w:type="spellStart"/>
      <w:r w:rsidR="002D30B6" w:rsidRPr="006865A3">
        <w:rPr>
          <w:sz w:val="24"/>
          <w:szCs w:val="24"/>
        </w:rPr>
        <w:t>плазмаферез</w:t>
      </w:r>
      <w:proofErr w:type="spellEnd"/>
      <w:r w:rsidR="002D30B6" w:rsidRPr="006865A3">
        <w:rPr>
          <w:sz w:val="24"/>
          <w:szCs w:val="24"/>
        </w:rPr>
        <w:t xml:space="preserve">; применяется с обнадеживающими результатами как для патогенетического лечения в начальный период жировой эмболии, так и для </w:t>
      </w:r>
      <w:proofErr w:type="spellStart"/>
      <w:r w:rsidR="002D30B6" w:rsidRPr="006865A3">
        <w:rPr>
          <w:sz w:val="24"/>
          <w:szCs w:val="24"/>
        </w:rPr>
        <w:t>дезинтоксикации</w:t>
      </w:r>
      <w:proofErr w:type="spellEnd"/>
      <w:r w:rsidR="002D30B6" w:rsidRPr="006865A3">
        <w:rPr>
          <w:sz w:val="24"/>
          <w:szCs w:val="24"/>
        </w:rPr>
        <w:t xml:space="preserve"> гипохлорит натрия. Раствор, являющийся донатором атомарного </w:t>
      </w:r>
      <w:r w:rsidR="002D30B6" w:rsidRPr="006865A3">
        <w:rPr>
          <w:sz w:val="24"/>
          <w:szCs w:val="24"/>
        </w:rPr>
        <w:lastRenderedPageBreak/>
        <w:t>кислорода, вводится в центральную вену в концентрации 600 мг•л в дозе 10мг•кг</w:t>
      </w:r>
      <w:r w:rsidR="002D30B6" w:rsidRPr="006865A3">
        <w:rPr>
          <w:sz w:val="24"/>
          <w:szCs w:val="24"/>
          <w:vertAlign w:val="superscript"/>
        </w:rPr>
        <w:t>-1</w:t>
      </w:r>
      <w:r w:rsidR="002D30B6" w:rsidRPr="006865A3">
        <w:rPr>
          <w:sz w:val="24"/>
          <w:szCs w:val="24"/>
        </w:rPr>
        <w:t xml:space="preserve"> со скоростью 2-3 мл·мин</w:t>
      </w:r>
      <w:r w:rsidRPr="006865A3">
        <w:rPr>
          <w:sz w:val="24"/>
          <w:szCs w:val="24"/>
        </w:rPr>
        <w:t xml:space="preserve">; его </w:t>
      </w:r>
      <w:proofErr w:type="spellStart"/>
      <w:r w:rsidRPr="006865A3">
        <w:rPr>
          <w:sz w:val="24"/>
          <w:szCs w:val="24"/>
        </w:rPr>
        <w:t>применют</w:t>
      </w:r>
      <w:proofErr w:type="spellEnd"/>
      <w:r w:rsidR="002D30B6" w:rsidRPr="006865A3">
        <w:rPr>
          <w:sz w:val="24"/>
          <w:szCs w:val="24"/>
        </w:rPr>
        <w:t xml:space="preserve"> через день курсами продолжительностью до одной недели. </w:t>
      </w:r>
    </w:p>
    <w:p w:rsidR="00DE352E" w:rsidRPr="006865A3" w:rsidRDefault="00DE352E" w:rsidP="006865A3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6865A3">
        <w:rPr>
          <w:sz w:val="24"/>
          <w:szCs w:val="24"/>
        </w:rPr>
        <w:t>П</w:t>
      </w:r>
      <w:r w:rsidR="002D30B6" w:rsidRPr="006865A3">
        <w:rPr>
          <w:sz w:val="24"/>
          <w:szCs w:val="24"/>
        </w:rPr>
        <w:t xml:space="preserve">арентеральное и </w:t>
      </w:r>
      <w:proofErr w:type="spellStart"/>
      <w:r w:rsidR="002D30B6" w:rsidRPr="006865A3">
        <w:rPr>
          <w:sz w:val="24"/>
          <w:szCs w:val="24"/>
        </w:rPr>
        <w:t>энтеральное</w:t>
      </w:r>
      <w:proofErr w:type="spellEnd"/>
      <w:r w:rsidR="002D30B6" w:rsidRPr="006865A3">
        <w:rPr>
          <w:sz w:val="24"/>
          <w:szCs w:val="24"/>
        </w:rPr>
        <w:t xml:space="preserve"> питание. Для парентерального питания используется 40% раствор глюкозы с инсулином, калием, магнием, аминокислотные препараты. </w:t>
      </w:r>
      <w:proofErr w:type="spellStart"/>
      <w:r w:rsidR="002D30B6" w:rsidRPr="006865A3">
        <w:rPr>
          <w:sz w:val="24"/>
          <w:szCs w:val="24"/>
        </w:rPr>
        <w:t>Энтеральное</w:t>
      </w:r>
      <w:proofErr w:type="spellEnd"/>
      <w:r w:rsidR="002D30B6" w:rsidRPr="006865A3">
        <w:rPr>
          <w:sz w:val="24"/>
          <w:szCs w:val="24"/>
        </w:rPr>
        <w:t xml:space="preserve"> питание назначают со 2-х суток. Применяются </w:t>
      </w:r>
      <w:proofErr w:type="spellStart"/>
      <w:r w:rsidR="002D30B6" w:rsidRPr="006865A3">
        <w:rPr>
          <w:sz w:val="24"/>
          <w:szCs w:val="24"/>
        </w:rPr>
        <w:t>энпиты</w:t>
      </w:r>
      <w:proofErr w:type="spellEnd"/>
      <w:r w:rsidR="002D30B6" w:rsidRPr="006865A3">
        <w:rPr>
          <w:sz w:val="24"/>
          <w:szCs w:val="24"/>
        </w:rPr>
        <w:t xml:space="preserve"> и лег-</w:t>
      </w:r>
      <w:proofErr w:type="spellStart"/>
      <w:r w:rsidR="002D30B6" w:rsidRPr="006865A3">
        <w:rPr>
          <w:sz w:val="24"/>
          <w:szCs w:val="24"/>
        </w:rPr>
        <w:t>коусвоимые</w:t>
      </w:r>
      <w:proofErr w:type="spellEnd"/>
      <w:r w:rsidR="002D30B6" w:rsidRPr="006865A3">
        <w:rPr>
          <w:sz w:val="24"/>
          <w:szCs w:val="24"/>
        </w:rPr>
        <w:t xml:space="preserve"> высококалорийные многокомпонентные смеси, включающие необходимый спектр микроэлементов, витаминов и </w:t>
      </w:r>
      <w:proofErr w:type="spellStart"/>
      <w:r w:rsidR="002D30B6" w:rsidRPr="006865A3">
        <w:rPr>
          <w:sz w:val="24"/>
          <w:szCs w:val="24"/>
        </w:rPr>
        <w:t>энзимов</w:t>
      </w:r>
      <w:proofErr w:type="spellEnd"/>
      <w:r w:rsidR="002D30B6" w:rsidRPr="006865A3">
        <w:rPr>
          <w:sz w:val="24"/>
          <w:szCs w:val="24"/>
        </w:rPr>
        <w:t xml:space="preserve">. </w:t>
      </w:r>
    </w:p>
    <w:p w:rsidR="00DE352E" w:rsidRPr="006865A3" w:rsidRDefault="00DE352E" w:rsidP="006865A3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6865A3">
        <w:rPr>
          <w:sz w:val="24"/>
          <w:szCs w:val="24"/>
        </w:rPr>
        <w:t>К</w:t>
      </w:r>
      <w:r w:rsidR="002D30B6" w:rsidRPr="006865A3">
        <w:rPr>
          <w:sz w:val="24"/>
          <w:szCs w:val="24"/>
        </w:rPr>
        <w:t>оррекция иммунного статуса, профилактика и борьба с инфекцией проводится под контролем данных иммунологических исследований с учетом чувствительности иммунной системы к стимуляторам. Применяются Т-</w:t>
      </w:r>
      <w:proofErr w:type="spellStart"/>
      <w:r w:rsidR="002D30B6" w:rsidRPr="006865A3">
        <w:rPr>
          <w:sz w:val="24"/>
          <w:szCs w:val="24"/>
        </w:rPr>
        <w:t>активин</w:t>
      </w:r>
      <w:proofErr w:type="spellEnd"/>
      <w:r w:rsidR="002D30B6" w:rsidRPr="006865A3">
        <w:rPr>
          <w:sz w:val="24"/>
          <w:szCs w:val="24"/>
        </w:rPr>
        <w:t xml:space="preserve"> или </w:t>
      </w:r>
      <w:proofErr w:type="spellStart"/>
      <w:r w:rsidR="002D30B6" w:rsidRPr="006865A3">
        <w:rPr>
          <w:sz w:val="24"/>
          <w:szCs w:val="24"/>
        </w:rPr>
        <w:t>тималин</w:t>
      </w:r>
      <w:proofErr w:type="spellEnd"/>
      <w:r w:rsidR="002D30B6" w:rsidRPr="006865A3">
        <w:rPr>
          <w:sz w:val="24"/>
          <w:szCs w:val="24"/>
        </w:rPr>
        <w:t xml:space="preserve">, γ-глобулин, гипериммунные плазмы, </w:t>
      </w:r>
      <w:proofErr w:type="spellStart"/>
      <w:r w:rsidR="002D30B6" w:rsidRPr="006865A3">
        <w:rPr>
          <w:sz w:val="24"/>
          <w:szCs w:val="24"/>
        </w:rPr>
        <w:t>интравенозная</w:t>
      </w:r>
      <w:proofErr w:type="spellEnd"/>
      <w:r w:rsidR="002D30B6" w:rsidRPr="006865A3">
        <w:rPr>
          <w:sz w:val="24"/>
          <w:szCs w:val="24"/>
        </w:rPr>
        <w:t xml:space="preserve"> лазерная квантовая </w:t>
      </w:r>
      <w:proofErr w:type="spellStart"/>
      <w:r w:rsidR="002D30B6" w:rsidRPr="006865A3">
        <w:rPr>
          <w:sz w:val="24"/>
          <w:szCs w:val="24"/>
        </w:rPr>
        <w:t>фотомодификация</w:t>
      </w:r>
      <w:proofErr w:type="spellEnd"/>
      <w:r w:rsidR="002D30B6" w:rsidRPr="006865A3">
        <w:rPr>
          <w:sz w:val="24"/>
          <w:szCs w:val="24"/>
        </w:rPr>
        <w:t xml:space="preserve"> крови. </w:t>
      </w:r>
    </w:p>
    <w:p w:rsidR="002D30B6" w:rsidRPr="006865A3" w:rsidRDefault="00DE352E" w:rsidP="006865A3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6865A3">
        <w:rPr>
          <w:sz w:val="24"/>
          <w:szCs w:val="24"/>
        </w:rPr>
        <w:t>П</w:t>
      </w:r>
      <w:r w:rsidR="002D30B6" w:rsidRPr="006865A3">
        <w:rPr>
          <w:sz w:val="24"/>
          <w:szCs w:val="24"/>
        </w:rPr>
        <w:t xml:space="preserve">рофилактика гнойно-септических осложнений у больных с жировой эмболией включает применение селективной </w:t>
      </w:r>
      <w:proofErr w:type="spellStart"/>
      <w:r w:rsidR="002D30B6" w:rsidRPr="006865A3">
        <w:rPr>
          <w:sz w:val="24"/>
          <w:szCs w:val="24"/>
        </w:rPr>
        <w:t>деконтаминация</w:t>
      </w:r>
      <w:proofErr w:type="spellEnd"/>
      <w:r w:rsidR="002D30B6" w:rsidRPr="006865A3">
        <w:rPr>
          <w:sz w:val="24"/>
          <w:szCs w:val="24"/>
        </w:rPr>
        <w:t xml:space="preserve"> кишечника (</w:t>
      </w:r>
      <w:proofErr w:type="spellStart"/>
      <w:r w:rsidR="002D30B6" w:rsidRPr="006865A3">
        <w:rPr>
          <w:sz w:val="24"/>
          <w:szCs w:val="24"/>
        </w:rPr>
        <w:t>аминогликозиды</w:t>
      </w:r>
      <w:proofErr w:type="spellEnd"/>
      <w:r w:rsidR="002D30B6" w:rsidRPr="006865A3">
        <w:rPr>
          <w:sz w:val="24"/>
          <w:szCs w:val="24"/>
        </w:rPr>
        <w:t xml:space="preserve">, </w:t>
      </w:r>
      <w:proofErr w:type="spellStart"/>
      <w:r w:rsidR="002D30B6" w:rsidRPr="006865A3">
        <w:rPr>
          <w:sz w:val="24"/>
          <w:szCs w:val="24"/>
        </w:rPr>
        <w:t>полимиксин</w:t>
      </w:r>
      <w:proofErr w:type="spellEnd"/>
      <w:r w:rsidR="002D30B6" w:rsidRPr="006865A3">
        <w:rPr>
          <w:sz w:val="24"/>
          <w:szCs w:val="24"/>
        </w:rPr>
        <w:t xml:space="preserve"> и </w:t>
      </w:r>
      <w:proofErr w:type="spellStart"/>
      <w:r w:rsidR="002D30B6" w:rsidRPr="006865A3">
        <w:rPr>
          <w:sz w:val="24"/>
          <w:szCs w:val="24"/>
        </w:rPr>
        <w:t>нистатин</w:t>
      </w:r>
      <w:proofErr w:type="spellEnd"/>
      <w:r w:rsidR="002D30B6" w:rsidRPr="006865A3">
        <w:rPr>
          <w:sz w:val="24"/>
          <w:szCs w:val="24"/>
        </w:rPr>
        <w:t xml:space="preserve">) в сочетании с </w:t>
      </w:r>
      <w:proofErr w:type="spellStart"/>
      <w:r w:rsidR="002D30B6" w:rsidRPr="006865A3">
        <w:rPr>
          <w:sz w:val="24"/>
          <w:szCs w:val="24"/>
        </w:rPr>
        <w:t>эубиотиком</w:t>
      </w:r>
      <w:proofErr w:type="spellEnd"/>
      <w:r w:rsidR="002D30B6" w:rsidRPr="006865A3">
        <w:rPr>
          <w:sz w:val="24"/>
          <w:szCs w:val="24"/>
        </w:rPr>
        <w:t xml:space="preserve"> (</w:t>
      </w:r>
      <w:proofErr w:type="spellStart"/>
      <w:r w:rsidR="002D30B6" w:rsidRPr="006865A3">
        <w:rPr>
          <w:sz w:val="24"/>
          <w:szCs w:val="24"/>
        </w:rPr>
        <w:t>бифидум-бактерин</w:t>
      </w:r>
      <w:proofErr w:type="spellEnd"/>
      <w:r w:rsidR="002D30B6" w:rsidRPr="006865A3">
        <w:rPr>
          <w:sz w:val="24"/>
          <w:szCs w:val="24"/>
        </w:rPr>
        <w:t xml:space="preserve">), при необходимости используют комбинации антибиотиков широкого спектра действия. </w:t>
      </w:r>
    </w:p>
    <w:p w:rsidR="005D6C0C" w:rsidRDefault="006865A3" w:rsidP="005D6C0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РЕКОМ</w:t>
      </w:r>
      <w:r w:rsidR="005D6C0C">
        <w:rPr>
          <w:b/>
          <w:sz w:val="24"/>
          <w:szCs w:val="24"/>
        </w:rPr>
        <w:t>ЕНДАЦИИ ПО ВЕДЕНИЮ БОЛЬНЫХ В О</w:t>
      </w:r>
      <w:r>
        <w:rPr>
          <w:b/>
          <w:sz w:val="24"/>
          <w:szCs w:val="24"/>
        </w:rPr>
        <w:t>Р</w:t>
      </w:r>
      <w:r w:rsidR="005D6C0C">
        <w:rPr>
          <w:b/>
          <w:sz w:val="24"/>
          <w:szCs w:val="24"/>
        </w:rPr>
        <w:t>ИТ</w:t>
      </w:r>
      <w:r>
        <w:rPr>
          <w:b/>
          <w:sz w:val="24"/>
          <w:szCs w:val="24"/>
        </w:rPr>
        <w:t>:</w:t>
      </w:r>
    </w:p>
    <w:p w:rsidR="005D6C0C" w:rsidRDefault="001C45B6" w:rsidP="005D6C0C">
      <w:pPr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</w:rPr>
      </w:pPr>
      <w:r w:rsidRPr="006865A3">
        <w:rPr>
          <w:sz w:val="24"/>
          <w:szCs w:val="24"/>
        </w:rPr>
        <w:t xml:space="preserve">При поступлении пострадавшего необходимо уточнить диагноз и дать правильную оценку общего состояния больного, предельно бережно осматривать и обследовать пациента, исключить необоснованные перекладывания больного и нарушения временной иммобилизации в области костных повреждений. Рентгенография должна производиться передвижным рентгеновским аппаратом. </w:t>
      </w:r>
    </w:p>
    <w:p w:rsidR="005D6C0C" w:rsidRDefault="001C45B6" w:rsidP="005D6C0C">
      <w:pPr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</w:rPr>
      </w:pPr>
      <w:r w:rsidRPr="006865A3">
        <w:rPr>
          <w:sz w:val="24"/>
          <w:szCs w:val="24"/>
        </w:rPr>
        <w:t xml:space="preserve">При наличии шока необходимо катетеризировать подключичную (яремную) вену, забрать 20 мл крови на клинические и биохимические исследования, измерить ЦВД и начать </w:t>
      </w:r>
      <w:proofErr w:type="spellStart"/>
      <w:r w:rsidRPr="006865A3">
        <w:rPr>
          <w:sz w:val="24"/>
          <w:szCs w:val="24"/>
        </w:rPr>
        <w:t>инфузионную</w:t>
      </w:r>
      <w:proofErr w:type="spellEnd"/>
      <w:r w:rsidRPr="006865A3">
        <w:rPr>
          <w:sz w:val="24"/>
          <w:szCs w:val="24"/>
        </w:rPr>
        <w:t xml:space="preserve"> терапию с включением кристаллоидов и коллоидов в соотношении 2 : 1 под контролем критериев адекватности. </w:t>
      </w:r>
    </w:p>
    <w:p w:rsidR="005D6C0C" w:rsidRDefault="001C45B6" w:rsidP="005D6C0C">
      <w:pPr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</w:rPr>
      </w:pPr>
      <w:r w:rsidRPr="006865A3">
        <w:rPr>
          <w:sz w:val="24"/>
          <w:szCs w:val="24"/>
        </w:rPr>
        <w:t xml:space="preserve">При наличии комы, глубокого оглушения, признаков </w:t>
      </w:r>
      <w:proofErr w:type="spellStart"/>
      <w:r w:rsidRPr="006865A3">
        <w:rPr>
          <w:sz w:val="24"/>
          <w:szCs w:val="24"/>
        </w:rPr>
        <w:t>субкомпенсации</w:t>
      </w:r>
      <w:proofErr w:type="spellEnd"/>
      <w:r w:rsidRPr="006865A3">
        <w:rPr>
          <w:sz w:val="24"/>
          <w:szCs w:val="24"/>
        </w:rPr>
        <w:t xml:space="preserve"> газообмена и последующей отрицательной динамики необходимо </w:t>
      </w:r>
      <w:proofErr w:type="spellStart"/>
      <w:r w:rsidRPr="006865A3">
        <w:rPr>
          <w:sz w:val="24"/>
          <w:szCs w:val="24"/>
        </w:rPr>
        <w:t>интубировать</w:t>
      </w:r>
      <w:proofErr w:type="spellEnd"/>
      <w:r w:rsidRPr="006865A3">
        <w:rPr>
          <w:sz w:val="24"/>
          <w:szCs w:val="24"/>
        </w:rPr>
        <w:t xml:space="preserve"> пострадавшего и перевести на ИВЛ с FiO</w:t>
      </w:r>
      <w:r w:rsidRPr="006865A3">
        <w:rPr>
          <w:sz w:val="24"/>
          <w:szCs w:val="24"/>
          <w:vertAlign w:val="subscript"/>
        </w:rPr>
        <w:t>2</w:t>
      </w:r>
      <w:r w:rsidRPr="006865A3">
        <w:rPr>
          <w:sz w:val="24"/>
          <w:szCs w:val="24"/>
        </w:rPr>
        <w:t xml:space="preserve"> = 0,5. Ввести </w:t>
      </w:r>
      <w:proofErr w:type="spellStart"/>
      <w:r w:rsidRPr="006865A3">
        <w:rPr>
          <w:sz w:val="24"/>
          <w:szCs w:val="24"/>
        </w:rPr>
        <w:t>назогастральный</w:t>
      </w:r>
      <w:proofErr w:type="spellEnd"/>
      <w:r w:rsidRPr="006865A3">
        <w:rPr>
          <w:sz w:val="24"/>
          <w:szCs w:val="24"/>
        </w:rPr>
        <w:t xml:space="preserve"> зонд. </w:t>
      </w:r>
    </w:p>
    <w:p w:rsidR="005D6C0C" w:rsidRDefault="001C45B6" w:rsidP="005D6C0C">
      <w:pPr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</w:rPr>
      </w:pPr>
      <w:r w:rsidRPr="006865A3">
        <w:rPr>
          <w:sz w:val="24"/>
          <w:szCs w:val="24"/>
        </w:rPr>
        <w:t xml:space="preserve">Установить постоянный катетер в мочевом пузыре для измерения почасового диуреза, направить мочу на анализ наличия жира. </w:t>
      </w:r>
    </w:p>
    <w:p w:rsidR="005D6C0C" w:rsidRDefault="001C45B6" w:rsidP="005D6C0C">
      <w:pPr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</w:rPr>
      </w:pPr>
      <w:r w:rsidRPr="006865A3">
        <w:rPr>
          <w:sz w:val="24"/>
          <w:szCs w:val="24"/>
        </w:rPr>
        <w:t xml:space="preserve">Установить мониторинг основных функциональных систем. </w:t>
      </w:r>
    </w:p>
    <w:p w:rsidR="005D6C0C" w:rsidRDefault="001C45B6" w:rsidP="005D6C0C">
      <w:pPr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</w:rPr>
      </w:pPr>
      <w:r w:rsidRPr="006865A3">
        <w:rPr>
          <w:sz w:val="24"/>
          <w:szCs w:val="24"/>
        </w:rPr>
        <w:lastRenderedPageBreak/>
        <w:t>Обеспечить обезболивание с включением анальгетиков и гипнотических средств (</w:t>
      </w:r>
      <w:proofErr w:type="spellStart"/>
      <w:r w:rsidRPr="006865A3">
        <w:rPr>
          <w:sz w:val="24"/>
          <w:szCs w:val="24"/>
        </w:rPr>
        <w:t>кетамин</w:t>
      </w:r>
      <w:proofErr w:type="spellEnd"/>
      <w:r w:rsidRPr="006865A3">
        <w:rPr>
          <w:sz w:val="24"/>
          <w:szCs w:val="24"/>
        </w:rPr>
        <w:t xml:space="preserve">, </w:t>
      </w:r>
      <w:proofErr w:type="spellStart"/>
      <w:r w:rsidRPr="006865A3">
        <w:rPr>
          <w:sz w:val="24"/>
          <w:szCs w:val="24"/>
        </w:rPr>
        <w:t>реланиум</w:t>
      </w:r>
      <w:proofErr w:type="spellEnd"/>
      <w:r w:rsidRPr="006865A3">
        <w:rPr>
          <w:sz w:val="24"/>
          <w:szCs w:val="24"/>
        </w:rPr>
        <w:t xml:space="preserve">, </w:t>
      </w:r>
      <w:proofErr w:type="spellStart"/>
      <w:r w:rsidRPr="006865A3">
        <w:rPr>
          <w:sz w:val="24"/>
          <w:szCs w:val="24"/>
        </w:rPr>
        <w:t>фентанил</w:t>
      </w:r>
      <w:proofErr w:type="spellEnd"/>
      <w:r w:rsidRPr="006865A3">
        <w:rPr>
          <w:sz w:val="24"/>
          <w:szCs w:val="24"/>
        </w:rPr>
        <w:t xml:space="preserve">, </w:t>
      </w:r>
      <w:proofErr w:type="spellStart"/>
      <w:r w:rsidRPr="006865A3">
        <w:rPr>
          <w:sz w:val="24"/>
          <w:szCs w:val="24"/>
        </w:rPr>
        <w:t>кетеролак</w:t>
      </w:r>
      <w:proofErr w:type="spellEnd"/>
      <w:r w:rsidRPr="006865A3">
        <w:rPr>
          <w:sz w:val="24"/>
          <w:szCs w:val="24"/>
        </w:rPr>
        <w:t xml:space="preserve">, </w:t>
      </w:r>
      <w:proofErr w:type="spellStart"/>
      <w:r w:rsidRPr="006865A3">
        <w:rPr>
          <w:sz w:val="24"/>
          <w:szCs w:val="24"/>
        </w:rPr>
        <w:t>трамал</w:t>
      </w:r>
      <w:proofErr w:type="spellEnd"/>
      <w:r w:rsidRPr="006865A3">
        <w:rPr>
          <w:sz w:val="24"/>
          <w:szCs w:val="24"/>
        </w:rPr>
        <w:t xml:space="preserve">) и надежную фиксацию костных отломков с использованием предпочтительно </w:t>
      </w:r>
      <w:proofErr w:type="spellStart"/>
      <w:r w:rsidRPr="006865A3">
        <w:rPr>
          <w:sz w:val="24"/>
          <w:szCs w:val="24"/>
        </w:rPr>
        <w:t>спицестержневых</w:t>
      </w:r>
      <w:proofErr w:type="spellEnd"/>
      <w:r w:rsidRPr="006865A3">
        <w:rPr>
          <w:sz w:val="24"/>
          <w:szCs w:val="24"/>
        </w:rPr>
        <w:t xml:space="preserve"> аппаратов. После выведения из шока возможны ранние оперативные способы надежной фиксации костных отломков. </w:t>
      </w:r>
    </w:p>
    <w:p w:rsidR="005D6C0C" w:rsidRDefault="001C45B6" w:rsidP="005D6C0C">
      <w:pPr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</w:rPr>
      </w:pPr>
      <w:r w:rsidRPr="006865A3">
        <w:rPr>
          <w:sz w:val="24"/>
          <w:szCs w:val="24"/>
        </w:rPr>
        <w:t xml:space="preserve">Для профилактики СЖЭ включить </w:t>
      </w:r>
      <w:proofErr w:type="spellStart"/>
      <w:r w:rsidRPr="006865A3">
        <w:rPr>
          <w:sz w:val="24"/>
          <w:szCs w:val="24"/>
        </w:rPr>
        <w:t>глюкозоалкогольную</w:t>
      </w:r>
      <w:proofErr w:type="spellEnd"/>
      <w:r w:rsidRPr="006865A3">
        <w:rPr>
          <w:sz w:val="24"/>
          <w:szCs w:val="24"/>
        </w:rPr>
        <w:t xml:space="preserve"> смесь (30 мл 96° этилового спирта и 70 мл 20% глюкозы) в/в дважды за сутки, вводить </w:t>
      </w:r>
      <w:proofErr w:type="spellStart"/>
      <w:r w:rsidRPr="006865A3">
        <w:rPr>
          <w:sz w:val="24"/>
          <w:szCs w:val="24"/>
        </w:rPr>
        <w:t>липостабил</w:t>
      </w:r>
      <w:proofErr w:type="spellEnd"/>
      <w:r w:rsidRPr="006865A3">
        <w:rPr>
          <w:sz w:val="24"/>
          <w:szCs w:val="24"/>
        </w:rPr>
        <w:t xml:space="preserve"> 20 мл 3–4 раза в сутки, стресс-лимитирующие средства – a-токоферола ацетат 1200 мг и аскорбиновую кислоту 500 мг в сутки. </w:t>
      </w:r>
    </w:p>
    <w:p w:rsidR="005D6C0C" w:rsidRDefault="001C45B6" w:rsidP="005D6C0C">
      <w:pPr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</w:rPr>
      </w:pPr>
      <w:r w:rsidRPr="006865A3">
        <w:rPr>
          <w:sz w:val="24"/>
          <w:szCs w:val="24"/>
        </w:rPr>
        <w:t xml:space="preserve">Включить ингибиторы </w:t>
      </w:r>
      <w:proofErr w:type="spellStart"/>
      <w:r w:rsidRPr="006865A3">
        <w:rPr>
          <w:sz w:val="24"/>
          <w:szCs w:val="24"/>
        </w:rPr>
        <w:t>протеолиза</w:t>
      </w:r>
      <w:proofErr w:type="spellEnd"/>
      <w:r w:rsidRPr="006865A3">
        <w:rPr>
          <w:sz w:val="24"/>
          <w:szCs w:val="24"/>
        </w:rPr>
        <w:t xml:space="preserve"> – </w:t>
      </w:r>
      <w:proofErr w:type="spellStart"/>
      <w:r w:rsidRPr="006865A3">
        <w:rPr>
          <w:sz w:val="24"/>
          <w:szCs w:val="24"/>
        </w:rPr>
        <w:t>контрикал</w:t>
      </w:r>
      <w:proofErr w:type="spellEnd"/>
      <w:r w:rsidRPr="006865A3">
        <w:rPr>
          <w:sz w:val="24"/>
          <w:szCs w:val="24"/>
        </w:rPr>
        <w:t xml:space="preserve"> 10 000 ґ 4 раза в сутки, нестероидные препараты (</w:t>
      </w:r>
      <w:proofErr w:type="spellStart"/>
      <w:r w:rsidRPr="006865A3">
        <w:rPr>
          <w:sz w:val="24"/>
          <w:szCs w:val="24"/>
        </w:rPr>
        <w:t>кетеролак</w:t>
      </w:r>
      <w:proofErr w:type="spellEnd"/>
      <w:r w:rsidRPr="006865A3">
        <w:rPr>
          <w:sz w:val="24"/>
          <w:szCs w:val="24"/>
        </w:rPr>
        <w:t xml:space="preserve"> 30 мг ґ 4 раза), </w:t>
      </w:r>
      <w:proofErr w:type="spellStart"/>
      <w:r w:rsidRPr="006865A3">
        <w:rPr>
          <w:sz w:val="24"/>
          <w:szCs w:val="24"/>
        </w:rPr>
        <w:t>трентал</w:t>
      </w:r>
      <w:proofErr w:type="spellEnd"/>
      <w:r w:rsidRPr="006865A3">
        <w:rPr>
          <w:sz w:val="24"/>
          <w:szCs w:val="24"/>
        </w:rPr>
        <w:t xml:space="preserve"> 10 мл (100 мг) внутривенно 3 раза в сутки, </w:t>
      </w:r>
      <w:proofErr w:type="spellStart"/>
      <w:r w:rsidRPr="006865A3">
        <w:rPr>
          <w:sz w:val="24"/>
          <w:szCs w:val="24"/>
        </w:rPr>
        <w:t>фраксипарин</w:t>
      </w:r>
      <w:proofErr w:type="spellEnd"/>
      <w:r w:rsidRPr="006865A3">
        <w:rPr>
          <w:sz w:val="24"/>
          <w:szCs w:val="24"/>
        </w:rPr>
        <w:t xml:space="preserve"> при окончательной остановке кровотечения по 0,3–0,6 мг подкожно 1 раз в сутки, анаболические гормоны. </w:t>
      </w:r>
    </w:p>
    <w:p w:rsidR="001C45B6" w:rsidRPr="005D6C0C" w:rsidRDefault="001C45B6" w:rsidP="005D6C0C">
      <w:pPr>
        <w:numPr>
          <w:ilvl w:val="0"/>
          <w:numId w:val="15"/>
        </w:numPr>
        <w:spacing w:line="360" w:lineRule="auto"/>
        <w:jc w:val="both"/>
        <w:rPr>
          <w:b/>
          <w:sz w:val="24"/>
          <w:szCs w:val="24"/>
        </w:rPr>
      </w:pPr>
      <w:r w:rsidRPr="006865A3">
        <w:rPr>
          <w:sz w:val="24"/>
          <w:szCs w:val="24"/>
        </w:rPr>
        <w:t xml:space="preserve">При </w:t>
      </w:r>
      <w:proofErr w:type="spellStart"/>
      <w:r w:rsidRPr="006865A3">
        <w:rPr>
          <w:sz w:val="24"/>
          <w:szCs w:val="24"/>
        </w:rPr>
        <w:t>разможженных</w:t>
      </w:r>
      <w:proofErr w:type="spellEnd"/>
      <w:r w:rsidRPr="006865A3">
        <w:rPr>
          <w:sz w:val="24"/>
          <w:szCs w:val="24"/>
        </w:rPr>
        <w:t xml:space="preserve"> заведомо инфицированных ранах, полостных операциях – перейти на мощные антибиотики (</w:t>
      </w:r>
      <w:proofErr w:type="spellStart"/>
      <w:r w:rsidRPr="006865A3">
        <w:rPr>
          <w:sz w:val="24"/>
          <w:szCs w:val="24"/>
        </w:rPr>
        <w:t>тиенам</w:t>
      </w:r>
      <w:proofErr w:type="spellEnd"/>
      <w:r w:rsidRPr="006865A3">
        <w:rPr>
          <w:sz w:val="24"/>
          <w:szCs w:val="24"/>
        </w:rPr>
        <w:t xml:space="preserve">, </w:t>
      </w:r>
      <w:proofErr w:type="spellStart"/>
      <w:r w:rsidRPr="006865A3">
        <w:rPr>
          <w:sz w:val="24"/>
          <w:szCs w:val="24"/>
        </w:rPr>
        <w:t>меропенем</w:t>
      </w:r>
      <w:proofErr w:type="spellEnd"/>
      <w:r w:rsidRPr="006865A3">
        <w:rPr>
          <w:sz w:val="24"/>
          <w:szCs w:val="24"/>
        </w:rPr>
        <w:t xml:space="preserve">). </w:t>
      </w:r>
    </w:p>
    <w:p w:rsidR="00003756" w:rsidRPr="006865A3" w:rsidRDefault="00003756" w:rsidP="006865A3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5D6C0C" w:rsidRDefault="00003756" w:rsidP="006865A3">
      <w:pPr>
        <w:spacing w:before="100" w:beforeAutospacing="1" w:after="100" w:afterAutospacing="1"/>
        <w:jc w:val="both"/>
        <w:rPr>
          <w:sz w:val="24"/>
          <w:szCs w:val="24"/>
        </w:rPr>
      </w:pPr>
      <w:r w:rsidRPr="006865A3">
        <w:rPr>
          <w:sz w:val="24"/>
          <w:szCs w:val="24"/>
        </w:rPr>
        <w:t xml:space="preserve">                                     </w:t>
      </w:r>
    </w:p>
    <w:p w:rsidR="005D6C0C" w:rsidRDefault="005D6C0C" w:rsidP="006865A3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5D6C0C" w:rsidRDefault="005D6C0C" w:rsidP="006865A3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5D6C0C" w:rsidRDefault="005D6C0C" w:rsidP="006865A3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5D6C0C" w:rsidRDefault="005D6C0C" w:rsidP="006865A3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5D6C0C" w:rsidRDefault="005D6C0C" w:rsidP="006865A3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5D6C0C" w:rsidRDefault="005D6C0C" w:rsidP="006865A3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5D6C0C" w:rsidRDefault="005D6C0C" w:rsidP="006865A3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5D6C0C" w:rsidRDefault="005D6C0C" w:rsidP="006865A3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5D6C0C" w:rsidRDefault="005D6C0C" w:rsidP="006865A3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5D6C0C" w:rsidRDefault="005D6C0C" w:rsidP="006865A3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5D6C0C" w:rsidRDefault="005D6C0C" w:rsidP="006865A3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5D6C0C" w:rsidRDefault="005D6C0C" w:rsidP="006865A3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003756" w:rsidRPr="006865A3" w:rsidRDefault="005D6C0C" w:rsidP="006865A3">
      <w:pPr>
        <w:spacing w:before="100" w:beforeAutospacing="1" w:after="100" w:afterAutospacing="1"/>
        <w:jc w:val="both"/>
        <w:rPr>
          <w:b/>
          <w:sz w:val="36"/>
          <w:szCs w:val="36"/>
        </w:rPr>
      </w:pPr>
      <w:r>
        <w:rPr>
          <w:sz w:val="24"/>
          <w:szCs w:val="24"/>
        </w:rPr>
        <w:lastRenderedPageBreak/>
        <w:t xml:space="preserve">                                         </w:t>
      </w:r>
      <w:r w:rsidR="00003756" w:rsidRPr="006865A3">
        <w:rPr>
          <w:b/>
          <w:sz w:val="36"/>
          <w:szCs w:val="36"/>
        </w:rPr>
        <w:t>СПИСОК ЛИТЕРАТУРЫ:</w:t>
      </w:r>
    </w:p>
    <w:p w:rsidR="00BA2295" w:rsidRPr="006865A3" w:rsidRDefault="00BA2295" w:rsidP="006865A3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</w:rPr>
      </w:pPr>
      <w:proofErr w:type="spellStart"/>
      <w:r w:rsidRPr="006865A3">
        <w:rPr>
          <w:sz w:val="24"/>
          <w:szCs w:val="24"/>
        </w:rPr>
        <w:t>Пащук</w:t>
      </w:r>
      <w:proofErr w:type="spellEnd"/>
      <w:r w:rsidRPr="006865A3">
        <w:rPr>
          <w:sz w:val="24"/>
          <w:szCs w:val="24"/>
        </w:rPr>
        <w:t xml:space="preserve"> А. Ю., Фадеев П. А. Лечение травматической болезни, осложненной жировой эмболией: Метод. рекомендации. Харьков, 1991. </w:t>
      </w:r>
    </w:p>
    <w:p w:rsidR="00BA2295" w:rsidRPr="006865A3" w:rsidRDefault="00BA2295" w:rsidP="006865A3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865A3">
        <w:rPr>
          <w:sz w:val="24"/>
          <w:szCs w:val="24"/>
        </w:rPr>
        <w:t xml:space="preserve">Плетнев И. Н. Комплексная профилактика синдрома жировой эмболии в травматологии. </w:t>
      </w:r>
      <w:proofErr w:type="spellStart"/>
      <w:r w:rsidRPr="006865A3">
        <w:rPr>
          <w:sz w:val="24"/>
          <w:szCs w:val="24"/>
        </w:rPr>
        <w:t>Дис</w:t>
      </w:r>
      <w:proofErr w:type="spellEnd"/>
      <w:r w:rsidRPr="006865A3">
        <w:rPr>
          <w:sz w:val="24"/>
          <w:szCs w:val="24"/>
        </w:rPr>
        <w:t xml:space="preserve">. ... канд. мед. наук. М., 2000. </w:t>
      </w:r>
    </w:p>
    <w:p w:rsidR="00BA2295" w:rsidRPr="006865A3" w:rsidRDefault="00BA2295" w:rsidP="006865A3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865A3">
        <w:rPr>
          <w:sz w:val="24"/>
          <w:szCs w:val="24"/>
        </w:rPr>
        <w:t xml:space="preserve">Сальников Д. И., Кузьменко В. В., Куликов С. А. и др. Профилактика и лечение жировой эмболии при травмах опорно-двигательного аппарата: Метод. рекомендации. М., 1989. </w:t>
      </w:r>
    </w:p>
    <w:p w:rsidR="00BA2295" w:rsidRPr="006865A3" w:rsidRDefault="00BA2295" w:rsidP="006865A3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865A3">
        <w:rPr>
          <w:sz w:val="24"/>
          <w:szCs w:val="24"/>
        </w:rPr>
        <w:t xml:space="preserve">Семенов В. А. Диагностика жировой эмболии. Ортопедия, травматология протезирование. 1980. № 5. С. 54. </w:t>
      </w:r>
    </w:p>
    <w:p w:rsidR="00003756" w:rsidRPr="006865A3" w:rsidRDefault="00BA2295" w:rsidP="006865A3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865A3">
        <w:rPr>
          <w:sz w:val="24"/>
          <w:szCs w:val="24"/>
        </w:rPr>
        <w:t xml:space="preserve">Шапошников Ю. Г., Решетников Е. А. Диагностика и лечение травматической жировой эмболии // Хирургия. 1978. № 4. С. 128–134. </w:t>
      </w:r>
    </w:p>
    <w:p w:rsidR="00003756" w:rsidRPr="006865A3" w:rsidRDefault="00003756" w:rsidP="006865A3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865A3">
        <w:rPr>
          <w:sz w:val="24"/>
          <w:szCs w:val="24"/>
        </w:rPr>
        <w:t>Буров Н.Е., Евдокимова А.Э. и др. «Семиотика синдрома жировой эмболии по данным ретроспективного анализа» //</w:t>
      </w:r>
      <w:hyperlink r:id="rId6" w:history="1">
        <w:r w:rsidRPr="006865A3">
          <w:rPr>
            <w:rStyle w:val="a4"/>
            <w:color w:val="auto"/>
            <w:sz w:val="24"/>
            <w:szCs w:val="24"/>
            <w:u w:val="none"/>
          </w:rPr>
          <w:t>http://www.clinanaesthesiology.ru/2_2004/f_02_03_02.htm</w:t>
        </w:r>
      </w:hyperlink>
    </w:p>
    <w:p w:rsidR="00003756" w:rsidRPr="006865A3" w:rsidRDefault="00003756" w:rsidP="006865A3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6865A3">
        <w:rPr>
          <w:sz w:val="24"/>
          <w:szCs w:val="24"/>
        </w:rPr>
        <w:t xml:space="preserve">Миронов Н.П., </w:t>
      </w:r>
      <w:proofErr w:type="spellStart"/>
      <w:r w:rsidRPr="006865A3">
        <w:rPr>
          <w:sz w:val="24"/>
          <w:szCs w:val="24"/>
        </w:rPr>
        <w:t>Аржакова</w:t>
      </w:r>
      <w:proofErr w:type="spellEnd"/>
      <w:r w:rsidRPr="006865A3">
        <w:rPr>
          <w:sz w:val="24"/>
          <w:szCs w:val="24"/>
        </w:rPr>
        <w:t xml:space="preserve"> Н.И. «Синдром жировой эмболии как осложнение травматической болезни» // «Вестник интенсивной терапии», № 2-3, 1996г. </w:t>
      </w:r>
      <w:r w:rsidRPr="006865A3">
        <w:rPr>
          <w:sz w:val="24"/>
        </w:rPr>
        <w:t>http://medstudy.narod.ru/resource/reanim/lipoid.htm</w:t>
      </w:r>
      <w:r w:rsidRPr="006865A3">
        <w:rPr>
          <w:sz w:val="24"/>
          <w:szCs w:val="24"/>
        </w:rPr>
        <w:t xml:space="preserve"> </w:t>
      </w:r>
    </w:p>
    <w:p w:rsidR="00003756" w:rsidRPr="006865A3" w:rsidRDefault="00003756" w:rsidP="006865A3">
      <w:pPr>
        <w:spacing w:before="100" w:beforeAutospacing="1" w:after="100" w:afterAutospacing="1"/>
        <w:ind w:left="360"/>
        <w:jc w:val="both"/>
        <w:rPr>
          <w:sz w:val="24"/>
          <w:szCs w:val="24"/>
        </w:rPr>
      </w:pPr>
    </w:p>
    <w:p w:rsidR="00003756" w:rsidRPr="006865A3" w:rsidRDefault="00003756" w:rsidP="006865A3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1C45B6" w:rsidRPr="006865A3" w:rsidRDefault="001C45B6" w:rsidP="006865A3">
      <w:pPr>
        <w:jc w:val="both"/>
        <w:rPr>
          <w:sz w:val="24"/>
          <w:szCs w:val="24"/>
        </w:rPr>
      </w:pPr>
    </w:p>
    <w:p w:rsidR="001C45B6" w:rsidRPr="006865A3" w:rsidRDefault="001C45B6" w:rsidP="006865A3">
      <w:pPr>
        <w:jc w:val="both"/>
        <w:rPr>
          <w:sz w:val="24"/>
          <w:szCs w:val="24"/>
        </w:rPr>
      </w:pPr>
    </w:p>
    <w:sectPr w:rsidR="001C45B6" w:rsidRPr="006865A3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235D4D"/>
    <w:multiLevelType w:val="hybridMultilevel"/>
    <w:tmpl w:val="9B824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C607E"/>
    <w:multiLevelType w:val="multilevel"/>
    <w:tmpl w:val="165A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15577"/>
    <w:multiLevelType w:val="hybridMultilevel"/>
    <w:tmpl w:val="E4B23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D1122"/>
    <w:multiLevelType w:val="hybridMultilevel"/>
    <w:tmpl w:val="EB2E0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E6754"/>
    <w:multiLevelType w:val="hybridMultilevel"/>
    <w:tmpl w:val="2DDCA1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7887B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AC51EA2"/>
    <w:multiLevelType w:val="hybridMultilevel"/>
    <w:tmpl w:val="6B6A4A44"/>
    <w:lvl w:ilvl="0" w:tplc="57887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FCD26EE"/>
    <w:multiLevelType w:val="hybridMultilevel"/>
    <w:tmpl w:val="52609C88"/>
    <w:lvl w:ilvl="0" w:tplc="82603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921CA9"/>
    <w:multiLevelType w:val="multilevel"/>
    <w:tmpl w:val="85C2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C3973"/>
    <w:multiLevelType w:val="hybridMultilevel"/>
    <w:tmpl w:val="0F988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1318C6"/>
    <w:multiLevelType w:val="multilevel"/>
    <w:tmpl w:val="4C5C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8C086F"/>
    <w:multiLevelType w:val="hybridMultilevel"/>
    <w:tmpl w:val="72324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C62770"/>
    <w:multiLevelType w:val="hybridMultilevel"/>
    <w:tmpl w:val="7166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B80149"/>
    <w:multiLevelType w:val="hybridMultilevel"/>
    <w:tmpl w:val="FC9ECB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4121708"/>
    <w:multiLevelType w:val="hybridMultilevel"/>
    <w:tmpl w:val="95709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6"/>
  </w:num>
  <w:num w:numId="4">
    <w:abstractNumId w:val="5"/>
  </w:num>
  <w:num w:numId="5">
    <w:abstractNumId w:val="13"/>
  </w:num>
  <w:num w:numId="6">
    <w:abstractNumId w:val="1"/>
  </w:num>
  <w:num w:numId="7">
    <w:abstractNumId w:val="3"/>
  </w:num>
  <w:num w:numId="8">
    <w:abstractNumId w:val="14"/>
  </w:num>
  <w:num w:numId="9">
    <w:abstractNumId w:val="9"/>
  </w:num>
  <w:num w:numId="10">
    <w:abstractNumId w:val="2"/>
  </w:num>
  <w:num w:numId="11">
    <w:abstractNumId w:val="8"/>
  </w:num>
  <w:num w:numId="12">
    <w:abstractNumId w:val="10"/>
  </w:num>
  <w:num w:numId="13">
    <w:abstractNumId w:val="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13"/>
    <w:rsid w:val="00003756"/>
    <w:rsid w:val="000B6A64"/>
    <w:rsid w:val="001C45B6"/>
    <w:rsid w:val="00287125"/>
    <w:rsid w:val="002D30B6"/>
    <w:rsid w:val="003E787D"/>
    <w:rsid w:val="005355E4"/>
    <w:rsid w:val="005D6C0C"/>
    <w:rsid w:val="006865A3"/>
    <w:rsid w:val="006C7DC9"/>
    <w:rsid w:val="00820213"/>
    <w:rsid w:val="008557BA"/>
    <w:rsid w:val="008A01B5"/>
    <w:rsid w:val="00930B45"/>
    <w:rsid w:val="00A82997"/>
    <w:rsid w:val="00A912E2"/>
    <w:rsid w:val="00AB192B"/>
    <w:rsid w:val="00B10C41"/>
    <w:rsid w:val="00B77F09"/>
    <w:rsid w:val="00BA2295"/>
    <w:rsid w:val="00D818FF"/>
    <w:rsid w:val="00DE352E"/>
    <w:rsid w:val="00DF078C"/>
    <w:rsid w:val="00EF3E8F"/>
    <w:rsid w:val="00F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0B6"/>
  </w:style>
  <w:style w:type="paragraph" w:styleId="1">
    <w:name w:val="heading 1"/>
    <w:basedOn w:val="a"/>
    <w:next w:val="a"/>
    <w:qFormat/>
    <w:rsid w:val="002D30B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D30B6"/>
    <w:pPr>
      <w:keepNext/>
      <w:spacing w:line="360" w:lineRule="auto"/>
      <w:jc w:val="both"/>
      <w:outlineLvl w:val="1"/>
    </w:pPr>
    <w:rPr>
      <w:rFonts w:ascii="Arial" w:hAnsi="Arial"/>
      <w:kern w:val="28"/>
      <w:sz w:val="28"/>
    </w:rPr>
  </w:style>
  <w:style w:type="paragraph" w:styleId="3">
    <w:name w:val="heading 3"/>
    <w:basedOn w:val="a"/>
    <w:next w:val="a"/>
    <w:qFormat/>
    <w:rsid w:val="002D30B6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A2295"/>
    <w:pPr>
      <w:spacing w:before="100" w:beforeAutospacing="1" w:after="100" w:afterAutospacing="1"/>
    </w:pPr>
    <w:rPr>
      <w:sz w:val="24"/>
      <w:szCs w:val="24"/>
    </w:rPr>
  </w:style>
  <w:style w:type="character" w:customStyle="1" w:styleId="style11">
    <w:name w:val="style11"/>
    <w:rsid w:val="001C45B6"/>
    <w:rPr>
      <w:rFonts w:ascii="Symbol" w:hAnsi="Symbol" w:hint="default"/>
    </w:rPr>
  </w:style>
  <w:style w:type="character" w:styleId="a4">
    <w:name w:val="Hyperlink"/>
    <w:rsid w:val="001C45B6"/>
    <w:rPr>
      <w:color w:val="0000FF"/>
      <w:u w:val="single"/>
    </w:rPr>
  </w:style>
  <w:style w:type="paragraph" w:customStyle="1" w:styleId="H3">
    <w:name w:val="H3"/>
    <w:basedOn w:val="a"/>
    <w:next w:val="a"/>
    <w:rsid w:val="006865A3"/>
    <w:pPr>
      <w:keepNext/>
      <w:snapToGrid w:val="0"/>
      <w:spacing w:before="100" w:after="100"/>
      <w:outlineLvl w:val="3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0B6"/>
  </w:style>
  <w:style w:type="paragraph" w:styleId="1">
    <w:name w:val="heading 1"/>
    <w:basedOn w:val="a"/>
    <w:next w:val="a"/>
    <w:qFormat/>
    <w:rsid w:val="002D30B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D30B6"/>
    <w:pPr>
      <w:keepNext/>
      <w:spacing w:line="360" w:lineRule="auto"/>
      <w:jc w:val="both"/>
      <w:outlineLvl w:val="1"/>
    </w:pPr>
    <w:rPr>
      <w:rFonts w:ascii="Arial" w:hAnsi="Arial"/>
      <w:kern w:val="28"/>
      <w:sz w:val="28"/>
    </w:rPr>
  </w:style>
  <w:style w:type="paragraph" w:styleId="3">
    <w:name w:val="heading 3"/>
    <w:basedOn w:val="a"/>
    <w:next w:val="a"/>
    <w:qFormat/>
    <w:rsid w:val="002D30B6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A2295"/>
    <w:pPr>
      <w:spacing w:before="100" w:beforeAutospacing="1" w:after="100" w:afterAutospacing="1"/>
    </w:pPr>
    <w:rPr>
      <w:sz w:val="24"/>
      <w:szCs w:val="24"/>
    </w:rPr>
  </w:style>
  <w:style w:type="character" w:customStyle="1" w:styleId="style11">
    <w:name w:val="style11"/>
    <w:rsid w:val="001C45B6"/>
    <w:rPr>
      <w:rFonts w:ascii="Symbol" w:hAnsi="Symbol" w:hint="default"/>
    </w:rPr>
  </w:style>
  <w:style w:type="character" w:styleId="a4">
    <w:name w:val="Hyperlink"/>
    <w:rsid w:val="001C45B6"/>
    <w:rPr>
      <w:color w:val="0000FF"/>
      <w:u w:val="single"/>
    </w:rPr>
  </w:style>
  <w:style w:type="paragraph" w:customStyle="1" w:styleId="H3">
    <w:name w:val="H3"/>
    <w:basedOn w:val="a"/>
    <w:next w:val="a"/>
    <w:rsid w:val="006865A3"/>
    <w:pPr>
      <w:keepNext/>
      <w:snapToGrid w:val="0"/>
      <w:spacing w:before="100" w:after="100"/>
      <w:outlineLvl w:val="3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inanaesthesiology.ru/2_2004/f_02_03_0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>http://www.clinanaesthesiology.ru/2_2004/f_02_03_02.htm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Igor</cp:lastModifiedBy>
  <cp:revision>3</cp:revision>
  <dcterms:created xsi:type="dcterms:W3CDTF">2024-04-14T13:34:00Z</dcterms:created>
  <dcterms:modified xsi:type="dcterms:W3CDTF">2024-04-14T13:34:00Z</dcterms:modified>
</cp:coreProperties>
</file>