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C8" w:rsidRPr="00843829" w:rsidRDefault="00754EC8" w:rsidP="00754EC8">
      <w:pPr>
        <w:rPr>
          <w:rFonts w:ascii="Times New Roman" w:hAnsi="Times New Roman" w:cs="Times New Roman"/>
          <w:b/>
          <w:sz w:val="24"/>
          <w:szCs w:val="24"/>
        </w:rPr>
      </w:pPr>
      <w:r w:rsidRPr="00843829">
        <w:rPr>
          <w:rFonts w:ascii="Times New Roman" w:hAnsi="Times New Roman" w:cs="Times New Roman"/>
          <w:b/>
          <w:sz w:val="24"/>
          <w:szCs w:val="24"/>
        </w:rPr>
        <w:t xml:space="preserve">РГКП «Западно-Казахстанский Государственный Медицинский Университет имени </w:t>
      </w:r>
    </w:p>
    <w:p w:rsidR="00754EC8" w:rsidRPr="00843829" w:rsidRDefault="00754EC8" w:rsidP="00754EC8">
      <w:pPr>
        <w:rPr>
          <w:rFonts w:ascii="Times New Roman" w:hAnsi="Times New Roman" w:cs="Times New Roman"/>
          <w:b/>
          <w:sz w:val="24"/>
          <w:szCs w:val="24"/>
        </w:rPr>
      </w:pPr>
      <w:r w:rsidRPr="00843829">
        <w:rPr>
          <w:rFonts w:ascii="Times New Roman" w:hAnsi="Times New Roman" w:cs="Times New Roman"/>
          <w:b/>
          <w:sz w:val="24"/>
          <w:szCs w:val="24"/>
        </w:rPr>
        <w:t xml:space="preserve">                                                       Марата Оспанова»</w:t>
      </w:r>
    </w:p>
    <w:p w:rsidR="00754EC8" w:rsidRDefault="00754EC8" w:rsidP="00754EC8">
      <w:pPr>
        <w:rPr>
          <w:rFonts w:ascii="Times New Roman" w:hAnsi="Times New Roman" w:cs="Times New Roman"/>
          <w:b/>
          <w:sz w:val="24"/>
          <w:szCs w:val="24"/>
        </w:rPr>
      </w:pPr>
    </w:p>
    <w:p w:rsidR="00754EC8" w:rsidRDefault="00754EC8" w:rsidP="00754EC8">
      <w:pPr>
        <w:rPr>
          <w:rFonts w:ascii="Times New Roman" w:hAnsi="Times New Roman" w:cs="Times New Roman"/>
          <w:b/>
          <w:sz w:val="24"/>
          <w:szCs w:val="24"/>
        </w:rPr>
      </w:pPr>
    </w:p>
    <w:p w:rsidR="00754EC8" w:rsidRDefault="00754EC8" w:rsidP="00754EC8">
      <w:pPr>
        <w:rPr>
          <w:rFonts w:ascii="Times New Roman" w:hAnsi="Times New Roman" w:cs="Times New Roman"/>
          <w:b/>
          <w:sz w:val="24"/>
          <w:szCs w:val="24"/>
        </w:rPr>
      </w:pPr>
    </w:p>
    <w:p w:rsidR="00754EC8" w:rsidRDefault="00754EC8" w:rsidP="00754EC8">
      <w:pPr>
        <w:rPr>
          <w:rFonts w:ascii="Times New Roman" w:hAnsi="Times New Roman" w:cs="Times New Roman"/>
          <w:b/>
          <w:sz w:val="24"/>
          <w:szCs w:val="24"/>
        </w:rPr>
      </w:pPr>
    </w:p>
    <w:p w:rsidR="00754EC8" w:rsidRDefault="00754EC8" w:rsidP="00754EC8">
      <w:pPr>
        <w:rPr>
          <w:rFonts w:ascii="Times New Roman" w:hAnsi="Times New Roman" w:cs="Times New Roman"/>
          <w:b/>
          <w:sz w:val="52"/>
          <w:szCs w:val="52"/>
        </w:rPr>
      </w:pPr>
    </w:p>
    <w:p w:rsidR="00754EC8" w:rsidRPr="002C3158" w:rsidRDefault="00754EC8" w:rsidP="00754EC8">
      <w:pPr>
        <w:rPr>
          <w:rFonts w:ascii="Georgia" w:hAnsi="Georgia" w:cs="Times New Roman"/>
          <w:b/>
          <w:sz w:val="36"/>
          <w:szCs w:val="36"/>
        </w:rPr>
      </w:pPr>
      <w:r>
        <w:rPr>
          <w:rFonts w:ascii="Georgia" w:hAnsi="Georgia" w:cs="Times New Roman"/>
          <w:b/>
          <w:sz w:val="36"/>
          <w:szCs w:val="36"/>
        </w:rPr>
        <w:t xml:space="preserve">             </w:t>
      </w:r>
      <w:r w:rsidRPr="002C3158">
        <w:rPr>
          <w:rFonts w:ascii="Georgia" w:hAnsi="Georgia" w:cs="Times New Roman"/>
          <w:b/>
          <w:sz w:val="36"/>
          <w:szCs w:val="36"/>
        </w:rPr>
        <w:t>Самостоятельная работа студента</w:t>
      </w:r>
    </w:p>
    <w:p w:rsidR="00754EC8" w:rsidRDefault="00754EC8" w:rsidP="00754EC8">
      <w:pPr>
        <w:rPr>
          <w:rFonts w:ascii="Times New Roman" w:hAnsi="Times New Roman" w:cs="Times New Roman"/>
          <w:b/>
          <w:sz w:val="28"/>
          <w:szCs w:val="28"/>
        </w:rPr>
      </w:pPr>
    </w:p>
    <w:p w:rsidR="00754EC8" w:rsidRDefault="00754EC8" w:rsidP="00754EC8">
      <w:pPr>
        <w:rPr>
          <w:rFonts w:ascii="Book Antiqua" w:hAnsi="Book Antiqua" w:cs="Times New Roman"/>
          <w:i/>
          <w:sz w:val="24"/>
          <w:szCs w:val="24"/>
        </w:rPr>
      </w:pPr>
      <w:r w:rsidRPr="00843829">
        <w:rPr>
          <w:rFonts w:ascii="Times New Roman" w:hAnsi="Times New Roman" w:cs="Times New Roman"/>
          <w:b/>
          <w:sz w:val="28"/>
          <w:szCs w:val="28"/>
        </w:rPr>
        <w:t>Специальность</w:t>
      </w:r>
      <w:r>
        <w:rPr>
          <w:rFonts w:ascii="Times New Roman" w:hAnsi="Times New Roman" w:cs="Times New Roman"/>
          <w:b/>
          <w:sz w:val="28"/>
          <w:szCs w:val="28"/>
        </w:rPr>
        <w:t xml:space="preserve">: </w:t>
      </w:r>
      <w:r w:rsidRPr="00D12308">
        <w:rPr>
          <w:rFonts w:ascii="Times New Roman" w:hAnsi="Times New Roman" w:cs="Times New Roman"/>
          <w:i/>
          <w:sz w:val="28"/>
          <w:szCs w:val="28"/>
        </w:rPr>
        <w:t>Общая медицина</w:t>
      </w:r>
    </w:p>
    <w:p w:rsidR="00754EC8" w:rsidRDefault="00754EC8" w:rsidP="00754EC8">
      <w:pPr>
        <w:rPr>
          <w:rFonts w:ascii="Times New Roman" w:hAnsi="Times New Roman" w:cs="Times New Roman"/>
          <w:i/>
          <w:sz w:val="28"/>
          <w:szCs w:val="28"/>
        </w:rPr>
      </w:pPr>
      <w:r w:rsidRPr="00843829">
        <w:rPr>
          <w:rFonts w:ascii="Times New Roman" w:hAnsi="Times New Roman" w:cs="Times New Roman"/>
          <w:b/>
          <w:sz w:val="28"/>
          <w:szCs w:val="28"/>
        </w:rPr>
        <w:t>Кафедра</w:t>
      </w:r>
      <w:r>
        <w:rPr>
          <w:rFonts w:ascii="Times New Roman" w:hAnsi="Times New Roman" w:cs="Times New Roman"/>
          <w:b/>
          <w:sz w:val="28"/>
          <w:szCs w:val="28"/>
        </w:rPr>
        <w:t xml:space="preserve">: </w:t>
      </w:r>
      <w:r>
        <w:rPr>
          <w:rFonts w:ascii="Times New Roman" w:hAnsi="Times New Roman" w:cs="Times New Roman"/>
          <w:i/>
          <w:sz w:val="28"/>
          <w:szCs w:val="28"/>
        </w:rPr>
        <w:t>Социально-политических дисциплин</w:t>
      </w:r>
    </w:p>
    <w:p w:rsidR="00754EC8" w:rsidRPr="008D6B7A" w:rsidRDefault="00754EC8" w:rsidP="00754EC8">
      <w:pPr>
        <w:rPr>
          <w:rFonts w:ascii="Book Antiqua" w:hAnsi="Book Antiqua" w:cs="Times New Roman"/>
          <w:i/>
          <w:sz w:val="28"/>
          <w:szCs w:val="28"/>
        </w:rPr>
      </w:pPr>
      <w:r w:rsidRPr="00843829">
        <w:rPr>
          <w:rFonts w:ascii="Times New Roman" w:hAnsi="Times New Roman" w:cs="Times New Roman"/>
          <w:b/>
          <w:sz w:val="28"/>
          <w:szCs w:val="28"/>
        </w:rPr>
        <w:t>Дисциплина</w:t>
      </w:r>
      <w:r>
        <w:rPr>
          <w:rFonts w:ascii="Times New Roman" w:hAnsi="Times New Roman" w:cs="Times New Roman"/>
          <w:b/>
          <w:sz w:val="28"/>
          <w:szCs w:val="28"/>
        </w:rPr>
        <w:t xml:space="preserve">: </w:t>
      </w:r>
      <w:r>
        <w:rPr>
          <w:rFonts w:ascii="Times New Roman" w:hAnsi="Times New Roman" w:cs="Times New Roman"/>
          <w:i/>
          <w:sz w:val="28"/>
          <w:szCs w:val="28"/>
        </w:rPr>
        <w:t>Философия</w:t>
      </w:r>
    </w:p>
    <w:p w:rsidR="00754EC8" w:rsidRPr="00754EC8" w:rsidRDefault="00754EC8" w:rsidP="00754EC8">
      <w:pPr>
        <w:rPr>
          <w:rFonts w:ascii="Times New Roman" w:hAnsi="Times New Roman" w:cs="Times New Roman"/>
          <w:b/>
          <w:sz w:val="28"/>
          <w:szCs w:val="28"/>
        </w:rPr>
      </w:pPr>
      <w:r w:rsidRPr="00D12308">
        <w:rPr>
          <w:rFonts w:ascii="Times New Roman" w:hAnsi="Times New Roman" w:cs="Times New Roman"/>
          <w:b/>
          <w:sz w:val="28"/>
          <w:szCs w:val="28"/>
        </w:rPr>
        <w:t xml:space="preserve">Тема: </w:t>
      </w:r>
      <w:r w:rsidRPr="00754EC8">
        <w:rPr>
          <w:rFonts w:ascii="Times New Roman" w:hAnsi="Times New Roman" w:cs="Times New Roman"/>
          <w:i/>
          <w:sz w:val="28"/>
          <w:szCs w:val="28"/>
        </w:rPr>
        <w:t>Систематизация научного знания в философских изысканиях Античности</w:t>
      </w:r>
    </w:p>
    <w:p w:rsidR="00754EC8" w:rsidRPr="008D449A" w:rsidRDefault="00754EC8" w:rsidP="00754EC8">
      <w:pPr>
        <w:rPr>
          <w:rFonts w:ascii="Book Antiqua" w:hAnsi="Book Antiqua" w:cs="Times New Roman"/>
          <w:i/>
          <w:sz w:val="24"/>
          <w:szCs w:val="24"/>
        </w:rPr>
      </w:pPr>
      <w:r w:rsidRPr="00843829">
        <w:rPr>
          <w:rFonts w:ascii="Times New Roman" w:hAnsi="Times New Roman" w:cs="Times New Roman"/>
          <w:b/>
          <w:sz w:val="28"/>
          <w:szCs w:val="28"/>
        </w:rPr>
        <w:t>Форма выполнения</w:t>
      </w:r>
      <w:r>
        <w:rPr>
          <w:rFonts w:ascii="Times New Roman" w:hAnsi="Times New Roman" w:cs="Times New Roman"/>
          <w:b/>
          <w:sz w:val="28"/>
          <w:szCs w:val="28"/>
        </w:rPr>
        <w:t xml:space="preserve">: </w:t>
      </w:r>
      <w:r w:rsidRPr="00D12308">
        <w:rPr>
          <w:rFonts w:ascii="Times New Roman" w:hAnsi="Times New Roman" w:cs="Times New Roman"/>
          <w:i/>
          <w:sz w:val="28"/>
          <w:szCs w:val="28"/>
        </w:rPr>
        <w:t xml:space="preserve"> реферат</w:t>
      </w:r>
    </w:p>
    <w:p w:rsidR="00754EC8" w:rsidRPr="00843829" w:rsidRDefault="00754EC8" w:rsidP="00754EC8">
      <w:pPr>
        <w:rPr>
          <w:rFonts w:ascii="Times New Roman" w:hAnsi="Times New Roman" w:cs="Times New Roman"/>
          <w:b/>
          <w:sz w:val="28"/>
          <w:szCs w:val="28"/>
        </w:rPr>
      </w:pPr>
      <w:r w:rsidRPr="00843829">
        <w:rPr>
          <w:rFonts w:ascii="Times New Roman" w:hAnsi="Times New Roman" w:cs="Times New Roman"/>
          <w:b/>
          <w:sz w:val="28"/>
          <w:szCs w:val="28"/>
        </w:rPr>
        <w:t xml:space="preserve"> </w:t>
      </w:r>
    </w:p>
    <w:p w:rsidR="00754EC8" w:rsidRPr="00843829" w:rsidRDefault="00754EC8" w:rsidP="00754EC8">
      <w:pPr>
        <w:rPr>
          <w:rFonts w:ascii="Times New Roman" w:hAnsi="Times New Roman" w:cs="Times New Roman"/>
          <w:b/>
          <w:sz w:val="28"/>
          <w:szCs w:val="28"/>
        </w:rPr>
      </w:pPr>
    </w:p>
    <w:p w:rsidR="00754EC8" w:rsidRPr="008D449A" w:rsidRDefault="00754EC8" w:rsidP="00754EC8">
      <w:pPr>
        <w:rPr>
          <w:rFonts w:ascii="Book Antiqua" w:hAnsi="Book Antiqua" w:cs="Times New Roman"/>
          <w:i/>
          <w:sz w:val="28"/>
          <w:szCs w:val="28"/>
        </w:rPr>
      </w:pPr>
      <w:r w:rsidRPr="00843829">
        <w:rPr>
          <w:rFonts w:ascii="Times New Roman" w:hAnsi="Times New Roman" w:cs="Times New Roman"/>
          <w:b/>
          <w:sz w:val="28"/>
          <w:szCs w:val="28"/>
        </w:rPr>
        <w:t xml:space="preserve">                                                                        Подготовила</w:t>
      </w:r>
      <w:r>
        <w:rPr>
          <w:rFonts w:ascii="Times New Roman" w:hAnsi="Times New Roman" w:cs="Times New Roman"/>
          <w:b/>
          <w:sz w:val="28"/>
          <w:szCs w:val="28"/>
        </w:rPr>
        <w:t xml:space="preserve">: </w:t>
      </w:r>
      <w:r w:rsidRPr="00D12308">
        <w:rPr>
          <w:rFonts w:ascii="Times New Roman" w:hAnsi="Times New Roman" w:cs="Times New Roman"/>
          <w:i/>
          <w:sz w:val="28"/>
          <w:szCs w:val="28"/>
        </w:rPr>
        <w:t>Чизманиди Л.</w:t>
      </w:r>
    </w:p>
    <w:p w:rsidR="00754EC8" w:rsidRPr="008D449A" w:rsidRDefault="00754EC8" w:rsidP="00754EC8">
      <w:pPr>
        <w:rPr>
          <w:rFonts w:ascii="Book Antiqua" w:hAnsi="Book Antiqua" w:cs="Times New Roman"/>
          <w:i/>
          <w:sz w:val="28"/>
          <w:szCs w:val="28"/>
        </w:rPr>
      </w:pPr>
      <w:r w:rsidRPr="008438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43829">
        <w:rPr>
          <w:rFonts w:ascii="Times New Roman" w:hAnsi="Times New Roman" w:cs="Times New Roman"/>
          <w:b/>
          <w:sz w:val="28"/>
          <w:szCs w:val="28"/>
        </w:rPr>
        <w:t xml:space="preserve"> Группа</w:t>
      </w:r>
      <w:r>
        <w:rPr>
          <w:rFonts w:ascii="Times New Roman" w:hAnsi="Times New Roman" w:cs="Times New Roman"/>
          <w:b/>
          <w:sz w:val="28"/>
          <w:szCs w:val="28"/>
        </w:rPr>
        <w:t xml:space="preserve">: </w:t>
      </w:r>
      <w:r w:rsidRPr="00D12308">
        <w:rPr>
          <w:rFonts w:ascii="Times New Roman" w:hAnsi="Times New Roman" w:cs="Times New Roman"/>
          <w:i/>
          <w:sz w:val="28"/>
          <w:szCs w:val="28"/>
        </w:rPr>
        <w:t>219А</w:t>
      </w:r>
    </w:p>
    <w:p w:rsidR="00754EC8" w:rsidRPr="008D449A" w:rsidRDefault="00754EC8" w:rsidP="00754EC8">
      <w:pPr>
        <w:rPr>
          <w:rFonts w:ascii="Book Antiqua" w:hAnsi="Book Antiqua" w:cs="Times New Roman"/>
          <w:i/>
          <w:sz w:val="28"/>
          <w:szCs w:val="28"/>
        </w:rPr>
      </w:pPr>
      <w:r w:rsidRPr="008438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43829">
        <w:rPr>
          <w:rFonts w:ascii="Times New Roman" w:hAnsi="Times New Roman" w:cs="Times New Roman"/>
          <w:b/>
          <w:sz w:val="28"/>
          <w:szCs w:val="28"/>
        </w:rPr>
        <w:t xml:space="preserve"> </w:t>
      </w:r>
      <w:r>
        <w:rPr>
          <w:rFonts w:ascii="Times New Roman" w:hAnsi="Times New Roman" w:cs="Times New Roman"/>
          <w:b/>
          <w:sz w:val="28"/>
          <w:szCs w:val="28"/>
        </w:rPr>
        <w:t xml:space="preserve"> Проверил:</w:t>
      </w:r>
      <w:r>
        <w:rPr>
          <w:rFonts w:ascii="Times New Roman" w:hAnsi="Times New Roman" w:cs="Times New Roman"/>
          <w:i/>
          <w:sz w:val="28"/>
          <w:szCs w:val="28"/>
        </w:rPr>
        <w:t xml:space="preserve"> Кумыспаев С.С.</w:t>
      </w:r>
    </w:p>
    <w:p w:rsidR="00754EC8" w:rsidRDefault="00754EC8" w:rsidP="00754EC8">
      <w:pPr>
        <w:rPr>
          <w:rFonts w:ascii="Times New Roman" w:hAnsi="Times New Roman" w:cs="Times New Roman"/>
          <w:b/>
          <w:sz w:val="28"/>
          <w:szCs w:val="28"/>
        </w:rPr>
      </w:pPr>
      <w:r>
        <w:rPr>
          <w:rFonts w:ascii="Times New Roman" w:hAnsi="Times New Roman" w:cs="Times New Roman"/>
          <w:b/>
          <w:sz w:val="28"/>
          <w:szCs w:val="28"/>
        </w:rPr>
        <w:t xml:space="preserve">                                                                        </w:t>
      </w:r>
      <w:r w:rsidRPr="00843829">
        <w:rPr>
          <w:rFonts w:ascii="Times New Roman" w:hAnsi="Times New Roman" w:cs="Times New Roman"/>
          <w:b/>
          <w:sz w:val="28"/>
          <w:szCs w:val="28"/>
        </w:rPr>
        <w:t>Дата</w:t>
      </w:r>
      <w:r>
        <w:rPr>
          <w:rFonts w:ascii="Times New Roman" w:hAnsi="Times New Roman" w:cs="Times New Roman"/>
          <w:b/>
          <w:sz w:val="28"/>
          <w:szCs w:val="28"/>
        </w:rPr>
        <w:t xml:space="preserve">: </w:t>
      </w:r>
      <w:r>
        <w:rPr>
          <w:rFonts w:ascii="Times New Roman" w:hAnsi="Times New Roman" w:cs="Times New Roman"/>
          <w:i/>
          <w:sz w:val="28"/>
          <w:szCs w:val="28"/>
        </w:rPr>
        <w:t>22</w:t>
      </w:r>
      <w:r w:rsidRPr="00D12308">
        <w:rPr>
          <w:rFonts w:ascii="Times New Roman" w:hAnsi="Times New Roman" w:cs="Times New Roman"/>
          <w:i/>
          <w:sz w:val="28"/>
          <w:szCs w:val="28"/>
        </w:rPr>
        <w:t>.02.2016</w:t>
      </w:r>
    </w:p>
    <w:p w:rsidR="00754EC8" w:rsidRDefault="00754EC8" w:rsidP="00754EC8">
      <w:pPr>
        <w:rPr>
          <w:rFonts w:ascii="Times New Roman" w:hAnsi="Times New Roman" w:cs="Times New Roman"/>
          <w:b/>
          <w:sz w:val="28"/>
          <w:szCs w:val="28"/>
        </w:rPr>
      </w:pPr>
    </w:p>
    <w:p w:rsidR="00B76CA0" w:rsidRDefault="00B76CA0" w:rsidP="00754EC8">
      <w:pPr>
        <w:rPr>
          <w:rFonts w:ascii="Times New Roman" w:hAnsi="Times New Roman" w:cs="Times New Roman"/>
          <w:b/>
          <w:sz w:val="28"/>
          <w:szCs w:val="28"/>
        </w:rPr>
      </w:pPr>
    </w:p>
    <w:p w:rsidR="00754EC8" w:rsidRDefault="00754EC8" w:rsidP="00754EC8">
      <w:pPr>
        <w:rPr>
          <w:rFonts w:ascii="Times New Roman" w:hAnsi="Times New Roman" w:cs="Times New Roman"/>
          <w:b/>
          <w:sz w:val="28"/>
          <w:szCs w:val="28"/>
        </w:rPr>
      </w:pPr>
    </w:p>
    <w:p w:rsidR="00754EC8" w:rsidRDefault="00754EC8" w:rsidP="00754EC8">
      <w:pPr>
        <w:rPr>
          <w:rFonts w:ascii="Times New Roman" w:hAnsi="Times New Roman" w:cs="Times New Roman"/>
          <w:b/>
          <w:sz w:val="28"/>
          <w:szCs w:val="28"/>
        </w:rPr>
      </w:pPr>
      <w:r>
        <w:rPr>
          <w:rFonts w:ascii="Times New Roman" w:hAnsi="Times New Roman" w:cs="Times New Roman"/>
          <w:b/>
          <w:sz w:val="28"/>
          <w:szCs w:val="28"/>
        </w:rPr>
        <w:t xml:space="preserve">                                                 Актобе – 2015г.</w:t>
      </w:r>
    </w:p>
    <w:p w:rsidR="00754EC8" w:rsidRDefault="00754EC8" w:rsidP="00754EC8">
      <w:pPr>
        <w:rPr>
          <w:rFonts w:ascii="Times New Roman" w:hAnsi="Times New Roman" w:cs="Times New Roman"/>
          <w:b/>
          <w:sz w:val="28"/>
          <w:szCs w:val="28"/>
        </w:rPr>
      </w:pPr>
      <w:r>
        <w:rPr>
          <w:rFonts w:ascii="Times New Roman" w:hAnsi="Times New Roman" w:cs="Times New Roman"/>
          <w:b/>
          <w:sz w:val="28"/>
          <w:szCs w:val="28"/>
        </w:rPr>
        <w:lastRenderedPageBreak/>
        <w:t>План:</w:t>
      </w:r>
    </w:p>
    <w:p w:rsidR="00754EC8" w:rsidRPr="00EA624A" w:rsidRDefault="00B76CA0"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Введение</w:t>
      </w:r>
    </w:p>
    <w:p w:rsidR="00B76CA0" w:rsidRPr="00EA624A" w:rsidRDefault="00B76CA0"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Особенности античной философии</w:t>
      </w:r>
    </w:p>
    <w:p w:rsidR="00B76CA0" w:rsidRPr="00EA624A" w:rsidRDefault="00B76CA0"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Первые философские школы Древней Греции</w:t>
      </w:r>
    </w:p>
    <w:p w:rsidR="00F36DE5" w:rsidRPr="00EA624A" w:rsidRDefault="00F36DE5"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Классический период в развитии философии античности</w:t>
      </w:r>
    </w:p>
    <w:p w:rsidR="00F36DE5" w:rsidRPr="00EA624A" w:rsidRDefault="00EA624A"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Эллинистически-Римская философия</w:t>
      </w:r>
    </w:p>
    <w:p w:rsidR="00EA624A" w:rsidRPr="00EA624A" w:rsidRDefault="00EA624A"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Заключение</w:t>
      </w:r>
    </w:p>
    <w:p w:rsidR="00EA624A" w:rsidRPr="00EA624A" w:rsidRDefault="00EA624A" w:rsidP="00B76CA0">
      <w:pPr>
        <w:pStyle w:val="a8"/>
        <w:numPr>
          <w:ilvl w:val="0"/>
          <w:numId w:val="1"/>
        </w:numPr>
        <w:rPr>
          <w:rFonts w:ascii="Times New Roman" w:hAnsi="Times New Roman" w:cs="Times New Roman"/>
          <w:sz w:val="28"/>
          <w:szCs w:val="28"/>
        </w:rPr>
      </w:pPr>
      <w:r w:rsidRPr="00EA624A">
        <w:rPr>
          <w:rFonts w:ascii="Times New Roman" w:hAnsi="Times New Roman" w:cs="Times New Roman"/>
          <w:sz w:val="28"/>
          <w:szCs w:val="28"/>
        </w:rPr>
        <w:t>Список литературы</w:t>
      </w:r>
    </w:p>
    <w:p w:rsidR="00754EC8" w:rsidRDefault="00754EC8">
      <w:pPr>
        <w:rPr>
          <w:rFonts w:ascii="Times New Roman" w:hAnsi="Times New Roman" w:cs="Times New Roman"/>
          <w:b/>
          <w:sz w:val="28"/>
          <w:szCs w:val="28"/>
        </w:rPr>
      </w:pPr>
    </w:p>
    <w:p w:rsidR="00754EC8" w:rsidRDefault="00754EC8">
      <w:pPr>
        <w:rPr>
          <w:rFonts w:ascii="Times New Roman" w:hAnsi="Times New Roman" w:cs="Times New Roman"/>
          <w:b/>
          <w:sz w:val="28"/>
          <w:szCs w:val="28"/>
        </w:rPr>
      </w:pPr>
      <w:r>
        <w:rPr>
          <w:rFonts w:ascii="Times New Roman" w:hAnsi="Times New Roman" w:cs="Times New Roman"/>
          <w:b/>
          <w:sz w:val="28"/>
          <w:szCs w:val="28"/>
        </w:rPr>
        <w:br w:type="page"/>
      </w:r>
    </w:p>
    <w:p w:rsidR="00754EC8" w:rsidRPr="00B76CA0" w:rsidRDefault="00754EC8" w:rsidP="00B76CA0">
      <w:pPr>
        <w:pStyle w:val="a8"/>
        <w:numPr>
          <w:ilvl w:val="0"/>
          <w:numId w:val="2"/>
        </w:numPr>
        <w:rPr>
          <w:rFonts w:ascii="Times New Roman" w:hAnsi="Times New Roman" w:cs="Times New Roman"/>
          <w:b/>
          <w:sz w:val="28"/>
          <w:szCs w:val="28"/>
        </w:rPr>
      </w:pPr>
      <w:r w:rsidRPr="00B76CA0">
        <w:rPr>
          <w:rFonts w:ascii="Times New Roman" w:hAnsi="Times New Roman" w:cs="Times New Roman"/>
          <w:b/>
          <w:sz w:val="28"/>
          <w:szCs w:val="28"/>
        </w:rPr>
        <w:lastRenderedPageBreak/>
        <w:t>Введение</w:t>
      </w:r>
    </w:p>
    <w:p w:rsidR="00754EC8" w:rsidRPr="00754EC8" w:rsidRDefault="00754EC8" w:rsidP="00754EC8">
      <w:pPr>
        <w:rPr>
          <w:rFonts w:ascii="Times New Roman" w:hAnsi="Times New Roman" w:cs="Times New Roman"/>
          <w:sz w:val="28"/>
          <w:szCs w:val="28"/>
        </w:rPr>
      </w:pPr>
      <w:r w:rsidRPr="00754EC8">
        <w:rPr>
          <w:rFonts w:ascii="Times New Roman" w:hAnsi="Times New Roman" w:cs="Times New Roman"/>
          <w:sz w:val="28"/>
          <w:szCs w:val="28"/>
        </w:rPr>
        <w:t>Античная философия — исторически первая форма европейской теоретической мысли, ставшая основой развития и культурным горизонтом для всех последующих форм мышления, возникавших в рамках интеллектуального пространства средневековой, новой и современной Европы. Хронологически история античной философии охв</w:t>
      </w:r>
      <w:r>
        <w:rPr>
          <w:rFonts w:ascii="Times New Roman" w:hAnsi="Times New Roman" w:cs="Times New Roman"/>
          <w:sz w:val="28"/>
          <w:szCs w:val="28"/>
        </w:rPr>
        <w:t>атывает период св. 1200 лет, с VI в. до н. э. по VI</w:t>
      </w:r>
      <w:r w:rsidRPr="00754EC8">
        <w:rPr>
          <w:rFonts w:ascii="Times New Roman" w:hAnsi="Times New Roman" w:cs="Times New Roman"/>
          <w:sz w:val="28"/>
          <w:szCs w:val="28"/>
        </w:rPr>
        <w:t xml:space="preserve"> в. н.э. Географически перед нами—восточная половина Средиземноморья, где в течение указанного периода времени успели смениться полисная демократия Древней Греции времен независимости, эллинистические монархии, возникшие после распада империи Александра Македонского, Рим республиканский и Рим императорский. Все это время языком античной философии был греческий, хотя безусловно важно постепенное оформление латыни как философского языка (Лукреций, Цицерон, Сенека). Кроме того, для позднего периода, когда античная философия сосуществовала с христианским вероучением, принципиальной особенностью был ее “языческий” характер — соответс</w:t>
      </w:r>
      <w:r w:rsidR="00B76CA0">
        <w:rPr>
          <w:rFonts w:ascii="Times New Roman" w:hAnsi="Times New Roman" w:cs="Times New Roman"/>
          <w:sz w:val="28"/>
          <w:szCs w:val="28"/>
        </w:rPr>
        <w:t>твенно, христианские мыслители II—VI</w:t>
      </w:r>
      <w:r w:rsidRPr="00754EC8">
        <w:rPr>
          <w:rFonts w:ascii="Times New Roman" w:hAnsi="Times New Roman" w:cs="Times New Roman"/>
          <w:sz w:val="28"/>
          <w:szCs w:val="28"/>
        </w:rPr>
        <w:t xml:space="preserve"> вв. оказываются за рамками курса истории ант</w:t>
      </w:r>
      <w:r w:rsidR="00B76CA0">
        <w:rPr>
          <w:rFonts w:ascii="Times New Roman" w:hAnsi="Times New Roman" w:cs="Times New Roman"/>
          <w:sz w:val="28"/>
          <w:szCs w:val="28"/>
        </w:rPr>
        <w:t>ичной философии</w:t>
      </w:r>
      <w:r w:rsidRPr="00754EC8">
        <w:rPr>
          <w:rFonts w:ascii="Times New Roman" w:hAnsi="Times New Roman" w:cs="Times New Roman"/>
          <w:sz w:val="28"/>
          <w:szCs w:val="28"/>
        </w:rPr>
        <w:t>.</w:t>
      </w:r>
    </w:p>
    <w:p w:rsidR="00B76CA0" w:rsidRDefault="00754EC8" w:rsidP="00754EC8">
      <w:pPr>
        <w:rPr>
          <w:rFonts w:ascii="Times New Roman" w:hAnsi="Times New Roman" w:cs="Times New Roman"/>
          <w:sz w:val="28"/>
          <w:szCs w:val="28"/>
        </w:rPr>
      </w:pPr>
      <w:r w:rsidRPr="00754EC8">
        <w:rPr>
          <w:rFonts w:ascii="Times New Roman" w:hAnsi="Times New Roman" w:cs="Times New Roman"/>
          <w:sz w:val="28"/>
          <w:szCs w:val="28"/>
        </w:rPr>
        <w:t xml:space="preserve">    Условная дата начала античной философии — 585 до н. э., когда греческий ученый и мудрец Фалес из Милета предсказал солнечное затмение, условная заключительная дата — 529 н. э., когда эдиктом христианского императора Юстиниана была закрыта Платоновская Академия в Афинах—последняя философская школа античности.</w:t>
      </w:r>
    </w:p>
    <w:p w:rsidR="00B76CA0" w:rsidRDefault="00A8082C" w:rsidP="00754EC8">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52950" cy="2942992"/>
            <wp:effectExtent l="19050" t="0" r="0" b="0"/>
            <wp:docPr id="2" name="Рисунок 1" descr="d84561f13a548d1d1cf4ebf8c510f4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4561f13a548d1d1cf4ebf8c510f436.jpeg"/>
                    <pic:cNvPicPr/>
                  </pic:nvPicPr>
                  <pic:blipFill>
                    <a:blip r:embed="rId8"/>
                    <a:stretch>
                      <a:fillRect/>
                    </a:stretch>
                  </pic:blipFill>
                  <pic:spPr>
                    <a:xfrm>
                      <a:off x="0" y="0"/>
                      <a:ext cx="4552315" cy="2942581"/>
                    </a:xfrm>
                    <a:prstGeom prst="rect">
                      <a:avLst/>
                    </a:prstGeom>
                  </pic:spPr>
                </pic:pic>
              </a:graphicData>
            </a:graphic>
          </wp:inline>
        </w:drawing>
      </w:r>
    </w:p>
    <w:p w:rsidR="00B76CA0" w:rsidRDefault="00B76CA0" w:rsidP="00754EC8">
      <w:pPr>
        <w:rPr>
          <w:rFonts w:ascii="Times New Roman" w:hAnsi="Times New Roman" w:cs="Times New Roman"/>
          <w:sz w:val="28"/>
          <w:szCs w:val="28"/>
        </w:rPr>
      </w:pPr>
    </w:p>
    <w:p w:rsidR="00B76CA0" w:rsidRPr="00B76CA0" w:rsidRDefault="00B76CA0" w:rsidP="00B76CA0">
      <w:pPr>
        <w:pStyle w:val="a8"/>
        <w:numPr>
          <w:ilvl w:val="0"/>
          <w:numId w:val="2"/>
        </w:numPr>
        <w:rPr>
          <w:rFonts w:ascii="Times New Roman" w:hAnsi="Times New Roman" w:cs="Times New Roman"/>
          <w:b/>
          <w:sz w:val="28"/>
          <w:szCs w:val="28"/>
        </w:rPr>
      </w:pPr>
      <w:r w:rsidRPr="00B76CA0">
        <w:rPr>
          <w:rFonts w:ascii="Times New Roman" w:hAnsi="Times New Roman" w:cs="Times New Roman"/>
          <w:b/>
          <w:sz w:val="28"/>
          <w:szCs w:val="28"/>
        </w:rPr>
        <w:lastRenderedPageBreak/>
        <w:t>Особенности античной философии</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Античную философию в целом можно кратко охара</w:t>
      </w:r>
      <w:r>
        <w:rPr>
          <w:rFonts w:ascii="Times New Roman" w:hAnsi="Times New Roman" w:cs="Times New Roman"/>
          <w:sz w:val="28"/>
          <w:szCs w:val="28"/>
        </w:rPr>
        <w:t>ктеризовать следующим образом.</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1. Большинство философов этого периода основой всего сущего считали Космос, созданный по типу разумного, живого человеческого тела. Космос вечен, абсолютен, кроме него ничего нет. Он един, одухотворен. Его можно видеть, слышать и осязать. Он совершенен (бо</w:t>
      </w:r>
      <w:r>
        <w:rPr>
          <w:rFonts w:ascii="Times New Roman" w:hAnsi="Times New Roman" w:cs="Times New Roman"/>
          <w:sz w:val="28"/>
          <w:szCs w:val="28"/>
        </w:rPr>
        <w:t>жествен).</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2. Многие античные фило</w:t>
      </w:r>
      <w:r>
        <w:rPr>
          <w:rFonts w:ascii="Times New Roman" w:hAnsi="Times New Roman" w:cs="Times New Roman"/>
          <w:sz w:val="28"/>
          <w:szCs w:val="28"/>
        </w:rPr>
        <w:t>софы пытались найти единую и не</w:t>
      </w:r>
      <w:r w:rsidRPr="00B76CA0">
        <w:rPr>
          <w:rFonts w:ascii="Times New Roman" w:hAnsi="Times New Roman" w:cs="Times New Roman"/>
          <w:sz w:val="28"/>
          <w:szCs w:val="28"/>
        </w:rPr>
        <w:t>делимую первооснову мира. (У Фалеса — это вода, у Гераклита — ого</w:t>
      </w:r>
      <w:r>
        <w:rPr>
          <w:rFonts w:ascii="Times New Roman" w:hAnsi="Times New Roman" w:cs="Times New Roman"/>
          <w:sz w:val="28"/>
          <w:szCs w:val="28"/>
        </w:rPr>
        <w:t>нь, у Демокрита — атомы и т.д.)</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3. Античная философия не проводила четкого различия между фактом бытия и смыслом бытия (Парм</w:t>
      </w:r>
      <w:r>
        <w:rPr>
          <w:rFonts w:ascii="Times New Roman" w:hAnsi="Times New Roman" w:cs="Times New Roman"/>
          <w:sz w:val="28"/>
          <w:szCs w:val="28"/>
        </w:rPr>
        <w:t>енид и др.)</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4. В этой философии были заложены основы диалектики, обосновано положение о том, что жизнь природы есть постоянное развитие, источником которого являются единство и «борьба» противополо</w:t>
      </w:r>
      <w:r>
        <w:rPr>
          <w:rFonts w:ascii="Times New Roman" w:hAnsi="Times New Roman" w:cs="Times New Roman"/>
          <w:sz w:val="28"/>
          <w:szCs w:val="28"/>
        </w:rPr>
        <w:t>жностей (Гераклит, Зенон и др.)</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 xml:space="preserve">5. В философии этого периода были раскрыты особенности форм познания: истинное знание доступно лишь разуму, который подчиняется законам логики; чувства не являются источником знания, их область — лишь мнения людей </w:t>
      </w:r>
      <w:r>
        <w:rPr>
          <w:rFonts w:ascii="Times New Roman" w:hAnsi="Times New Roman" w:cs="Times New Roman"/>
          <w:sz w:val="28"/>
          <w:szCs w:val="28"/>
        </w:rPr>
        <w:t>(Демокрит, Платон, Аристотель).</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6. В античной философии была разработана концепция не страдающего, а действующего человека, социальность которого вытекает из его природы. Он — центр культуры, ее творец (софисты); его призвание — позн</w:t>
      </w:r>
      <w:r>
        <w:rPr>
          <w:rFonts w:ascii="Times New Roman" w:hAnsi="Times New Roman" w:cs="Times New Roman"/>
          <w:sz w:val="28"/>
          <w:szCs w:val="28"/>
        </w:rPr>
        <w:t>авать и творить добро (Сократ).</w:t>
      </w:r>
    </w:p>
    <w:p w:rsidR="00B76CA0" w:rsidRP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7. Значительное внимание в философии этого времени уделялось проблемам нравственности. Было доказано, что источником нравственности являются природа, разум, знание. Идеалом нравственного человека считался мудрец — умеренный, благоразумный, бе</w:t>
      </w:r>
      <w:r>
        <w:rPr>
          <w:rFonts w:ascii="Times New Roman" w:hAnsi="Times New Roman" w:cs="Times New Roman"/>
          <w:sz w:val="28"/>
          <w:szCs w:val="28"/>
        </w:rPr>
        <w:t>сстрашный, гармоничный человек.</w:t>
      </w:r>
    </w:p>
    <w:p w:rsidR="00B76CA0" w:rsidRDefault="00B76CA0" w:rsidP="00B76CA0">
      <w:pPr>
        <w:rPr>
          <w:rFonts w:ascii="Times New Roman" w:hAnsi="Times New Roman" w:cs="Times New Roman"/>
          <w:sz w:val="28"/>
          <w:szCs w:val="28"/>
        </w:rPr>
      </w:pPr>
      <w:r w:rsidRPr="00B76CA0">
        <w:rPr>
          <w:rFonts w:ascii="Times New Roman" w:hAnsi="Times New Roman" w:cs="Times New Roman"/>
          <w:sz w:val="28"/>
          <w:szCs w:val="28"/>
        </w:rPr>
        <w:t>8. В античной философии бы</w:t>
      </w:r>
      <w:r>
        <w:rPr>
          <w:rFonts w:ascii="Times New Roman" w:hAnsi="Times New Roman" w:cs="Times New Roman"/>
          <w:sz w:val="28"/>
          <w:szCs w:val="28"/>
        </w:rPr>
        <w:t>ло разработано учение об идеаль</w:t>
      </w:r>
      <w:r w:rsidRPr="00B76CA0">
        <w:rPr>
          <w:rFonts w:ascii="Times New Roman" w:hAnsi="Times New Roman" w:cs="Times New Roman"/>
          <w:sz w:val="28"/>
          <w:szCs w:val="28"/>
        </w:rPr>
        <w:t>ном государстве, основанном на труде рабов. Так, Платон, например, считал, что наиболее совершенным государством является аристократическая республика, в которой правят философы, охраняют воины, про</w:t>
      </w:r>
      <w:r>
        <w:rPr>
          <w:rFonts w:ascii="Times New Roman" w:hAnsi="Times New Roman" w:cs="Times New Roman"/>
          <w:sz w:val="28"/>
          <w:szCs w:val="28"/>
        </w:rPr>
        <w:t>изводят материальные бла</w:t>
      </w:r>
      <w:r w:rsidRPr="00B76CA0">
        <w:rPr>
          <w:rFonts w:ascii="Times New Roman" w:hAnsi="Times New Roman" w:cs="Times New Roman"/>
          <w:sz w:val="28"/>
          <w:szCs w:val="28"/>
        </w:rPr>
        <w:t>га ремесленники.</w:t>
      </w:r>
    </w:p>
    <w:p w:rsidR="00B76CA0" w:rsidRDefault="00B76CA0" w:rsidP="00B76CA0">
      <w:pPr>
        <w:pStyle w:val="a8"/>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Первые философские школы Древней Греции</w:t>
      </w:r>
    </w:p>
    <w:p w:rsidR="00F924E1" w:rsidRDefault="00F924E1" w:rsidP="00F924E1">
      <w:pPr>
        <w:rPr>
          <w:rFonts w:ascii="Times New Roman" w:hAnsi="Times New Roman" w:cs="Times New Roman"/>
          <w:sz w:val="28"/>
          <w:szCs w:val="28"/>
        </w:rPr>
      </w:pPr>
      <w:r w:rsidRPr="00F924E1">
        <w:rPr>
          <w:rFonts w:ascii="Times New Roman" w:hAnsi="Times New Roman" w:cs="Times New Roman"/>
          <w:sz w:val="28"/>
          <w:szCs w:val="28"/>
        </w:rPr>
        <w:t>В VII веке до н.э. происходит становление греческой философии. Это столетие было ознаменовано важными переменами и революционными процессами. Появляются выдающиеся законодатели, мыслители, художники, в своей деятельности выражавшие интересы всего общества. Они известны как семь мудрецов.</w:t>
      </w:r>
    </w:p>
    <w:p w:rsidR="00F473AF" w:rsidRPr="00F924E1" w:rsidRDefault="00F473AF" w:rsidP="00F924E1">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1698432" cy="2538397"/>
            <wp:effectExtent l="19050" t="0" r="0" b="0"/>
            <wp:docPr id="1" name="Рисунок 0" descr="897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7546.jpg"/>
                    <pic:cNvPicPr/>
                  </pic:nvPicPr>
                  <pic:blipFill>
                    <a:blip r:embed="rId9"/>
                    <a:stretch>
                      <a:fillRect/>
                    </a:stretch>
                  </pic:blipFill>
                  <pic:spPr>
                    <a:xfrm>
                      <a:off x="0" y="0"/>
                      <a:ext cx="1703368" cy="2545774"/>
                    </a:xfrm>
                    <a:prstGeom prst="rect">
                      <a:avLst/>
                    </a:prstGeom>
                  </pic:spPr>
                </pic:pic>
              </a:graphicData>
            </a:graphic>
          </wp:inline>
        </w:drawing>
      </w:r>
      <w:r w:rsidR="00B2164A">
        <w:rPr>
          <w:rFonts w:ascii="Times New Roman" w:hAnsi="Times New Roman" w:cs="Times New Roman"/>
          <w:noProof/>
          <w:sz w:val="28"/>
          <w:szCs w:val="28"/>
          <w:lang w:eastAsia="ru-RU"/>
        </w:rPr>
        <w:t xml:space="preserve">          </w:t>
      </w:r>
      <w:r w:rsidR="00B2164A">
        <w:rPr>
          <w:rFonts w:ascii="Times New Roman" w:hAnsi="Times New Roman" w:cs="Times New Roman"/>
          <w:noProof/>
          <w:sz w:val="28"/>
          <w:szCs w:val="28"/>
          <w:lang w:eastAsia="ru-RU"/>
        </w:rPr>
        <w:drawing>
          <wp:inline distT="0" distB="0" distL="0" distR="0">
            <wp:extent cx="3403278" cy="2552368"/>
            <wp:effectExtent l="19050" t="0" r="6672" b="0"/>
            <wp:docPr id="4" name="Рисунок 3" descr="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jpg"/>
                    <pic:cNvPicPr/>
                  </pic:nvPicPr>
                  <pic:blipFill>
                    <a:blip r:embed="rId10"/>
                    <a:stretch>
                      <a:fillRect/>
                    </a:stretch>
                  </pic:blipFill>
                  <pic:spPr>
                    <a:xfrm>
                      <a:off x="0" y="0"/>
                      <a:ext cx="3407359" cy="2555429"/>
                    </a:xfrm>
                    <a:prstGeom prst="rect">
                      <a:avLst/>
                    </a:prstGeom>
                  </pic:spPr>
                </pic:pic>
              </a:graphicData>
            </a:graphic>
          </wp:inline>
        </w:drawing>
      </w:r>
    </w:p>
    <w:p w:rsidR="00F924E1" w:rsidRPr="00F924E1" w:rsidRDefault="00F924E1" w:rsidP="00F924E1">
      <w:pPr>
        <w:rPr>
          <w:rFonts w:ascii="Times New Roman" w:hAnsi="Times New Roman" w:cs="Times New Roman"/>
          <w:sz w:val="28"/>
          <w:szCs w:val="28"/>
        </w:rPr>
      </w:pPr>
      <w:r w:rsidRPr="00F924E1">
        <w:rPr>
          <w:rFonts w:ascii="Times New Roman" w:hAnsi="Times New Roman" w:cs="Times New Roman"/>
          <w:sz w:val="28"/>
          <w:szCs w:val="28"/>
        </w:rPr>
        <w:t>Один из семи мудрецов, Фалес, стал отцом нового направления в философии. Он – основатель школы, которую называют Милетской. Милетская школа философии, кратко о которой мы расскажем в этой статье, отделилась от прочих направлений первой. Именно в ней был поставлен сознательно вопрос о первоосновах сущего. Философия в данный период представляет собой совокупность всех форм и видов познания (как практического, так и теоретического). Но, несмотря на это, основной интерес всех представителей данной школы охватывает вполне определенный круг проблем. Вопрос о сущности мира стоит на первом месте. Милетская школа философии кратко может быть охарактеризована следующим образом: она стихийно тяготеет к материализму. Ее представители понимали мир интуитивно как материальный, однако в то же время вопрос о взаимодействии духовного и вещественного принципов еще не ставился. Наивная диалектика проявляется также в этот период. То есть развитие предстает во всей его сложности, противоречивости и многообразии форм. Милетские представители при помощи диалектики хотят постичь мир в динамике перемен и развития. Они преодолевали с помощью материализма религиозно-мифологические взгляды иных мыслителей. Вполне материалистический ответ они давали на вопрос о первооснове мира, хотя такие представления были еще наивными.</w:t>
      </w:r>
    </w:p>
    <w:p w:rsidR="00F924E1" w:rsidRDefault="00F924E1" w:rsidP="00F924E1">
      <w:pPr>
        <w:rPr>
          <w:rFonts w:ascii="Times New Roman" w:hAnsi="Times New Roman" w:cs="Times New Roman"/>
          <w:sz w:val="28"/>
          <w:szCs w:val="28"/>
        </w:rPr>
      </w:pPr>
      <w:r w:rsidRPr="00F924E1">
        <w:rPr>
          <w:rFonts w:ascii="Times New Roman" w:hAnsi="Times New Roman" w:cs="Times New Roman"/>
          <w:sz w:val="28"/>
          <w:szCs w:val="28"/>
        </w:rPr>
        <w:lastRenderedPageBreak/>
        <w:t>Почти одновременно о противоположных началах мироздания задумались пифагорейцы — члены Пифагорейского союза, основанного в VI веке до н. э. в городе Кротоне (Южная Италия). Пифагорейцы стоят несколько особняком среди ранних греческих философов. Основателем указанного союза был легендарный Пифагор (ок. 580 — ок. 500 до н. э.), который после учебы у египетских жрецов и восточных магов создал свою философскую школу. Эта школа была подобна восточному религиозному союзу. Туда принимались только мужчины после определенных испытаний, и жизнь в этой школе была организована по строгим правилам. В своем первоначальном виде этот союз просуществовал недолго и был разгромлен политическими противниками пифагорейцев. Именно пифагорейцы стали называть мир космосом, имея в виду его гармони</w:t>
      </w:r>
      <w:r>
        <w:rPr>
          <w:rFonts w:ascii="Times New Roman" w:hAnsi="Times New Roman" w:cs="Times New Roman"/>
          <w:sz w:val="28"/>
          <w:szCs w:val="28"/>
        </w:rPr>
        <w:t xml:space="preserve">ю и совершенство. </w:t>
      </w:r>
    </w:p>
    <w:p w:rsidR="00B76CA0" w:rsidRPr="00F924E1" w:rsidRDefault="00F924E1" w:rsidP="00F924E1">
      <w:pPr>
        <w:rPr>
          <w:rFonts w:ascii="Times New Roman" w:hAnsi="Times New Roman" w:cs="Times New Roman"/>
          <w:sz w:val="28"/>
          <w:szCs w:val="28"/>
        </w:rPr>
      </w:pPr>
      <w:r>
        <w:rPr>
          <w:rFonts w:ascii="Times New Roman" w:hAnsi="Times New Roman" w:cs="Times New Roman"/>
          <w:sz w:val="28"/>
          <w:szCs w:val="28"/>
        </w:rPr>
        <w:t>В</w:t>
      </w:r>
      <w:r w:rsidRPr="00F924E1">
        <w:rPr>
          <w:rFonts w:ascii="Times New Roman" w:hAnsi="Times New Roman" w:cs="Times New Roman"/>
          <w:sz w:val="28"/>
          <w:szCs w:val="28"/>
        </w:rPr>
        <w:t xml:space="preserve"> переводе с греческого «космэ» означает «красота». Совершенство космоса, доказывали пифагорейцы, проистекает из определенных числовых соотношений, которые лежат в основе движения небесных светил, а также в основе музыкальной гармонии. </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Философы Левкипп и его ученик Демокрит (460-370 до н. э.) стали основателями атомистической теории. По учению Левкиппа материя состоит из отдельных частиц – атомов, находящихся в пустом пространстве, и слишком мелких, чтобы их можно было увидеть в отдельности. Атомы непрерывно движутся в пространстве и воздействуют друг на друга</w:t>
      </w:r>
      <w:r>
        <w:rPr>
          <w:rFonts w:ascii="Times New Roman" w:hAnsi="Times New Roman" w:cs="Times New Roman"/>
          <w:sz w:val="28"/>
          <w:szCs w:val="28"/>
        </w:rPr>
        <w:t xml:space="preserve"> при помощи толчков и давления.</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Более полно и стройно атомистическая теория была изложена великим древнегреческим философом-материалистом Демокритом. Хотя им было написано много сочинений по математике, физике, астрономии, медицине, филологии, теории музыки и др., но из многочисленных его сочинений до нас дош</w:t>
      </w:r>
      <w:r>
        <w:rPr>
          <w:rFonts w:ascii="Times New Roman" w:hAnsi="Times New Roman" w:cs="Times New Roman"/>
          <w:sz w:val="28"/>
          <w:szCs w:val="28"/>
        </w:rPr>
        <w:t>ло только около 300 фрагментов.</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В сочинениях Демокрита много сказано о душе, о человеческих отношениях, о мышлении, об этике и другом, но нас в данном случае интересуют только атомы, только материал</w:t>
      </w:r>
      <w:r>
        <w:rPr>
          <w:rFonts w:ascii="Times New Roman" w:hAnsi="Times New Roman" w:cs="Times New Roman"/>
          <w:sz w:val="28"/>
          <w:szCs w:val="28"/>
        </w:rPr>
        <w:t>истическое воззрение Демокрита.</w:t>
      </w:r>
    </w:p>
    <w:p w:rsidR="00A8082C" w:rsidRDefault="00A8082C" w:rsidP="00F36DE5">
      <w:pPr>
        <w:rPr>
          <w:rFonts w:ascii="Times New Roman" w:hAnsi="Times New Roman" w:cs="Times New Roman"/>
          <w:sz w:val="28"/>
          <w:szCs w:val="28"/>
        </w:rPr>
      </w:pPr>
    </w:p>
    <w:p w:rsidR="00A8082C" w:rsidRDefault="00A8082C" w:rsidP="00F36DE5">
      <w:pPr>
        <w:rPr>
          <w:rFonts w:ascii="Times New Roman" w:hAnsi="Times New Roman" w:cs="Times New Roman"/>
          <w:sz w:val="28"/>
          <w:szCs w:val="28"/>
        </w:rPr>
      </w:pPr>
    </w:p>
    <w:p w:rsidR="00A8082C" w:rsidRDefault="00A8082C" w:rsidP="00F36DE5">
      <w:pPr>
        <w:rPr>
          <w:rFonts w:ascii="Times New Roman" w:hAnsi="Times New Roman" w:cs="Times New Roman"/>
          <w:sz w:val="28"/>
          <w:szCs w:val="28"/>
        </w:rPr>
      </w:pP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lastRenderedPageBreak/>
        <w:t>Приведем некоторые принципиальные положения Демокрита, имеющие отн</w:t>
      </w:r>
      <w:r>
        <w:rPr>
          <w:rFonts w:ascii="Times New Roman" w:hAnsi="Times New Roman" w:cs="Times New Roman"/>
          <w:sz w:val="28"/>
          <w:szCs w:val="28"/>
        </w:rPr>
        <w:t>ошение к атомистической теории:</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1. Ничто не возникает из ничего</w:t>
      </w:r>
      <w:r>
        <w:rPr>
          <w:rFonts w:ascii="Times New Roman" w:hAnsi="Times New Roman" w:cs="Times New Roman"/>
          <w:sz w:val="28"/>
          <w:szCs w:val="28"/>
        </w:rPr>
        <w:t xml:space="preserve"> и ничего не переходит в ничто.</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2. Материя состоит из бесконечного числа мельчай</w:t>
      </w:r>
      <w:r>
        <w:rPr>
          <w:rFonts w:ascii="Times New Roman" w:hAnsi="Times New Roman" w:cs="Times New Roman"/>
          <w:sz w:val="28"/>
          <w:szCs w:val="28"/>
        </w:rPr>
        <w:t>ших, неделимых частиц – атомов.</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3. Атомы вечны и неизменны, а все сложные тела, из них со</w:t>
      </w:r>
      <w:r>
        <w:rPr>
          <w:rFonts w:ascii="Times New Roman" w:hAnsi="Times New Roman" w:cs="Times New Roman"/>
          <w:sz w:val="28"/>
          <w:szCs w:val="28"/>
        </w:rPr>
        <w:t>стоящие, изменчивы и преходящи.</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4. Не существует ничего, кроме а</w:t>
      </w:r>
      <w:r>
        <w:rPr>
          <w:rFonts w:ascii="Times New Roman" w:hAnsi="Times New Roman" w:cs="Times New Roman"/>
          <w:sz w:val="28"/>
          <w:szCs w:val="28"/>
        </w:rPr>
        <w:t>томов и «чистого» пространства.</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5. Атомы вечно движутся. Движение всегда присуще атомам и происходит в силу господства во Вселенной зако</w:t>
      </w:r>
      <w:r>
        <w:rPr>
          <w:rFonts w:ascii="Times New Roman" w:hAnsi="Times New Roman" w:cs="Times New Roman"/>
          <w:sz w:val="28"/>
          <w:szCs w:val="28"/>
        </w:rPr>
        <w:t>на универсальной необходимости.</w:t>
      </w:r>
    </w:p>
    <w:p w:rsidR="00F36DE5" w:rsidRPr="00F36DE5" w:rsidRDefault="00F36DE5" w:rsidP="00F36DE5">
      <w:pPr>
        <w:rPr>
          <w:rFonts w:ascii="Times New Roman" w:hAnsi="Times New Roman" w:cs="Times New Roman"/>
          <w:sz w:val="28"/>
          <w:szCs w:val="28"/>
        </w:rPr>
      </w:pPr>
      <w:r w:rsidRPr="00F36DE5">
        <w:rPr>
          <w:rFonts w:ascii="Times New Roman" w:hAnsi="Times New Roman" w:cs="Times New Roman"/>
          <w:sz w:val="28"/>
          <w:szCs w:val="28"/>
        </w:rPr>
        <w:t>6. Атомы бесконечны по числу и бе</w:t>
      </w:r>
      <w:r>
        <w:rPr>
          <w:rFonts w:ascii="Times New Roman" w:hAnsi="Times New Roman" w:cs="Times New Roman"/>
          <w:sz w:val="28"/>
          <w:szCs w:val="28"/>
        </w:rPr>
        <w:t>сконечно разнообразны по форме.</w:t>
      </w:r>
    </w:p>
    <w:p w:rsidR="00B76CA0" w:rsidRDefault="00F36DE5" w:rsidP="00754EC8">
      <w:pPr>
        <w:rPr>
          <w:rFonts w:ascii="Times New Roman" w:hAnsi="Times New Roman" w:cs="Times New Roman"/>
          <w:sz w:val="28"/>
          <w:szCs w:val="28"/>
        </w:rPr>
      </w:pPr>
      <w:r w:rsidRPr="00F36DE5">
        <w:rPr>
          <w:rFonts w:ascii="Times New Roman" w:hAnsi="Times New Roman" w:cs="Times New Roman"/>
          <w:sz w:val="28"/>
          <w:szCs w:val="28"/>
        </w:rPr>
        <w:t>7. Во Вселенной существует бесконечное множес</w:t>
      </w:r>
      <w:r>
        <w:rPr>
          <w:rFonts w:ascii="Times New Roman" w:hAnsi="Times New Roman" w:cs="Times New Roman"/>
          <w:sz w:val="28"/>
          <w:szCs w:val="28"/>
        </w:rPr>
        <w:t>тво миров. Наш мир один из них.</w:t>
      </w: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B2164A" w:rsidRDefault="00B2164A" w:rsidP="00754EC8">
      <w:pPr>
        <w:rPr>
          <w:rFonts w:ascii="Times New Roman" w:hAnsi="Times New Roman" w:cs="Times New Roman"/>
          <w:sz w:val="28"/>
          <w:szCs w:val="28"/>
        </w:rPr>
      </w:pPr>
    </w:p>
    <w:p w:rsidR="00F36DE5" w:rsidRDefault="00F36DE5" w:rsidP="00F36DE5">
      <w:pPr>
        <w:pStyle w:val="a8"/>
        <w:numPr>
          <w:ilvl w:val="0"/>
          <w:numId w:val="2"/>
        </w:numPr>
        <w:rPr>
          <w:rFonts w:ascii="Times New Roman" w:hAnsi="Times New Roman" w:cs="Times New Roman"/>
          <w:b/>
          <w:sz w:val="28"/>
          <w:szCs w:val="28"/>
        </w:rPr>
      </w:pPr>
      <w:r w:rsidRPr="00F36DE5">
        <w:rPr>
          <w:rFonts w:ascii="Times New Roman" w:hAnsi="Times New Roman" w:cs="Times New Roman"/>
          <w:b/>
          <w:sz w:val="28"/>
          <w:szCs w:val="28"/>
        </w:rPr>
        <w:lastRenderedPageBreak/>
        <w:t>Классический период в развитии философии античности</w:t>
      </w:r>
    </w:p>
    <w:p w:rsidR="00B2164A" w:rsidRPr="00B2164A" w:rsidRDefault="00B2164A" w:rsidP="00B2164A">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045931" cy="2817740"/>
            <wp:effectExtent l="19050" t="0" r="2319" b="0"/>
            <wp:docPr id="3" name="Рисунок 2" descr="Plato-Socrates-Aristo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o-Socrates-Aristotle.png"/>
                    <pic:cNvPicPr/>
                  </pic:nvPicPr>
                  <pic:blipFill>
                    <a:blip r:embed="rId11"/>
                    <a:stretch>
                      <a:fillRect/>
                    </a:stretch>
                  </pic:blipFill>
                  <pic:spPr>
                    <a:xfrm>
                      <a:off x="0" y="0"/>
                      <a:ext cx="5050334" cy="2820199"/>
                    </a:xfrm>
                    <a:prstGeom prst="rect">
                      <a:avLst/>
                    </a:prstGeom>
                  </pic:spPr>
                </pic:pic>
              </a:graphicData>
            </a:graphic>
          </wp:inline>
        </w:drawing>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Вершина развития античной греческой философии приходится приблизительно на время от второй половины V до конца IV в. до н.э. Это период наибольшего расцвета классической греческой рабовладельческой демократии, опирающейся на политическую форму города-государства — полисы. Благодаря трём самым выдающимся представителям классической греческой философии — Сократу, Платону и Аристотелю— Афины примерно на 1000 лет стали центром греческой философии.</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Сократ впервые в истории ставит вопрос о личности с её решениями, диктуемыми совестью, и с её ценностями. Платон создаёт философию как законченную мировоззренчески - политическую и логико-этическую систему; Аристотель — науку как исследовательски-теоретическое изучение реального мира. Древнегреческая философия оказала определяющее влияние на всю историю западной и отчасти даже мировой философ</w:t>
      </w:r>
      <w:r>
        <w:rPr>
          <w:rFonts w:ascii="Times New Roman" w:hAnsi="Times New Roman" w:cs="Times New Roman"/>
          <w:sz w:val="28"/>
          <w:szCs w:val="28"/>
        </w:rPr>
        <w:t xml:space="preserve">ии вплоть до сегодняшнего дня. </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 Основные характеристики классическ</w:t>
      </w:r>
      <w:r>
        <w:rPr>
          <w:rFonts w:ascii="Times New Roman" w:hAnsi="Times New Roman" w:cs="Times New Roman"/>
          <w:sz w:val="28"/>
          <w:szCs w:val="28"/>
        </w:rPr>
        <w:t>ого периода античной философии:</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меньше уделяется внимания поиску первоначала;</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мысли об участие богов и идей в создании природы и Космоса;</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идеалистическая версия происхождения;</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начало спора между материализмом и идеализмом;</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интерес к проблеме человека, общества, государства;</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переход от декларативно-догматического метода философствования к диалогическо-доказательственному;</w:t>
      </w:r>
    </w:p>
    <w:p w:rsid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lastRenderedPageBreak/>
        <w:t>философы данного периода внесли значительный вклад в развитие логики;</w:t>
      </w:r>
    </w:p>
    <w:p w:rsidR="00EA624A" w:rsidRPr="00EA624A" w:rsidRDefault="00EA624A" w:rsidP="00EA624A">
      <w:pPr>
        <w:pStyle w:val="a8"/>
        <w:numPr>
          <w:ilvl w:val="0"/>
          <w:numId w:val="5"/>
        </w:numPr>
        <w:rPr>
          <w:rFonts w:ascii="Times New Roman" w:hAnsi="Times New Roman" w:cs="Times New Roman"/>
          <w:sz w:val="28"/>
          <w:szCs w:val="28"/>
        </w:rPr>
      </w:pPr>
      <w:r w:rsidRPr="00EA624A">
        <w:rPr>
          <w:rFonts w:ascii="Times New Roman" w:hAnsi="Times New Roman" w:cs="Times New Roman"/>
          <w:sz w:val="28"/>
          <w:szCs w:val="28"/>
        </w:rPr>
        <w:t>была введена практическая философско-просветительская деятельность.</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 У истоков классического периода античной философии стоит мудрец Сократ (ок. 469 г. до н. э.— 399 г. до н.э.)   древнегреческий философ, учение которого</w:t>
      </w:r>
      <w:r>
        <w:rPr>
          <w:rFonts w:ascii="Times New Roman" w:hAnsi="Times New Roman" w:cs="Times New Roman"/>
          <w:sz w:val="28"/>
          <w:szCs w:val="28"/>
        </w:rPr>
        <w:t xml:space="preserve"> знаменует поворот в философии</w:t>
      </w:r>
      <w:r w:rsidRPr="00EA624A">
        <w:rPr>
          <w:rFonts w:ascii="Times New Roman" w:hAnsi="Times New Roman" w:cs="Times New Roman"/>
          <w:sz w:val="28"/>
          <w:szCs w:val="28"/>
        </w:rPr>
        <w:t xml:space="preserve"> от рассмотрения природы и мира, к рассмотрению человека. Его деятельность   поворотный момент античной философии. Своим методом анализа понятий (майевтика, диалектика) и отождествлением добродетели и знания он направил внимание философов на безусловное значение человеческой личности</w:t>
      </w:r>
      <w:r>
        <w:rPr>
          <w:rFonts w:ascii="Times New Roman" w:hAnsi="Times New Roman" w:cs="Times New Roman"/>
          <w:sz w:val="28"/>
          <w:szCs w:val="28"/>
        </w:rPr>
        <w:t>.</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Главной темой философии, согласно Сократу, является тема человека, а, соответственно, главным принципом –«Познай с</w:t>
      </w:r>
      <w:r>
        <w:rPr>
          <w:rFonts w:ascii="Times New Roman" w:hAnsi="Times New Roman" w:cs="Times New Roman"/>
          <w:sz w:val="28"/>
          <w:szCs w:val="28"/>
        </w:rPr>
        <w:t>амого себя».</w:t>
      </w:r>
    </w:p>
    <w:p w:rsidR="00B216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 Особое место в античной философии классического периода занимает Платон (427-347 до н.э.), ученик Сократа. В своих многочисленных диалогах (особый жанр философствования) Платон первоначально выступает как апологет Сократа. В этих диалогах Сократ представлен как борец за правду, как учитель </w:t>
      </w:r>
      <w:r>
        <w:rPr>
          <w:rFonts w:ascii="Times New Roman" w:hAnsi="Times New Roman" w:cs="Times New Roman"/>
          <w:sz w:val="28"/>
          <w:szCs w:val="28"/>
        </w:rPr>
        <w:t>правды и как мученик за правду.</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Творчество Платона имеет приблизительно три этапа. Началом первого является смерть Сократа. При жизни Сократа Платон, вероятно, не писал никаких философских произведений. В этот период он находился под непосредственным влиянием не только мыслей, но и образа жизни своего учителя. Лишь после его смерти, во время пребывания в Мегаре, он создает первые диалог</w:t>
      </w:r>
      <w:r>
        <w:rPr>
          <w:rFonts w:ascii="Times New Roman" w:hAnsi="Times New Roman" w:cs="Times New Roman"/>
          <w:sz w:val="28"/>
          <w:szCs w:val="28"/>
        </w:rPr>
        <w:t>и и трактат «Апология Сократа».</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Адаптируя философию Сократа, Платон подготавливает свою философию, выстраивает собственную систему объективного идеализма, которая для эллинов должна была стать руководством в их жизнедеятельности. Завершают эту систему «Государство» и «Законы» как синтез этических, философских и политических взглядов </w:t>
      </w:r>
      <w:r>
        <w:rPr>
          <w:rFonts w:ascii="Times New Roman" w:hAnsi="Times New Roman" w:cs="Times New Roman"/>
          <w:sz w:val="28"/>
          <w:szCs w:val="28"/>
        </w:rPr>
        <w:t>на базе объективного идеализма.</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Изменчивому миру вещей Платон противопоставляет неизменный мир идей как мир «истинного бытия», обосновывает господство общего, существующего в</w:t>
      </w:r>
      <w:r>
        <w:rPr>
          <w:rFonts w:ascii="Times New Roman" w:hAnsi="Times New Roman" w:cs="Times New Roman"/>
          <w:sz w:val="28"/>
          <w:szCs w:val="28"/>
        </w:rPr>
        <w:t xml:space="preserve">не единичного и над единичным. </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 Классический период философии античности продолжает Аристотель (384-322 до н.э.),ученик Платона и учитель АлександраМакедонского,основатель собственной философской школ</w:t>
      </w:r>
      <w:r>
        <w:rPr>
          <w:rFonts w:ascii="Times New Roman" w:hAnsi="Times New Roman" w:cs="Times New Roman"/>
          <w:sz w:val="28"/>
          <w:szCs w:val="28"/>
        </w:rPr>
        <w:t>ы,систематизатор,энциклопедист.</w:t>
      </w:r>
    </w:p>
    <w:p w:rsid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lastRenderedPageBreak/>
        <w:t>Аристотель является создателем самой обширной научной системы из существовавших в античности. Она опиралась на обширнейший эмпирический материал, как из области естествознания, так и из области общественных наук, который систематически собирали и накапливали его ученики. Научная деятельность Аристотеля  это не только вершина античного философского мышления, она была и большим вкладом практически во все тогда известные научные области: были созданы новые научные направления, он вместе с учениками систематизировал науки, определял предмет и методы отдельных наук.</w:t>
      </w: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Default="00B2164A" w:rsidP="00EA624A">
      <w:pPr>
        <w:rPr>
          <w:rFonts w:ascii="Times New Roman" w:hAnsi="Times New Roman" w:cs="Times New Roman"/>
          <w:sz w:val="28"/>
          <w:szCs w:val="28"/>
        </w:rPr>
      </w:pPr>
    </w:p>
    <w:p w:rsidR="00B2164A" w:rsidRPr="00EA624A" w:rsidRDefault="00B2164A" w:rsidP="00EA624A">
      <w:pPr>
        <w:rPr>
          <w:rFonts w:ascii="Times New Roman" w:hAnsi="Times New Roman" w:cs="Times New Roman"/>
          <w:sz w:val="28"/>
          <w:szCs w:val="28"/>
        </w:rPr>
      </w:pPr>
    </w:p>
    <w:p w:rsidR="00EA624A" w:rsidRPr="00EA624A" w:rsidRDefault="00EA624A" w:rsidP="00EA624A">
      <w:pPr>
        <w:pStyle w:val="a8"/>
        <w:numPr>
          <w:ilvl w:val="0"/>
          <w:numId w:val="2"/>
        </w:numPr>
        <w:rPr>
          <w:rFonts w:ascii="Times New Roman" w:hAnsi="Times New Roman" w:cs="Times New Roman"/>
          <w:b/>
          <w:sz w:val="28"/>
          <w:szCs w:val="28"/>
        </w:rPr>
      </w:pPr>
      <w:r w:rsidRPr="00EA624A">
        <w:rPr>
          <w:rFonts w:ascii="Times New Roman" w:hAnsi="Times New Roman" w:cs="Times New Roman"/>
          <w:b/>
          <w:sz w:val="28"/>
          <w:szCs w:val="28"/>
        </w:rPr>
        <w:lastRenderedPageBreak/>
        <w:t>Эллинистически-Римская философия</w:t>
      </w:r>
    </w:p>
    <w:p w:rsidR="00B216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С завоеваниями Александра Македонского кончается классическая эпоха в истории античности. На обломках империи Александра возникли неустойчивые эллинистические монархии Птолемеев, Селевкидов и др. На смену понятию «гражданин» явилось понятие «подданный», а полисный патриотизм оказался вытесненным космополитизмом, для которого отечество — весь мир. Так наступила эллинистическая эпоха, которая совпала с концом классической античной философии, вершину и конец которой представляет собой философия Аристотеля. </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Эта эпоха условно продолжалась до 529 года уже новой эры, когда была закрыта последняя языческая философская школа. Дальнейшая судьба философии будет связана уже с христианством.</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В эту эпоху появляется ряд значимых философов и философских школ, среди которых особенно выделяются:</w:t>
      </w:r>
    </w:p>
    <w:p w:rsidR="00EA624A" w:rsidRPr="00F473AF" w:rsidRDefault="00F473AF" w:rsidP="00EA624A">
      <w:pPr>
        <w:rPr>
          <w:rFonts w:ascii="Times New Roman" w:hAnsi="Times New Roman" w:cs="Times New Roman"/>
          <w:sz w:val="28"/>
          <w:szCs w:val="28"/>
          <w:u w:val="single"/>
        </w:rPr>
      </w:pPr>
      <w:r w:rsidRPr="00F473AF">
        <w:rPr>
          <w:rFonts w:ascii="Times New Roman" w:hAnsi="Times New Roman" w:cs="Times New Roman"/>
          <w:sz w:val="28"/>
          <w:szCs w:val="28"/>
          <w:u w:val="single"/>
        </w:rPr>
        <w:t>Школа киников</w:t>
      </w:r>
    </w:p>
    <w:p w:rsidR="00EA624A" w:rsidRPr="00EA624A"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По мнению киников человек всегда имеет всё, что необходимо для его жизни. Свободен лишь тот, кто свободен от большего числа потребностей. Поэтому, с точки зрения киника Диогена, все науки – физика, астрономия, математика, философия одинаково бесполезны для человека, ищущего своё истинное предназначение. По мнению Диогена, способом, ведущим к добродетели, является аскеза – тренировка души и тела, состоящая в постоянной готовности противостоять невзгодам судьбы. Самодостаточность, апатия и безразличие являются идеалами кинического образа жизни. Поскольку кинизм, по сути, сводил человека к его животному состоянию, философская школа не просуществовала долго, тем более, что кинизм практически отрицал необходимость каких-либо наук, а, следовательно, и своей философии.</w:t>
      </w:r>
    </w:p>
    <w:p w:rsidR="00EA624A" w:rsidRPr="00F473AF" w:rsidRDefault="00F473AF" w:rsidP="00EA624A">
      <w:pPr>
        <w:rPr>
          <w:rFonts w:ascii="Times New Roman" w:hAnsi="Times New Roman" w:cs="Times New Roman"/>
          <w:sz w:val="28"/>
          <w:szCs w:val="28"/>
          <w:u w:val="single"/>
        </w:rPr>
      </w:pPr>
      <w:r w:rsidRPr="00F473AF">
        <w:rPr>
          <w:rFonts w:ascii="Times New Roman" w:hAnsi="Times New Roman" w:cs="Times New Roman"/>
          <w:sz w:val="28"/>
          <w:szCs w:val="28"/>
          <w:u w:val="single"/>
        </w:rPr>
        <w:t>Школа эпикурейцев</w:t>
      </w:r>
    </w:p>
    <w:p w:rsidR="00F473AF"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 xml:space="preserve"> Философия эпикуреизма была первой из философских школ эллинизма – эпохи распада греческой идентичности, начавшейся после завоевательных походов на Восток Александра Македонского. Основателем эпикуреизма был Эпикур (341 – 270 г. до н.э). Философские результаты творчества эпикуреизма стали следующие положения: реальность поддается осмыслению силами человеческого разума; счастье человека состоит в избавле</w:t>
      </w:r>
      <w:r w:rsidR="00F473AF">
        <w:rPr>
          <w:rFonts w:ascii="Times New Roman" w:hAnsi="Times New Roman" w:cs="Times New Roman"/>
          <w:sz w:val="28"/>
          <w:szCs w:val="28"/>
        </w:rPr>
        <w:t xml:space="preserve">нии от страдания и беспокойства. </w:t>
      </w:r>
    </w:p>
    <w:p w:rsidR="00B2164A" w:rsidRPr="00B2164A" w:rsidRDefault="00F473AF" w:rsidP="00EA624A">
      <w:pPr>
        <w:rPr>
          <w:rFonts w:ascii="Times New Roman" w:hAnsi="Times New Roman" w:cs="Times New Roman"/>
          <w:sz w:val="28"/>
          <w:szCs w:val="28"/>
        </w:rPr>
      </w:pPr>
      <w:r>
        <w:rPr>
          <w:rFonts w:ascii="Times New Roman" w:hAnsi="Times New Roman" w:cs="Times New Roman"/>
          <w:sz w:val="28"/>
          <w:szCs w:val="28"/>
        </w:rPr>
        <w:lastRenderedPageBreak/>
        <w:t>Д</w:t>
      </w:r>
      <w:r w:rsidR="00EA624A" w:rsidRPr="00EA624A">
        <w:rPr>
          <w:rFonts w:ascii="Times New Roman" w:hAnsi="Times New Roman" w:cs="Times New Roman"/>
          <w:sz w:val="28"/>
          <w:szCs w:val="28"/>
        </w:rPr>
        <w:t>ля достижения счастья человеку нет необходимости ни в чем, кроме себя самого; человек автаркичен (самодостаточен), ему излишни государство, богатство и Боги. Эпикур одним из первых провозгласил равенство всех людей: рабов, варваров и греков. В доказательство этого тезиса школа Эпикура открыла двери всем, ранее не допускавшихся к просвещению: безродным, рабам, женщинам.</w:t>
      </w:r>
    </w:p>
    <w:p w:rsidR="00EA624A" w:rsidRPr="00F473AF" w:rsidRDefault="00F473AF" w:rsidP="00EA624A">
      <w:pPr>
        <w:rPr>
          <w:rFonts w:ascii="Times New Roman" w:hAnsi="Times New Roman" w:cs="Times New Roman"/>
          <w:sz w:val="28"/>
          <w:szCs w:val="28"/>
          <w:u w:val="single"/>
        </w:rPr>
      </w:pPr>
      <w:r w:rsidRPr="00F473AF">
        <w:rPr>
          <w:rFonts w:ascii="Times New Roman" w:hAnsi="Times New Roman" w:cs="Times New Roman"/>
          <w:sz w:val="28"/>
          <w:szCs w:val="28"/>
          <w:u w:val="single"/>
        </w:rPr>
        <w:t>Школа стоицизма</w:t>
      </w:r>
    </w:p>
    <w:p w:rsidR="00B76CA0" w:rsidRDefault="00EA624A" w:rsidP="00EA624A">
      <w:pPr>
        <w:rPr>
          <w:rFonts w:ascii="Times New Roman" w:hAnsi="Times New Roman" w:cs="Times New Roman"/>
          <w:sz w:val="28"/>
          <w:szCs w:val="28"/>
        </w:rPr>
      </w:pPr>
      <w:r w:rsidRPr="00EA624A">
        <w:rPr>
          <w:rFonts w:ascii="Times New Roman" w:hAnsi="Times New Roman" w:cs="Times New Roman"/>
          <w:sz w:val="28"/>
          <w:szCs w:val="28"/>
        </w:rPr>
        <w:t>Основателем философии стоицизма стал Зенон Китионский (332 – 262 до н.э.). Школа называлась так потому, что Зенон читал свои лекции в расписном портике (стое). Этика Стои является наиболее интересной и оригинальной частью её философии. Как и для эпикурейцев, так и для стоиков целью жизни является достижение счастья. Для стоиков достижение счастья состоит в следовании природе. Основные принципы этики стоики дедуцировали из общего для всего живущего принципа стремления к жизни. Жить в соответствии с природой означает жить так, чтобы обеспечивать рост и развитие присущих человеку качеств, в частности, разумного начала. Поскольку естественным принципом живого является инстинкт сохранения бытия, постольку благом для стоиков является то, что сохраняет росту и сохранности бытия. Всё, что относится к телесному бытию, стоики считают морально безразличным. Из этого тезиса стоики делают вывод о необходимости безразличного отношения человека к событиям, происходящим в обществе.</w:t>
      </w:r>
    </w:p>
    <w:p w:rsidR="00B76CA0" w:rsidRDefault="00B76CA0" w:rsidP="00754EC8">
      <w:pPr>
        <w:rPr>
          <w:rFonts w:ascii="Times New Roman" w:hAnsi="Times New Roman" w:cs="Times New Roman"/>
          <w:sz w:val="28"/>
          <w:szCs w:val="28"/>
        </w:rPr>
      </w:pPr>
    </w:p>
    <w:p w:rsidR="00F473AF" w:rsidRDefault="00F473AF" w:rsidP="00754EC8">
      <w:pPr>
        <w:rPr>
          <w:rFonts w:ascii="Times New Roman" w:hAnsi="Times New Roman" w:cs="Times New Roman"/>
          <w:b/>
          <w:sz w:val="28"/>
          <w:szCs w:val="28"/>
        </w:rPr>
      </w:pPr>
    </w:p>
    <w:p w:rsidR="00F473AF" w:rsidRDefault="00F473AF">
      <w:pPr>
        <w:rPr>
          <w:rFonts w:ascii="Times New Roman" w:hAnsi="Times New Roman" w:cs="Times New Roman"/>
          <w:b/>
          <w:sz w:val="28"/>
          <w:szCs w:val="28"/>
        </w:rPr>
      </w:pPr>
      <w:r>
        <w:rPr>
          <w:rFonts w:ascii="Times New Roman" w:hAnsi="Times New Roman" w:cs="Times New Roman"/>
          <w:b/>
          <w:sz w:val="28"/>
          <w:szCs w:val="28"/>
        </w:rPr>
        <w:br w:type="page"/>
      </w:r>
    </w:p>
    <w:p w:rsidR="00F473AF" w:rsidRPr="00F473AF" w:rsidRDefault="00F473AF" w:rsidP="00F473AF">
      <w:pPr>
        <w:pStyle w:val="a8"/>
        <w:numPr>
          <w:ilvl w:val="0"/>
          <w:numId w:val="2"/>
        </w:numPr>
        <w:rPr>
          <w:rFonts w:ascii="Times New Roman" w:hAnsi="Times New Roman" w:cs="Times New Roman"/>
          <w:b/>
          <w:sz w:val="28"/>
          <w:szCs w:val="28"/>
        </w:rPr>
      </w:pPr>
      <w:r w:rsidRPr="00F473AF">
        <w:rPr>
          <w:rFonts w:ascii="Times New Roman" w:hAnsi="Times New Roman" w:cs="Times New Roman"/>
          <w:b/>
          <w:sz w:val="28"/>
          <w:szCs w:val="28"/>
        </w:rPr>
        <w:lastRenderedPageBreak/>
        <w:t>Заключение</w:t>
      </w:r>
    </w:p>
    <w:p w:rsidR="00F473AF" w:rsidRPr="00F473AF" w:rsidRDefault="00F473AF" w:rsidP="00F473AF">
      <w:pPr>
        <w:rPr>
          <w:rFonts w:ascii="Times New Roman" w:hAnsi="Times New Roman" w:cs="Times New Roman"/>
          <w:sz w:val="28"/>
          <w:szCs w:val="28"/>
        </w:rPr>
      </w:pPr>
      <w:r w:rsidRPr="00F473AF">
        <w:rPr>
          <w:rFonts w:ascii="Times New Roman" w:hAnsi="Times New Roman" w:cs="Times New Roman"/>
          <w:sz w:val="28"/>
          <w:szCs w:val="28"/>
        </w:rPr>
        <w:t>Таким образом можно сделать вывод, что античная философия сформировалась под влиянием и воздействием предфилософской греческой традиции, которую условно можно рассматривать как ранний этап самой античной философии, а также воззрений мудрецов Египта, Месопотамии, древневосточных стран. Античная философия (сначала греческая а затем и римская) охватывает период своего непосредственного существования с 12-11 вв. до н. э. по 5-6 вв. н. э. Она зародилась в древнегреческих полисах (городах-государствах) демократической ориентации и направленностью своего содержания, методом философствования отличалась от древних восточных способов философствования. Ранняя греческая философия еще тесно связана с мифологией, с чувственными образами и метафорическим языком. Однако она сразу устремилась рассматривать вопрос о соотношении чувственных образов мира и его самого по себе как бесконечного космоса.Перед взором древних греков, живших в период детства цивилизации, мир представал как огромное скопление различных прир</w:t>
      </w:r>
      <w:r>
        <w:rPr>
          <w:rFonts w:ascii="Times New Roman" w:hAnsi="Times New Roman" w:cs="Times New Roman"/>
          <w:sz w:val="28"/>
          <w:szCs w:val="28"/>
        </w:rPr>
        <w:t>одных и общественных процессов.</w:t>
      </w:r>
    </w:p>
    <w:p w:rsidR="00F473AF" w:rsidRPr="00F473AF" w:rsidRDefault="00F473AF" w:rsidP="00F473AF">
      <w:pPr>
        <w:rPr>
          <w:rFonts w:ascii="Times New Roman" w:hAnsi="Times New Roman" w:cs="Times New Roman"/>
          <w:sz w:val="28"/>
          <w:szCs w:val="28"/>
        </w:rPr>
      </w:pPr>
      <w:r w:rsidRPr="00F473AF">
        <w:rPr>
          <w:rFonts w:ascii="Times New Roman" w:hAnsi="Times New Roman" w:cs="Times New Roman"/>
          <w:sz w:val="28"/>
          <w:szCs w:val="28"/>
        </w:rPr>
        <w:t>Философия пронизывает всю духовную жизнь античного общества, она была интегральном фактором античной культуры. Богатство античного философского мышления, постановка проблем и их решение были источником, из которого черпала философская мысль последующих тысячелетий.</w:t>
      </w: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Default="00F473AF" w:rsidP="00F473AF">
      <w:pPr>
        <w:rPr>
          <w:rFonts w:ascii="Times New Roman" w:hAnsi="Times New Roman" w:cs="Times New Roman"/>
          <w:b/>
          <w:sz w:val="28"/>
          <w:szCs w:val="28"/>
        </w:rPr>
      </w:pPr>
    </w:p>
    <w:p w:rsidR="00F473AF" w:rsidRPr="00F473AF" w:rsidRDefault="00F473AF" w:rsidP="00F473AF">
      <w:pPr>
        <w:rPr>
          <w:rFonts w:ascii="Times New Roman" w:hAnsi="Times New Roman" w:cs="Times New Roman"/>
          <w:b/>
          <w:sz w:val="28"/>
          <w:szCs w:val="28"/>
        </w:rPr>
      </w:pPr>
    </w:p>
    <w:p w:rsidR="00F473AF" w:rsidRDefault="00F473AF" w:rsidP="00F473AF">
      <w:pPr>
        <w:pStyle w:val="a8"/>
        <w:numPr>
          <w:ilvl w:val="0"/>
          <w:numId w:val="2"/>
        </w:numP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rsidR="00F473AF" w:rsidRPr="00F473AF" w:rsidRDefault="00F473AF" w:rsidP="00F473AF">
      <w:pPr>
        <w:rPr>
          <w:rFonts w:ascii="Times New Roman" w:hAnsi="Times New Roman" w:cs="Times New Roman"/>
          <w:b/>
          <w:sz w:val="28"/>
          <w:szCs w:val="28"/>
        </w:rPr>
      </w:pPr>
    </w:p>
    <w:p w:rsidR="00F473AF" w:rsidRPr="00F473AF" w:rsidRDefault="00F473AF" w:rsidP="00F473AF">
      <w:pPr>
        <w:pStyle w:val="a8"/>
        <w:numPr>
          <w:ilvl w:val="0"/>
          <w:numId w:val="8"/>
        </w:numPr>
      </w:pPr>
      <w:r w:rsidRPr="00F473AF">
        <w:rPr>
          <w:rFonts w:ascii="Times New Roman" w:hAnsi="Times New Roman" w:cs="Times New Roman"/>
          <w:sz w:val="28"/>
          <w:szCs w:val="28"/>
        </w:rPr>
        <w:t>Мырзалы С.К. «Философия» - 2011г.</w:t>
      </w:r>
    </w:p>
    <w:p w:rsidR="00F473AF" w:rsidRPr="00F473AF" w:rsidRDefault="00F473AF" w:rsidP="00F473AF">
      <w:pPr>
        <w:pStyle w:val="a8"/>
        <w:numPr>
          <w:ilvl w:val="0"/>
          <w:numId w:val="8"/>
        </w:numPr>
        <w:rPr>
          <w:rFonts w:ascii="Times New Roman" w:hAnsi="Times New Roman" w:cs="Times New Roman"/>
          <w:sz w:val="28"/>
          <w:szCs w:val="28"/>
        </w:rPr>
      </w:pPr>
      <w:r w:rsidRPr="00F473AF">
        <w:rPr>
          <w:rFonts w:ascii="Times New Roman" w:hAnsi="Times New Roman" w:cs="Times New Roman"/>
          <w:sz w:val="28"/>
          <w:szCs w:val="28"/>
        </w:rPr>
        <w:t>Асмус В.Ф. «Античная философия» - 1999г.</w:t>
      </w:r>
    </w:p>
    <w:p w:rsidR="00754EC8" w:rsidRPr="00F473AF" w:rsidRDefault="00F473AF" w:rsidP="00754EC8">
      <w:pPr>
        <w:pStyle w:val="a8"/>
        <w:numPr>
          <w:ilvl w:val="0"/>
          <w:numId w:val="8"/>
        </w:numPr>
        <w:rPr>
          <w:rFonts w:ascii="Times New Roman" w:hAnsi="Times New Roman" w:cs="Times New Roman"/>
          <w:b/>
          <w:sz w:val="28"/>
          <w:szCs w:val="28"/>
        </w:rPr>
      </w:pPr>
      <w:r w:rsidRPr="00F473AF">
        <w:rPr>
          <w:rFonts w:ascii="Times New Roman" w:hAnsi="Times New Roman" w:cs="Times New Roman"/>
          <w:sz w:val="28"/>
          <w:szCs w:val="28"/>
        </w:rPr>
        <w:t>Рассел Б. «История западной философии: В 2 т.» - 1993г.</w:t>
      </w:r>
      <w:r w:rsidRPr="00F473AF">
        <w:rPr>
          <w:rFonts w:ascii="Times New Roman" w:hAnsi="Times New Roman" w:cs="Times New Roman"/>
          <w:b/>
          <w:sz w:val="28"/>
          <w:szCs w:val="28"/>
        </w:rPr>
        <w:t xml:space="preserve"> </w:t>
      </w:r>
      <w:r w:rsidR="00754EC8" w:rsidRPr="00F473AF">
        <w:rPr>
          <w:rFonts w:ascii="Times New Roman" w:hAnsi="Times New Roman" w:cs="Times New Roman"/>
          <w:b/>
          <w:sz w:val="28"/>
          <w:szCs w:val="28"/>
        </w:rPr>
        <w:br w:type="page"/>
      </w:r>
    </w:p>
    <w:p w:rsidR="00754EC8" w:rsidRPr="002C3158" w:rsidRDefault="00754EC8" w:rsidP="00754EC8">
      <w:pPr>
        <w:rPr>
          <w:rFonts w:ascii="Times New Roman" w:hAnsi="Times New Roman" w:cs="Times New Roman"/>
          <w:b/>
          <w:sz w:val="28"/>
          <w:szCs w:val="28"/>
        </w:rPr>
      </w:pPr>
      <w:r w:rsidRPr="002C3158">
        <w:rPr>
          <w:rFonts w:ascii="Times New Roman" w:hAnsi="Times New Roman" w:cs="Times New Roman"/>
          <w:b/>
          <w:sz w:val="28"/>
          <w:szCs w:val="28"/>
        </w:rPr>
        <w:lastRenderedPageBreak/>
        <w:t>Критерии оценки реферата (оценочный лист)</w:t>
      </w:r>
    </w:p>
    <w:tbl>
      <w:tblPr>
        <w:tblStyle w:val="a3"/>
        <w:tblW w:w="9711" w:type="dxa"/>
        <w:tblInd w:w="-318" w:type="dxa"/>
        <w:tblLayout w:type="fixed"/>
        <w:tblLook w:val="04A0"/>
      </w:tblPr>
      <w:tblGrid>
        <w:gridCol w:w="405"/>
        <w:gridCol w:w="6069"/>
        <w:gridCol w:w="1079"/>
        <w:gridCol w:w="1079"/>
        <w:gridCol w:w="1079"/>
      </w:tblGrid>
      <w:tr w:rsidR="00754EC8" w:rsidRPr="002C3158" w:rsidTr="00311B72">
        <w:trPr>
          <w:trHeight w:val="457"/>
        </w:trPr>
        <w:tc>
          <w:tcPr>
            <w:tcW w:w="405" w:type="dxa"/>
          </w:tcPr>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w:t>
            </w:r>
          </w:p>
        </w:tc>
        <w:tc>
          <w:tcPr>
            <w:tcW w:w="6069" w:type="dxa"/>
          </w:tcPr>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Критерии выполнения</w:t>
            </w:r>
          </w:p>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0-0,1</w:t>
            </w:r>
          </w:p>
        </w:tc>
        <w:tc>
          <w:tcPr>
            <w:tcW w:w="1079" w:type="dxa"/>
          </w:tcPr>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0,2-0,3</w:t>
            </w:r>
          </w:p>
        </w:tc>
        <w:tc>
          <w:tcPr>
            <w:tcW w:w="1079" w:type="dxa"/>
          </w:tcPr>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0,4-0,5</w:t>
            </w:r>
          </w:p>
        </w:tc>
      </w:tr>
      <w:tr w:rsidR="00754EC8" w:rsidRPr="002C3158" w:rsidTr="00311B72">
        <w:trPr>
          <w:trHeight w:val="311"/>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1</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Оформление реферата</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2</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План реферата</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3</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Иллюстративный материал</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4</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Актуальность</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5</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Содержание</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6</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Выводы/заключение</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7</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Литература</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18"/>
        </w:trPr>
        <w:tc>
          <w:tcPr>
            <w:tcW w:w="405"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8</w:t>
            </w: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Своевременность сдачи в соответствии с графиком СРС</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r w:rsidR="00754EC8" w:rsidRPr="002C3158" w:rsidTr="00311B72">
        <w:trPr>
          <w:trHeight w:val="533"/>
        </w:trPr>
        <w:tc>
          <w:tcPr>
            <w:tcW w:w="405" w:type="dxa"/>
          </w:tcPr>
          <w:p w:rsidR="00754EC8" w:rsidRPr="002C3158" w:rsidRDefault="00754EC8" w:rsidP="00311B72">
            <w:pPr>
              <w:rPr>
                <w:rFonts w:ascii="Times New Roman" w:hAnsi="Times New Roman" w:cs="Times New Roman"/>
                <w:sz w:val="28"/>
                <w:szCs w:val="28"/>
              </w:rPr>
            </w:pPr>
          </w:p>
        </w:tc>
        <w:tc>
          <w:tcPr>
            <w:tcW w:w="6069" w:type="dxa"/>
          </w:tcPr>
          <w:p w:rsidR="00754EC8" w:rsidRPr="002C3158" w:rsidRDefault="00754EC8" w:rsidP="00311B72">
            <w:pPr>
              <w:rPr>
                <w:rFonts w:ascii="Times New Roman" w:hAnsi="Times New Roman" w:cs="Times New Roman"/>
                <w:sz w:val="28"/>
                <w:szCs w:val="28"/>
              </w:rPr>
            </w:pPr>
          </w:p>
          <w:p w:rsidR="00754EC8" w:rsidRPr="002C3158" w:rsidRDefault="00754EC8" w:rsidP="00311B72">
            <w:pPr>
              <w:rPr>
                <w:rFonts w:ascii="Times New Roman" w:hAnsi="Times New Roman" w:cs="Times New Roman"/>
                <w:sz w:val="28"/>
                <w:szCs w:val="28"/>
              </w:rPr>
            </w:pPr>
            <w:r w:rsidRPr="002C3158">
              <w:rPr>
                <w:rFonts w:ascii="Times New Roman" w:hAnsi="Times New Roman" w:cs="Times New Roman"/>
                <w:sz w:val="28"/>
                <w:szCs w:val="28"/>
              </w:rPr>
              <w:t>ИТОГО</w:t>
            </w: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c>
          <w:tcPr>
            <w:tcW w:w="1079" w:type="dxa"/>
          </w:tcPr>
          <w:p w:rsidR="00754EC8" w:rsidRPr="002C3158" w:rsidRDefault="00754EC8" w:rsidP="00311B72">
            <w:pPr>
              <w:rPr>
                <w:rFonts w:ascii="Times New Roman" w:hAnsi="Times New Roman" w:cs="Times New Roman"/>
                <w:sz w:val="28"/>
                <w:szCs w:val="28"/>
              </w:rPr>
            </w:pPr>
          </w:p>
        </w:tc>
      </w:tr>
    </w:tbl>
    <w:p w:rsidR="00754EC8" w:rsidRPr="002C3158" w:rsidRDefault="00754EC8" w:rsidP="00754EC8">
      <w:pPr>
        <w:rPr>
          <w:rFonts w:ascii="Times New Roman" w:hAnsi="Times New Roman" w:cs="Times New Roman"/>
          <w:sz w:val="28"/>
          <w:szCs w:val="28"/>
        </w:rPr>
      </w:pPr>
    </w:p>
    <w:p w:rsidR="00754EC8" w:rsidRPr="002C3158" w:rsidRDefault="00754EC8" w:rsidP="00754EC8">
      <w:pPr>
        <w:rPr>
          <w:rFonts w:ascii="Times New Roman" w:hAnsi="Times New Roman" w:cs="Times New Roman"/>
          <w:sz w:val="28"/>
          <w:szCs w:val="28"/>
        </w:rPr>
      </w:pPr>
      <w:r w:rsidRPr="002C3158">
        <w:rPr>
          <w:rFonts w:ascii="Times New Roman" w:hAnsi="Times New Roman" w:cs="Times New Roman"/>
          <w:sz w:val="28"/>
          <w:szCs w:val="28"/>
        </w:rPr>
        <w:t>-  0-0,1           критерий не выполнен</w:t>
      </w:r>
    </w:p>
    <w:p w:rsidR="00754EC8" w:rsidRPr="002C3158" w:rsidRDefault="00754EC8" w:rsidP="00754EC8">
      <w:pPr>
        <w:rPr>
          <w:rFonts w:ascii="Times New Roman" w:hAnsi="Times New Roman" w:cs="Times New Roman"/>
          <w:sz w:val="28"/>
          <w:szCs w:val="28"/>
        </w:rPr>
      </w:pPr>
      <w:r w:rsidRPr="002C3158">
        <w:rPr>
          <w:rFonts w:ascii="Times New Roman" w:hAnsi="Times New Roman" w:cs="Times New Roman"/>
          <w:sz w:val="28"/>
          <w:szCs w:val="28"/>
        </w:rPr>
        <w:t xml:space="preserve">-  0,2-0,3        критерий выполнен с замечаниями  </w:t>
      </w:r>
    </w:p>
    <w:p w:rsidR="00754EC8" w:rsidRPr="002C3158" w:rsidRDefault="00754EC8" w:rsidP="00754EC8">
      <w:pPr>
        <w:rPr>
          <w:rFonts w:ascii="Times New Roman" w:hAnsi="Times New Roman" w:cs="Times New Roman"/>
          <w:sz w:val="28"/>
          <w:szCs w:val="28"/>
        </w:rPr>
      </w:pPr>
      <w:r w:rsidRPr="002C3158">
        <w:rPr>
          <w:rFonts w:ascii="Times New Roman" w:hAnsi="Times New Roman" w:cs="Times New Roman"/>
          <w:sz w:val="28"/>
          <w:szCs w:val="28"/>
        </w:rPr>
        <w:t>-  0,4-0,5        критерий выполнен</w:t>
      </w:r>
    </w:p>
    <w:p w:rsidR="00021C1C" w:rsidRDefault="00021C1C"/>
    <w:p w:rsidR="00754EC8" w:rsidRDefault="00754EC8"/>
    <w:p w:rsidR="00754EC8" w:rsidRDefault="00754EC8"/>
    <w:sectPr w:rsidR="00754EC8" w:rsidSect="00B76CA0">
      <w:footerReference w:type="default" r:id="rId12"/>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6C85" w:rsidRDefault="00046C85" w:rsidP="00B76CA0">
      <w:pPr>
        <w:spacing w:after="0" w:line="240" w:lineRule="auto"/>
      </w:pPr>
      <w:r>
        <w:separator/>
      </w:r>
    </w:p>
  </w:endnote>
  <w:endnote w:type="continuationSeparator" w:id="1">
    <w:p w:rsidR="00046C85" w:rsidRDefault="00046C85" w:rsidP="00B76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4485"/>
      <w:docPartObj>
        <w:docPartGallery w:val="Общ"/>
        <w:docPartUnique/>
      </w:docPartObj>
    </w:sdtPr>
    <w:sdtContent>
      <w:p w:rsidR="00B76CA0" w:rsidRDefault="00B76CA0">
        <w:pPr>
          <w:pStyle w:val="a6"/>
          <w:jc w:val="center"/>
        </w:pPr>
        <w:fldSimple w:instr=" PAGE   \* MERGEFORMAT ">
          <w:r w:rsidR="00B2164A">
            <w:rPr>
              <w:noProof/>
            </w:rPr>
            <w:t>15</w:t>
          </w:r>
        </w:fldSimple>
      </w:p>
    </w:sdtContent>
  </w:sdt>
  <w:p w:rsidR="00B76CA0" w:rsidRDefault="00B76C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6C85" w:rsidRDefault="00046C85" w:rsidP="00B76CA0">
      <w:pPr>
        <w:spacing w:after="0" w:line="240" w:lineRule="auto"/>
      </w:pPr>
      <w:r>
        <w:separator/>
      </w:r>
    </w:p>
  </w:footnote>
  <w:footnote w:type="continuationSeparator" w:id="1">
    <w:p w:rsidR="00046C85" w:rsidRDefault="00046C85" w:rsidP="00B76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82D"/>
    <w:multiLevelType w:val="hybridMultilevel"/>
    <w:tmpl w:val="36024970"/>
    <w:lvl w:ilvl="0" w:tplc="04190001">
      <w:start w:val="1"/>
      <w:numFmt w:val="bullet"/>
      <w:lvlText w:val=""/>
      <w:lvlJc w:val="left"/>
      <w:pPr>
        <w:ind w:left="995" w:hanging="360"/>
      </w:pPr>
      <w:rPr>
        <w:rFonts w:ascii="Symbol" w:hAnsi="Symbol" w:hint="default"/>
      </w:rPr>
    </w:lvl>
    <w:lvl w:ilvl="1" w:tplc="04190003" w:tentative="1">
      <w:start w:val="1"/>
      <w:numFmt w:val="bullet"/>
      <w:lvlText w:val="o"/>
      <w:lvlJc w:val="left"/>
      <w:pPr>
        <w:ind w:left="1715" w:hanging="360"/>
      </w:pPr>
      <w:rPr>
        <w:rFonts w:ascii="Courier New" w:hAnsi="Courier New" w:cs="Courier New" w:hint="default"/>
      </w:rPr>
    </w:lvl>
    <w:lvl w:ilvl="2" w:tplc="04190005" w:tentative="1">
      <w:start w:val="1"/>
      <w:numFmt w:val="bullet"/>
      <w:lvlText w:val=""/>
      <w:lvlJc w:val="left"/>
      <w:pPr>
        <w:ind w:left="2435" w:hanging="360"/>
      </w:pPr>
      <w:rPr>
        <w:rFonts w:ascii="Wingdings" w:hAnsi="Wingdings" w:hint="default"/>
      </w:rPr>
    </w:lvl>
    <w:lvl w:ilvl="3" w:tplc="04190001" w:tentative="1">
      <w:start w:val="1"/>
      <w:numFmt w:val="bullet"/>
      <w:lvlText w:val=""/>
      <w:lvlJc w:val="left"/>
      <w:pPr>
        <w:ind w:left="3155" w:hanging="360"/>
      </w:pPr>
      <w:rPr>
        <w:rFonts w:ascii="Symbol" w:hAnsi="Symbol" w:hint="default"/>
      </w:rPr>
    </w:lvl>
    <w:lvl w:ilvl="4" w:tplc="04190003" w:tentative="1">
      <w:start w:val="1"/>
      <w:numFmt w:val="bullet"/>
      <w:lvlText w:val="o"/>
      <w:lvlJc w:val="left"/>
      <w:pPr>
        <w:ind w:left="3875" w:hanging="360"/>
      </w:pPr>
      <w:rPr>
        <w:rFonts w:ascii="Courier New" w:hAnsi="Courier New" w:cs="Courier New" w:hint="default"/>
      </w:rPr>
    </w:lvl>
    <w:lvl w:ilvl="5" w:tplc="04190005" w:tentative="1">
      <w:start w:val="1"/>
      <w:numFmt w:val="bullet"/>
      <w:lvlText w:val=""/>
      <w:lvlJc w:val="left"/>
      <w:pPr>
        <w:ind w:left="4595" w:hanging="360"/>
      </w:pPr>
      <w:rPr>
        <w:rFonts w:ascii="Wingdings" w:hAnsi="Wingdings" w:hint="default"/>
      </w:rPr>
    </w:lvl>
    <w:lvl w:ilvl="6" w:tplc="04190001" w:tentative="1">
      <w:start w:val="1"/>
      <w:numFmt w:val="bullet"/>
      <w:lvlText w:val=""/>
      <w:lvlJc w:val="left"/>
      <w:pPr>
        <w:ind w:left="5315" w:hanging="360"/>
      </w:pPr>
      <w:rPr>
        <w:rFonts w:ascii="Symbol" w:hAnsi="Symbol" w:hint="default"/>
      </w:rPr>
    </w:lvl>
    <w:lvl w:ilvl="7" w:tplc="04190003" w:tentative="1">
      <w:start w:val="1"/>
      <w:numFmt w:val="bullet"/>
      <w:lvlText w:val="o"/>
      <w:lvlJc w:val="left"/>
      <w:pPr>
        <w:ind w:left="6035" w:hanging="360"/>
      </w:pPr>
      <w:rPr>
        <w:rFonts w:ascii="Courier New" w:hAnsi="Courier New" w:cs="Courier New" w:hint="default"/>
      </w:rPr>
    </w:lvl>
    <w:lvl w:ilvl="8" w:tplc="04190005" w:tentative="1">
      <w:start w:val="1"/>
      <w:numFmt w:val="bullet"/>
      <w:lvlText w:val=""/>
      <w:lvlJc w:val="left"/>
      <w:pPr>
        <w:ind w:left="6755" w:hanging="360"/>
      </w:pPr>
      <w:rPr>
        <w:rFonts w:ascii="Wingdings" w:hAnsi="Wingdings" w:hint="default"/>
      </w:rPr>
    </w:lvl>
  </w:abstractNum>
  <w:abstractNum w:abstractNumId="1">
    <w:nsid w:val="215918BE"/>
    <w:multiLevelType w:val="hybridMultilevel"/>
    <w:tmpl w:val="DECA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1D4DD7"/>
    <w:multiLevelType w:val="hybridMultilevel"/>
    <w:tmpl w:val="631E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691519"/>
    <w:multiLevelType w:val="hybridMultilevel"/>
    <w:tmpl w:val="DECA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CA1540"/>
    <w:multiLevelType w:val="hybridMultilevel"/>
    <w:tmpl w:val="DECA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C63F05"/>
    <w:multiLevelType w:val="hybridMultilevel"/>
    <w:tmpl w:val="A47CAAB4"/>
    <w:lvl w:ilvl="0" w:tplc="C66001C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1D4588"/>
    <w:multiLevelType w:val="hybridMultilevel"/>
    <w:tmpl w:val="DECA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164"/>
    <w:multiLevelType w:val="hybridMultilevel"/>
    <w:tmpl w:val="DECA6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54EC8"/>
    <w:rsid w:val="00021C1C"/>
    <w:rsid w:val="00046C85"/>
    <w:rsid w:val="00754EC8"/>
    <w:rsid w:val="00A8082C"/>
    <w:rsid w:val="00B2164A"/>
    <w:rsid w:val="00B76CA0"/>
    <w:rsid w:val="00EA624A"/>
    <w:rsid w:val="00F36DE5"/>
    <w:rsid w:val="00F473AF"/>
    <w:rsid w:val="00F92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E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B76CA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76CA0"/>
  </w:style>
  <w:style w:type="paragraph" w:styleId="a6">
    <w:name w:val="footer"/>
    <w:basedOn w:val="a"/>
    <w:link w:val="a7"/>
    <w:uiPriority w:val="99"/>
    <w:unhideWhenUsed/>
    <w:rsid w:val="00B76C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76CA0"/>
  </w:style>
  <w:style w:type="paragraph" w:styleId="a8">
    <w:name w:val="List Paragraph"/>
    <w:basedOn w:val="a"/>
    <w:uiPriority w:val="34"/>
    <w:qFormat/>
    <w:rsid w:val="00B76CA0"/>
    <w:pPr>
      <w:ind w:left="720"/>
      <w:contextualSpacing/>
    </w:pPr>
  </w:style>
  <w:style w:type="paragraph" w:styleId="a9">
    <w:name w:val="Balloon Text"/>
    <w:basedOn w:val="a"/>
    <w:link w:val="aa"/>
    <w:uiPriority w:val="99"/>
    <w:semiHidden/>
    <w:unhideWhenUsed/>
    <w:rsid w:val="00F473A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473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50F0-5E38-4685-9455-8CB7B5B4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2695</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dc:creator>
  <cp:lastModifiedBy>Larisa</cp:lastModifiedBy>
  <cp:revision>2</cp:revision>
  <dcterms:created xsi:type="dcterms:W3CDTF">2016-02-20T15:18:00Z</dcterms:created>
  <dcterms:modified xsi:type="dcterms:W3CDTF">2016-02-20T16:51:00Z</dcterms:modified>
</cp:coreProperties>
</file>