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50" w:rsidRPr="00430450" w:rsidRDefault="00430450" w:rsidP="00430450">
      <w:pPr>
        <w:pStyle w:val="5"/>
        <w:jc w:val="center"/>
        <w:rPr>
          <w:sz w:val="28"/>
        </w:rPr>
      </w:pPr>
      <w:bookmarkStart w:id="0" w:name="_GoBack"/>
      <w:bookmarkEnd w:id="0"/>
      <w:r w:rsidRPr="00430450">
        <w:rPr>
          <w:sz w:val="28"/>
        </w:rPr>
        <w:t>Московская медиц</w:t>
      </w:r>
      <w:r>
        <w:rPr>
          <w:sz w:val="28"/>
        </w:rPr>
        <w:t>инская академия им.И.М.Сеченова</w:t>
      </w:r>
    </w:p>
    <w:p w:rsidR="00430450" w:rsidRPr="00430450" w:rsidRDefault="00430450" w:rsidP="00430450">
      <w:pPr>
        <w:pStyle w:val="5"/>
        <w:jc w:val="center"/>
        <w:rPr>
          <w:sz w:val="28"/>
        </w:rPr>
      </w:pPr>
      <w:r>
        <w:rPr>
          <w:sz w:val="28"/>
        </w:rPr>
        <w:t>Кафедра факультетской терапии</w:t>
      </w:r>
    </w:p>
    <w:p w:rsidR="00430450" w:rsidRPr="00430450" w:rsidRDefault="00430450" w:rsidP="00430450">
      <w:pPr>
        <w:pStyle w:val="5"/>
        <w:jc w:val="center"/>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rsidP="00430450">
      <w:pPr>
        <w:pStyle w:val="5"/>
        <w:jc w:val="center"/>
        <w:rPr>
          <w:sz w:val="28"/>
        </w:rPr>
      </w:pPr>
      <w:r>
        <w:rPr>
          <w:sz w:val="28"/>
        </w:rPr>
        <w:t>ИСТОРИЯ БОЛЕЗНИ</w:t>
      </w: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pPr>
        <w:pStyle w:val="5"/>
        <w:rPr>
          <w:sz w:val="28"/>
        </w:rPr>
      </w:pPr>
    </w:p>
    <w:p w:rsidR="00430450" w:rsidRPr="00430450" w:rsidRDefault="00430450" w:rsidP="00430450">
      <w:pPr>
        <w:pStyle w:val="5"/>
        <w:ind w:firstLine="6237"/>
        <w:rPr>
          <w:b w:val="0"/>
          <w:sz w:val="24"/>
          <w:szCs w:val="24"/>
        </w:rPr>
      </w:pPr>
      <w:r w:rsidRPr="00430450">
        <w:rPr>
          <w:b w:val="0"/>
          <w:sz w:val="24"/>
          <w:szCs w:val="24"/>
        </w:rPr>
        <w:t>Выполнил:</w:t>
      </w:r>
    </w:p>
    <w:p w:rsidR="00430450" w:rsidRPr="00430450" w:rsidRDefault="00430450" w:rsidP="00430450">
      <w:pPr>
        <w:ind w:firstLine="6237"/>
        <w:rPr>
          <w:sz w:val="24"/>
          <w:szCs w:val="24"/>
        </w:rPr>
      </w:pPr>
      <w:r w:rsidRPr="00430450">
        <w:rPr>
          <w:sz w:val="24"/>
          <w:szCs w:val="24"/>
        </w:rPr>
        <w:t>Проверил:</w:t>
      </w:r>
    </w:p>
    <w:p w:rsidR="00430450" w:rsidRDefault="00430450">
      <w:pPr>
        <w:pStyle w:val="5"/>
        <w:rPr>
          <w:sz w:val="28"/>
        </w:rPr>
      </w:pPr>
    </w:p>
    <w:p w:rsidR="00430450" w:rsidRDefault="00430450" w:rsidP="00430450"/>
    <w:p w:rsidR="00430450" w:rsidRDefault="00430450" w:rsidP="00430450"/>
    <w:p w:rsidR="00430450" w:rsidRDefault="00430450" w:rsidP="00430450"/>
    <w:p w:rsidR="00430450" w:rsidRDefault="00430450" w:rsidP="00430450"/>
    <w:p w:rsidR="00430450" w:rsidRDefault="00430450" w:rsidP="00430450"/>
    <w:p w:rsidR="00430450" w:rsidRDefault="00430450" w:rsidP="00430450"/>
    <w:p w:rsidR="00430450" w:rsidRDefault="00430450" w:rsidP="00430450"/>
    <w:p w:rsidR="00430450" w:rsidRDefault="00430450" w:rsidP="00430450"/>
    <w:p w:rsidR="00430450" w:rsidRDefault="00430450" w:rsidP="00430450"/>
    <w:p w:rsidR="00430450" w:rsidRDefault="00430450" w:rsidP="00430450"/>
    <w:p w:rsidR="00430450" w:rsidRDefault="00430450" w:rsidP="00430450"/>
    <w:p w:rsidR="00430450" w:rsidRDefault="00430450" w:rsidP="00430450"/>
    <w:p w:rsidR="00430450" w:rsidRDefault="00430450" w:rsidP="00430450"/>
    <w:p w:rsidR="00430450" w:rsidRDefault="00430450" w:rsidP="00430450"/>
    <w:p w:rsidR="00430450" w:rsidRDefault="00430450" w:rsidP="00430450"/>
    <w:p w:rsidR="00430450" w:rsidRDefault="00430450" w:rsidP="00430450"/>
    <w:p w:rsidR="00430450" w:rsidRDefault="00430450" w:rsidP="00430450"/>
    <w:p w:rsidR="00430450" w:rsidRPr="00430450" w:rsidRDefault="00430450" w:rsidP="00430450"/>
    <w:p w:rsidR="009A3110" w:rsidRDefault="009A3110">
      <w:pPr>
        <w:pStyle w:val="5"/>
        <w:rPr>
          <w:sz w:val="28"/>
        </w:rPr>
      </w:pPr>
      <w:r>
        <w:rPr>
          <w:sz w:val="28"/>
        </w:rPr>
        <w:lastRenderedPageBreak/>
        <w:t>ПАСПОРТНАЯ ЧАСТЬ</w:t>
      </w:r>
    </w:p>
    <w:p w:rsidR="009A3110" w:rsidRDefault="009A3110">
      <w:pPr>
        <w:rPr>
          <w:b/>
          <w:sz w:val="26"/>
        </w:rPr>
      </w:pPr>
    </w:p>
    <w:p w:rsidR="009A3110" w:rsidRDefault="009A3110">
      <w:pPr>
        <w:rPr>
          <w:sz w:val="26"/>
        </w:rPr>
      </w:pPr>
      <w:r>
        <w:rPr>
          <w:b/>
          <w:sz w:val="26"/>
        </w:rPr>
        <w:t>Ф.И.О.:</w:t>
      </w:r>
      <w:r>
        <w:rPr>
          <w:sz w:val="26"/>
        </w:rPr>
        <w:t xml:space="preserve"> </w:t>
      </w:r>
    </w:p>
    <w:p w:rsidR="009A3110" w:rsidRDefault="009A3110">
      <w:pPr>
        <w:rPr>
          <w:sz w:val="26"/>
        </w:rPr>
      </w:pPr>
      <w:r>
        <w:rPr>
          <w:b/>
          <w:sz w:val="26"/>
        </w:rPr>
        <w:t xml:space="preserve">Дата и время поступления в стационар </w:t>
      </w:r>
      <w:r>
        <w:rPr>
          <w:sz w:val="26"/>
        </w:rPr>
        <w:t xml:space="preserve">27.08.2002 </w:t>
      </w:r>
    </w:p>
    <w:p w:rsidR="009A3110" w:rsidRDefault="009A3110">
      <w:pPr>
        <w:rPr>
          <w:sz w:val="26"/>
        </w:rPr>
      </w:pPr>
      <w:r>
        <w:rPr>
          <w:b/>
          <w:sz w:val="26"/>
        </w:rPr>
        <w:t>Возраст:</w:t>
      </w:r>
      <w:r>
        <w:rPr>
          <w:sz w:val="26"/>
        </w:rPr>
        <w:t xml:space="preserve"> 21 год</w:t>
      </w:r>
    </w:p>
    <w:p w:rsidR="009A3110" w:rsidRDefault="009A3110">
      <w:pPr>
        <w:rPr>
          <w:sz w:val="26"/>
        </w:rPr>
      </w:pPr>
      <w:r>
        <w:rPr>
          <w:b/>
          <w:sz w:val="26"/>
        </w:rPr>
        <w:t>Семейное положение:</w:t>
      </w:r>
      <w:r>
        <w:rPr>
          <w:sz w:val="26"/>
        </w:rPr>
        <w:t xml:space="preserve"> не замужем</w:t>
      </w:r>
    </w:p>
    <w:p w:rsidR="009A3110" w:rsidRDefault="009A3110">
      <w:pPr>
        <w:rPr>
          <w:sz w:val="26"/>
        </w:rPr>
      </w:pPr>
      <w:r>
        <w:rPr>
          <w:b/>
          <w:sz w:val="26"/>
        </w:rPr>
        <w:t>Профессия:</w:t>
      </w:r>
      <w:r>
        <w:rPr>
          <w:sz w:val="26"/>
        </w:rPr>
        <w:t xml:space="preserve"> студентка</w:t>
      </w:r>
    </w:p>
    <w:p w:rsidR="009A3110" w:rsidRDefault="009A3110">
      <w:pPr>
        <w:rPr>
          <w:sz w:val="26"/>
        </w:rPr>
      </w:pPr>
      <w:r>
        <w:rPr>
          <w:b/>
          <w:sz w:val="26"/>
        </w:rPr>
        <w:t>Место жительства:</w:t>
      </w:r>
      <w:r>
        <w:rPr>
          <w:sz w:val="26"/>
        </w:rPr>
        <w:t xml:space="preserve"> г. Саратов</w:t>
      </w:r>
    </w:p>
    <w:p w:rsidR="009A3110" w:rsidRDefault="009A3110">
      <w:pPr>
        <w:rPr>
          <w:sz w:val="26"/>
        </w:rPr>
      </w:pPr>
    </w:p>
    <w:p w:rsidR="009A3110" w:rsidRDefault="009A3110">
      <w:pPr>
        <w:jc w:val="center"/>
        <w:rPr>
          <w:b/>
          <w:sz w:val="32"/>
          <w:u w:val="single"/>
        </w:rPr>
      </w:pPr>
      <w:r>
        <w:rPr>
          <w:b/>
          <w:sz w:val="32"/>
          <w:u w:val="single"/>
          <w:lang w:val="en-US"/>
        </w:rPr>
        <w:t>I</w:t>
      </w:r>
      <w:r>
        <w:rPr>
          <w:b/>
          <w:sz w:val="32"/>
          <w:u w:val="single"/>
        </w:rPr>
        <w:t xml:space="preserve"> Этап</w:t>
      </w:r>
    </w:p>
    <w:p w:rsidR="009A3110" w:rsidRDefault="009A3110">
      <w:pPr>
        <w:pStyle w:val="5"/>
        <w:rPr>
          <w:sz w:val="28"/>
        </w:rPr>
      </w:pPr>
    </w:p>
    <w:p w:rsidR="009A3110" w:rsidRDefault="009A3110">
      <w:pPr>
        <w:pStyle w:val="5"/>
        <w:rPr>
          <w:sz w:val="28"/>
        </w:rPr>
      </w:pPr>
      <w:r>
        <w:rPr>
          <w:sz w:val="28"/>
        </w:rPr>
        <w:t>Жалобы при поступлении</w:t>
      </w:r>
    </w:p>
    <w:p w:rsidR="009A3110" w:rsidRDefault="009A3110">
      <w:pPr>
        <w:numPr>
          <w:ilvl w:val="0"/>
          <w:numId w:val="1"/>
        </w:numPr>
        <w:jc w:val="both"/>
        <w:rPr>
          <w:sz w:val="26"/>
        </w:rPr>
      </w:pPr>
      <w:r>
        <w:rPr>
          <w:sz w:val="26"/>
        </w:rPr>
        <w:t>Больная предъявляет жалобы на периодически возникающие, несимметричные, мигрирующие боли в межфаланговых, пястно-фаланговых и лучезапястных суставах, сопровождающиеся небольшим  припуханием.</w:t>
      </w:r>
    </w:p>
    <w:p w:rsidR="009A3110" w:rsidRDefault="009A3110">
      <w:pPr>
        <w:numPr>
          <w:ilvl w:val="0"/>
          <w:numId w:val="1"/>
        </w:numPr>
        <w:jc w:val="both"/>
        <w:rPr>
          <w:sz w:val="26"/>
        </w:rPr>
      </w:pPr>
      <w:r>
        <w:rPr>
          <w:sz w:val="26"/>
        </w:rPr>
        <w:t>Утреннюю скованность до обеда.</w:t>
      </w:r>
    </w:p>
    <w:p w:rsidR="009A3110" w:rsidRDefault="009A3110">
      <w:pPr>
        <w:numPr>
          <w:ilvl w:val="0"/>
          <w:numId w:val="1"/>
        </w:numPr>
        <w:jc w:val="both"/>
        <w:rPr>
          <w:sz w:val="26"/>
        </w:rPr>
      </w:pPr>
      <w:r>
        <w:rPr>
          <w:sz w:val="26"/>
        </w:rPr>
        <w:t>На частое появление синяков, возникающих при  незначительных воздействиях.</w:t>
      </w:r>
    </w:p>
    <w:p w:rsidR="009A3110" w:rsidRDefault="009A3110">
      <w:pPr>
        <w:numPr>
          <w:ilvl w:val="0"/>
          <w:numId w:val="1"/>
        </w:numPr>
        <w:jc w:val="both"/>
        <w:rPr>
          <w:sz w:val="26"/>
        </w:rPr>
      </w:pPr>
      <w:r>
        <w:rPr>
          <w:sz w:val="26"/>
        </w:rPr>
        <w:t>На выпадение волос.</w:t>
      </w:r>
    </w:p>
    <w:p w:rsidR="009A3110" w:rsidRDefault="009A3110">
      <w:pPr>
        <w:numPr>
          <w:ilvl w:val="0"/>
          <w:numId w:val="1"/>
        </w:numPr>
        <w:jc w:val="both"/>
        <w:rPr>
          <w:sz w:val="26"/>
        </w:rPr>
      </w:pPr>
      <w:r>
        <w:rPr>
          <w:sz w:val="26"/>
        </w:rPr>
        <w:t>На слабость, утомляемость, рассеянность внимания, снижение работоспособности.</w:t>
      </w:r>
    </w:p>
    <w:p w:rsidR="009A3110" w:rsidRDefault="009A3110">
      <w:pPr>
        <w:numPr>
          <w:ilvl w:val="0"/>
          <w:numId w:val="1"/>
        </w:numPr>
        <w:jc w:val="both"/>
        <w:rPr>
          <w:sz w:val="26"/>
        </w:rPr>
      </w:pPr>
      <w:r>
        <w:rPr>
          <w:sz w:val="26"/>
        </w:rPr>
        <w:t>На периодически возникающие голодные боли в эпигастральной области, проходящие после приемов пищи, антацидов, запоры.</w:t>
      </w:r>
    </w:p>
    <w:p w:rsidR="009A3110" w:rsidRDefault="009A3110">
      <w:pPr>
        <w:jc w:val="both"/>
        <w:rPr>
          <w:sz w:val="26"/>
          <w:u w:val="single"/>
        </w:rPr>
      </w:pPr>
    </w:p>
    <w:p w:rsidR="009A3110" w:rsidRDefault="009A3110">
      <w:pPr>
        <w:jc w:val="both"/>
        <w:rPr>
          <w:sz w:val="26"/>
        </w:rPr>
      </w:pPr>
      <w:r>
        <w:rPr>
          <w:sz w:val="26"/>
          <w:u w:val="single"/>
        </w:rPr>
        <w:t>Семейный анамнез:</w:t>
      </w:r>
      <w:r>
        <w:rPr>
          <w:sz w:val="26"/>
        </w:rPr>
        <w:t xml:space="preserve"> Не замужем, детей не имеет. Жилищные и материальные условия больную удовлетворяют. Питание регулярное, 5-6 разовое, домашнее, ограничивает углеводы, жареную, жирную пищу, поваренную соль.</w:t>
      </w:r>
    </w:p>
    <w:p w:rsidR="009A3110" w:rsidRDefault="009A3110">
      <w:pPr>
        <w:jc w:val="both"/>
        <w:rPr>
          <w:sz w:val="26"/>
        </w:rPr>
      </w:pPr>
    </w:p>
    <w:p w:rsidR="009A3110" w:rsidRDefault="009A3110">
      <w:pPr>
        <w:jc w:val="both"/>
        <w:rPr>
          <w:sz w:val="26"/>
        </w:rPr>
      </w:pPr>
      <w:r>
        <w:rPr>
          <w:sz w:val="26"/>
          <w:u w:val="single"/>
        </w:rPr>
        <w:t>Аллергологический анамнез:</w:t>
      </w:r>
      <w:r>
        <w:rPr>
          <w:sz w:val="26"/>
        </w:rPr>
        <w:t xml:space="preserve"> ФИБС - эритема.</w:t>
      </w:r>
    </w:p>
    <w:p w:rsidR="009A3110" w:rsidRDefault="009A3110">
      <w:pPr>
        <w:jc w:val="both"/>
        <w:rPr>
          <w:sz w:val="26"/>
        </w:rPr>
      </w:pPr>
    </w:p>
    <w:p w:rsidR="009A3110" w:rsidRDefault="009A3110">
      <w:pPr>
        <w:jc w:val="both"/>
        <w:rPr>
          <w:sz w:val="26"/>
        </w:rPr>
      </w:pPr>
      <w:r>
        <w:rPr>
          <w:sz w:val="26"/>
          <w:u w:val="single"/>
        </w:rPr>
        <w:t>Вредные привычки:</w:t>
      </w:r>
      <w:r>
        <w:rPr>
          <w:sz w:val="26"/>
        </w:rPr>
        <w:t xml:space="preserve"> Со слов больной наркотики не употребляет, не курит, алкоголь употребляет в минимальных количествах.</w:t>
      </w:r>
    </w:p>
    <w:p w:rsidR="009A3110" w:rsidRDefault="009A3110">
      <w:pPr>
        <w:jc w:val="both"/>
        <w:rPr>
          <w:sz w:val="26"/>
        </w:rPr>
      </w:pPr>
    </w:p>
    <w:p w:rsidR="009A3110" w:rsidRDefault="009A3110">
      <w:pPr>
        <w:jc w:val="both"/>
        <w:rPr>
          <w:sz w:val="26"/>
        </w:rPr>
      </w:pPr>
      <w:r>
        <w:rPr>
          <w:sz w:val="26"/>
          <w:u w:val="single"/>
        </w:rPr>
        <w:t>Эпидемиологический анамнез</w:t>
      </w:r>
      <w:r>
        <w:rPr>
          <w:sz w:val="26"/>
        </w:rPr>
        <w:t xml:space="preserve">: Сифилисом и другими венерологическими болезнями не болела. На диспансерном учете по поводу туберкулеза не состоит. Малярией, брюшным и сыпным тифом не болела и с больными контакта не имела. Донором не является. Прямых переливаний крови, а также гемотрансфузий консервированной крови за последние полгода не имела. За последние 3 месяца эпидемиологически неблагополучные регионы не посещала. </w:t>
      </w:r>
    </w:p>
    <w:p w:rsidR="009A3110" w:rsidRDefault="009A3110">
      <w:pPr>
        <w:jc w:val="both"/>
        <w:rPr>
          <w:sz w:val="26"/>
          <w:u w:val="single"/>
        </w:rPr>
      </w:pPr>
    </w:p>
    <w:p w:rsidR="009A3110" w:rsidRDefault="009A3110">
      <w:pPr>
        <w:jc w:val="both"/>
        <w:rPr>
          <w:sz w:val="26"/>
          <w:u w:val="single"/>
        </w:rPr>
      </w:pPr>
      <w:r>
        <w:rPr>
          <w:sz w:val="26"/>
          <w:u w:val="single"/>
        </w:rPr>
        <w:t>Половое развитие:</w:t>
      </w:r>
      <w:r>
        <w:rPr>
          <w:sz w:val="26"/>
        </w:rPr>
        <w:t xml:space="preserve"> менструации с 13 лет, по 5-7 дней через 28 дней, регулярные, безболезненные.</w:t>
      </w:r>
    </w:p>
    <w:p w:rsidR="009A3110" w:rsidRDefault="009A3110">
      <w:pPr>
        <w:jc w:val="both"/>
        <w:rPr>
          <w:sz w:val="26"/>
        </w:rPr>
      </w:pPr>
    </w:p>
    <w:p w:rsidR="009A3110" w:rsidRDefault="009A3110">
      <w:pPr>
        <w:jc w:val="both"/>
        <w:rPr>
          <w:sz w:val="26"/>
        </w:rPr>
      </w:pPr>
      <w:r>
        <w:rPr>
          <w:sz w:val="26"/>
        </w:rPr>
        <w:t>Беременность: 0</w:t>
      </w:r>
      <w:r>
        <w:rPr>
          <w:sz w:val="26"/>
        </w:rPr>
        <w:tab/>
        <w:t>Роды: 0</w:t>
      </w:r>
      <w:r>
        <w:rPr>
          <w:sz w:val="26"/>
        </w:rPr>
        <w:tab/>
        <w:t>Аборты: 0</w:t>
      </w:r>
      <w:r>
        <w:rPr>
          <w:sz w:val="26"/>
        </w:rPr>
        <w:tab/>
      </w:r>
    </w:p>
    <w:p w:rsidR="009A3110" w:rsidRDefault="009A3110">
      <w:pPr>
        <w:jc w:val="both"/>
        <w:rPr>
          <w:sz w:val="26"/>
          <w:u w:val="single"/>
        </w:rPr>
      </w:pPr>
      <w:r>
        <w:rPr>
          <w:sz w:val="26"/>
        </w:rPr>
        <w:t xml:space="preserve">Последний осмотр гинеколога: апрель </w:t>
      </w:r>
      <w:smartTag w:uri="urn:schemas-microsoft-com:office:smarttags" w:element="metricconverter">
        <w:smartTagPr>
          <w:attr w:name="ProductID" w:val="2002 г"/>
        </w:smartTagPr>
        <w:r>
          <w:rPr>
            <w:sz w:val="26"/>
          </w:rPr>
          <w:t>2002 г</w:t>
        </w:r>
      </w:smartTag>
      <w:r>
        <w:rPr>
          <w:sz w:val="26"/>
        </w:rPr>
        <w:t>.</w:t>
      </w:r>
    </w:p>
    <w:p w:rsidR="009A3110" w:rsidRDefault="009A3110">
      <w:pPr>
        <w:jc w:val="both"/>
        <w:rPr>
          <w:sz w:val="26"/>
        </w:rPr>
      </w:pPr>
      <w:r>
        <w:rPr>
          <w:sz w:val="26"/>
          <w:u w:val="single"/>
        </w:rPr>
        <w:lastRenderedPageBreak/>
        <w:t>Профессиональная деятельность:</w:t>
      </w:r>
      <w:r>
        <w:rPr>
          <w:sz w:val="26"/>
        </w:rPr>
        <w:t xml:space="preserve"> студентка.</w:t>
      </w:r>
    </w:p>
    <w:p w:rsidR="009A3110" w:rsidRDefault="009A3110">
      <w:pPr>
        <w:jc w:val="both"/>
        <w:rPr>
          <w:sz w:val="26"/>
          <w:u w:val="single"/>
        </w:rPr>
      </w:pPr>
    </w:p>
    <w:p w:rsidR="009A3110" w:rsidRDefault="009A3110">
      <w:pPr>
        <w:jc w:val="both"/>
        <w:rPr>
          <w:sz w:val="26"/>
          <w:u w:val="single"/>
        </w:rPr>
      </w:pPr>
      <w:r>
        <w:rPr>
          <w:sz w:val="26"/>
          <w:u w:val="single"/>
        </w:rPr>
        <w:t>Профессиональные вредности:</w:t>
      </w:r>
      <w:r>
        <w:rPr>
          <w:sz w:val="26"/>
        </w:rPr>
        <w:t xml:space="preserve"> не выявлено.</w:t>
      </w:r>
    </w:p>
    <w:p w:rsidR="009A3110" w:rsidRDefault="009A3110">
      <w:pPr>
        <w:rPr>
          <w:sz w:val="26"/>
        </w:rPr>
      </w:pPr>
    </w:p>
    <w:p w:rsidR="009A3110" w:rsidRDefault="009A3110">
      <w:pPr>
        <w:ind w:firstLine="720"/>
        <w:jc w:val="both"/>
        <w:rPr>
          <w:sz w:val="26"/>
        </w:rPr>
      </w:pPr>
      <w:r>
        <w:rPr>
          <w:sz w:val="26"/>
        </w:rPr>
        <w:t>Наследственность не отягощена: Отец – артериальная гипертензия. Мать практически здорова. Туберкулезом, гепатитом ни кто из родственников не болел.</w:t>
      </w:r>
    </w:p>
    <w:p w:rsidR="009A3110" w:rsidRDefault="009A3110">
      <w:pPr>
        <w:jc w:val="both"/>
        <w:rPr>
          <w:sz w:val="26"/>
        </w:rPr>
      </w:pPr>
    </w:p>
    <w:p w:rsidR="009A3110" w:rsidRDefault="009A3110">
      <w:pPr>
        <w:jc w:val="both"/>
        <w:rPr>
          <w:b/>
          <w:sz w:val="26"/>
        </w:rPr>
      </w:pPr>
      <w:r>
        <w:rPr>
          <w:b/>
          <w:sz w:val="26"/>
        </w:rPr>
        <w:t xml:space="preserve">Перенесенные заболевания: </w:t>
      </w:r>
    </w:p>
    <w:p w:rsidR="009A3110" w:rsidRDefault="009A3110">
      <w:pPr>
        <w:ind w:left="720"/>
        <w:jc w:val="both"/>
        <w:rPr>
          <w:sz w:val="26"/>
        </w:rPr>
      </w:pPr>
      <w:r>
        <w:rPr>
          <w:sz w:val="26"/>
        </w:rPr>
        <w:t>В детстве часто болела простудными заболеваниями: ангиной, ОРЗ, ОРВИ.</w:t>
      </w:r>
    </w:p>
    <w:p w:rsidR="009A3110" w:rsidRDefault="009A3110">
      <w:pPr>
        <w:jc w:val="both"/>
        <w:rPr>
          <w:sz w:val="26"/>
        </w:rPr>
      </w:pPr>
      <w:smartTag w:uri="urn:schemas-microsoft-com:office:smarttags" w:element="metricconverter">
        <w:smartTagPr>
          <w:attr w:name="ProductID" w:val="1988 г"/>
        </w:smartTagPr>
        <w:r>
          <w:rPr>
            <w:sz w:val="26"/>
          </w:rPr>
          <w:t>1988 г</w:t>
        </w:r>
      </w:smartTag>
      <w:r>
        <w:rPr>
          <w:sz w:val="26"/>
        </w:rPr>
        <w:t>. - перелом левой кисти.</w:t>
      </w:r>
    </w:p>
    <w:p w:rsidR="009A3110" w:rsidRDefault="009A3110">
      <w:pPr>
        <w:jc w:val="both"/>
        <w:rPr>
          <w:sz w:val="26"/>
        </w:rPr>
      </w:pPr>
      <w:smartTag w:uri="urn:schemas-microsoft-com:office:smarttags" w:element="metricconverter">
        <w:smartTagPr>
          <w:attr w:name="ProductID" w:val="2001 г"/>
        </w:smartTagPr>
        <w:r>
          <w:rPr>
            <w:sz w:val="26"/>
          </w:rPr>
          <w:t>2001 г</w:t>
        </w:r>
      </w:smartTag>
      <w:r>
        <w:rPr>
          <w:sz w:val="26"/>
        </w:rPr>
        <w:t>. – Краснуха.</w:t>
      </w:r>
    </w:p>
    <w:p w:rsidR="009A3110" w:rsidRDefault="009A3110">
      <w:pPr>
        <w:rPr>
          <w:sz w:val="26"/>
        </w:rPr>
      </w:pPr>
    </w:p>
    <w:p w:rsidR="009A3110" w:rsidRDefault="009A3110">
      <w:pPr>
        <w:rPr>
          <w:b/>
          <w:sz w:val="28"/>
        </w:rPr>
      </w:pPr>
      <w:r>
        <w:rPr>
          <w:b/>
          <w:sz w:val="28"/>
          <w:lang w:val="en-US"/>
        </w:rPr>
        <w:t>Anamnesis</w:t>
      </w:r>
      <w:r>
        <w:rPr>
          <w:b/>
          <w:sz w:val="28"/>
        </w:rPr>
        <w:t xml:space="preserve"> </w:t>
      </w:r>
      <w:r>
        <w:rPr>
          <w:b/>
          <w:sz w:val="28"/>
          <w:lang w:val="en-US"/>
        </w:rPr>
        <w:t>vitae</w:t>
      </w:r>
    </w:p>
    <w:p w:rsidR="009A3110" w:rsidRDefault="009A3110">
      <w:pPr>
        <w:ind w:firstLine="720"/>
        <w:jc w:val="both"/>
        <w:rPr>
          <w:sz w:val="26"/>
        </w:rPr>
      </w:pPr>
      <w:r>
        <w:rPr>
          <w:sz w:val="26"/>
        </w:rPr>
        <w:t xml:space="preserve">Больная родилась в 1980 году 1-м ребенком в семье. Росла и развивалась соответственно возрасту. В психическом и физическом развитии от сверстников не отставала. С семи лет пошла в школу, учеба давалась легко. В настоящее время учится в технологическом институте г.Саратов. </w:t>
      </w:r>
    </w:p>
    <w:p w:rsidR="009A3110" w:rsidRDefault="009A3110">
      <w:pPr>
        <w:rPr>
          <w:sz w:val="26"/>
        </w:rPr>
      </w:pPr>
    </w:p>
    <w:p w:rsidR="009A3110" w:rsidRDefault="009A3110">
      <w:pPr>
        <w:rPr>
          <w:sz w:val="26"/>
        </w:rPr>
      </w:pPr>
    </w:p>
    <w:p w:rsidR="009A3110" w:rsidRDefault="009A3110">
      <w:pPr>
        <w:rPr>
          <w:b/>
          <w:sz w:val="28"/>
        </w:rPr>
      </w:pPr>
      <w:r>
        <w:rPr>
          <w:b/>
          <w:sz w:val="28"/>
          <w:lang w:val="en-US"/>
        </w:rPr>
        <w:t>Anamnesis</w:t>
      </w:r>
      <w:r>
        <w:rPr>
          <w:b/>
          <w:sz w:val="28"/>
        </w:rPr>
        <w:t xml:space="preserve"> </w:t>
      </w:r>
      <w:r>
        <w:rPr>
          <w:b/>
          <w:sz w:val="28"/>
          <w:lang w:val="en-US"/>
        </w:rPr>
        <w:t>morbi</w:t>
      </w:r>
    </w:p>
    <w:p w:rsidR="009A3110" w:rsidRDefault="009A3110">
      <w:pPr>
        <w:ind w:firstLine="720"/>
        <w:jc w:val="both"/>
        <w:rPr>
          <w:sz w:val="26"/>
        </w:rPr>
      </w:pPr>
      <w:r>
        <w:rPr>
          <w:sz w:val="26"/>
        </w:rPr>
        <w:t>Больной себя считает с мая 1995 года (14 лет), когда появились утренняя скованность до обеда, боль и припухлость в коленных, а затем всех суставах голеней и кистей, повышение температуры (в течение месяца) до 38</w:t>
      </w:r>
      <w:r>
        <w:rPr>
          <w:sz w:val="26"/>
        </w:rPr>
        <w:sym w:font="Symbol" w:char="F0B0"/>
      </w:r>
      <w:r>
        <w:rPr>
          <w:sz w:val="26"/>
        </w:rPr>
        <w:t xml:space="preserve">С, появление высыпаний на лице по типу "бабочки". При обследовании выявлена протеинурия, </w:t>
      </w:r>
      <w:r>
        <w:rPr>
          <w:sz w:val="26"/>
          <w:lang w:val="en-US"/>
        </w:rPr>
        <w:t>LE</w:t>
      </w:r>
      <w:r>
        <w:rPr>
          <w:sz w:val="26"/>
        </w:rPr>
        <w:t xml:space="preserve">-клетки, на основании чего поставлен диагноз Системная красная волчанка. Получала преднизолон - 45 мг/сутки с последующим снижением дозы до 10 мг/сутки (3-4 месяца), азатиоприн. На фоне лечения наблюдалось быстрое исчезновение вышеописанных симптомов. В декабре 1995 года азатиоприн был отменен в связи с повышением уровня трансаминаз, доза преднизолона увеличена до 15 мг/сутки. В ноябре 1996 года в связи с нарастанием протеинурии до </w:t>
      </w:r>
      <w:smartTag w:uri="urn:schemas-microsoft-com:office:smarttags" w:element="metricconverter">
        <w:smartTagPr>
          <w:attr w:name="ProductID" w:val="0,03 г"/>
        </w:smartTagPr>
        <w:r>
          <w:rPr>
            <w:sz w:val="26"/>
          </w:rPr>
          <w:t>0,03 г</w:t>
        </w:r>
      </w:smartTag>
      <w:r>
        <w:rPr>
          <w:sz w:val="26"/>
        </w:rPr>
        <w:t xml:space="preserve">.  доза преднизолона увеличена до 30 мг/сутки - с последующим снижением до 15 мг/сутки. Проводилась терапия циклофосфаном 600 мг\неделю с интервалом 6 месяцев - проведено 4  курса. В 1997 году переведена в ФТК ММА им. Сеченова, где доза преднизолона была постепенно снижена до 10 мг/сутки. При обследовании в ФТК отмечалась протеинурия - </w:t>
      </w:r>
      <w:smartTag w:uri="urn:schemas-microsoft-com:office:smarttags" w:element="metricconverter">
        <w:smartTagPr>
          <w:attr w:name="ProductID" w:val="0.05 г"/>
        </w:smartTagPr>
        <w:r>
          <w:rPr>
            <w:sz w:val="26"/>
          </w:rPr>
          <w:t>0.05 г</w:t>
        </w:r>
      </w:smartTag>
      <w:r>
        <w:rPr>
          <w:sz w:val="26"/>
        </w:rPr>
        <w:t xml:space="preserve">., АНФ 1:640 со смешанным свечением, антитела к ДНК нат. 1,8 и денат. 1,8, </w:t>
      </w:r>
      <w:r>
        <w:rPr>
          <w:sz w:val="26"/>
          <w:lang w:val="en-US"/>
        </w:rPr>
        <w:t>LE</w:t>
      </w:r>
      <w:r>
        <w:rPr>
          <w:sz w:val="26"/>
        </w:rPr>
        <w:t xml:space="preserve">-клетки, выраженный феномен агглютинации. Рекомендовано  увеличение интервалов между приемами циклофосфана до 1,5 месяцев. В течение последних месяцев состояние больной оставалось удовлетворительным, продолжалась пульс-терапия </w:t>
      </w:r>
      <w:r>
        <w:rPr>
          <w:sz w:val="26"/>
          <w:lang w:val="en-US"/>
        </w:rPr>
        <w:t>N</w:t>
      </w:r>
      <w:r>
        <w:rPr>
          <w:sz w:val="26"/>
        </w:rPr>
        <w:t xml:space="preserve">10. В октябре 1997 года вновь появились болезненность и легкое припухание в мелких суставах кистей, лучезапястных суставах, а также появилась мелкоточечная эритематозная зудящая сыпь на конечностях, резистентная к стероидной терапии - был поставлен диагноз </w:t>
      </w:r>
      <w:r>
        <w:rPr>
          <w:sz w:val="26"/>
        </w:rPr>
        <w:lastRenderedPageBreak/>
        <w:t xml:space="preserve">Аллергический дерматит. При обследовании: в моче белок </w:t>
      </w:r>
      <w:smartTag w:uri="urn:schemas-microsoft-com:office:smarttags" w:element="metricconverter">
        <w:smartTagPr>
          <w:attr w:name="ProductID" w:val="0,1 г"/>
        </w:smartTagPr>
        <w:r>
          <w:rPr>
            <w:sz w:val="26"/>
          </w:rPr>
          <w:t>0,1 г</w:t>
        </w:r>
      </w:smartTag>
      <w:r>
        <w:rPr>
          <w:sz w:val="26"/>
        </w:rPr>
        <w:t>.,лейкоциты - 18-20 в п/зр.</w:t>
      </w:r>
    </w:p>
    <w:p w:rsidR="009A3110" w:rsidRDefault="009A3110">
      <w:pPr>
        <w:jc w:val="both"/>
        <w:rPr>
          <w:sz w:val="26"/>
        </w:rPr>
      </w:pPr>
      <w:r>
        <w:rPr>
          <w:sz w:val="26"/>
        </w:rPr>
        <w:tab/>
        <w:t>Ежегодно находилась на лечении по месту жительства или в ФТК. В январе 2001 года впервые появилась сыпь в области носогубного треугольника - диагноз Димимикоз - местное лечение с положительным эффектом. В мае 2001 года после перенесения краснухи отмечает диффузное выпадение волос на голове - лечилась природными средствами с положительным эффектом.</w:t>
      </w:r>
    </w:p>
    <w:p w:rsidR="009A3110" w:rsidRDefault="009A3110">
      <w:pPr>
        <w:jc w:val="both"/>
        <w:rPr>
          <w:sz w:val="26"/>
        </w:rPr>
      </w:pPr>
      <w:r>
        <w:rPr>
          <w:sz w:val="26"/>
        </w:rPr>
        <w:tab/>
        <w:t>Последняя госпитализация - в июне 2001 года: АНФ - 1:40, свечение гомогенное(++), Антитела к ДНК: нат. 0,02 и денат. 0,03. Белка в общем анализе мочи не выявлено. После обследования и лечения получала преднизолон  - 10 мг/сутки, с постепенным снижением до 5 мг/сутки. При появлении болей в суставах - доза увеличивается до 10 мг/ сутки. С начала лета 2002 года отмечает появление мелкоточечной пузырьковой сыпи в области носогубного треугольника, максимальное количество высыпаний - июль 2002 года. Дерматологом диагностирован питироспороз, получала лечение доксициклином, димедроловой мазью с положительным эффектом. Для динамического обследования и коррекции терапии госпитализирована в ФТК ММА им. Сеченова.</w:t>
      </w:r>
    </w:p>
    <w:p w:rsidR="009A3110" w:rsidRDefault="009A3110">
      <w:pPr>
        <w:jc w:val="both"/>
        <w:rPr>
          <w:sz w:val="26"/>
        </w:rPr>
      </w:pPr>
    </w:p>
    <w:p w:rsidR="009A3110" w:rsidRDefault="009A3110">
      <w:pPr>
        <w:jc w:val="both"/>
        <w:rPr>
          <w:i/>
          <w:sz w:val="26"/>
        </w:rPr>
      </w:pPr>
      <w:r>
        <w:rPr>
          <w:i/>
          <w:sz w:val="26"/>
        </w:rPr>
        <w:tab/>
        <w:t xml:space="preserve">Таким образом, на основании жалоб и данных анамнеза больной можно выявить: </w:t>
      </w:r>
    </w:p>
    <w:p w:rsidR="009A3110" w:rsidRDefault="009A3110">
      <w:pPr>
        <w:jc w:val="both"/>
        <w:rPr>
          <w:i/>
          <w:sz w:val="26"/>
        </w:rPr>
      </w:pPr>
    </w:p>
    <w:p w:rsidR="009A3110" w:rsidRDefault="009A3110">
      <w:pPr>
        <w:numPr>
          <w:ilvl w:val="0"/>
          <w:numId w:val="7"/>
        </w:numPr>
        <w:jc w:val="both"/>
        <w:rPr>
          <w:i/>
          <w:sz w:val="26"/>
        </w:rPr>
      </w:pPr>
      <w:r>
        <w:rPr>
          <w:i/>
          <w:sz w:val="26"/>
        </w:rPr>
        <w:t>Суставной синдром в виде периодически возникающего, мигрирующего артрита преимущественно мелких суставов кистей, непродолжительной утренней скованности (жалобы, данные анамнеза).</w:t>
      </w:r>
    </w:p>
    <w:p w:rsidR="009A3110" w:rsidRDefault="009A3110">
      <w:pPr>
        <w:numPr>
          <w:ilvl w:val="0"/>
          <w:numId w:val="7"/>
        </w:numPr>
        <w:jc w:val="both"/>
        <w:rPr>
          <w:i/>
          <w:sz w:val="26"/>
        </w:rPr>
      </w:pPr>
      <w:r>
        <w:rPr>
          <w:i/>
          <w:sz w:val="26"/>
        </w:rPr>
        <w:t>Почечный синдром, проявляющийся длительно выявляющейся, медленно прогрессирующей протеинурией (данные анамнеза).</w:t>
      </w:r>
    </w:p>
    <w:p w:rsidR="009A3110" w:rsidRDefault="009A3110">
      <w:pPr>
        <w:numPr>
          <w:ilvl w:val="0"/>
          <w:numId w:val="7"/>
        </w:numPr>
        <w:jc w:val="both"/>
        <w:rPr>
          <w:i/>
          <w:sz w:val="26"/>
        </w:rPr>
      </w:pPr>
      <w:r>
        <w:rPr>
          <w:i/>
          <w:sz w:val="26"/>
        </w:rPr>
        <w:t>Кожный синдром в виде высыпаний на лице по типу бабочки, аллопеции    (жалобы, анамнестические данные).</w:t>
      </w:r>
    </w:p>
    <w:p w:rsidR="009A3110" w:rsidRDefault="009A3110">
      <w:pPr>
        <w:numPr>
          <w:ilvl w:val="0"/>
          <w:numId w:val="7"/>
        </w:numPr>
        <w:jc w:val="both"/>
        <w:rPr>
          <w:i/>
          <w:sz w:val="26"/>
        </w:rPr>
      </w:pPr>
      <w:r>
        <w:rPr>
          <w:i/>
          <w:sz w:val="26"/>
        </w:rPr>
        <w:t xml:space="preserve">Синдром лихорадки: повышение температуры тела до 38 </w:t>
      </w:r>
      <w:r>
        <w:rPr>
          <w:i/>
          <w:sz w:val="26"/>
        </w:rPr>
        <w:sym w:font="Symbol" w:char="F0B0"/>
      </w:r>
      <w:r>
        <w:rPr>
          <w:i/>
          <w:sz w:val="26"/>
        </w:rPr>
        <w:t>С в анамнезе.</w:t>
      </w:r>
    </w:p>
    <w:p w:rsidR="009A3110" w:rsidRDefault="009A3110">
      <w:pPr>
        <w:numPr>
          <w:ilvl w:val="0"/>
          <w:numId w:val="7"/>
        </w:numPr>
        <w:jc w:val="both"/>
        <w:rPr>
          <w:i/>
          <w:sz w:val="26"/>
        </w:rPr>
      </w:pPr>
      <w:r>
        <w:rPr>
          <w:i/>
          <w:sz w:val="26"/>
        </w:rPr>
        <w:t>Геморрагический синдром, проявляющийся в виде часто возникающих синяков на коже.</w:t>
      </w:r>
    </w:p>
    <w:p w:rsidR="009A3110" w:rsidRDefault="009A3110">
      <w:pPr>
        <w:numPr>
          <w:ilvl w:val="0"/>
          <w:numId w:val="7"/>
        </w:numPr>
        <w:jc w:val="both"/>
        <w:rPr>
          <w:i/>
          <w:sz w:val="26"/>
        </w:rPr>
      </w:pPr>
      <w:r>
        <w:rPr>
          <w:i/>
          <w:sz w:val="26"/>
        </w:rPr>
        <w:t>Астеновегетативный синдром в виде слабости, утомляемости, рассеянности внимания, снижения работоспособности (жалобы).</w:t>
      </w:r>
    </w:p>
    <w:p w:rsidR="009A3110" w:rsidRDefault="009A3110">
      <w:pPr>
        <w:numPr>
          <w:ilvl w:val="0"/>
          <w:numId w:val="7"/>
        </w:numPr>
        <w:jc w:val="both"/>
        <w:rPr>
          <w:i/>
          <w:sz w:val="26"/>
        </w:rPr>
      </w:pPr>
      <w:r>
        <w:rPr>
          <w:i/>
          <w:sz w:val="26"/>
        </w:rPr>
        <w:t>Диспепсический синдром в виде периодически возникающих голодных болей в эпигастральной области, запоров (жалобы).</w:t>
      </w:r>
    </w:p>
    <w:p w:rsidR="009A3110" w:rsidRDefault="009A3110">
      <w:pPr>
        <w:ind w:firstLine="360"/>
        <w:jc w:val="both"/>
        <w:rPr>
          <w:i/>
          <w:sz w:val="26"/>
        </w:rPr>
      </w:pPr>
    </w:p>
    <w:p w:rsidR="009A3110" w:rsidRDefault="009A3110">
      <w:pPr>
        <w:ind w:firstLine="360"/>
        <w:jc w:val="both"/>
        <w:rPr>
          <w:i/>
          <w:sz w:val="26"/>
        </w:rPr>
      </w:pPr>
      <w:r>
        <w:rPr>
          <w:i/>
          <w:sz w:val="26"/>
        </w:rPr>
        <w:t xml:space="preserve">Исходя из жалоб и данных анамнеза можно сделать вывод о наличии у данной пациентки системного заболевания соединительной ткани. На основании выявления </w:t>
      </w:r>
      <w:r>
        <w:rPr>
          <w:i/>
          <w:sz w:val="26"/>
          <w:lang w:val="en-US"/>
        </w:rPr>
        <w:t>LE</w:t>
      </w:r>
      <w:r>
        <w:rPr>
          <w:i/>
          <w:sz w:val="26"/>
        </w:rPr>
        <w:t xml:space="preserve">-клеток, АНФ, антител к ДНК в достоверных титрах в 1995 году был поставлен диагноз: Системная красная волчанка подострого течения. Наличие утренней скованности у данной больной заставляет проводить дифференциальную диагностику с ревматоидным артритом. Длительное течение ревматоидного артрита как правило приводит к выраженной деформации суставов, отсутствующей у данной пациентки, однако, окончательно отдифферицировать эти два заболевания  станет </w:t>
      </w:r>
      <w:r>
        <w:rPr>
          <w:i/>
          <w:sz w:val="26"/>
        </w:rPr>
        <w:lastRenderedPageBreak/>
        <w:t>возможно только на следующих этапах диагностического поиска. Наличие характерных болезни болей в эпигастральной области наводят на мысль о симптоматической язвенной болезни, возможно возникшей как результат длительного лечения кортикостероидами.</w:t>
      </w:r>
    </w:p>
    <w:p w:rsidR="009A3110" w:rsidRDefault="009A3110">
      <w:pPr>
        <w:ind w:firstLine="360"/>
        <w:jc w:val="both"/>
        <w:rPr>
          <w:sz w:val="26"/>
        </w:rPr>
      </w:pPr>
    </w:p>
    <w:p w:rsidR="009A3110" w:rsidRDefault="009A3110">
      <w:pPr>
        <w:jc w:val="center"/>
        <w:rPr>
          <w:b/>
          <w:sz w:val="32"/>
          <w:u w:val="single"/>
        </w:rPr>
      </w:pPr>
      <w:r>
        <w:rPr>
          <w:b/>
          <w:sz w:val="32"/>
          <w:u w:val="single"/>
          <w:lang w:val="en-US"/>
        </w:rPr>
        <w:t>II</w:t>
      </w:r>
      <w:r>
        <w:rPr>
          <w:b/>
          <w:sz w:val="32"/>
          <w:u w:val="single"/>
        </w:rPr>
        <w:t xml:space="preserve"> Этап</w:t>
      </w:r>
    </w:p>
    <w:p w:rsidR="009A3110" w:rsidRDefault="009A3110">
      <w:pPr>
        <w:jc w:val="both"/>
        <w:rPr>
          <w:sz w:val="26"/>
        </w:rPr>
      </w:pPr>
    </w:p>
    <w:p w:rsidR="009A3110" w:rsidRPr="00430450" w:rsidRDefault="009A3110">
      <w:pPr>
        <w:jc w:val="both"/>
        <w:rPr>
          <w:b/>
          <w:sz w:val="28"/>
        </w:rPr>
      </w:pPr>
      <w:r>
        <w:rPr>
          <w:b/>
          <w:sz w:val="28"/>
          <w:lang w:val="en-US"/>
        </w:rPr>
        <w:t>Status</w:t>
      </w:r>
      <w:r w:rsidRPr="00430450">
        <w:rPr>
          <w:b/>
          <w:sz w:val="28"/>
        </w:rPr>
        <w:t xml:space="preserve"> </w:t>
      </w:r>
      <w:r>
        <w:rPr>
          <w:b/>
          <w:sz w:val="28"/>
          <w:lang w:val="en-US"/>
        </w:rPr>
        <w:t>praesens</w:t>
      </w:r>
    </w:p>
    <w:p w:rsidR="009A3110" w:rsidRDefault="009A3110">
      <w:pPr>
        <w:ind w:firstLine="720"/>
        <w:jc w:val="both"/>
        <w:rPr>
          <w:sz w:val="26"/>
        </w:rPr>
      </w:pPr>
      <w:r>
        <w:rPr>
          <w:sz w:val="26"/>
        </w:rPr>
        <w:t xml:space="preserve">На момент осмотра общее состояние больной удовлетворительное. Положение активное. В сознании, ориентирована, на контакт идет охотно. Нормостенической конституции. Рост – </w:t>
      </w:r>
      <w:smartTag w:uri="urn:schemas-microsoft-com:office:smarttags" w:element="metricconverter">
        <w:smartTagPr>
          <w:attr w:name="ProductID" w:val="163 см"/>
        </w:smartTagPr>
        <w:r>
          <w:rPr>
            <w:sz w:val="26"/>
          </w:rPr>
          <w:t>163 см</w:t>
        </w:r>
      </w:smartTag>
      <w:r>
        <w:rPr>
          <w:sz w:val="26"/>
        </w:rPr>
        <w:t xml:space="preserve">, вес – </w:t>
      </w:r>
      <w:smartTag w:uri="urn:schemas-microsoft-com:office:smarttags" w:element="metricconverter">
        <w:smartTagPr>
          <w:attr w:name="ProductID" w:val="52 кг"/>
        </w:smartTagPr>
        <w:r>
          <w:rPr>
            <w:sz w:val="26"/>
          </w:rPr>
          <w:t>52 кг</w:t>
        </w:r>
      </w:smartTag>
      <w:r>
        <w:rPr>
          <w:sz w:val="26"/>
        </w:rPr>
        <w:t xml:space="preserve">. Температура тела 36,7  С. </w:t>
      </w:r>
    </w:p>
    <w:p w:rsidR="009A3110" w:rsidRDefault="009A3110">
      <w:pPr>
        <w:jc w:val="both"/>
        <w:rPr>
          <w:sz w:val="26"/>
        </w:rPr>
      </w:pPr>
    </w:p>
    <w:p w:rsidR="009A3110" w:rsidRDefault="009A3110">
      <w:pPr>
        <w:jc w:val="both"/>
        <w:rPr>
          <w:sz w:val="26"/>
        </w:rPr>
      </w:pPr>
    </w:p>
    <w:p w:rsidR="009A3110" w:rsidRDefault="009A3110">
      <w:pPr>
        <w:jc w:val="both"/>
        <w:rPr>
          <w:b/>
          <w:sz w:val="28"/>
        </w:rPr>
      </w:pPr>
      <w:r>
        <w:rPr>
          <w:b/>
          <w:sz w:val="28"/>
        </w:rPr>
        <w:t>Состояние кожных покровов</w:t>
      </w:r>
    </w:p>
    <w:p w:rsidR="009A3110" w:rsidRDefault="009A3110">
      <w:pPr>
        <w:pStyle w:val="a3"/>
      </w:pPr>
      <w:r>
        <w:tab/>
        <w:t xml:space="preserve">Кожные покровы и видимые слизистые бледно-розовой окраски. В области декольте отмечается мелкоточечная сыпь по типу пиодермии; в области носогубного треугольника отмечается легкая гиперпигментация и субатрофия кожных покровов (следы перенесенного питироспороза). Тургор кожи достаточный. Пастозность голеней и стоп не определяется. Расчесы, телеангиоэктазии отсутствуют. Выявляются немногочисленные геморрагические очаги различной локализации и степени давности. Дермографизм белый, нестойкий. Ногти овальной формы, расслоения не имеют. Сосудистое пятно при надавливании на ногтевые ложа исчезает быстро. Волосяной покров равномерный, симметричный, соответствует полу. Подкожно-жировая клетчатка развита умеренно, толщина кожно-жировой складки на лопатке </w:t>
      </w:r>
      <w:smartTag w:uri="urn:schemas-microsoft-com:office:smarttags" w:element="metricconverter">
        <w:smartTagPr>
          <w:attr w:name="ProductID" w:val="2,5 см"/>
        </w:smartTagPr>
        <w:r>
          <w:t>2,5 см</w:t>
        </w:r>
      </w:smartTag>
      <w:r>
        <w:t xml:space="preserve">. Визуально подкожно-жировые вены не выявляются. </w:t>
      </w:r>
    </w:p>
    <w:p w:rsidR="009A3110" w:rsidRDefault="009A3110">
      <w:pPr>
        <w:pStyle w:val="a3"/>
      </w:pPr>
    </w:p>
    <w:p w:rsidR="009A3110" w:rsidRDefault="009A3110">
      <w:pPr>
        <w:jc w:val="both"/>
        <w:rPr>
          <w:sz w:val="26"/>
        </w:rPr>
      </w:pPr>
    </w:p>
    <w:p w:rsidR="009A3110" w:rsidRDefault="009A3110">
      <w:pPr>
        <w:pStyle w:val="6"/>
        <w:rPr>
          <w:sz w:val="28"/>
        </w:rPr>
      </w:pPr>
      <w:r>
        <w:rPr>
          <w:sz w:val="28"/>
        </w:rPr>
        <w:t xml:space="preserve">Лимфатическая система </w:t>
      </w:r>
    </w:p>
    <w:p w:rsidR="009A3110" w:rsidRDefault="009A3110">
      <w:pPr>
        <w:ind w:firstLine="720"/>
        <w:jc w:val="both"/>
        <w:rPr>
          <w:sz w:val="26"/>
        </w:rPr>
      </w:pPr>
      <w:r>
        <w:rPr>
          <w:sz w:val="26"/>
        </w:rPr>
        <w:t>Жалоб нет. Визуально периферические лимфоузлы не выявляются. Затылочные, околоушные, подчелюстные, подбородочные, шейные, надключичные, подключичные, подмышечные, локтевые, паховые, бедренные, подколенные лимфатические узлы не пальпируются.</w:t>
      </w:r>
    </w:p>
    <w:p w:rsidR="009A3110" w:rsidRDefault="009A3110">
      <w:pPr>
        <w:jc w:val="both"/>
        <w:rPr>
          <w:sz w:val="26"/>
        </w:rPr>
      </w:pPr>
    </w:p>
    <w:p w:rsidR="009A3110" w:rsidRDefault="009A3110">
      <w:pPr>
        <w:pStyle w:val="6"/>
        <w:rPr>
          <w:sz w:val="28"/>
        </w:rPr>
      </w:pPr>
      <w:r>
        <w:rPr>
          <w:sz w:val="28"/>
        </w:rPr>
        <w:t>Мышечная система</w:t>
      </w:r>
    </w:p>
    <w:p w:rsidR="009A3110" w:rsidRDefault="009A3110">
      <w:pPr>
        <w:ind w:firstLine="720"/>
        <w:jc w:val="both"/>
        <w:rPr>
          <w:sz w:val="26"/>
        </w:rPr>
      </w:pPr>
      <w:r>
        <w:rPr>
          <w:sz w:val="26"/>
        </w:rPr>
        <w:t xml:space="preserve">Жалоб нет. Мышцы развиты удовлетворительно, симметрично, тонус несколько снижен, мышечная сила не снижена. Атрофии и гипертрофии отдельных мышц нет. </w:t>
      </w:r>
    </w:p>
    <w:p w:rsidR="009A3110" w:rsidRDefault="009A3110">
      <w:pPr>
        <w:ind w:firstLine="720"/>
        <w:jc w:val="both"/>
        <w:rPr>
          <w:sz w:val="26"/>
        </w:rPr>
      </w:pPr>
    </w:p>
    <w:p w:rsidR="009A3110" w:rsidRDefault="009A3110">
      <w:pPr>
        <w:pStyle w:val="6"/>
        <w:rPr>
          <w:sz w:val="28"/>
        </w:rPr>
      </w:pPr>
      <w:r>
        <w:rPr>
          <w:sz w:val="28"/>
        </w:rPr>
        <w:t xml:space="preserve">Костная система </w:t>
      </w:r>
    </w:p>
    <w:p w:rsidR="009A3110" w:rsidRDefault="009A3110">
      <w:pPr>
        <w:ind w:firstLine="720"/>
        <w:jc w:val="both"/>
        <w:rPr>
          <w:sz w:val="26"/>
        </w:rPr>
      </w:pPr>
      <w:r>
        <w:rPr>
          <w:sz w:val="26"/>
        </w:rPr>
        <w:t>Жалоб нет. Телосложение пропорциональное. Деформации костей нет. Осанка правильная, походка без особенностей. Утолщения и неровностей надкостницы не обнаруживается. Стопы нормальные.</w:t>
      </w:r>
    </w:p>
    <w:p w:rsidR="009A3110" w:rsidRDefault="009A3110">
      <w:pPr>
        <w:jc w:val="both"/>
        <w:rPr>
          <w:sz w:val="26"/>
        </w:rPr>
      </w:pPr>
    </w:p>
    <w:p w:rsidR="009A3110" w:rsidRDefault="009A3110">
      <w:pPr>
        <w:pStyle w:val="6"/>
        <w:rPr>
          <w:sz w:val="28"/>
        </w:rPr>
      </w:pPr>
      <w:r>
        <w:rPr>
          <w:sz w:val="28"/>
        </w:rPr>
        <w:lastRenderedPageBreak/>
        <w:t xml:space="preserve">Суставы </w:t>
      </w:r>
    </w:p>
    <w:p w:rsidR="009A3110" w:rsidRDefault="009A3110">
      <w:pPr>
        <w:ind w:firstLine="720"/>
        <w:jc w:val="both"/>
        <w:rPr>
          <w:sz w:val="26"/>
        </w:rPr>
      </w:pPr>
      <w:r>
        <w:rPr>
          <w:sz w:val="26"/>
        </w:rPr>
        <w:t>Мелкие и крупные суставы в размере не увеличены. Кожа над ними не гиперемирована. Пальпация мелких суставов кисти слабо болезненна. Движения в суставах в полном объеме.</w:t>
      </w:r>
    </w:p>
    <w:p w:rsidR="009A3110" w:rsidRDefault="009A3110">
      <w:pPr>
        <w:jc w:val="both"/>
        <w:rPr>
          <w:sz w:val="26"/>
        </w:rPr>
      </w:pPr>
    </w:p>
    <w:p w:rsidR="009A3110" w:rsidRDefault="009A3110">
      <w:pPr>
        <w:jc w:val="both"/>
        <w:rPr>
          <w:b/>
          <w:sz w:val="32"/>
        </w:rPr>
      </w:pPr>
      <w:r>
        <w:rPr>
          <w:b/>
          <w:sz w:val="32"/>
        </w:rPr>
        <w:t>Дыхательная система</w:t>
      </w:r>
    </w:p>
    <w:p w:rsidR="009A3110" w:rsidRDefault="009A3110">
      <w:pPr>
        <w:ind w:firstLine="720"/>
        <w:jc w:val="both"/>
        <w:rPr>
          <w:sz w:val="26"/>
        </w:rPr>
      </w:pPr>
      <w:r>
        <w:rPr>
          <w:sz w:val="26"/>
        </w:rPr>
        <w:t xml:space="preserve">Жалоб нет. Дыхание через нос свободное с участием крыльев носа. Деформации костей носа не определяется. Акт дыхания осуществляется без участия вспомогательной мускулатуры, экскурсия равномерная по всей площади грудной клетки. Частота дыханий 16 в минуту. Тип дыхания грудной. Пальпация  грудной клетки, позвоночника, межреберных промежутков безболезненна. Движения половин грудной клетки синхронное. Дыхание ритмичное. </w:t>
      </w:r>
    </w:p>
    <w:p w:rsidR="009A3110" w:rsidRDefault="009A3110">
      <w:pPr>
        <w:jc w:val="both"/>
        <w:rPr>
          <w:sz w:val="26"/>
        </w:rPr>
      </w:pPr>
      <w:r>
        <w:rPr>
          <w:sz w:val="26"/>
        </w:rPr>
        <w:t xml:space="preserve">Максимальная дыхательная экскурсия грудной клетки – </w:t>
      </w:r>
      <w:smartTag w:uri="urn:schemas-microsoft-com:office:smarttags" w:element="metricconverter">
        <w:smartTagPr>
          <w:attr w:name="ProductID" w:val="6 см"/>
        </w:smartTagPr>
        <w:r>
          <w:rPr>
            <w:sz w:val="26"/>
          </w:rPr>
          <w:t>6 см</w:t>
        </w:r>
      </w:smartTag>
      <w:r>
        <w:rPr>
          <w:sz w:val="26"/>
        </w:rPr>
        <w:t xml:space="preserve">. </w:t>
      </w:r>
    </w:p>
    <w:p w:rsidR="009A3110" w:rsidRDefault="009A3110">
      <w:pPr>
        <w:jc w:val="both"/>
        <w:rPr>
          <w:sz w:val="26"/>
        </w:rPr>
      </w:pPr>
    </w:p>
    <w:p w:rsidR="009A3110" w:rsidRDefault="009A3110">
      <w:pPr>
        <w:jc w:val="both"/>
        <w:rPr>
          <w:b/>
          <w:i/>
          <w:sz w:val="26"/>
        </w:rPr>
      </w:pPr>
      <w:r>
        <w:rPr>
          <w:b/>
          <w:i/>
          <w:sz w:val="26"/>
        </w:rPr>
        <w:t xml:space="preserve">Пальпация. </w:t>
      </w:r>
    </w:p>
    <w:p w:rsidR="009A3110" w:rsidRDefault="009A3110">
      <w:pPr>
        <w:jc w:val="both"/>
        <w:rPr>
          <w:sz w:val="26"/>
        </w:rPr>
      </w:pPr>
      <w:r w:rsidRPr="00430450">
        <w:rPr>
          <w:sz w:val="26"/>
        </w:rPr>
        <w:t>Болезнен</w:t>
      </w:r>
      <w:r>
        <w:rPr>
          <w:sz w:val="26"/>
        </w:rPr>
        <w:t>н</w:t>
      </w:r>
      <w:r w:rsidRPr="00430450">
        <w:rPr>
          <w:sz w:val="26"/>
        </w:rPr>
        <w:t>ость в</w:t>
      </w:r>
      <w:r>
        <w:rPr>
          <w:sz w:val="26"/>
        </w:rPr>
        <w:t xml:space="preserve"> точках Валле</w:t>
      </w:r>
      <w:r w:rsidRPr="00430450">
        <w:rPr>
          <w:sz w:val="26"/>
        </w:rPr>
        <w:t xml:space="preserve"> по </w:t>
      </w:r>
      <w:r>
        <w:rPr>
          <w:sz w:val="26"/>
          <w:lang w:val="en-US"/>
        </w:rPr>
        <w:t>l</w:t>
      </w:r>
      <w:r w:rsidRPr="00430450">
        <w:rPr>
          <w:sz w:val="26"/>
        </w:rPr>
        <w:t xml:space="preserve">. </w:t>
      </w:r>
      <w:r>
        <w:rPr>
          <w:sz w:val="26"/>
          <w:lang w:val="en-US"/>
        </w:rPr>
        <w:t>parasternalis</w:t>
      </w:r>
      <w:r w:rsidRPr="00430450">
        <w:rPr>
          <w:sz w:val="26"/>
        </w:rPr>
        <w:t xml:space="preserve">, </w:t>
      </w:r>
      <w:r>
        <w:rPr>
          <w:sz w:val="26"/>
          <w:lang w:val="en-US"/>
        </w:rPr>
        <w:t>l</w:t>
      </w:r>
      <w:r w:rsidRPr="00430450">
        <w:rPr>
          <w:sz w:val="26"/>
        </w:rPr>
        <w:t xml:space="preserve">. </w:t>
      </w:r>
      <w:r>
        <w:rPr>
          <w:sz w:val="26"/>
          <w:lang w:val="en-US"/>
        </w:rPr>
        <w:t>medioclavicularis</w:t>
      </w:r>
      <w:r w:rsidRPr="00430450">
        <w:rPr>
          <w:sz w:val="26"/>
        </w:rPr>
        <w:t xml:space="preserve">. </w:t>
      </w:r>
      <w:r>
        <w:rPr>
          <w:sz w:val="26"/>
          <w:lang w:val="en-US"/>
        </w:rPr>
        <w:t>l</w:t>
      </w:r>
      <w:r w:rsidRPr="00430450">
        <w:rPr>
          <w:sz w:val="26"/>
        </w:rPr>
        <w:t xml:space="preserve">. </w:t>
      </w:r>
      <w:r>
        <w:rPr>
          <w:sz w:val="26"/>
          <w:lang w:val="en-US"/>
        </w:rPr>
        <w:t>acillaris</w:t>
      </w:r>
      <w:r w:rsidRPr="00430450">
        <w:rPr>
          <w:sz w:val="26"/>
        </w:rPr>
        <w:t xml:space="preserve"> </w:t>
      </w:r>
      <w:r>
        <w:rPr>
          <w:sz w:val="26"/>
          <w:lang w:val="en-US"/>
        </w:rPr>
        <w:t>media</w:t>
      </w:r>
      <w:r w:rsidRPr="00430450">
        <w:rPr>
          <w:sz w:val="26"/>
        </w:rPr>
        <w:t xml:space="preserve">, </w:t>
      </w:r>
      <w:r>
        <w:rPr>
          <w:sz w:val="26"/>
          <w:lang w:val="en-US"/>
        </w:rPr>
        <w:t>l</w:t>
      </w:r>
      <w:r w:rsidRPr="00430450">
        <w:rPr>
          <w:sz w:val="26"/>
        </w:rPr>
        <w:t xml:space="preserve">. </w:t>
      </w:r>
      <w:r>
        <w:rPr>
          <w:sz w:val="26"/>
          <w:lang w:val="en-US"/>
        </w:rPr>
        <w:t>paravertebalis</w:t>
      </w:r>
      <w:r w:rsidRPr="00430450">
        <w:rPr>
          <w:sz w:val="26"/>
        </w:rPr>
        <w:t xml:space="preserve"> – </w:t>
      </w:r>
      <w:r>
        <w:rPr>
          <w:sz w:val="26"/>
        </w:rPr>
        <w:t>отсутствует</w:t>
      </w:r>
      <w:r w:rsidRPr="00430450">
        <w:rPr>
          <w:sz w:val="26"/>
        </w:rPr>
        <w:t xml:space="preserve">. </w:t>
      </w:r>
      <w:r>
        <w:rPr>
          <w:sz w:val="26"/>
        </w:rPr>
        <w:t>Локальной болезненности и болезненности по ходу межреберий нет. Голосовое дрожание в симметричных участках не ослаблено.</w:t>
      </w:r>
    </w:p>
    <w:p w:rsidR="009A3110" w:rsidRDefault="009A3110">
      <w:pPr>
        <w:jc w:val="both"/>
        <w:rPr>
          <w:sz w:val="26"/>
        </w:rPr>
      </w:pPr>
    </w:p>
    <w:p w:rsidR="009A3110" w:rsidRDefault="009A3110">
      <w:pPr>
        <w:pStyle w:val="6"/>
        <w:rPr>
          <w:i/>
        </w:rPr>
      </w:pPr>
      <w:r>
        <w:rPr>
          <w:i/>
        </w:rPr>
        <w:t>Перкуссия.</w:t>
      </w:r>
    </w:p>
    <w:p w:rsidR="009A3110" w:rsidRDefault="009A3110">
      <w:pPr>
        <w:jc w:val="both"/>
        <w:rPr>
          <w:sz w:val="26"/>
        </w:rPr>
      </w:pPr>
      <w:r>
        <w:rPr>
          <w:sz w:val="26"/>
          <w:lang w:val="en-US"/>
        </w:rPr>
        <w:t>I</w:t>
      </w:r>
      <w:r>
        <w:rPr>
          <w:sz w:val="26"/>
        </w:rPr>
        <w:t xml:space="preserve"> Сравнительная.</w:t>
      </w:r>
    </w:p>
    <w:p w:rsidR="009A3110" w:rsidRDefault="009A3110">
      <w:pPr>
        <w:jc w:val="both"/>
        <w:rPr>
          <w:sz w:val="26"/>
        </w:rPr>
      </w:pPr>
      <w:r>
        <w:rPr>
          <w:sz w:val="26"/>
        </w:rPr>
        <w:t xml:space="preserve">В области над- и подключичных ямок, во всех межреберьях по </w:t>
      </w:r>
      <w:r>
        <w:rPr>
          <w:sz w:val="26"/>
          <w:lang w:val="en-US"/>
        </w:rPr>
        <w:t>l</w:t>
      </w:r>
      <w:r>
        <w:rPr>
          <w:sz w:val="26"/>
        </w:rPr>
        <w:t xml:space="preserve">. </w:t>
      </w:r>
      <w:r>
        <w:rPr>
          <w:sz w:val="26"/>
          <w:lang w:val="en-US"/>
        </w:rPr>
        <w:t>medioclavicularis</w:t>
      </w:r>
      <w:r>
        <w:rPr>
          <w:sz w:val="26"/>
        </w:rPr>
        <w:t xml:space="preserve">, </w:t>
      </w:r>
      <w:r>
        <w:rPr>
          <w:sz w:val="26"/>
          <w:lang w:val="en-US"/>
        </w:rPr>
        <w:t>l</w:t>
      </w:r>
      <w:r>
        <w:rPr>
          <w:sz w:val="26"/>
        </w:rPr>
        <w:t xml:space="preserve">. </w:t>
      </w:r>
      <w:r>
        <w:rPr>
          <w:sz w:val="26"/>
          <w:lang w:val="en-US"/>
        </w:rPr>
        <w:t>acillars</w:t>
      </w:r>
      <w:r>
        <w:rPr>
          <w:sz w:val="26"/>
        </w:rPr>
        <w:t xml:space="preserve"> </w:t>
      </w:r>
      <w:r>
        <w:rPr>
          <w:sz w:val="26"/>
          <w:lang w:val="en-US"/>
        </w:rPr>
        <w:t>media</w:t>
      </w:r>
      <w:r>
        <w:rPr>
          <w:sz w:val="26"/>
        </w:rPr>
        <w:t xml:space="preserve">, </w:t>
      </w:r>
      <w:r>
        <w:rPr>
          <w:sz w:val="26"/>
          <w:lang w:val="en-US"/>
        </w:rPr>
        <w:t>l</w:t>
      </w:r>
      <w:r>
        <w:rPr>
          <w:sz w:val="26"/>
        </w:rPr>
        <w:t xml:space="preserve">. </w:t>
      </w:r>
      <w:r>
        <w:rPr>
          <w:sz w:val="26"/>
          <w:lang w:val="en-US"/>
        </w:rPr>
        <w:t>scapularis</w:t>
      </w:r>
      <w:r>
        <w:rPr>
          <w:sz w:val="26"/>
        </w:rPr>
        <w:t>, в надлопаточной области, в межлопаточной и подлопаточной области справа и слева – отмечается легочный звук; с коробочным оттенком в нижне-базальных отделах.</w:t>
      </w:r>
    </w:p>
    <w:p w:rsidR="009A3110" w:rsidRDefault="009A3110">
      <w:pPr>
        <w:jc w:val="both"/>
        <w:rPr>
          <w:sz w:val="26"/>
        </w:rPr>
      </w:pPr>
    </w:p>
    <w:p w:rsidR="009A3110" w:rsidRDefault="009A3110">
      <w:pPr>
        <w:jc w:val="both"/>
        <w:rPr>
          <w:sz w:val="26"/>
        </w:rPr>
      </w:pPr>
      <w:r>
        <w:rPr>
          <w:sz w:val="26"/>
          <w:lang w:val="en-US"/>
        </w:rPr>
        <w:t>II</w:t>
      </w:r>
      <w:r>
        <w:rPr>
          <w:sz w:val="26"/>
        </w:rPr>
        <w:t xml:space="preserve"> Топографическая </w:t>
      </w:r>
    </w:p>
    <w:p w:rsidR="009A3110" w:rsidRDefault="009A3110">
      <w:pPr>
        <w:jc w:val="both"/>
        <w:rPr>
          <w:sz w:val="26"/>
        </w:rPr>
      </w:pPr>
      <w:r>
        <w:rPr>
          <w:sz w:val="26"/>
        </w:rPr>
        <w:t xml:space="preserve">Верхушки правого и левого легкого выступают спереди над ключицей – </w:t>
      </w:r>
      <w:smartTag w:uri="urn:schemas-microsoft-com:office:smarttags" w:element="metricconverter">
        <w:smartTagPr>
          <w:attr w:name="ProductID" w:val="4 см"/>
        </w:smartTagPr>
        <w:r>
          <w:rPr>
            <w:sz w:val="26"/>
          </w:rPr>
          <w:t>4 см</w:t>
        </w:r>
      </w:smartTag>
      <w:r>
        <w:rPr>
          <w:sz w:val="26"/>
        </w:rPr>
        <w:t xml:space="preserve">. Высота стояния верхушек сзади – уровень остистого отростка </w:t>
      </w:r>
      <w:r>
        <w:rPr>
          <w:sz w:val="26"/>
          <w:lang w:val="en-US"/>
        </w:rPr>
        <w:t>VII</w:t>
      </w:r>
      <w:r>
        <w:rPr>
          <w:sz w:val="26"/>
        </w:rPr>
        <w:t xml:space="preserve"> шейного позвонка. Ширина перешейков полей Кернига: справа – </w:t>
      </w:r>
      <w:smartTag w:uri="urn:schemas-microsoft-com:office:smarttags" w:element="metricconverter">
        <w:smartTagPr>
          <w:attr w:name="ProductID" w:val="5 см"/>
        </w:smartTagPr>
        <w:r>
          <w:rPr>
            <w:sz w:val="26"/>
          </w:rPr>
          <w:t>5 см</w:t>
        </w:r>
      </w:smartTag>
      <w:r>
        <w:rPr>
          <w:sz w:val="26"/>
        </w:rPr>
        <w:t xml:space="preserve">., слева – </w:t>
      </w:r>
      <w:smartTag w:uri="urn:schemas-microsoft-com:office:smarttags" w:element="metricconverter">
        <w:smartTagPr>
          <w:attr w:name="ProductID" w:val="6 см"/>
        </w:smartTagPr>
        <w:r>
          <w:rPr>
            <w:sz w:val="26"/>
          </w:rPr>
          <w:t>6 см</w:t>
        </w:r>
      </w:smartTag>
      <w:r>
        <w:rPr>
          <w:sz w:val="26"/>
        </w:rPr>
        <w:t>.</w:t>
      </w:r>
    </w:p>
    <w:p w:rsidR="009A3110" w:rsidRDefault="009A3110">
      <w:pPr>
        <w:jc w:val="both"/>
        <w:rPr>
          <w:sz w:val="26"/>
        </w:rPr>
      </w:pPr>
    </w:p>
    <w:p w:rsidR="009A3110" w:rsidRDefault="009A3110">
      <w:pPr>
        <w:rPr>
          <w:b/>
          <w:sz w:val="26"/>
        </w:rPr>
      </w:pPr>
      <w:r>
        <w:rPr>
          <w:b/>
          <w:sz w:val="26"/>
        </w:rPr>
        <w:t>Нижние границы легких</w:t>
      </w:r>
    </w:p>
    <w:p w:rsidR="009A3110" w:rsidRDefault="009A3110">
      <w:pP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9A3110">
        <w:tblPrEx>
          <w:tblCellMar>
            <w:top w:w="0" w:type="dxa"/>
            <w:bottom w:w="0" w:type="dxa"/>
          </w:tblCellMar>
        </w:tblPrEx>
        <w:tc>
          <w:tcPr>
            <w:tcW w:w="3095" w:type="dxa"/>
            <w:tcBorders>
              <w:top w:val="single" w:sz="4" w:space="0" w:color="auto"/>
              <w:left w:val="single" w:sz="4" w:space="0" w:color="auto"/>
              <w:bottom w:val="single" w:sz="4" w:space="0" w:color="auto"/>
              <w:right w:val="single" w:sz="4" w:space="0" w:color="auto"/>
            </w:tcBorders>
          </w:tcPr>
          <w:p w:rsidR="009A3110" w:rsidRDefault="009A3110">
            <w:pPr>
              <w:pStyle w:val="4"/>
              <w:rPr>
                <w:sz w:val="26"/>
              </w:rPr>
            </w:pPr>
            <w:r>
              <w:rPr>
                <w:sz w:val="26"/>
              </w:rPr>
              <w:t>Топографические линии</w:t>
            </w:r>
          </w:p>
        </w:tc>
        <w:tc>
          <w:tcPr>
            <w:tcW w:w="3095" w:type="dxa"/>
            <w:tcBorders>
              <w:left w:val="nil"/>
            </w:tcBorders>
          </w:tcPr>
          <w:p w:rsidR="009A3110" w:rsidRDefault="009A3110">
            <w:pPr>
              <w:pStyle w:val="3"/>
              <w:rPr>
                <w:b/>
                <w:sz w:val="26"/>
              </w:rPr>
            </w:pPr>
            <w:r>
              <w:rPr>
                <w:b/>
                <w:sz w:val="26"/>
              </w:rPr>
              <w:t>Справа</w:t>
            </w:r>
          </w:p>
        </w:tc>
        <w:tc>
          <w:tcPr>
            <w:tcW w:w="3095" w:type="dxa"/>
          </w:tcPr>
          <w:p w:rsidR="009A3110" w:rsidRDefault="009A3110">
            <w:pPr>
              <w:pStyle w:val="4"/>
              <w:rPr>
                <w:sz w:val="26"/>
              </w:rPr>
            </w:pPr>
            <w:r>
              <w:rPr>
                <w:sz w:val="26"/>
              </w:rPr>
              <w:t>Слева</w:t>
            </w:r>
          </w:p>
        </w:tc>
      </w:tr>
      <w:tr w:rsidR="009A3110">
        <w:tblPrEx>
          <w:tblCellMar>
            <w:top w:w="0" w:type="dxa"/>
            <w:bottom w:w="0" w:type="dxa"/>
          </w:tblCellMar>
        </w:tblPrEx>
        <w:tc>
          <w:tcPr>
            <w:tcW w:w="3095" w:type="dxa"/>
            <w:tcBorders>
              <w:top w:val="nil"/>
            </w:tcBorders>
          </w:tcPr>
          <w:p w:rsidR="009A3110" w:rsidRDefault="009A3110">
            <w:pPr>
              <w:rPr>
                <w:sz w:val="26"/>
              </w:rPr>
            </w:pPr>
            <w:r>
              <w:rPr>
                <w:sz w:val="26"/>
                <w:lang w:val="en-US"/>
              </w:rPr>
              <w:t>l</w:t>
            </w:r>
            <w:r>
              <w:rPr>
                <w:sz w:val="26"/>
              </w:rPr>
              <w:t xml:space="preserve">. </w:t>
            </w:r>
            <w:r>
              <w:rPr>
                <w:sz w:val="26"/>
                <w:lang w:val="en-US"/>
              </w:rPr>
              <w:t>parasternalis</w:t>
            </w:r>
            <w:r>
              <w:rPr>
                <w:sz w:val="26"/>
              </w:rPr>
              <w:t xml:space="preserve"> </w:t>
            </w:r>
          </w:p>
        </w:tc>
        <w:tc>
          <w:tcPr>
            <w:tcW w:w="3095" w:type="dxa"/>
          </w:tcPr>
          <w:p w:rsidR="009A3110" w:rsidRDefault="009A3110">
            <w:pPr>
              <w:rPr>
                <w:sz w:val="26"/>
              </w:rPr>
            </w:pPr>
            <w:r>
              <w:rPr>
                <w:sz w:val="26"/>
              </w:rPr>
              <w:t>4-е межреберье</w:t>
            </w:r>
          </w:p>
        </w:tc>
        <w:tc>
          <w:tcPr>
            <w:tcW w:w="3095" w:type="dxa"/>
          </w:tcPr>
          <w:p w:rsidR="009A3110" w:rsidRDefault="009A3110">
            <w:pPr>
              <w:rPr>
                <w:sz w:val="26"/>
                <w:lang w:val="en-US"/>
              </w:rPr>
            </w:pPr>
            <w:r>
              <w:rPr>
                <w:sz w:val="26"/>
                <w:lang w:val="en-US"/>
              </w:rPr>
              <w:t>-</w:t>
            </w:r>
          </w:p>
        </w:tc>
      </w:tr>
      <w:tr w:rsidR="009A3110">
        <w:tblPrEx>
          <w:tblCellMar>
            <w:top w:w="0" w:type="dxa"/>
            <w:bottom w:w="0" w:type="dxa"/>
          </w:tblCellMar>
        </w:tblPrEx>
        <w:tc>
          <w:tcPr>
            <w:tcW w:w="3095" w:type="dxa"/>
          </w:tcPr>
          <w:p w:rsidR="009A3110" w:rsidRDefault="009A3110">
            <w:pPr>
              <w:rPr>
                <w:sz w:val="26"/>
                <w:lang w:val="en-US"/>
              </w:rPr>
            </w:pPr>
            <w:r>
              <w:rPr>
                <w:sz w:val="26"/>
                <w:lang w:val="en-US"/>
              </w:rPr>
              <w:t>l. medioclavicularis</w:t>
            </w:r>
          </w:p>
        </w:tc>
        <w:tc>
          <w:tcPr>
            <w:tcW w:w="3095" w:type="dxa"/>
          </w:tcPr>
          <w:p w:rsidR="009A3110" w:rsidRDefault="009A3110">
            <w:pPr>
              <w:rPr>
                <w:sz w:val="26"/>
                <w:lang w:val="en-US"/>
              </w:rPr>
            </w:pPr>
            <w:r>
              <w:rPr>
                <w:sz w:val="26"/>
                <w:lang w:val="en-US"/>
              </w:rPr>
              <w:t>6-</w:t>
            </w:r>
            <w:r>
              <w:rPr>
                <w:sz w:val="26"/>
              </w:rPr>
              <w:t>е</w:t>
            </w:r>
            <w:r>
              <w:rPr>
                <w:sz w:val="26"/>
                <w:lang w:val="en-US"/>
              </w:rPr>
              <w:t xml:space="preserve"> </w:t>
            </w:r>
            <w:r>
              <w:rPr>
                <w:sz w:val="26"/>
              </w:rPr>
              <w:t>ребро</w:t>
            </w:r>
          </w:p>
        </w:tc>
        <w:tc>
          <w:tcPr>
            <w:tcW w:w="3095" w:type="dxa"/>
          </w:tcPr>
          <w:p w:rsidR="009A3110" w:rsidRDefault="009A3110">
            <w:pPr>
              <w:rPr>
                <w:sz w:val="26"/>
                <w:lang w:val="en-US"/>
              </w:rPr>
            </w:pPr>
            <w:r>
              <w:rPr>
                <w:sz w:val="26"/>
                <w:lang w:val="en-US"/>
              </w:rPr>
              <w:t>-</w:t>
            </w:r>
          </w:p>
        </w:tc>
      </w:tr>
      <w:tr w:rsidR="009A3110">
        <w:tblPrEx>
          <w:tblCellMar>
            <w:top w:w="0" w:type="dxa"/>
            <w:bottom w:w="0" w:type="dxa"/>
          </w:tblCellMar>
        </w:tblPrEx>
        <w:tc>
          <w:tcPr>
            <w:tcW w:w="3095" w:type="dxa"/>
          </w:tcPr>
          <w:p w:rsidR="009A3110" w:rsidRDefault="009A3110">
            <w:pPr>
              <w:rPr>
                <w:sz w:val="26"/>
                <w:lang w:val="en-US"/>
              </w:rPr>
            </w:pPr>
            <w:r>
              <w:rPr>
                <w:sz w:val="26"/>
                <w:lang w:val="en-US"/>
              </w:rPr>
              <w:t>l. acillaris anterior</w:t>
            </w:r>
          </w:p>
        </w:tc>
        <w:tc>
          <w:tcPr>
            <w:tcW w:w="3095" w:type="dxa"/>
          </w:tcPr>
          <w:p w:rsidR="009A3110" w:rsidRDefault="009A3110">
            <w:pPr>
              <w:rPr>
                <w:sz w:val="26"/>
              </w:rPr>
            </w:pPr>
            <w:r>
              <w:rPr>
                <w:sz w:val="26"/>
              </w:rPr>
              <w:t>7-е ребро</w:t>
            </w:r>
          </w:p>
        </w:tc>
        <w:tc>
          <w:tcPr>
            <w:tcW w:w="3095" w:type="dxa"/>
          </w:tcPr>
          <w:p w:rsidR="009A3110" w:rsidRDefault="009A3110">
            <w:pPr>
              <w:rPr>
                <w:sz w:val="26"/>
              </w:rPr>
            </w:pPr>
            <w:r>
              <w:rPr>
                <w:sz w:val="26"/>
              </w:rPr>
              <w:t>7-е ребро</w:t>
            </w:r>
          </w:p>
        </w:tc>
      </w:tr>
      <w:tr w:rsidR="009A3110">
        <w:tblPrEx>
          <w:tblCellMar>
            <w:top w:w="0" w:type="dxa"/>
            <w:bottom w:w="0" w:type="dxa"/>
          </w:tblCellMar>
        </w:tblPrEx>
        <w:tc>
          <w:tcPr>
            <w:tcW w:w="3095" w:type="dxa"/>
          </w:tcPr>
          <w:p w:rsidR="009A3110" w:rsidRDefault="009A3110">
            <w:pPr>
              <w:rPr>
                <w:sz w:val="26"/>
                <w:lang w:val="en-US"/>
              </w:rPr>
            </w:pPr>
            <w:r>
              <w:rPr>
                <w:sz w:val="26"/>
                <w:lang w:val="en-US"/>
              </w:rPr>
              <w:t xml:space="preserve">l. acillaris media </w:t>
            </w:r>
          </w:p>
        </w:tc>
        <w:tc>
          <w:tcPr>
            <w:tcW w:w="3095" w:type="dxa"/>
          </w:tcPr>
          <w:p w:rsidR="009A3110" w:rsidRDefault="009A3110">
            <w:pPr>
              <w:rPr>
                <w:sz w:val="26"/>
              </w:rPr>
            </w:pPr>
            <w:r>
              <w:rPr>
                <w:sz w:val="26"/>
              </w:rPr>
              <w:t>8-е ребро</w:t>
            </w:r>
          </w:p>
        </w:tc>
        <w:tc>
          <w:tcPr>
            <w:tcW w:w="3095" w:type="dxa"/>
          </w:tcPr>
          <w:p w:rsidR="009A3110" w:rsidRDefault="009A3110">
            <w:pPr>
              <w:rPr>
                <w:sz w:val="26"/>
              </w:rPr>
            </w:pPr>
            <w:r>
              <w:rPr>
                <w:sz w:val="26"/>
              </w:rPr>
              <w:t>8-е ребро</w:t>
            </w:r>
          </w:p>
        </w:tc>
      </w:tr>
      <w:tr w:rsidR="009A3110">
        <w:tblPrEx>
          <w:tblCellMar>
            <w:top w:w="0" w:type="dxa"/>
            <w:bottom w:w="0" w:type="dxa"/>
          </w:tblCellMar>
        </w:tblPrEx>
        <w:tc>
          <w:tcPr>
            <w:tcW w:w="3095" w:type="dxa"/>
          </w:tcPr>
          <w:p w:rsidR="009A3110" w:rsidRDefault="009A3110">
            <w:pPr>
              <w:rPr>
                <w:sz w:val="26"/>
                <w:lang w:val="en-US"/>
              </w:rPr>
            </w:pPr>
            <w:r>
              <w:rPr>
                <w:sz w:val="26"/>
                <w:lang w:val="en-US"/>
              </w:rPr>
              <w:t>l. acillaris posterior</w:t>
            </w:r>
          </w:p>
        </w:tc>
        <w:tc>
          <w:tcPr>
            <w:tcW w:w="3095" w:type="dxa"/>
          </w:tcPr>
          <w:p w:rsidR="009A3110" w:rsidRDefault="009A3110">
            <w:pPr>
              <w:rPr>
                <w:sz w:val="26"/>
              </w:rPr>
            </w:pPr>
            <w:r>
              <w:rPr>
                <w:sz w:val="26"/>
              </w:rPr>
              <w:t>9-е ребро</w:t>
            </w:r>
          </w:p>
        </w:tc>
        <w:tc>
          <w:tcPr>
            <w:tcW w:w="3095" w:type="dxa"/>
          </w:tcPr>
          <w:p w:rsidR="009A3110" w:rsidRDefault="009A3110">
            <w:pPr>
              <w:rPr>
                <w:sz w:val="26"/>
              </w:rPr>
            </w:pPr>
            <w:r>
              <w:rPr>
                <w:sz w:val="26"/>
              </w:rPr>
              <w:t>9-е ребро</w:t>
            </w:r>
          </w:p>
        </w:tc>
      </w:tr>
      <w:tr w:rsidR="009A3110">
        <w:tblPrEx>
          <w:tblCellMar>
            <w:top w:w="0" w:type="dxa"/>
            <w:bottom w:w="0" w:type="dxa"/>
          </w:tblCellMar>
        </w:tblPrEx>
        <w:tc>
          <w:tcPr>
            <w:tcW w:w="3095" w:type="dxa"/>
          </w:tcPr>
          <w:p w:rsidR="009A3110" w:rsidRDefault="009A3110">
            <w:pPr>
              <w:rPr>
                <w:sz w:val="26"/>
                <w:lang w:val="en-US"/>
              </w:rPr>
            </w:pPr>
            <w:r>
              <w:rPr>
                <w:sz w:val="26"/>
                <w:lang w:val="en-US"/>
              </w:rPr>
              <w:t>l. scapularis</w:t>
            </w:r>
          </w:p>
        </w:tc>
        <w:tc>
          <w:tcPr>
            <w:tcW w:w="3095" w:type="dxa"/>
          </w:tcPr>
          <w:p w:rsidR="009A3110" w:rsidRDefault="009A3110">
            <w:pPr>
              <w:rPr>
                <w:sz w:val="26"/>
                <w:lang w:val="en-US"/>
              </w:rPr>
            </w:pPr>
            <w:r>
              <w:rPr>
                <w:sz w:val="26"/>
                <w:lang w:val="en-US"/>
              </w:rPr>
              <w:t>10-</w:t>
            </w:r>
            <w:r>
              <w:rPr>
                <w:sz w:val="26"/>
              </w:rPr>
              <w:t>е</w:t>
            </w:r>
            <w:r>
              <w:rPr>
                <w:sz w:val="26"/>
                <w:lang w:val="en-US"/>
              </w:rPr>
              <w:t xml:space="preserve"> </w:t>
            </w:r>
            <w:r>
              <w:rPr>
                <w:sz w:val="26"/>
              </w:rPr>
              <w:t>ребро</w:t>
            </w:r>
          </w:p>
        </w:tc>
        <w:tc>
          <w:tcPr>
            <w:tcW w:w="3095" w:type="dxa"/>
          </w:tcPr>
          <w:p w:rsidR="009A3110" w:rsidRDefault="009A3110">
            <w:pPr>
              <w:rPr>
                <w:sz w:val="26"/>
                <w:lang w:val="en-US"/>
              </w:rPr>
            </w:pPr>
            <w:r>
              <w:rPr>
                <w:sz w:val="26"/>
                <w:lang w:val="en-US"/>
              </w:rPr>
              <w:t>10-</w:t>
            </w:r>
            <w:r>
              <w:rPr>
                <w:sz w:val="26"/>
              </w:rPr>
              <w:t>е</w:t>
            </w:r>
            <w:r>
              <w:rPr>
                <w:sz w:val="26"/>
                <w:lang w:val="en-US"/>
              </w:rPr>
              <w:t xml:space="preserve"> </w:t>
            </w:r>
            <w:r>
              <w:rPr>
                <w:sz w:val="26"/>
              </w:rPr>
              <w:t>ребро</w:t>
            </w:r>
          </w:p>
        </w:tc>
      </w:tr>
      <w:tr w:rsidR="009A3110">
        <w:tblPrEx>
          <w:tblCellMar>
            <w:top w:w="0" w:type="dxa"/>
            <w:bottom w:w="0" w:type="dxa"/>
          </w:tblCellMar>
        </w:tblPrEx>
        <w:tc>
          <w:tcPr>
            <w:tcW w:w="3095" w:type="dxa"/>
          </w:tcPr>
          <w:p w:rsidR="009A3110" w:rsidRDefault="009A3110">
            <w:pPr>
              <w:rPr>
                <w:sz w:val="26"/>
                <w:lang w:val="en-US"/>
              </w:rPr>
            </w:pPr>
            <w:r>
              <w:rPr>
                <w:sz w:val="26"/>
                <w:lang w:val="en-US"/>
              </w:rPr>
              <w:t>l. paravertebralis</w:t>
            </w:r>
          </w:p>
        </w:tc>
        <w:tc>
          <w:tcPr>
            <w:tcW w:w="3095" w:type="dxa"/>
          </w:tcPr>
          <w:p w:rsidR="009A3110" w:rsidRDefault="009A3110">
            <w:pPr>
              <w:rPr>
                <w:sz w:val="26"/>
              </w:rPr>
            </w:pPr>
            <w:r>
              <w:rPr>
                <w:sz w:val="26"/>
              </w:rPr>
              <w:t>Остистый отросток 11 грудного позвонка</w:t>
            </w:r>
          </w:p>
        </w:tc>
        <w:tc>
          <w:tcPr>
            <w:tcW w:w="3095" w:type="dxa"/>
          </w:tcPr>
          <w:p w:rsidR="009A3110" w:rsidRDefault="009A3110">
            <w:pPr>
              <w:rPr>
                <w:sz w:val="26"/>
              </w:rPr>
            </w:pPr>
            <w:r>
              <w:rPr>
                <w:sz w:val="26"/>
              </w:rPr>
              <w:t>Остистый отросток 11 грудного позвонка</w:t>
            </w:r>
          </w:p>
        </w:tc>
      </w:tr>
    </w:tbl>
    <w:p w:rsidR="009A3110" w:rsidRDefault="009A3110">
      <w:pPr>
        <w:rPr>
          <w:sz w:val="26"/>
        </w:rPr>
      </w:pPr>
    </w:p>
    <w:p w:rsidR="009A3110" w:rsidRDefault="009A3110">
      <w:pPr>
        <w:rPr>
          <w:b/>
          <w:i/>
          <w:sz w:val="26"/>
        </w:rPr>
      </w:pPr>
    </w:p>
    <w:p w:rsidR="009A3110" w:rsidRDefault="009A3110">
      <w:pPr>
        <w:rPr>
          <w:b/>
          <w:i/>
          <w:sz w:val="26"/>
        </w:rPr>
      </w:pPr>
      <w:r>
        <w:rPr>
          <w:b/>
          <w:i/>
          <w:sz w:val="26"/>
        </w:rPr>
        <w:lastRenderedPageBreak/>
        <w:t>Аускультация легких.</w:t>
      </w:r>
    </w:p>
    <w:p w:rsidR="009A3110" w:rsidRDefault="009A3110">
      <w:pPr>
        <w:jc w:val="both"/>
        <w:rPr>
          <w:sz w:val="26"/>
        </w:rPr>
      </w:pPr>
      <w:r>
        <w:rPr>
          <w:sz w:val="26"/>
        </w:rPr>
        <w:t>При сравнительной аускультации над легкими на симметричных участках определяется везикулярное дыхание с жестковатым оттенком. В задне- нижних и боковых отделах выслушиваются сухие, рассеянные, незвучные хрипы. При форсированном дыхании побочные дыхательные шумы (хрипы, крепитация, шум трения плевры) не выслушиваются.</w:t>
      </w:r>
    </w:p>
    <w:p w:rsidR="009A3110" w:rsidRDefault="009A3110">
      <w:pPr>
        <w:jc w:val="both"/>
        <w:rPr>
          <w:b/>
          <w:sz w:val="32"/>
        </w:rPr>
      </w:pPr>
    </w:p>
    <w:p w:rsidR="009A3110" w:rsidRDefault="009A3110">
      <w:pPr>
        <w:jc w:val="both"/>
        <w:rPr>
          <w:b/>
          <w:sz w:val="32"/>
        </w:rPr>
      </w:pPr>
      <w:r>
        <w:rPr>
          <w:b/>
          <w:sz w:val="32"/>
        </w:rPr>
        <w:t>Сердечно-сосудистая система</w:t>
      </w:r>
    </w:p>
    <w:p w:rsidR="009A3110" w:rsidRDefault="009A3110">
      <w:pPr>
        <w:jc w:val="both"/>
        <w:rPr>
          <w:b/>
        </w:rPr>
      </w:pPr>
    </w:p>
    <w:p w:rsidR="009A3110" w:rsidRDefault="009A3110">
      <w:pPr>
        <w:jc w:val="both"/>
        <w:rPr>
          <w:b/>
          <w:i/>
          <w:sz w:val="26"/>
        </w:rPr>
      </w:pPr>
      <w:r>
        <w:rPr>
          <w:b/>
          <w:i/>
          <w:sz w:val="26"/>
        </w:rPr>
        <w:t>Осмотр.</w:t>
      </w:r>
    </w:p>
    <w:p w:rsidR="009A3110" w:rsidRDefault="009A3110">
      <w:pPr>
        <w:numPr>
          <w:ilvl w:val="0"/>
          <w:numId w:val="3"/>
        </w:numPr>
        <w:jc w:val="both"/>
        <w:rPr>
          <w:sz w:val="26"/>
        </w:rPr>
      </w:pPr>
      <w:r>
        <w:rPr>
          <w:sz w:val="26"/>
        </w:rPr>
        <w:t xml:space="preserve">Сосуды шеи: </w:t>
      </w:r>
    </w:p>
    <w:p w:rsidR="009A3110" w:rsidRDefault="009A3110">
      <w:pPr>
        <w:ind w:firstLine="360"/>
        <w:jc w:val="both"/>
        <w:rPr>
          <w:sz w:val="26"/>
        </w:rPr>
      </w:pPr>
      <w:r>
        <w:rPr>
          <w:sz w:val="26"/>
        </w:rPr>
        <w:t xml:space="preserve">сонные артерии: «пляски каротид» нет, симптом Мюссе – отрицательный. </w:t>
      </w:r>
    </w:p>
    <w:p w:rsidR="009A3110" w:rsidRDefault="009A3110">
      <w:pPr>
        <w:ind w:left="360"/>
        <w:jc w:val="both"/>
        <w:rPr>
          <w:sz w:val="26"/>
        </w:rPr>
      </w:pPr>
      <w:r>
        <w:rPr>
          <w:sz w:val="26"/>
        </w:rPr>
        <w:t>Набухания яремных вен не отмечается.</w:t>
      </w:r>
    </w:p>
    <w:p w:rsidR="009A3110" w:rsidRDefault="009A3110">
      <w:pPr>
        <w:numPr>
          <w:ilvl w:val="0"/>
          <w:numId w:val="3"/>
        </w:numPr>
        <w:jc w:val="both"/>
        <w:rPr>
          <w:sz w:val="26"/>
        </w:rPr>
      </w:pPr>
      <w:r>
        <w:rPr>
          <w:sz w:val="26"/>
        </w:rPr>
        <w:t xml:space="preserve">Осмотр области сердца: сердечный толчек и сердечный горб отсутствуют, вурхушечный толчок визуально не определяется, эктопической пульсацией и систолического втяжения сердечной области нет, во </w:t>
      </w:r>
      <w:r>
        <w:rPr>
          <w:sz w:val="26"/>
          <w:lang w:val="en-US"/>
        </w:rPr>
        <w:t>II</w:t>
      </w:r>
      <w:r>
        <w:rPr>
          <w:sz w:val="26"/>
        </w:rPr>
        <w:t xml:space="preserve"> межреберье справа и слева, в области яремной вырезки пульсации не выявляются. </w:t>
      </w:r>
    </w:p>
    <w:p w:rsidR="009A3110" w:rsidRDefault="009A3110">
      <w:pPr>
        <w:jc w:val="both"/>
        <w:rPr>
          <w:sz w:val="26"/>
        </w:rPr>
      </w:pPr>
    </w:p>
    <w:p w:rsidR="009A3110" w:rsidRDefault="009A3110">
      <w:pPr>
        <w:pStyle w:val="7"/>
      </w:pPr>
      <w:r>
        <w:t>Пальпации области сердца.</w:t>
      </w:r>
    </w:p>
    <w:p w:rsidR="009A3110" w:rsidRDefault="009A3110">
      <w:pPr>
        <w:jc w:val="both"/>
        <w:rPr>
          <w:sz w:val="26"/>
        </w:rPr>
      </w:pPr>
      <w:r>
        <w:rPr>
          <w:sz w:val="26"/>
        </w:rPr>
        <w:t xml:space="preserve">Верхушечный толчок пальпируется в </w:t>
      </w:r>
      <w:r>
        <w:rPr>
          <w:sz w:val="26"/>
          <w:lang w:val="en-US"/>
        </w:rPr>
        <w:t>V</w:t>
      </w:r>
      <w:r>
        <w:rPr>
          <w:sz w:val="26"/>
        </w:rPr>
        <w:t xml:space="preserve">-м межреберье по среднеключичной линии. Сердечный толчок отсутствует. Эктопическая пульсация в области </w:t>
      </w:r>
      <w:r>
        <w:rPr>
          <w:sz w:val="26"/>
          <w:lang w:val="en-US"/>
        </w:rPr>
        <w:t>III</w:t>
      </w:r>
      <w:r>
        <w:rPr>
          <w:sz w:val="26"/>
        </w:rPr>
        <w:t xml:space="preserve"> межреберья, пульсация легочной артерии во </w:t>
      </w:r>
      <w:r>
        <w:rPr>
          <w:sz w:val="26"/>
          <w:lang w:val="en-US"/>
        </w:rPr>
        <w:t>II</w:t>
      </w:r>
      <w:r>
        <w:rPr>
          <w:sz w:val="26"/>
        </w:rPr>
        <w:t xml:space="preserve"> межреберье справа, аорты во </w:t>
      </w:r>
      <w:r>
        <w:rPr>
          <w:sz w:val="26"/>
          <w:lang w:val="en-US"/>
        </w:rPr>
        <w:t>II</w:t>
      </w:r>
      <w:r>
        <w:rPr>
          <w:sz w:val="26"/>
        </w:rPr>
        <w:t xml:space="preserve"> межреберье слева и в яремной ямке не пальпируются. Симптом «кошачьего мурлыканья» над верхушкой сердца, над аортой, над легочной артерией, и над 3-х створчатым клапаном отсутствует. </w:t>
      </w:r>
    </w:p>
    <w:p w:rsidR="009A3110" w:rsidRDefault="009A3110">
      <w:pPr>
        <w:jc w:val="both"/>
        <w:rPr>
          <w:sz w:val="26"/>
        </w:rPr>
      </w:pPr>
      <w:r>
        <w:rPr>
          <w:sz w:val="26"/>
        </w:rPr>
        <w:tab/>
        <w:t xml:space="preserve">Пульс на лучевой артерии определяется четко, ритмичный, достаточного  наполнения и напряжения, частота – 89 в минуту. Пульсация на бедренной артерии четкая, без жесткого компонента. Пульсация на артерии </w:t>
      </w:r>
      <w:r>
        <w:rPr>
          <w:sz w:val="26"/>
          <w:lang w:val="en-US"/>
        </w:rPr>
        <w:t>dorsalis</w:t>
      </w:r>
      <w:r>
        <w:rPr>
          <w:sz w:val="26"/>
        </w:rPr>
        <w:t xml:space="preserve"> </w:t>
      </w:r>
      <w:r>
        <w:rPr>
          <w:sz w:val="26"/>
          <w:lang w:val="en-US"/>
        </w:rPr>
        <w:t>pedis</w:t>
      </w:r>
      <w:r>
        <w:rPr>
          <w:sz w:val="26"/>
        </w:rPr>
        <w:t xml:space="preserve"> </w:t>
      </w:r>
      <w:r>
        <w:rPr>
          <w:sz w:val="26"/>
          <w:lang w:val="en-US"/>
        </w:rPr>
        <w:t>dex</w:t>
      </w:r>
      <w:r>
        <w:rPr>
          <w:sz w:val="26"/>
        </w:rPr>
        <w:t xml:space="preserve">. </w:t>
      </w:r>
      <w:r>
        <w:rPr>
          <w:sz w:val="26"/>
          <w:lang w:val="en-US"/>
        </w:rPr>
        <w:t>et</w:t>
      </w:r>
      <w:r>
        <w:rPr>
          <w:sz w:val="26"/>
        </w:rPr>
        <w:t xml:space="preserve"> </w:t>
      </w:r>
      <w:r>
        <w:rPr>
          <w:sz w:val="26"/>
          <w:lang w:val="en-US"/>
        </w:rPr>
        <w:t>sin</w:t>
      </w:r>
      <w:r>
        <w:rPr>
          <w:sz w:val="26"/>
        </w:rPr>
        <w:t>. определяется четко.</w:t>
      </w:r>
    </w:p>
    <w:p w:rsidR="009A3110" w:rsidRDefault="009A3110">
      <w:pPr>
        <w:jc w:val="both"/>
        <w:rPr>
          <w:sz w:val="26"/>
        </w:rPr>
      </w:pPr>
    </w:p>
    <w:p w:rsidR="009A3110" w:rsidRDefault="009A3110">
      <w:pPr>
        <w:pStyle w:val="5"/>
      </w:pPr>
      <w:r>
        <w:t>Границы относительной тупости сердца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095"/>
      </w:tblGrid>
      <w:tr w:rsidR="009A3110">
        <w:tblPrEx>
          <w:tblCellMar>
            <w:top w:w="0" w:type="dxa"/>
            <w:bottom w:w="0" w:type="dxa"/>
          </w:tblCellMar>
        </w:tblPrEx>
        <w:trPr>
          <w:jc w:val="center"/>
        </w:trPr>
        <w:tc>
          <w:tcPr>
            <w:tcW w:w="2660" w:type="dxa"/>
          </w:tcPr>
          <w:p w:rsidR="009A3110" w:rsidRDefault="009A3110">
            <w:pPr>
              <w:pStyle w:val="9"/>
            </w:pPr>
            <w:r>
              <w:t>Правая</w:t>
            </w:r>
          </w:p>
        </w:tc>
        <w:tc>
          <w:tcPr>
            <w:tcW w:w="6095" w:type="dxa"/>
          </w:tcPr>
          <w:p w:rsidR="009A3110" w:rsidRDefault="009A3110">
            <w:pPr>
              <w:rPr>
                <w:sz w:val="26"/>
              </w:rPr>
            </w:pPr>
            <w:r>
              <w:rPr>
                <w:sz w:val="26"/>
                <w:lang w:val="en-US"/>
              </w:rPr>
              <w:t>IV</w:t>
            </w:r>
            <w:r>
              <w:rPr>
                <w:sz w:val="26"/>
              </w:rPr>
              <w:t xml:space="preserve"> межреберье по правому краю грудины</w:t>
            </w:r>
          </w:p>
        </w:tc>
      </w:tr>
      <w:tr w:rsidR="009A3110">
        <w:tblPrEx>
          <w:tblCellMar>
            <w:top w:w="0" w:type="dxa"/>
            <w:bottom w:w="0" w:type="dxa"/>
          </w:tblCellMar>
        </w:tblPrEx>
        <w:trPr>
          <w:jc w:val="center"/>
        </w:trPr>
        <w:tc>
          <w:tcPr>
            <w:tcW w:w="2660" w:type="dxa"/>
          </w:tcPr>
          <w:p w:rsidR="009A3110" w:rsidRDefault="009A3110">
            <w:pPr>
              <w:jc w:val="center"/>
              <w:rPr>
                <w:sz w:val="26"/>
              </w:rPr>
            </w:pPr>
            <w:r>
              <w:rPr>
                <w:sz w:val="26"/>
              </w:rPr>
              <w:t>Левая</w:t>
            </w:r>
          </w:p>
        </w:tc>
        <w:tc>
          <w:tcPr>
            <w:tcW w:w="6095" w:type="dxa"/>
          </w:tcPr>
          <w:p w:rsidR="009A3110" w:rsidRDefault="009A3110">
            <w:pPr>
              <w:rPr>
                <w:sz w:val="26"/>
              </w:rPr>
            </w:pPr>
            <w:r>
              <w:rPr>
                <w:sz w:val="26"/>
              </w:rPr>
              <w:t xml:space="preserve">На </w:t>
            </w:r>
            <w:r>
              <w:rPr>
                <w:sz w:val="26"/>
                <w:lang w:val="en-US"/>
              </w:rPr>
              <w:t>V</w:t>
            </w:r>
            <w:r>
              <w:rPr>
                <w:sz w:val="26"/>
              </w:rPr>
              <w:t xml:space="preserve"> межреберье по среднеключичной линии</w:t>
            </w:r>
          </w:p>
        </w:tc>
      </w:tr>
      <w:tr w:rsidR="009A3110" w:rsidRPr="00430450">
        <w:tblPrEx>
          <w:tblCellMar>
            <w:top w:w="0" w:type="dxa"/>
            <w:bottom w:w="0" w:type="dxa"/>
          </w:tblCellMar>
        </w:tblPrEx>
        <w:trPr>
          <w:jc w:val="center"/>
        </w:trPr>
        <w:tc>
          <w:tcPr>
            <w:tcW w:w="2660" w:type="dxa"/>
          </w:tcPr>
          <w:p w:rsidR="009A3110" w:rsidRDefault="009A3110">
            <w:pPr>
              <w:jc w:val="center"/>
              <w:rPr>
                <w:sz w:val="26"/>
              </w:rPr>
            </w:pPr>
            <w:r>
              <w:rPr>
                <w:sz w:val="26"/>
              </w:rPr>
              <w:t>Верхняя</w:t>
            </w:r>
          </w:p>
        </w:tc>
        <w:tc>
          <w:tcPr>
            <w:tcW w:w="6095" w:type="dxa"/>
          </w:tcPr>
          <w:p w:rsidR="009A3110" w:rsidRPr="00430450" w:rsidRDefault="009A3110">
            <w:pPr>
              <w:rPr>
                <w:sz w:val="26"/>
                <w:lang w:val="en-US"/>
              </w:rPr>
            </w:pPr>
            <w:r>
              <w:rPr>
                <w:sz w:val="26"/>
                <w:lang w:val="en-US"/>
              </w:rPr>
              <w:t>III</w:t>
            </w:r>
            <w:r w:rsidRPr="00430450">
              <w:rPr>
                <w:sz w:val="26"/>
                <w:lang w:val="en-US"/>
              </w:rPr>
              <w:t xml:space="preserve"> </w:t>
            </w:r>
            <w:r>
              <w:rPr>
                <w:sz w:val="26"/>
              </w:rPr>
              <w:t>ребро</w:t>
            </w:r>
            <w:r w:rsidRPr="00430450">
              <w:rPr>
                <w:sz w:val="26"/>
                <w:lang w:val="en-US"/>
              </w:rPr>
              <w:t xml:space="preserve"> </w:t>
            </w:r>
            <w:r>
              <w:rPr>
                <w:sz w:val="26"/>
              </w:rPr>
              <w:t>по</w:t>
            </w:r>
            <w:r w:rsidRPr="00430450">
              <w:rPr>
                <w:sz w:val="26"/>
                <w:lang w:val="en-US"/>
              </w:rPr>
              <w:t xml:space="preserve"> </w:t>
            </w:r>
            <w:r>
              <w:rPr>
                <w:sz w:val="26"/>
              </w:rPr>
              <w:t>линии</w:t>
            </w:r>
            <w:r w:rsidRPr="00430450">
              <w:rPr>
                <w:sz w:val="26"/>
                <w:lang w:val="en-US"/>
              </w:rPr>
              <w:t xml:space="preserve"> </w:t>
            </w:r>
            <w:r>
              <w:rPr>
                <w:sz w:val="26"/>
                <w:lang w:val="en-US"/>
              </w:rPr>
              <w:t>l</w:t>
            </w:r>
            <w:r w:rsidRPr="00430450">
              <w:rPr>
                <w:sz w:val="26"/>
                <w:lang w:val="en-US"/>
              </w:rPr>
              <w:t xml:space="preserve">. </w:t>
            </w:r>
            <w:r>
              <w:rPr>
                <w:sz w:val="26"/>
                <w:lang w:val="en-US"/>
              </w:rPr>
              <w:t>sternalis</w:t>
            </w:r>
            <w:r w:rsidRPr="00430450">
              <w:rPr>
                <w:sz w:val="26"/>
                <w:lang w:val="en-US"/>
              </w:rPr>
              <w:t xml:space="preserve"> </w:t>
            </w:r>
            <w:r>
              <w:rPr>
                <w:sz w:val="26"/>
                <w:lang w:val="en-US"/>
              </w:rPr>
              <w:t>sinistra</w:t>
            </w:r>
          </w:p>
        </w:tc>
      </w:tr>
    </w:tbl>
    <w:p w:rsidR="009A3110" w:rsidRDefault="009A3110">
      <w:pPr>
        <w:rPr>
          <w:sz w:val="26"/>
        </w:rPr>
      </w:pPr>
      <w:r>
        <w:rPr>
          <w:sz w:val="26"/>
        </w:rPr>
        <w:t xml:space="preserve">Поперечный размер относительной тупости сердца: </w:t>
      </w:r>
      <w:smartTag w:uri="urn:schemas-microsoft-com:office:smarttags" w:element="metricconverter">
        <w:smartTagPr>
          <w:attr w:name="ProductID" w:val="11 см"/>
        </w:smartTagPr>
        <w:r>
          <w:rPr>
            <w:sz w:val="26"/>
          </w:rPr>
          <w:t>11 см</w:t>
        </w:r>
      </w:smartTag>
      <w:r>
        <w:rPr>
          <w:sz w:val="26"/>
        </w:rPr>
        <w:t>.</w:t>
      </w:r>
    </w:p>
    <w:p w:rsidR="009A3110" w:rsidRDefault="009A3110">
      <w:pPr>
        <w:jc w:val="both"/>
        <w:rPr>
          <w:sz w:val="26"/>
        </w:rPr>
      </w:pPr>
      <w:r>
        <w:rPr>
          <w:sz w:val="26"/>
        </w:rPr>
        <w:t xml:space="preserve">Правая и левая границы сосудистого пучка расположены по краям грудины во </w:t>
      </w:r>
      <w:r>
        <w:rPr>
          <w:sz w:val="26"/>
          <w:lang w:val="en-US"/>
        </w:rPr>
        <w:t>II</w:t>
      </w:r>
      <w:r>
        <w:rPr>
          <w:sz w:val="26"/>
        </w:rPr>
        <w:t>-м межреберье.</w:t>
      </w:r>
    </w:p>
    <w:p w:rsidR="009A3110" w:rsidRDefault="009A3110">
      <w:pPr>
        <w:pStyle w:val="5"/>
      </w:pPr>
    </w:p>
    <w:p w:rsidR="009A3110" w:rsidRDefault="009A3110">
      <w:pPr>
        <w:pStyle w:val="5"/>
      </w:pPr>
      <w:r>
        <w:t>Границы абсолютной тупости сердца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6148"/>
      </w:tblGrid>
      <w:tr w:rsidR="009A3110">
        <w:tblPrEx>
          <w:tblCellMar>
            <w:top w:w="0" w:type="dxa"/>
            <w:bottom w:w="0" w:type="dxa"/>
          </w:tblCellMar>
        </w:tblPrEx>
        <w:trPr>
          <w:jc w:val="center"/>
        </w:trPr>
        <w:tc>
          <w:tcPr>
            <w:tcW w:w="2182" w:type="dxa"/>
            <w:vAlign w:val="center"/>
          </w:tcPr>
          <w:p w:rsidR="009A3110" w:rsidRDefault="009A3110">
            <w:pPr>
              <w:pStyle w:val="9"/>
            </w:pPr>
            <w:r>
              <w:t>Правая</w:t>
            </w:r>
          </w:p>
        </w:tc>
        <w:tc>
          <w:tcPr>
            <w:tcW w:w="6148" w:type="dxa"/>
          </w:tcPr>
          <w:p w:rsidR="009A3110" w:rsidRDefault="009A3110">
            <w:pPr>
              <w:rPr>
                <w:sz w:val="26"/>
              </w:rPr>
            </w:pPr>
            <w:r>
              <w:rPr>
                <w:sz w:val="26"/>
                <w:lang w:val="en-US"/>
              </w:rPr>
              <w:t>IV</w:t>
            </w:r>
            <w:r>
              <w:rPr>
                <w:sz w:val="26"/>
              </w:rPr>
              <w:t xml:space="preserve"> межреберье по правому краю грудины</w:t>
            </w:r>
          </w:p>
        </w:tc>
      </w:tr>
      <w:tr w:rsidR="009A3110">
        <w:tblPrEx>
          <w:tblCellMar>
            <w:top w:w="0" w:type="dxa"/>
            <w:bottom w:w="0" w:type="dxa"/>
          </w:tblCellMar>
        </w:tblPrEx>
        <w:trPr>
          <w:jc w:val="center"/>
        </w:trPr>
        <w:tc>
          <w:tcPr>
            <w:tcW w:w="2182" w:type="dxa"/>
            <w:vAlign w:val="center"/>
          </w:tcPr>
          <w:p w:rsidR="009A3110" w:rsidRDefault="009A3110">
            <w:pPr>
              <w:jc w:val="center"/>
              <w:rPr>
                <w:sz w:val="26"/>
              </w:rPr>
            </w:pPr>
            <w:r>
              <w:rPr>
                <w:sz w:val="26"/>
              </w:rPr>
              <w:t>Левая</w:t>
            </w:r>
          </w:p>
        </w:tc>
        <w:tc>
          <w:tcPr>
            <w:tcW w:w="6148" w:type="dxa"/>
          </w:tcPr>
          <w:p w:rsidR="009A3110" w:rsidRDefault="009A3110">
            <w:pPr>
              <w:rPr>
                <w:sz w:val="26"/>
              </w:rPr>
            </w:pPr>
            <w:r>
              <w:rPr>
                <w:sz w:val="26"/>
                <w:lang w:val="en-US"/>
              </w:rPr>
              <w:t>V</w:t>
            </w:r>
            <w:r>
              <w:rPr>
                <w:sz w:val="26"/>
              </w:rPr>
              <w:t xml:space="preserve"> межреберье </w:t>
            </w:r>
            <w:smartTag w:uri="urn:schemas-microsoft-com:office:smarttags" w:element="metricconverter">
              <w:smartTagPr>
                <w:attr w:name="ProductID" w:val="0,5 см"/>
              </w:smartTagPr>
              <w:r>
                <w:rPr>
                  <w:sz w:val="26"/>
                </w:rPr>
                <w:t>0,5 см</w:t>
              </w:r>
            </w:smartTag>
            <w:r>
              <w:rPr>
                <w:sz w:val="26"/>
              </w:rPr>
              <w:t xml:space="preserve">. кнаружи от линии </w:t>
            </w:r>
            <w:r>
              <w:rPr>
                <w:sz w:val="26"/>
                <w:lang w:val="en-US"/>
              </w:rPr>
              <w:t>l</w:t>
            </w:r>
            <w:r>
              <w:rPr>
                <w:sz w:val="26"/>
              </w:rPr>
              <w:t xml:space="preserve">. </w:t>
            </w:r>
            <w:r>
              <w:rPr>
                <w:sz w:val="26"/>
                <w:lang w:val="en-US"/>
              </w:rPr>
              <w:t>media</w:t>
            </w:r>
            <w:r>
              <w:rPr>
                <w:sz w:val="26"/>
              </w:rPr>
              <w:t xml:space="preserve"> </w:t>
            </w:r>
            <w:r>
              <w:rPr>
                <w:sz w:val="26"/>
                <w:lang w:val="en-US"/>
              </w:rPr>
              <w:t>clavicularis</w:t>
            </w:r>
          </w:p>
        </w:tc>
      </w:tr>
      <w:tr w:rsidR="009A3110" w:rsidRPr="00430450">
        <w:tblPrEx>
          <w:tblCellMar>
            <w:top w:w="0" w:type="dxa"/>
            <w:bottom w:w="0" w:type="dxa"/>
          </w:tblCellMar>
        </w:tblPrEx>
        <w:trPr>
          <w:jc w:val="center"/>
        </w:trPr>
        <w:tc>
          <w:tcPr>
            <w:tcW w:w="2182" w:type="dxa"/>
            <w:vAlign w:val="center"/>
          </w:tcPr>
          <w:p w:rsidR="009A3110" w:rsidRDefault="009A3110">
            <w:pPr>
              <w:jc w:val="center"/>
              <w:rPr>
                <w:sz w:val="26"/>
              </w:rPr>
            </w:pPr>
            <w:r>
              <w:rPr>
                <w:sz w:val="26"/>
              </w:rPr>
              <w:t>Верхняя</w:t>
            </w:r>
          </w:p>
        </w:tc>
        <w:tc>
          <w:tcPr>
            <w:tcW w:w="6148" w:type="dxa"/>
          </w:tcPr>
          <w:p w:rsidR="009A3110" w:rsidRPr="00430450" w:rsidRDefault="009A3110">
            <w:pPr>
              <w:rPr>
                <w:sz w:val="26"/>
                <w:lang w:val="en-US"/>
              </w:rPr>
            </w:pPr>
            <w:r>
              <w:rPr>
                <w:sz w:val="26"/>
                <w:lang w:val="en-US"/>
              </w:rPr>
              <w:t>IV</w:t>
            </w:r>
            <w:r w:rsidRPr="00430450">
              <w:rPr>
                <w:sz w:val="26"/>
                <w:lang w:val="en-US"/>
              </w:rPr>
              <w:t xml:space="preserve"> </w:t>
            </w:r>
            <w:r>
              <w:rPr>
                <w:sz w:val="26"/>
              </w:rPr>
              <w:t>ребро</w:t>
            </w:r>
            <w:r w:rsidRPr="00430450">
              <w:rPr>
                <w:sz w:val="26"/>
                <w:lang w:val="en-US"/>
              </w:rPr>
              <w:t xml:space="preserve"> </w:t>
            </w:r>
            <w:r>
              <w:rPr>
                <w:sz w:val="26"/>
              </w:rPr>
              <w:t>по</w:t>
            </w:r>
            <w:r w:rsidRPr="00430450">
              <w:rPr>
                <w:sz w:val="26"/>
                <w:lang w:val="en-US"/>
              </w:rPr>
              <w:t xml:space="preserve"> </w:t>
            </w:r>
            <w:r>
              <w:rPr>
                <w:sz w:val="26"/>
              </w:rPr>
              <w:t>линии</w:t>
            </w:r>
            <w:r w:rsidRPr="00430450">
              <w:rPr>
                <w:sz w:val="26"/>
                <w:lang w:val="en-US"/>
              </w:rPr>
              <w:t xml:space="preserve"> </w:t>
            </w:r>
            <w:r>
              <w:rPr>
                <w:sz w:val="26"/>
                <w:lang w:val="en-US"/>
              </w:rPr>
              <w:t>l</w:t>
            </w:r>
            <w:r w:rsidRPr="00430450">
              <w:rPr>
                <w:sz w:val="26"/>
                <w:lang w:val="en-US"/>
              </w:rPr>
              <w:t xml:space="preserve">. </w:t>
            </w:r>
            <w:r>
              <w:rPr>
                <w:sz w:val="26"/>
                <w:lang w:val="en-US"/>
              </w:rPr>
              <w:t>sternalis</w:t>
            </w:r>
            <w:r w:rsidRPr="00430450">
              <w:rPr>
                <w:sz w:val="26"/>
                <w:lang w:val="en-US"/>
              </w:rPr>
              <w:t xml:space="preserve"> </w:t>
            </w:r>
            <w:r>
              <w:rPr>
                <w:sz w:val="26"/>
                <w:lang w:val="en-US"/>
              </w:rPr>
              <w:t>sinistra</w:t>
            </w:r>
          </w:p>
        </w:tc>
      </w:tr>
    </w:tbl>
    <w:p w:rsidR="009A3110" w:rsidRPr="00430450" w:rsidRDefault="009A3110">
      <w:pPr>
        <w:rPr>
          <w:b/>
          <w:sz w:val="26"/>
          <w:lang w:val="en-US"/>
        </w:rPr>
      </w:pPr>
    </w:p>
    <w:p w:rsidR="009A3110" w:rsidRPr="00430450" w:rsidRDefault="009A3110">
      <w:pPr>
        <w:rPr>
          <w:b/>
          <w:sz w:val="26"/>
          <w:lang w:val="en-US"/>
        </w:rPr>
      </w:pPr>
    </w:p>
    <w:p w:rsidR="009A3110" w:rsidRPr="00430450" w:rsidRDefault="009A3110">
      <w:pPr>
        <w:rPr>
          <w:b/>
          <w:sz w:val="26"/>
          <w:lang w:val="en-US"/>
        </w:rPr>
      </w:pPr>
    </w:p>
    <w:p w:rsidR="009A3110" w:rsidRDefault="009A3110">
      <w:pPr>
        <w:rPr>
          <w:b/>
          <w:i/>
          <w:sz w:val="26"/>
        </w:rPr>
      </w:pPr>
      <w:r>
        <w:rPr>
          <w:b/>
          <w:i/>
          <w:sz w:val="26"/>
        </w:rPr>
        <w:lastRenderedPageBreak/>
        <w:t>Аускультация сердца.</w:t>
      </w:r>
    </w:p>
    <w:p w:rsidR="009A3110" w:rsidRDefault="009A3110">
      <w:pPr>
        <w:ind w:firstLine="720"/>
        <w:jc w:val="both"/>
        <w:rPr>
          <w:sz w:val="26"/>
        </w:rPr>
      </w:pPr>
      <w:r>
        <w:rPr>
          <w:sz w:val="26"/>
        </w:rPr>
        <w:t>Тоны сердца звучные, ритмичные. ЧСС – 89 в минуту. В точках выслушивания клапанов патологических шумов не определяется.</w:t>
      </w:r>
    </w:p>
    <w:p w:rsidR="009A3110" w:rsidRDefault="009A3110">
      <w:pPr>
        <w:ind w:firstLine="720"/>
        <w:jc w:val="both"/>
        <w:rPr>
          <w:sz w:val="26"/>
        </w:rPr>
      </w:pPr>
      <w:r>
        <w:rPr>
          <w:sz w:val="26"/>
        </w:rPr>
        <w:t xml:space="preserve"> </w:t>
      </w:r>
    </w:p>
    <w:p w:rsidR="009A3110" w:rsidRDefault="009A3110">
      <w:pPr>
        <w:jc w:val="both"/>
        <w:rPr>
          <w:b/>
          <w:i/>
          <w:sz w:val="26"/>
        </w:rPr>
      </w:pPr>
      <w:r>
        <w:rPr>
          <w:b/>
          <w:i/>
          <w:sz w:val="26"/>
        </w:rPr>
        <w:t>Исследования сосудов.</w:t>
      </w:r>
    </w:p>
    <w:p w:rsidR="009A3110" w:rsidRDefault="009A3110">
      <w:pPr>
        <w:ind w:firstLine="720"/>
        <w:jc w:val="both"/>
        <w:rPr>
          <w:sz w:val="26"/>
        </w:rPr>
      </w:pPr>
      <w:r>
        <w:rPr>
          <w:sz w:val="26"/>
        </w:rPr>
        <w:t xml:space="preserve">Вены шеи не расширены, отмечается слабая пульсация в нижних третях сосудов. Стенка артерии эластичная, симптом «жгута», «щипка» отрицательные. Артериальная пульсация пальпируется на доступных для пальпации артериях (общей сонной, височной, лучевой, плечевой, бедренной, подколенной, задней большеберцовой). При аускультации бедренной артерии тон Траубе и шум Виноградова – Дюрозье не выслушиваются. </w:t>
      </w:r>
    </w:p>
    <w:p w:rsidR="009A3110" w:rsidRDefault="009A3110">
      <w:pPr>
        <w:jc w:val="both"/>
        <w:rPr>
          <w:b/>
          <w:sz w:val="26"/>
        </w:rPr>
      </w:pPr>
    </w:p>
    <w:p w:rsidR="009A3110" w:rsidRDefault="009A3110">
      <w:pPr>
        <w:jc w:val="both"/>
        <w:rPr>
          <w:b/>
          <w:sz w:val="26"/>
        </w:rPr>
      </w:pPr>
    </w:p>
    <w:p w:rsidR="009A3110" w:rsidRDefault="009A3110">
      <w:pPr>
        <w:jc w:val="both"/>
        <w:rPr>
          <w:b/>
          <w:sz w:val="26"/>
        </w:rPr>
      </w:pPr>
      <w:r>
        <w:rPr>
          <w:b/>
          <w:sz w:val="26"/>
        </w:rPr>
        <w:t xml:space="preserve">Измерения артериального давления по Короткову: </w:t>
      </w:r>
    </w:p>
    <w:p w:rsidR="009A3110" w:rsidRDefault="009A3110">
      <w:pPr>
        <w:rPr>
          <w:sz w:val="26"/>
        </w:rPr>
      </w:pPr>
      <w:r>
        <w:rPr>
          <w:sz w:val="26"/>
        </w:rPr>
        <w:t xml:space="preserve">Левая рука: систолическое      -     </w:t>
      </w:r>
      <w:smartTag w:uri="urn:schemas-microsoft-com:office:smarttags" w:element="metricconverter">
        <w:smartTagPr>
          <w:attr w:name="ProductID" w:val="110 мм"/>
        </w:smartTagPr>
        <w:r>
          <w:rPr>
            <w:sz w:val="26"/>
          </w:rPr>
          <w:t>110 мм</w:t>
        </w:r>
      </w:smartTag>
      <w:r>
        <w:rPr>
          <w:sz w:val="26"/>
        </w:rPr>
        <w:t>. рт. ст.</w:t>
      </w:r>
    </w:p>
    <w:p w:rsidR="009A3110" w:rsidRDefault="009A3110">
      <w:pPr>
        <w:rPr>
          <w:sz w:val="26"/>
        </w:rPr>
      </w:pPr>
      <w:r>
        <w:rPr>
          <w:sz w:val="26"/>
        </w:rPr>
        <w:t xml:space="preserve">                     диастолическое    -       80мм. рт. ст.</w:t>
      </w:r>
    </w:p>
    <w:p w:rsidR="009A3110" w:rsidRDefault="009A3110">
      <w:pPr>
        <w:rPr>
          <w:sz w:val="26"/>
        </w:rPr>
      </w:pPr>
      <w:r>
        <w:rPr>
          <w:sz w:val="26"/>
        </w:rPr>
        <w:t xml:space="preserve">                     пульсовое             -         </w:t>
      </w:r>
      <w:smartTag w:uri="urn:schemas-microsoft-com:office:smarttags" w:element="metricconverter">
        <w:smartTagPr>
          <w:attr w:name="ProductID" w:val="30 мм"/>
        </w:smartTagPr>
        <w:r>
          <w:rPr>
            <w:sz w:val="26"/>
          </w:rPr>
          <w:t>30 мм</w:t>
        </w:r>
      </w:smartTag>
      <w:r>
        <w:rPr>
          <w:sz w:val="26"/>
        </w:rPr>
        <w:t>. рт. ст.</w:t>
      </w:r>
    </w:p>
    <w:p w:rsidR="009A3110" w:rsidRDefault="009A3110">
      <w:pPr>
        <w:rPr>
          <w:sz w:val="26"/>
        </w:rPr>
      </w:pPr>
      <w:r>
        <w:rPr>
          <w:sz w:val="26"/>
        </w:rPr>
        <w:t xml:space="preserve">Правая рука: систолическое    -      </w:t>
      </w:r>
      <w:smartTag w:uri="urn:schemas-microsoft-com:office:smarttags" w:element="metricconverter">
        <w:smartTagPr>
          <w:attr w:name="ProductID" w:val="110 мм"/>
        </w:smartTagPr>
        <w:r>
          <w:rPr>
            <w:sz w:val="26"/>
          </w:rPr>
          <w:t>110 мм</w:t>
        </w:r>
      </w:smartTag>
      <w:r>
        <w:rPr>
          <w:sz w:val="26"/>
        </w:rPr>
        <w:t>. рт. ст.</w:t>
      </w:r>
    </w:p>
    <w:p w:rsidR="009A3110" w:rsidRDefault="009A3110">
      <w:pPr>
        <w:rPr>
          <w:sz w:val="26"/>
        </w:rPr>
      </w:pPr>
      <w:r>
        <w:rPr>
          <w:sz w:val="26"/>
        </w:rPr>
        <w:t xml:space="preserve">                     диастолическое    -        </w:t>
      </w:r>
      <w:smartTag w:uri="urn:schemas-microsoft-com:office:smarttags" w:element="metricconverter">
        <w:smartTagPr>
          <w:attr w:name="ProductID" w:val="80 мм"/>
        </w:smartTagPr>
        <w:r>
          <w:rPr>
            <w:sz w:val="26"/>
          </w:rPr>
          <w:t>80 мм</w:t>
        </w:r>
      </w:smartTag>
      <w:r>
        <w:rPr>
          <w:sz w:val="26"/>
        </w:rPr>
        <w:t>. рт. ст.</w:t>
      </w:r>
    </w:p>
    <w:p w:rsidR="009A3110" w:rsidRDefault="009A3110">
      <w:pPr>
        <w:rPr>
          <w:sz w:val="26"/>
        </w:rPr>
      </w:pPr>
      <w:r>
        <w:rPr>
          <w:sz w:val="26"/>
        </w:rPr>
        <w:t xml:space="preserve">                     пульсовое             -         </w:t>
      </w:r>
      <w:smartTag w:uri="urn:schemas-microsoft-com:office:smarttags" w:element="metricconverter">
        <w:smartTagPr>
          <w:attr w:name="ProductID" w:val="30 мм"/>
        </w:smartTagPr>
        <w:r>
          <w:rPr>
            <w:sz w:val="26"/>
          </w:rPr>
          <w:t>30 мм</w:t>
        </w:r>
      </w:smartTag>
      <w:r>
        <w:rPr>
          <w:sz w:val="26"/>
        </w:rPr>
        <w:t>. рт. ст.</w:t>
      </w:r>
    </w:p>
    <w:p w:rsidR="009A3110" w:rsidRDefault="009A3110">
      <w:pPr>
        <w:rPr>
          <w:sz w:val="26"/>
        </w:rPr>
      </w:pPr>
    </w:p>
    <w:p w:rsidR="009A3110" w:rsidRDefault="009A3110">
      <w:pPr>
        <w:rPr>
          <w:sz w:val="26"/>
        </w:rPr>
      </w:pPr>
    </w:p>
    <w:p w:rsidR="009A3110" w:rsidRDefault="009A3110">
      <w:pPr>
        <w:rPr>
          <w:b/>
          <w:sz w:val="32"/>
        </w:rPr>
      </w:pPr>
      <w:r>
        <w:rPr>
          <w:b/>
          <w:sz w:val="32"/>
        </w:rPr>
        <w:t>Пищеварительная система.</w:t>
      </w:r>
    </w:p>
    <w:p w:rsidR="009A3110" w:rsidRDefault="009A3110">
      <w:pPr>
        <w:rPr>
          <w:b/>
          <w:sz w:val="32"/>
        </w:rPr>
      </w:pPr>
    </w:p>
    <w:p w:rsidR="009A3110" w:rsidRDefault="009A3110">
      <w:pPr>
        <w:rPr>
          <w:b/>
          <w:i/>
          <w:sz w:val="26"/>
        </w:rPr>
      </w:pPr>
      <w:r>
        <w:rPr>
          <w:b/>
          <w:i/>
          <w:sz w:val="26"/>
        </w:rPr>
        <w:t>Осмотр полости рта</w:t>
      </w:r>
    </w:p>
    <w:p w:rsidR="009A3110" w:rsidRDefault="009A3110">
      <w:pPr>
        <w:ind w:firstLine="720"/>
        <w:jc w:val="both"/>
        <w:rPr>
          <w:sz w:val="26"/>
        </w:rPr>
      </w:pPr>
      <w:r>
        <w:rPr>
          <w:sz w:val="26"/>
        </w:rPr>
        <w:t xml:space="preserve">Слизистая оболочка внутренней поверхности ротовой полости розовой окраски; высыпания изъязвления отсутствуют, запах обычный. Десны нормальной окраски, не кровоточат. Язык  в объеме не увеличен, полностью помещается в ротовой полости. География языка без видимой патологии, центральная борозда выражена не сильно, не рифленая, доходит до кончика языка, нормальной влажности, сосочки не атрофированы. Пятнистости на языке нет. </w:t>
      </w:r>
    </w:p>
    <w:p w:rsidR="009A3110" w:rsidRDefault="009A3110">
      <w:pPr>
        <w:pStyle w:val="7"/>
      </w:pPr>
      <w:r>
        <w:t>Осмотр живота</w:t>
      </w:r>
    </w:p>
    <w:p w:rsidR="009A3110" w:rsidRDefault="009A3110">
      <w:pPr>
        <w:pStyle w:val="a6"/>
      </w:pPr>
      <w:r>
        <w:t xml:space="preserve">Живот  не увеличен, участвует в акте дыхания, симметричен. Пупочное кольцо втянуто. Подкожные вены на передней поверхности живота не ярко выражены. Локальных выбуханий на передней стенки живота не определяется. </w:t>
      </w:r>
    </w:p>
    <w:p w:rsidR="009A3110" w:rsidRDefault="009A3110">
      <w:pPr>
        <w:jc w:val="both"/>
        <w:rPr>
          <w:sz w:val="26"/>
        </w:rPr>
      </w:pPr>
    </w:p>
    <w:p w:rsidR="009A3110" w:rsidRDefault="009A3110">
      <w:pPr>
        <w:jc w:val="both"/>
        <w:rPr>
          <w:b/>
          <w:i/>
          <w:sz w:val="26"/>
        </w:rPr>
      </w:pPr>
      <w:r>
        <w:rPr>
          <w:b/>
          <w:i/>
          <w:sz w:val="26"/>
        </w:rPr>
        <w:t>Пальпация живота.</w:t>
      </w:r>
    </w:p>
    <w:p w:rsidR="009A3110" w:rsidRDefault="009A3110">
      <w:pPr>
        <w:jc w:val="both"/>
        <w:rPr>
          <w:i/>
          <w:sz w:val="26"/>
          <w:u w:val="single"/>
        </w:rPr>
      </w:pPr>
      <w:r>
        <w:rPr>
          <w:i/>
          <w:sz w:val="26"/>
          <w:u w:val="single"/>
        </w:rPr>
        <w:t>Поверхностная пальпация:</w:t>
      </w:r>
    </w:p>
    <w:p w:rsidR="009A3110" w:rsidRDefault="009A3110">
      <w:pPr>
        <w:ind w:firstLine="720"/>
        <w:jc w:val="both"/>
        <w:rPr>
          <w:sz w:val="26"/>
        </w:rPr>
      </w:pPr>
      <w:r>
        <w:rPr>
          <w:sz w:val="26"/>
        </w:rPr>
        <w:t>Симптомов раздражения брюшины нет, симптом Щеткина-Блюмберга отрицателен. При поверхностной ориентировочной пальпации по Образцову и Стражеско над симметричными участками живот мягкий, умеренно безболезненный в эпигастральной области. При исследовании слабых мест передней брюшной стенки (пупочного кольца, апоневроза белой линии живота, паховых колец), грыжевых выпячивания не наблюдается.</w:t>
      </w:r>
    </w:p>
    <w:p w:rsidR="009A3110" w:rsidRDefault="009A3110">
      <w:pPr>
        <w:rPr>
          <w:sz w:val="26"/>
        </w:rPr>
      </w:pPr>
    </w:p>
    <w:p w:rsidR="009A3110" w:rsidRDefault="009A3110">
      <w:pPr>
        <w:rPr>
          <w:i/>
          <w:sz w:val="26"/>
          <w:u w:val="single"/>
        </w:rPr>
      </w:pPr>
      <w:r>
        <w:rPr>
          <w:i/>
          <w:sz w:val="26"/>
          <w:u w:val="single"/>
        </w:rPr>
        <w:lastRenderedPageBreak/>
        <w:t xml:space="preserve">Глубокая пальпация </w:t>
      </w:r>
    </w:p>
    <w:p w:rsidR="009A3110" w:rsidRDefault="009A3110">
      <w:pPr>
        <w:pStyle w:val="a6"/>
      </w:pPr>
      <w:r>
        <w:t>Сигмовидная кишка пальпируется в левой по</w:t>
      </w:r>
      <w:r>
        <w:t>д</w:t>
      </w:r>
      <w:r>
        <w:t xml:space="preserve">вздошной области в виде эластического цилиндра, с ровной поверхностью шириной </w:t>
      </w:r>
      <w:smartTag w:uri="urn:schemas-microsoft-com:office:smarttags" w:element="metricconverter">
        <w:smartTagPr>
          <w:attr w:name="ProductID" w:val="1,5 см"/>
        </w:smartTagPr>
        <w:r>
          <w:t>1,5 см</w:t>
        </w:r>
      </w:smartTag>
      <w:r>
        <w:t>, подви</w:t>
      </w:r>
      <w:r>
        <w:t>ж</w:t>
      </w:r>
      <w:r>
        <w:t>ная, не урчащая, безболе</w:t>
      </w:r>
      <w:r>
        <w:t>з</w:t>
      </w:r>
      <w:r>
        <w:t>ненная. Слепая кишка пальпируется в типичном месте в виде цилиндра эластической ко</w:t>
      </w:r>
      <w:r>
        <w:t>н</w:t>
      </w:r>
      <w:r>
        <w:t xml:space="preserve">систенции, с ровной поверхностью, шириной </w:t>
      </w:r>
      <w:smartTag w:uri="urn:schemas-microsoft-com:office:smarttags" w:element="metricconverter">
        <w:smartTagPr>
          <w:attr w:name="ProductID" w:val="2 см"/>
        </w:smartTagPr>
        <w:r>
          <w:t>2 см</w:t>
        </w:r>
      </w:smartTag>
      <w:r>
        <w:t>, подвижная, не урчащая, безболезненная. Поперечно-ободочная кишка не пальпируется. Желудок не пальпируе</w:t>
      </w:r>
      <w:r>
        <w:t>т</w:t>
      </w:r>
      <w:r>
        <w:t>ся. Печень пальпируется на уровне нижнего края реберной дуги (по правой среднеключичной линии), край печени мягкий, ровный, с гладкой поверхностью, слегка заостренный, легко подворачивающийся, безболезненный. Желчный пузырь не пальпируется. Болезненность при пальпации в точке желчного пузыря отсутствует. Симптомы Мерфи, Ортнера, Захарьина, Василенко, Мерфи, Георгиевского-Мюсси, френикус - отрицательные. Селезенка не пальпируется.</w:t>
      </w:r>
    </w:p>
    <w:p w:rsidR="009A3110" w:rsidRDefault="009A3110">
      <w:pPr>
        <w:rPr>
          <w:sz w:val="26"/>
        </w:rPr>
      </w:pPr>
    </w:p>
    <w:p w:rsidR="009A3110" w:rsidRDefault="009A3110">
      <w:pPr>
        <w:rPr>
          <w:b/>
          <w:i/>
          <w:sz w:val="26"/>
        </w:rPr>
      </w:pPr>
      <w:r>
        <w:rPr>
          <w:b/>
          <w:i/>
          <w:sz w:val="26"/>
        </w:rPr>
        <w:t>Аускультация живота.</w:t>
      </w:r>
    </w:p>
    <w:p w:rsidR="009A3110" w:rsidRDefault="009A3110">
      <w:pPr>
        <w:rPr>
          <w:sz w:val="26"/>
        </w:rPr>
      </w:pPr>
      <w:r>
        <w:rPr>
          <w:sz w:val="26"/>
        </w:rPr>
        <w:t>При аускультации кишечная моторика активная, шума плеска нет.</w:t>
      </w:r>
    </w:p>
    <w:p w:rsidR="009A3110" w:rsidRDefault="009A3110">
      <w:pPr>
        <w:rPr>
          <w:sz w:val="26"/>
        </w:rPr>
      </w:pPr>
    </w:p>
    <w:p w:rsidR="009A3110" w:rsidRDefault="009A3110">
      <w:pPr>
        <w:rPr>
          <w:b/>
          <w:i/>
          <w:sz w:val="26"/>
        </w:rPr>
      </w:pPr>
      <w:r>
        <w:rPr>
          <w:b/>
          <w:i/>
          <w:sz w:val="26"/>
        </w:rPr>
        <w:t>Перкуссия живота</w:t>
      </w:r>
    </w:p>
    <w:p w:rsidR="009A3110" w:rsidRDefault="009A3110">
      <w:pPr>
        <w:pStyle w:val="a3"/>
      </w:pPr>
      <w:r>
        <w:t>Умеренно болезненная в правом подреберье, с иррадиацией в правую поясничную область. В латеральных каналах притупления не определяется, свободной жидкости в брюшной полости нет.</w:t>
      </w:r>
    </w:p>
    <w:p w:rsidR="009A3110" w:rsidRDefault="009A3110">
      <w:pPr>
        <w:rPr>
          <w:i/>
          <w:sz w:val="26"/>
        </w:rPr>
      </w:pPr>
    </w:p>
    <w:p w:rsidR="009A3110" w:rsidRDefault="009A3110">
      <w:pPr>
        <w:rPr>
          <w:i/>
          <w:sz w:val="26"/>
        </w:rPr>
      </w:pPr>
      <w:r>
        <w:rPr>
          <w:i/>
          <w:sz w:val="26"/>
        </w:rPr>
        <w:t xml:space="preserve">Размеры печеночной тупости по Курлову: </w:t>
      </w:r>
    </w:p>
    <w:p w:rsidR="009A3110" w:rsidRDefault="009A3110">
      <w:pPr>
        <w:rPr>
          <w:sz w:val="26"/>
        </w:rPr>
      </w:pPr>
      <w:r>
        <w:rPr>
          <w:sz w:val="26"/>
        </w:rPr>
        <w:t xml:space="preserve">По правой среднеключичной линии </w:t>
      </w:r>
      <w:smartTag w:uri="urn:schemas-microsoft-com:office:smarttags" w:element="metricconverter">
        <w:smartTagPr>
          <w:attr w:name="ProductID" w:val="8 см"/>
        </w:smartTagPr>
        <w:r>
          <w:rPr>
            <w:sz w:val="26"/>
          </w:rPr>
          <w:t>8 см</w:t>
        </w:r>
      </w:smartTag>
      <w:r>
        <w:rPr>
          <w:sz w:val="26"/>
        </w:rPr>
        <w:t>.</w:t>
      </w:r>
    </w:p>
    <w:p w:rsidR="009A3110" w:rsidRDefault="009A3110">
      <w:pPr>
        <w:rPr>
          <w:sz w:val="26"/>
        </w:rPr>
      </w:pPr>
      <w:r>
        <w:rPr>
          <w:sz w:val="26"/>
        </w:rPr>
        <w:t xml:space="preserve">По передней срединной линии </w:t>
      </w:r>
      <w:smartTag w:uri="urn:schemas-microsoft-com:office:smarttags" w:element="metricconverter">
        <w:smartTagPr>
          <w:attr w:name="ProductID" w:val="7 см"/>
        </w:smartTagPr>
        <w:r>
          <w:rPr>
            <w:sz w:val="26"/>
          </w:rPr>
          <w:t>7 см</w:t>
        </w:r>
      </w:smartTag>
      <w:r>
        <w:rPr>
          <w:sz w:val="26"/>
        </w:rPr>
        <w:t>.</w:t>
      </w:r>
    </w:p>
    <w:p w:rsidR="009A3110" w:rsidRDefault="009A3110">
      <w:pPr>
        <w:rPr>
          <w:sz w:val="26"/>
        </w:rPr>
      </w:pPr>
      <w:r>
        <w:rPr>
          <w:sz w:val="26"/>
        </w:rPr>
        <w:t xml:space="preserve">Косой размер </w:t>
      </w:r>
      <w:smartTag w:uri="urn:schemas-microsoft-com:office:smarttags" w:element="metricconverter">
        <w:smartTagPr>
          <w:attr w:name="ProductID" w:val="9 см"/>
        </w:smartTagPr>
        <w:r>
          <w:rPr>
            <w:sz w:val="26"/>
          </w:rPr>
          <w:t>9 см</w:t>
        </w:r>
      </w:smartTag>
      <w:r>
        <w:rPr>
          <w:sz w:val="26"/>
        </w:rPr>
        <w:t>.</w:t>
      </w:r>
    </w:p>
    <w:p w:rsidR="009A3110" w:rsidRDefault="009A3110">
      <w:pPr>
        <w:rPr>
          <w:sz w:val="26"/>
        </w:rPr>
      </w:pPr>
    </w:p>
    <w:p w:rsidR="009A3110" w:rsidRDefault="009A3110">
      <w:pPr>
        <w:rPr>
          <w:b/>
          <w:sz w:val="26"/>
        </w:rPr>
      </w:pPr>
      <w:r>
        <w:rPr>
          <w:b/>
          <w:sz w:val="26"/>
        </w:rPr>
        <w:t>Перкуссия селезенки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059"/>
      </w:tblGrid>
      <w:tr w:rsidR="009A3110">
        <w:tblPrEx>
          <w:tblCellMar>
            <w:top w:w="0" w:type="dxa"/>
            <w:bottom w:w="0" w:type="dxa"/>
          </w:tblCellMar>
        </w:tblPrEx>
        <w:tc>
          <w:tcPr>
            <w:tcW w:w="3227" w:type="dxa"/>
          </w:tcPr>
          <w:p w:rsidR="009A3110" w:rsidRDefault="009A3110">
            <w:pPr>
              <w:rPr>
                <w:sz w:val="26"/>
              </w:rPr>
            </w:pPr>
            <w:r>
              <w:rPr>
                <w:sz w:val="26"/>
              </w:rPr>
              <w:t>Верхняя граница</w:t>
            </w:r>
          </w:p>
        </w:tc>
        <w:tc>
          <w:tcPr>
            <w:tcW w:w="6059" w:type="dxa"/>
          </w:tcPr>
          <w:p w:rsidR="009A3110" w:rsidRDefault="009A3110">
            <w:pPr>
              <w:rPr>
                <w:sz w:val="26"/>
              </w:rPr>
            </w:pPr>
            <w:r>
              <w:rPr>
                <w:sz w:val="26"/>
                <w:lang w:val="en-US"/>
              </w:rPr>
              <w:t>IX</w:t>
            </w:r>
            <w:r>
              <w:rPr>
                <w:sz w:val="26"/>
              </w:rPr>
              <w:t xml:space="preserve"> ребро</w:t>
            </w:r>
          </w:p>
        </w:tc>
      </w:tr>
      <w:tr w:rsidR="009A3110">
        <w:tblPrEx>
          <w:tblCellMar>
            <w:top w:w="0" w:type="dxa"/>
            <w:bottom w:w="0" w:type="dxa"/>
          </w:tblCellMar>
        </w:tblPrEx>
        <w:tc>
          <w:tcPr>
            <w:tcW w:w="3227" w:type="dxa"/>
          </w:tcPr>
          <w:p w:rsidR="009A3110" w:rsidRDefault="009A3110">
            <w:pPr>
              <w:rPr>
                <w:sz w:val="26"/>
              </w:rPr>
            </w:pPr>
            <w:r>
              <w:rPr>
                <w:sz w:val="26"/>
              </w:rPr>
              <w:t>Нижняя граница</w:t>
            </w:r>
          </w:p>
        </w:tc>
        <w:tc>
          <w:tcPr>
            <w:tcW w:w="6059" w:type="dxa"/>
          </w:tcPr>
          <w:p w:rsidR="009A3110" w:rsidRDefault="009A3110">
            <w:pPr>
              <w:rPr>
                <w:sz w:val="26"/>
              </w:rPr>
            </w:pPr>
            <w:r>
              <w:rPr>
                <w:sz w:val="26"/>
              </w:rPr>
              <w:t xml:space="preserve">На уровне </w:t>
            </w:r>
            <w:r>
              <w:rPr>
                <w:sz w:val="26"/>
                <w:lang w:val="en-US"/>
              </w:rPr>
              <w:t>XI</w:t>
            </w:r>
            <w:r>
              <w:rPr>
                <w:sz w:val="26"/>
              </w:rPr>
              <w:t xml:space="preserve"> ребра</w:t>
            </w:r>
          </w:p>
        </w:tc>
      </w:tr>
      <w:tr w:rsidR="009A3110">
        <w:tblPrEx>
          <w:tblCellMar>
            <w:top w:w="0" w:type="dxa"/>
            <w:bottom w:w="0" w:type="dxa"/>
          </w:tblCellMar>
        </w:tblPrEx>
        <w:tc>
          <w:tcPr>
            <w:tcW w:w="3227" w:type="dxa"/>
          </w:tcPr>
          <w:p w:rsidR="009A3110" w:rsidRDefault="009A3110">
            <w:pPr>
              <w:rPr>
                <w:sz w:val="26"/>
              </w:rPr>
            </w:pPr>
            <w:r>
              <w:rPr>
                <w:sz w:val="26"/>
              </w:rPr>
              <w:t>Передняя граница</w:t>
            </w:r>
          </w:p>
        </w:tc>
        <w:tc>
          <w:tcPr>
            <w:tcW w:w="6059" w:type="dxa"/>
          </w:tcPr>
          <w:p w:rsidR="009A3110" w:rsidRDefault="009A3110">
            <w:pPr>
              <w:rPr>
                <w:sz w:val="26"/>
              </w:rPr>
            </w:pPr>
            <w:r>
              <w:rPr>
                <w:sz w:val="26"/>
              </w:rPr>
              <w:t>Не выходит за левую реберно – суставную линию</w:t>
            </w:r>
          </w:p>
        </w:tc>
      </w:tr>
    </w:tbl>
    <w:p w:rsidR="009A3110" w:rsidRDefault="009A3110">
      <w:pPr>
        <w:rPr>
          <w:sz w:val="26"/>
        </w:rPr>
      </w:pPr>
      <w:r>
        <w:rPr>
          <w:sz w:val="26"/>
        </w:rPr>
        <w:t>Размер селезенки 6</w:t>
      </w:r>
      <w:r>
        <w:rPr>
          <w:sz w:val="26"/>
          <w:lang w:val="en-US"/>
        </w:rPr>
        <w:t>x</w:t>
      </w:r>
      <w:r>
        <w:rPr>
          <w:sz w:val="26"/>
        </w:rPr>
        <w:t>4 см. Пальпаторно не определяется.</w:t>
      </w:r>
    </w:p>
    <w:p w:rsidR="009A3110" w:rsidRDefault="009A3110">
      <w:pPr>
        <w:rPr>
          <w:sz w:val="26"/>
        </w:rPr>
      </w:pPr>
    </w:p>
    <w:p w:rsidR="009A3110" w:rsidRDefault="009A3110">
      <w:pPr>
        <w:rPr>
          <w:b/>
          <w:i/>
          <w:sz w:val="26"/>
        </w:rPr>
      </w:pPr>
      <w:r>
        <w:rPr>
          <w:b/>
          <w:i/>
          <w:sz w:val="26"/>
        </w:rPr>
        <w:t>Пальпация поджелудочной железы.</w:t>
      </w:r>
    </w:p>
    <w:p w:rsidR="009A3110" w:rsidRDefault="009A3110">
      <w:pPr>
        <w:pStyle w:val="a3"/>
      </w:pPr>
      <w:r>
        <w:t>Пальпаторно поджелудочная железа не определяется. Болезненность при пальпации в зоне Шоффара и панкреатической точке Дежардена не отмечается. Симптом Мейо-Робсона отрицательный.</w:t>
      </w:r>
    </w:p>
    <w:p w:rsidR="009A3110" w:rsidRDefault="009A3110">
      <w:pPr>
        <w:pStyle w:val="5"/>
        <w:rPr>
          <w:sz w:val="28"/>
        </w:rPr>
      </w:pPr>
      <w:r>
        <w:rPr>
          <w:sz w:val="28"/>
        </w:rPr>
        <w:t>Мочеполовая система</w:t>
      </w:r>
    </w:p>
    <w:p w:rsidR="009A3110" w:rsidRDefault="009A3110">
      <w:pPr>
        <w:pStyle w:val="a3"/>
      </w:pPr>
      <w:r>
        <w:t xml:space="preserve">Жалоб нет. Симптом поколачивания с обеих сторон, отрицательный. Почки не пальпируются. Болезненность при пальпации в области верхних и нижних мочеточниковых точек, а также поясничных мышц отсутствует. Мочевой пузырь перкуторно не выступает на лонным сочленением. При пальпации мягкий, безболезненный. Мочеиспускание самостоятельное, активное, безболезненное, тонкой струей до десяти раз в сутки. </w:t>
      </w:r>
    </w:p>
    <w:p w:rsidR="009A3110" w:rsidRDefault="009A3110">
      <w:pPr>
        <w:pStyle w:val="a3"/>
      </w:pPr>
      <w:r>
        <w:tab/>
        <w:t>Вторичные половые признаки развиты удовлетворительно. Оволосение по женскому типу.</w:t>
      </w:r>
    </w:p>
    <w:p w:rsidR="009A3110" w:rsidRDefault="009A3110">
      <w:pPr>
        <w:rPr>
          <w:b/>
          <w:sz w:val="28"/>
        </w:rPr>
      </w:pPr>
      <w:r>
        <w:rPr>
          <w:b/>
          <w:sz w:val="28"/>
        </w:rPr>
        <w:lastRenderedPageBreak/>
        <w:t>Эндокринная система</w:t>
      </w:r>
    </w:p>
    <w:p w:rsidR="009A3110" w:rsidRDefault="009A3110">
      <w:pPr>
        <w:ind w:firstLine="720"/>
        <w:jc w:val="both"/>
        <w:rPr>
          <w:sz w:val="26"/>
        </w:rPr>
      </w:pPr>
      <w:r>
        <w:rPr>
          <w:sz w:val="26"/>
        </w:rPr>
        <w:t xml:space="preserve">Жалоб нет. При осмотре передней поверхности шеи изменений не отмечается. Симптомы Грефе, Кохера, Мебиуса, Дальримпля, Штельвага – отрицательные. При осмотре области щитовидной железы асимметрии, отклонения трахеи, выпячивания, изменения вен не наблюдается. Щитовидная железа пальпаторно определяется – мягкая, безболезненная, эластичная, не спаянная с кожей. </w:t>
      </w:r>
    </w:p>
    <w:p w:rsidR="009A3110" w:rsidRDefault="009A3110">
      <w:pPr>
        <w:rPr>
          <w:b/>
          <w:sz w:val="28"/>
        </w:rPr>
      </w:pPr>
    </w:p>
    <w:p w:rsidR="009A3110" w:rsidRDefault="009A3110">
      <w:pPr>
        <w:rPr>
          <w:b/>
          <w:sz w:val="28"/>
        </w:rPr>
      </w:pPr>
      <w:r>
        <w:rPr>
          <w:b/>
          <w:sz w:val="28"/>
        </w:rPr>
        <w:t>Нервно-психическая сфера</w:t>
      </w:r>
    </w:p>
    <w:p w:rsidR="009A3110" w:rsidRDefault="009A3110">
      <w:pPr>
        <w:pStyle w:val="a3"/>
        <w:ind w:firstLine="720"/>
      </w:pPr>
      <w:r>
        <w:t xml:space="preserve">Больная правильно ориентирована в пространстве, времени, собственной личности. На контакт с врачом идет охотно. Интеллект соответствует возрасту и образованию. Восприятие не нарушено, внимание не ослаблено. Память сохранена, поведение адекватное. </w:t>
      </w:r>
    </w:p>
    <w:p w:rsidR="009A3110" w:rsidRDefault="009A3110">
      <w:pPr>
        <w:pStyle w:val="a3"/>
      </w:pPr>
      <w:r>
        <w:tab/>
        <w:t>Парезов и параличей нет. Тактильная и болевая чувствительность локальная и общая не нарушена. Менингиальных симптомов нет.</w:t>
      </w:r>
    </w:p>
    <w:p w:rsidR="009A3110" w:rsidRDefault="009A3110">
      <w:pPr>
        <w:pStyle w:val="a3"/>
      </w:pPr>
    </w:p>
    <w:p w:rsidR="009A3110" w:rsidRDefault="009A3110">
      <w:pPr>
        <w:pStyle w:val="a3"/>
      </w:pPr>
    </w:p>
    <w:p w:rsidR="009A3110" w:rsidRDefault="009A3110">
      <w:pPr>
        <w:pStyle w:val="a3"/>
        <w:ind w:firstLine="720"/>
        <w:rPr>
          <w:i/>
        </w:rPr>
      </w:pPr>
      <w:r>
        <w:rPr>
          <w:i/>
        </w:rPr>
        <w:t xml:space="preserve">Таким образом, на основании данных, полученных в ходе </w:t>
      </w:r>
      <w:r>
        <w:rPr>
          <w:i/>
          <w:lang w:val="en-US"/>
        </w:rPr>
        <w:t>II</w:t>
      </w:r>
      <w:r>
        <w:rPr>
          <w:i/>
        </w:rPr>
        <w:t xml:space="preserve"> этапа диагностического поиска можно выявить:</w:t>
      </w:r>
    </w:p>
    <w:p w:rsidR="009A3110" w:rsidRDefault="009A3110">
      <w:pPr>
        <w:pStyle w:val="a3"/>
        <w:rPr>
          <w:i/>
        </w:rPr>
      </w:pPr>
    </w:p>
    <w:p w:rsidR="009A3110" w:rsidRDefault="009A3110">
      <w:pPr>
        <w:pStyle w:val="a3"/>
        <w:numPr>
          <w:ilvl w:val="0"/>
          <w:numId w:val="10"/>
        </w:numPr>
        <w:rPr>
          <w:i/>
        </w:rPr>
      </w:pPr>
      <w:r>
        <w:rPr>
          <w:i/>
        </w:rPr>
        <w:t>Отсутствие деформации, ограничения подвижности в суставах, наличие небольшой локальной болезненности в мелких суставах кисти. (Что делает диагноз ревматоидного артрита маловероятным).\</w:t>
      </w:r>
    </w:p>
    <w:p w:rsidR="009A3110" w:rsidRDefault="009A3110">
      <w:pPr>
        <w:pStyle w:val="a3"/>
        <w:numPr>
          <w:ilvl w:val="0"/>
          <w:numId w:val="10"/>
        </w:numPr>
        <w:rPr>
          <w:i/>
        </w:rPr>
      </w:pPr>
      <w:r>
        <w:rPr>
          <w:i/>
        </w:rPr>
        <w:t>Наличие "синяков" на коже подтверждает выявленный в анамнезе геморрагический синдром.</w:t>
      </w:r>
    </w:p>
    <w:p w:rsidR="009A3110" w:rsidRDefault="009A3110">
      <w:pPr>
        <w:pStyle w:val="a3"/>
        <w:numPr>
          <w:ilvl w:val="0"/>
          <w:numId w:val="10"/>
        </w:numPr>
        <w:rPr>
          <w:i/>
        </w:rPr>
      </w:pPr>
      <w:r>
        <w:rPr>
          <w:i/>
        </w:rPr>
        <w:t>Наличие локальной болезненности в эпигастральной области подтверждает первоначальное предположение о поражении желудка и/или 12-п.к., возникшее как возможное осложнение длительной стероидной терапии.</w:t>
      </w:r>
    </w:p>
    <w:p w:rsidR="009A3110" w:rsidRDefault="009A3110">
      <w:pPr>
        <w:ind w:firstLine="360"/>
        <w:jc w:val="both"/>
        <w:rPr>
          <w:i/>
          <w:sz w:val="26"/>
        </w:rPr>
      </w:pPr>
      <w:r>
        <w:rPr>
          <w:i/>
          <w:sz w:val="26"/>
        </w:rPr>
        <w:t>Третий этап диагностического поиска позволит уточнить степень активности СКВ.</w:t>
      </w:r>
    </w:p>
    <w:p w:rsidR="009A3110" w:rsidRDefault="009A3110">
      <w:pPr>
        <w:jc w:val="both"/>
        <w:rPr>
          <w:i/>
          <w:sz w:val="26"/>
        </w:rPr>
      </w:pPr>
    </w:p>
    <w:p w:rsidR="009A3110" w:rsidRDefault="009A3110">
      <w:pPr>
        <w:jc w:val="both"/>
        <w:rPr>
          <w:i/>
          <w:sz w:val="26"/>
        </w:rPr>
      </w:pPr>
    </w:p>
    <w:p w:rsidR="009A3110" w:rsidRDefault="009A3110">
      <w:pPr>
        <w:jc w:val="both"/>
        <w:rPr>
          <w:i/>
          <w:sz w:val="26"/>
        </w:rPr>
      </w:pPr>
    </w:p>
    <w:p w:rsidR="009A3110" w:rsidRDefault="009A3110">
      <w:pPr>
        <w:jc w:val="both"/>
        <w:rPr>
          <w:i/>
          <w:sz w:val="26"/>
        </w:rPr>
      </w:pPr>
    </w:p>
    <w:p w:rsidR="009A3110" w:rsidRDefault="009A3110">
      <w:pPr>
        <w:rPr>
          <w:b/>
          <w:sz w:val="28"/>
        </w:rPr>
      </w:pPr>
      <w:r>
        <w:rPr>
          <w:b/>
          <w:sz w:val="28"/>
        </w:rPr>
        <w:t>План обследования больной:</w:t>
      </w:r>
    </w:p>
    <w:p w:rsidR="009A3110" w:rsidRDefault="009A3110">
      <w:pPr>
        <w:rPr>
          <w:b/>
          <w:sz w:val="26"/>
        </w:rPr>
      </w:pPr>
      <w:r>
        <w:rPr>
          <w:b/>
          <w:sz w:val="26"/>
        </w:rPr>
        <w:t>Лабораторные и инструментальные методы исследования:</w:t>
      </w:r>
    </w:p>
    <w:p w:rsidR="009A3110" w:rsidRDefault="009A3110">
      <w:pPr>
        <w:rPr>
          <w:b/>
          <w:sz w:val="26"/>
        </w:rPr>
      </w:pPr>
      <w:r>
        <w:rPr>
          <w:b/>
          <w:sz w:val="26"/>
          <w:lang w:val="en-US"/>
        </w:rPr>
        <w:t>I</w:t>
      </w:r>
      <w:r>
        <w:rPr>
          <w:b/>
          <w:sz w:val="26"/>
        </w:rPr>
        <w:t xml:space="preserve"> Общеклинические методы:</w:t>
      </w:r>
    </w:p>
    <w:p w:rsidR="009A3110" w:rsidRDefault="009A3110">
      <w:pPr>
        <w:numPr>
          <w:ilvl w:val="0"/>
          <w:numId w:val="4"/>
        </w:numPr>
        <w:tabs>
          <w:tab w:val="clear" w:pos="360"/>
          <w:tab w:val="num" w:pos="720"/>
        </w:tabs>
        <w:ind w:left="720"/>
        <w:rPr>
          <w:b/>
          <w:sz w:val="26"/>
        </w:rPr>
      </w:pPr>
      <w:r>
        <w:rPr>
          <w:b/>
          <w:sz w:val="26"/>
        </w:rPr>
        <w:t>Клинический анализ крови</w:t>
      </w:r>
    </w:p>
    <w:p w:rsidR="009A3110" w:rsidRDefault="009A3110">
      <w:pPr>
        <w:numPr>
          <w:ilvl w:val="0"/>
          <w:numId w:val="4"/>
        </w:numPr>
        <w:tabs>
          <w:tab w:val="clear" w:pos="360"/>
          <w:tab w:val="num" w:pos="720"/>
        </w:tabs>
        <w:ind w:left="720"/>
        <w:rPr>
          <w:b/>
          <w:sz w:val="26"/>
        </w:rPr>
      </w:pPr>
      <w:r>
        <w:rPr>
          <w:b/>
          <w:sz w:val="26"/>
        </w:rPr>
        <w:t xml:space="preserve">Общий анализ мочи </w:t>
      </w:r>
    </w:p>
    <w:p w:rsidR="009A3110" w:rsidRDefault="009A3110">
      <w:pPr>
        <w:numPr>
          <w:ilvl w:val="0"/>
          <w:numId w:val="4"/>
        </w:numPr>
        <w:tabs>
          <w:tab w:val="clear" w:pos="360"/>
          <w:tab w:val="num" w:pos="720"/>
        </w:tabs>
        <w:ind w:left="720"/>
        <w:rPr>
          <w:b/>
          <w:sz w:val="26"/>
        </w:rPr>
      </w:pPr>
      <w:r>
        <w:rPr>
          <w:b/>
          <w:sz w:val="26"/>
        </w:rPr>
        <w:t>Биохимический анализ крови</w:t>
      </w:r>
    </w:p>
    <w:p w:rsidR="009A3110" w:rsidRDefault="009A3110">
      <w:pPr>
        <w:numPr>
          <w:ilvl w:val="0"/>
          <w:numId w:val="4"/>
        </w:numPr>
        <w:tabs>
          <w:tab w:val="clear" w:pos="360"/>
          <w:tab w:val="num" w:pos="720"/>
        </w:tabs>
        <w:ind w:left="720"/>
        <w:rPr>
          <w:b/>
          <w:sz w:val="26"/>
        </w:rPr>
      </w:pPr>
      <w:r>
        <w:rPr>
          <w:b/>
          <w:sz w:val="26"/>
        </w:rPr>
        <w:t>Коагулограмма</w:t>
      </w:r>
    </w:p>
    <w:p w:rsidR="009A3110" w:rsidRDefault="009A3110">
      <w:pPr>
        <w:numPr>
          <w:ilvl w:val="0"/>
          <w:numId w:val="4"/>
        </w:numPr>
        <w:tabs>
          <w:tab w:val="clear" w:pos="360"/>
          <w:tab w:val="num" w:pos="720"/>
        </w:tabs>
        <w:ind w:left="720"/>
        <w:rPr>
          <w:b/>
          <w:sz w:val="26"/>
        </w:rPr>
      </w:pPr>
      <w:r>
        <w:rPr>
          <w:b/>
          <w:sz w:val="26"/>
        </w:rPr>
        <w:t xml:space="preserve">Определение </w:t>
      </w:r>
      <w:r>
        <w:rPr>
          <w:b/>
          <w:sz w:val="26"/>
          <w:lang w:val="en-US"/>
        </w:rPr>
        <w:t>Ig</w:t>
      </w:r>
      <w:r>
        <w:rPr>
          <w:b/>
          <w:sz w:val="26"/>
        </w:rPr>
        <w:t xml:space="preserve">, комплемента, </w:t>
      </w:r>
      <w:r>
        <w:rPr>
          <w:b/>
          <w:sz w:val="26"/>
          <w:lang w:val="en-US"/>
        </w:rPr>
        <w:t>LE</w:t>
      </w:r>
      <w:r>
        <w:rPr>
          <w:b/>
          <w:sz w:val="26"/>
        </w:rPr>
        <w:t>-клеток, АНФ, антител к ДНК, Ревматоидного фактора.</w:t>
      </w:r>
    </w:p>
    <w:p w:rsidR="009A3110" w:rsidRDefault="009A3110">
      <w:pPr>
        <w:numPr>
          <w:ilvl w:val="0"/>
          <w:numId w:val="4"/>
        </w:numPr>
        <w:tabs>
          <w:tab w:val="clear" w:pos="360"/>
          <w:tab w:val="num" w:pos="720"/>
        </w:tabs>
        <w:ind w:left="720"/>
        <w:rPr>
          <w:b/>
          <w:sz w:val="26"/>
        </w:rPr>
      </w:pPr>
      <w:r>
        <w:rPr>
          <w:b/>
          <w:sz w:val="26"/>
        </w:rPr>
        <w:t>Определение суточной протеинурии.</w:t>
      </w:r>
    </w:p>
    <w:p w:rsidR="009A3110" w:rsidRDefault="009A3110">
      <w:pPr>
        <w:numPr>
          <w:ilvl w:val="0"/>
          <w:numId w:val="4"/>
        </w:numPr>
        <w:tabs>
          <w:tab w:val="clear" w:pos="360"/>
          <w:tab w:val="num" w:pos="720"/>
        </w:tabs>
        <w:ind w:left="720"/>
        <w:rPr>
          <w:b/>
          <w:sz w:val="26"/>
        </w:rPr>
      </w:pPr>
      <w:r>
        <w:rPr>
          <w:b/>
          <w:sz w:val="26"/>
        </w:rPr>
        <w:t>Проба Реберга, скорость фильтрации</w:t>
      </w:r>
    </w:p>
    <w:p w:rsidR="009A3110" w:rsidRDefault="009A3110">
      <w:pPr>
        <w:rPr>
          <w:b/>
          <w:sz w:val="26"/>
        </w:rPr>
      </w:pPr>
      <w:r>
        <w:rPr>
          <w:b/>
          <w:sz w:val="26"/>
          <w:lang w:val="en-US"/>
        </w:rPr>
        <w:lastRenderedPageBreak/>
        <w:t>II</w:t>
      </w:r>
      <w:r>
        <w:rPr>
          <w:b/>
          <w:sz w:val="26"/>
        </w:rPr>
        <w:t xml:space="preserve"> Инструментальные методы</w:t>
      </w:r>
    </w:p>
    <w:p w:rsidR="009A3110" w:rsidRDefault="009A3110">
      <w:pPr>
        <w:numPr>
          <w:ilvl w:val="0"/>
          <w:numId w:val="5"/>
        </w:numPr>
        <w:tabs>
          <w:tab w:val="clear" w:pos="360"/>
          <w:tab w:val="num" w:pos="720"/>
        </w:tabs>
        <w:ind w:left="720"/>
        <w:rPr>
          <w:b/>
          <w:sz w:val="26"/>
        </w:rPr>
      </w:pPr>
      <w:r>
        <w:rPr>
          <w:b/>
          <w:sz w:val="26"/>
        </w:rPr>
        <w:t>Э.К.Г.</w:t>
      </w:r>
    </w:p>
    <w:p w:rsidR="009A3110" w:rsidRDefault="009A3110">
      <w:pPr>
        <w:numPr>
          <w:ilvl w:val="0"/>
          <w:numId w:val="5"/>
        </w:numPr>
        <w:tabs>
          <w:tab w:val="clear" w:pos="360"/>
          <w:tab w:val="num" w:pos="720"/>
        </w:tabs>
        <w:ind w:left="720"/>
        <w:rPr>
          <w:b/>
          <w:sz w:val="26"/>
        </w:rPr>
      </w:pPr>
      <w:r>
        <w:rPr>
          <w:b/>
          <w:sz w:val="26"/>
        </w:rPr>
        <w:t>Эхокардиография</w:t>
      </w:r>
    </w:p>
    <w:p w:rsidR="009A3110" w:rsidRDefault="009A3110">
      <w:pPr>
        <w:numPr>
          <w:ilvl w:val="0"/>
          <w:numId w:val="5"/>
        </w:numPr>
        <w:tabs>
          <w:tab w:val="clear" w:pos="360"/>
          <w:tab w:val="num" w:pos="720"/>
        </w:tabs>
        <w:ind w:left="720"/>
        <w:rPr>
          <w:b/>
          <w:sz w:val="26"/>
        </w:rPr>
      </w:pPr>
      <w:r>
        <w:rPr>
          <w:b/>
          <w:sz w:val="26"/>
        </w:rPr>
        <w:t>Рентгенограмма органов грудной клетки, кистей, стоп.</w:t>
      </w:r>
    </w:p>
    <w:p w:rsidR="009A3110" w:rsidRDefault="009A3110">
      <w:pPr>
        <w:numPr>
          <w:ilvl w:val="0"/>
          <w:numId w:val="5"/>
        </w:numPr>
        <w:tabs>
          <w:tab w:val="clear" w:pos="360"/>
          <w:tab w:val="num" w:pos="720"/>
        </w:tabs>
        <w:ind w:left="720"/>
        <w:rPr>
          <w:b/>
          <w:sz w:val="26"/>
        </w:rPr>
      </w:pPr>
      <w:r>
        <w:rPr>
          <w:b/>
          <w:sz w:val="26"/>
        </w:rPr>
        <w:t xml:space="preserve">УЗИ органов брюшной полости </w:t>
      </w:r>
    </w:p>
    <w:p w:rsidR="009A3110" w:rsidRDefault="009A3110">
      <w:pPr>
        <w:numPr>
          <w:ilvl w:val="0"/>
          <w:numId w:val="5"/>
        </w:numPr>
        <w:tabs>
          <w:tab w:val="clear" w:pos="360"/>
          <w:tab w:val="num" w:pos="720"/>
        </w:tabs>
        <w:ind w:left="720"/>
        <w:rPr>
          <w:b/>
          <w:sz w:val="26"/>
        </w:rPr>
      </w:pPr>
      <w:r>
        <w:rPr>
          <w:b/>
          <w:sz w:val="26"/>
        </w:rPr>
        <w:t>ЭГДС</w:t>
      </w:r>
    </w:p>
    <w:p w:rsidR="009A3110" w:rsidRDefault="009A3110">
      <w:pPr>
        <w:rPr>
          <w:b/>
          <w:sz w:val="26"/>
        </w:rPr>
      </w:pPr>
    </w:p>
    <w:p w:rsidR="009A3110" w:rsidRDefault="009A3110">
      <w:pPr>
        <w:rPr>
          <w:b/>
          <w:sz w:val="28"/>
        </w:rPr>
      </w:pPr>
      <w:r>
        <w:rPr>
          <w:b/>
          <w:sz w:val="28"/>
        </w:rPr>
        <w:t xml:space="preserve">Клинический анализ крови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2"/>
        <w:gridCol w:w="2321"/>
        <w:gridCol w:w="2321"/>
      </w:tblGrid>
      <w:tr w:rsidR="009A3110">
        <w:tblPrEx>
          <w:tblCellMar>
            <w:top w:w="0" w:type="dxa"/>
            <w:bottom w:w="0" w:type="dxa"/>
          </w:tblCellMar>
        </w:tblPrEx>
        <w:tc>
          <w:tcPr>
            <w:tcW w:w="2660" w:type="dxa"/>
          </w:tcPr>
          <w:p w:rsidR="009A3110" w:rsidRDefault="009A3110">
            <w:pPr>
              <w:jc w:val="center"/>
              <w:rPr>
                <w:b/>
                <w:sz w:val="26"/>
              </w:rPr>
            </w:pPr>
            <w:r>
              <w:rPr>
                <w:b/>
                <w:sz w:val="26"/>
              </w:rPr>
              <w:t>Показатели</w:t>
            </w:r>
          </w:p>
        </w:tc>
        <w:tc>
          <w:tcPr>
            <w:tcW w:w="1982" w:type="dxa"/>
          </w:tcPr>
          <w:p w:rsidR="009A3110" w:rsidRDefault="009A3110">
            <w:pPr>
              <w:pStyle w:val="8"/>
            </w:pPr>
            <w:r>
              <w:t>Результаты</w:t>
            </w:r>
          </w:p>
        </w:tc>
        <w:tc>
          <w:tcPr>
            <w:tcW w:w="2321" w:type="dxa"/>
          </w:tcPr>
          <w:p w:rsidR="009A3110" w:rsidRDefault="009A3110">
            <w:pPr>
              <w:pStyle w:val="8"/>
            </w:pPr>
            <w:r>
              <w:t>Норма</w:t>
            </w:r>
          </w:p>
        </w:tc>
        <w:tc>
          <w:tcPr>
            <w:tcW w:w="2321" w:type="dxa"/>
          </w:tcPr>
          <w:p w:rsidR="009A3110" w:rsidRDefault="009A3110">
            <w:pPr>
              <w:pStyle w:val="8"/>
            </w:pPr>
            <w:r>
              <w:t>Ед. измерения</w:t>
            </w:r>
          </w:p>
        </w:tc>
      </w:tr>
      <w:tr w:rsidR="009A3110">
        <w:tblPrEx>
          <w:tblCellMar>
            <w:top w:w="0" w:type="dxa"/>
            <w:bottom w:w="0" w:type="dxa"/>
          </w:tblCellMar>
        </w:tblPrEx>
        <w:tc>
          <w:tcPr>
            <w:tcW w:w="2660" w:type="dxa"/>
          </w:tcPr>
          <w:p w:rsidR="009A3110" w:rsidRDefault="009A3110">
            <w:pPr>
              <w:rPr>
                <w:sz w:val="26"/>
              </w:rPr>
            </w:pPr>
            <w:r>
              <w:rPr>
                <w:sz w:val="26"/>
              </w:rPr>
              <w:t>Гемоглобин</w:t>
            </w:r>
          </w:p>
        </w:tc>
        <w:tc>
          <w:tcPr>
            <w:tcW w:w="1982" w:type="dxa"/>
          </w:tcPr>
          <w:p w:rsidR="009A3110" w:rsidRDefault="009A3110">
            <w:pPr>
              <w:rPr>
                <w:sz w:val="26"/>
              </w:rPr>
            </w:pPr>
            <w:r>
              <w:rPr>
                <w:sz w:val="26"/>
              </w:rPr>
              <w:t>126</w:t>
            </w:r>
          </w:p>
        </w:tc>
        <w:tc>
          <w:tcPr>
            <w:tcW w:w="2321" w:type="dxa"/>
          </w:tcPr>
          <w:p w:rsidR="009A3110" w:rsidRDefault="009A3110">
            <w:pPr>
              <w:rPr>
                <w:sz w:val="26"/>
              </w:rPr>
            </w:pPr>
            <w:r>
              <w:rPr>
                <w:sz w:val="26"/>
              </w:rPr>
              <w:t>120-160</w:t>
            </w:r>
          </w:p>
        </w:tc>
        <w:tc>
          <w:tcPr>
            <w:tcW w:w="2321" w:type="dxa"/>
          </w:tcPr>
          <w:p w:rsidR="009A3110" w:rsidRDefault="009A3110">
            <w:pPr>
              <w:rPr>
                <w:sz w:val="26"/>
              </w:rPr>
            </w:pPr>
            <w:r>
              <w:rPr>
                <w:sz w:val="26"/>
              </w:rPr>
              <w:t>Г/л</w:t>
            </w:r>
          </w:p>
        </w:tc>
      </w:tr>
      <w:tr w:rsidR="009A3110">
        <w:tblPrEx>
          <w:tblCellMar>
            <w:top w:w="0" w:type="dxa"/>
            <w:bottom w:w="0" w:type="dxa"/>
          </w:tblCellMar>
        </w:tblPrEx>
        <w:tc>
          <w:tcPr>
            <w:tcW w:w="2660" w:type="dxa"/>
          </w:tcPr>
          <w:p w:rsidR="009A3110" w:rsidRDefault="009A3110">
            <w:pPr>
              <w:rPr>
                <w:sz w:val="26"/>
              </w:rPr>
            </w:pPr>
            <w:r>
              <w:rPr>
                <w:sz w:val="26"/>
              </w:rPr>
              <w:t>Эритроциты</w:t>
            </w:r>
          </w:p>
        </w:tc>
        <w:tc>
          <w:tcPr>
            <w:tcW w:w="1982" w:type="dxa"/>
          </w:tcPr>
          <w:p w:rsidR="009A3110" w:rsidRDefault="009A3110">
            <w:pPr>
              <w:rPr>
                <w:sz w:val="26"/>
              </w:rPr>
            </w:pPr>
            <w:r>
              <w:rPr>
                <w:sz w:val="26"/>
              </w:rPr>
              <w:t>4,2</w:t>
            </w:r>
          </w:p>
        </w:tc>
        <w:tc>
          <w:tcPr>
            <w:tcW w:w="2321" w:type="dxa"/>
          </w:tcPr>
          <w:p w:rsidR="009A3110" w:rsidRDefault="009A3110">
            <w:pPr>
              <w:rPr>
                <w:sz w:val="26"/>
              </w:rPr>
            </w:pPr>
            <w:r>
              <w:rPr>
                <w:sz w:val="26"/>
              </w:rPr>
              <w:t>4,2-5,4</w:t>
            </w:r>
          </w:p>
        </w:tc>
        <w:tc>
          <w:tcPr>
            <w:tcW w:w="2321" w:type="dxa"/>
          </w:tcPr>
          <w:p w:rsidR="009A3110" w:rsidRDefault="009A3110">
            <w:pPr>
              <w:rPr>
                <w:sz w:val="26"/>
              </w:rPr>
            </w:pPr>
            <w:r>
              <w:rPr>
                <w:sz w:val="26"/>
              </w:rPr>
              <w:t>10 /л</w:t>
            </w:r>
          </w:p>
        </w:tc>
      </w:tr>
      <w:tr w:rsidR="009A3110">
        <w:tblPrEx>
          <w:tblCellMar>
            <w:top w:w="0" w:type="dxa"/>
            <w:bottom w:w="0" w:type="dxa"/>
          </w:tblCellMar>
        </w:tblPrEx>
        <w:tc>
          <w:tcPr>
            <w:tcW w:w="2660" w:type="dxa"/>
          </w:tcPr>
          <w:p w:rsidR="009A3110" w:rsidRDefault="009A3110">
            <w:pPr>
              <w:rPr>
                <w:sz w:val="26"/>
              </w:rPr>
            </w:pPr>
            <w:r>
              <w:rPr>
                <w:sz w:val="26"/>
              </w:rPr>
              <w:t>Цвет. Показатель</w:t>
            </w:r>
          </w:p>
        </w:tc>
        <w:tc>
          <w:tcPr>
            <w:tcW w:w="1982" w:type="dxa"/>
          </w:tcPr>
          <w:p w:rsidR="009A3110" w:rsidRDefault="009A3110">
            <w:pPr>
              <w:rPr>
                <w:sz w:val="26"/>
              </w:rPr>
            </w:pPr>
            <w:r>
              <w:rPr>
                <w:sz w:val="26"/>
              </w:rPr>
              <w:t>0.88</w:t>
            </w:r>
          </w:p>
        </w:tc>
        <w:tc>
          <w:tcPr>
            <w:tcW w:w="2321" w:type="dxa"/>
          </w:tcPr>
          <w:p w:rsidR="009A3110" w:rsidRDefault="009A3110">
            <w:pPr>
              <w:rPr>
                <w:sz w:val="26"/>
              </w:rPr>
            </w:pPr>
            <w:r>
              <w:rPr>
                <w:sz w:val="26"/>
              </w:rPr>
              <w:t>0,85-1,1</w:t>
            </w:r>
          </w:p>
        </w:tc>
        <w:tc>
          <w:tcPr>
            <w:tcW w:w="2321" w:type="dxa"/>
          </w:tcPr>
          <w:p w:rsidR="009A3110" w:rsidRDefault="009A3110">
            <w:pPr>
              <w:rPr>
                <w:sz w:val="26"/>
              </w:rPr>
            </w:pPr>
          </w:p>
        </w:tc>
      </w:tr>
      <w:tr w:rsidR="009A3110">
        <w:tblPrEx>
          <w:tblCellMar>
            <w:top w:w="0" w:type="dxa"/>
            <w:bottom w:w="0" w:type="dxa"/>
          </w:tblCellMar>
        </w:tblPrEx>
        <w:tc>
          <w:tcPr>
            <w:tcW w:w="2660" w:type="dxa"/>
          </w:tcPr>
          <w:p w:rsidR="009A3110" w:rsidRDefault="009A3110">
            <w:pPr>
              <w:rPr>
                <w:sz w:val="26"/>
              </w:rPr>
            </w:pPr>
            <w:r>
              <w:rPr>
                <w:sz w:val="26"/>
              </w:rPr>
              <w:t>Гематокрит</w:t>
            </w:r>
          </w:p>
        </w:tc>
        <w:tc>
          <w:tcPr>
            <w:tcW w:w="1982" w:type="dxa"/>
          </w:tcPr>
          <w:p w:rsidR="009A3110" w:rsidRDefault="009A3110">
            <w:pPr>
              <w:rPr>
                <w:sz w:val="26"/>
              </w:rPr>
            </w:pPr>
            <w:r>
              <w:rPr>
                <w:sz w:val="26"/>
              </w:rPr>
              <w:t>39,3</w:t>
            </w:r>
          </w:p>
        </w:tc>
        <w:tc>
          <w:tcPr>
            <w:tcW w:w="2321" w:type="dxa"/>
          </w:tcPr>
          <w:p w:rsidR="009A3110" w:rsidRDefault="009A3110">
            <w:pPr>
              <w:rPr>
                <w:sz w:val="26"/>
              </w:rPr>
            </w:pPr>
            <w:r>
              <w:rPr>
                <w:sz w:val="26"/>
              </w:rPr>
              <w:t>37-47</w:t>
            </w:r>
          </w:p>
        </w:tc>
        <w:tc>
          <w:tcPr>
            <w:tcW w:w="2321" w:type="dxa"/>
          </w:tcPr>
          <w:p w:rsidR="009A3110" w:rsidRDefault="009A3110">
            <w:pPr>
              <w:rPr>
                <w:sz w:val="26"/>
              </w:rPr>
            </w:pPr>
            <w:r>
              <w:rPr>
                <w:sz w:val="26"/>
              </w:rPr>
              <w:t>%</w:t>
            </w:r>
          </w:p>
        </w:tc>
      </w:tr>
      <w:tr w:rsidR="009A3110">
        <w:tblPrEx>
          <w:tblCellMar>
            <w:top w:w="0" w:type="dxa"/>
            <w:bottom w:w="0" w:type="dxa"/>
          </w:tblCellMar>
        </w:tblPrEx>
        <w:tc>
          <w:tcPr>
            <w:tcW w:w="2660" w:type="dxa"/>
          </w:tcPr>
          <w:p w:rsidR="009A3110" w:rsidRDefault="009A3110">
            <w:pPr>
              <w:rPr>
                <w:sz w:val="26"/>
              </w:rPr>
            </w:pPr>
            <w:r>
              <w:rPr>
                <w:sz w:val="26"/>
              </w:rPr>
              <w:t>Объем эритроцита</w:t>
            </w:r>
          </w:p>
        </w:tc>
        <w:tc>
          <w:tcPr>
            <w:tcW w:w="1982" w:type="dxa"/>
          </w:tcPr>
          <w:p w:rsidR="009A3110" w:rsidRDefault="009A3110">
            <w:pPr>
              <w:rPr>
                <w:sz w:val="26"/>
              </w:rPr>
            </w:pPr>
            <w:r>
              <w:rPr>
                <w:sz w:val="26"/>
              </w:rPr>
              <w:t>83</w:t>
            </w:r>
          </w:p>
        </w:tc>
        <w:tc>
          <w:tcPr>
            <w:tcW w:w="2321" w:type="dxa"/>
          </w:tcPr>
          <w:p w:rsidR="009A3110" w:rsidRDefault="009A3110">
            <w:pPr>
              <w:rPr>
                <w:sz w:val="26"/>
              </w:rPr>
            </w:pPr>
            <w:r>
              <w:rPr>
                <w:sz w:val="26"/>
              </w:rPr>
              <w:t>75-99</w:t>
            </w:r>
          </w:p>
        </w:tc>
        <w:tc>
          <w:tcPr>
            <w:tcW w:w="2321" w:type="dxa"/>
          </w:tcPr>
          <w:p w:rsidR="009A3110" w:rsidRDefault="009A3110">
            <w:pPr>
              <w:rPr>
                <w:sz w:val="26"/>
              </w:rPr>
            </w:pPr>
            <w:r>
              <w:rPr>
                <w:sz w:val="26"/>
              </w:rPr>
              <w:t xml:space="preserve">Мкм(3) </w:t>
            </w:r>
          </w:p>
        </w:tc>
      </w:tr>
      <w:tr w:rsidR="009A3110">
        <w:tblPrEx>
          <w:tblCellMar>
            <w:top w:w="0" w:type="dxa"/>
            <w:bottom w:w="0" w:type="dxa"/>
          </w:tblCellMar>
        </w:tblPrEx>
        <w:tc>
          <w:tcPr>
            <w:tcW w:w="2660" w:type="dxa"/>
          </w:tcPr>
          <w:p w:rsidR="009A3110" w:rsidRDefault="009A3110">
            <w:pPr>
              <w:rPr>
                <w:sz w:val="26"/>
              </w:rPr>
            </w:pPr>
            <w:r>
              <w:rPr>
                <w:sz w:val="26"/>
              </w:rPr>
              <w:t>Сод. гемоглобина в э.</w:t>
            </w:r>
          </w:p>
        </w:tc>
        <w:tc>
          <w:tcPr>
            <w:tcW w:w="1982" w:type="dxa"/>
          </w:tcPr>
          <w:p w:rsidR="009A3110" w:rsidRDefault="009A3110">
            <w:pPr>
              <w:rPr>
                <w:sz w:val="26"/>
              </w:rPr>
            </w:pPr>
            <w:r>
              <w:rPr>
                <w:sz w:val="26"/>
              </w:rPr>
              <w:t>31,92</w:t>
            </w:r>
          </w:p>
        </w:tc>
        <w:tc>
          <w:tcPr>
            <w:tcW w:w="2321" w:type="dxa"/>
          </w:tcPr>
          <w:p w:rsidR="009A3110" w:rsidRDefault="009A3110">
            <w:pPr>
              <w:rPr>
                <w:sz w:val="26"/>
              </w:rPr>
            </w:pPr>
            <w:r>
              <w:rPr>
                <w:sz w:val="26"/>
              </w:rPr>
              <w:t>27,0-33,3</w:t>
            </w:r>
          </w:p>
        </w:tc>
        <w:tc>
          <w:tcPr>
            <w:tcW w:w="2321" w:type="dxa"/>
          </w:tcPr>
          <w:p w:rsidR="009A3110" w:rsidRDefault="009A3110">
            <w:pPr>
              <w:rPr>
                <w:sz w:val="26"/>
              </w:rPr>
            </w:pPr>
            <w:r>
              <w:rPr>
                <w:sz w:val="26"/>
              </w:rPr>
              <w:t>пг</w:t>
            </w:r>
          </w:p>
        </w:tc>
      </w:tr>
      <w:tr w:rsidR="009A3110">
        <w:tblPrEx>
          <w:tblCellMar>
            <w:top w:w="0" w:type="dxa"/>
            <w:bottom w:w="0" w:type="dxa"/>
          </w:tblCellMar>
        </w:tblPrEx>
        <w:tc>
          <w:tcPr>
            <w:tcW w:w="2660" w:type="dxa"/>
          </w:tcPr>
          <w:p w:rsidR="009A3110" w:rsidRDefault="009A3110">
            <w:pPr>
              <w:rPr>
                <w:sz w:val="26"/>
              </w:rPr>
            </w:pPr>
            <w:r>
              <w:rPr>
                <w:sz w:val="26"/>
              </w:rPr>
              <w:t>К-я гемоглобина в эр.</w:t>
            </w:r>
          </w:p>
        </w:tc>
        <w:tc>
          <w:tcPr>
            <w:tcW w:w="1982" w:type="dxa"/>
          </w:tcPr>
          <w:p w:rsidR="009A3110" w:rsidRDefault="009A3110">
            <w:pPr>
              <w:rPr>
                <w:sz w:val="26"/>
              </w:rPr>
            </w:pPr>
            <w:r>
              <w:rPr>
                <w:sz w:val="26"/>
              </w:rPr>
              <w:t>33,65</w:t>
            </w:r>
          </w:p>
        </w:tc>
        <w:tc>
          <w:tcPr>
            <w:tcW w:w="2321" w:type="dxa"/>
          </w:tcPr>
          <w:p w:rsidR="009A3110" w:rsidRDefault="009A3110">
            <w:pPr>
              <w:rPr>
                <w:sz w:val="26"/>
              </w:rPr>
            </w:pPr>
            <w:r>
              <w:rPr>
                <w:sz w:val="26"/>
              </w:rPr>
              <w:t>30-38</w:t>
            </w:r>
          </w:p>
        </w:tc>
        <w:tc>
          <w:tcPr>
            <w:tcW w:w="2321" w:type="dxa"/>
          </w:tcPr>
          <w:p w:rsidR="009A3110" w:rsidRDefault="009A3110">
            <w:pPr>
              <w:rPr>
                <w:sz w:val="26"/>
              </w:rPr>
            </w:pPr>
            <w:r>
              <w:rPr>
                <w:sz w:val="26"/>
              </w:rPr>
              <w:t>%</w:t>
            </w:r>
          </w:p>
        </w:tc>
      </w:tr>
      <w:tr w:rsidR="009A3110">
        <w:tblPrEx>
          <w:tblCellMar>
            <w:top w:w="0" w:type="dxa"/>
            <w:bottom w:w="0" w:type="dxa"/>
          </w:tblCellMar>
        </w:tblPrEx>
        <w:tc>
          <w:tcPr>
            <w:tcW w:w="2660" w:type="dxa"/>
          </w:tcPr>
          <w:p w:rsidR="009A3110" w:rsidRDefault="009A3110">
            <w:pPr>
              <w:rPr>
                <w:sz w:val="26"/>
              </w:rPr>
            </w:pPr>
            <w:r>
              <w:rPr>
                <w:sz w:val="26"/>
              </w:rPr>
              <w:t>Диаметр эритроцита</w:t>
            </w:r>
          </w:p>
        </w:tc>
        <w:tc>
          <w:tcPr>
            <w:tcW w:w="1982" w:type="dxa"/>
          </w:tcPr>
          <w:p w:rsidR="009A3110" w:rsidRDefault="009A3110">
            <w:pPr>
              <w:rPr>
                <w:sz w:val="26"/>
              </w:rPr>
            </w:pPr>
            <w:r>
              <w:rPr>
                <w:sz w:val="26"/>
              </w:rPr>
              <w:t>7.2</w:t>
            </w:r>
          </w:p>
        </w:tc>
        <w:tc>
          <w:tcPr>
            <w:tcW w:w="2321" w:type="dxa"/>
          </w:tcPr>
          <w:p w:rsidR="009A3110" w:rsidRDefault="009A3110">
            <w:pPr>
              <w:rPr>
                <w:sz w:val="26"/>
              </w:rPr>
            </w:pPr>
            <w:r>
              <w:rPr>
                <w:sz w:val="26"/>
              </w:rPr>
              <w:t>6,9-7,7</w:t>
            </w:r>
          </w:p>
        </w:tc>
        <w:tc>
          <w:tcPr>
            <w:tcW w:w="2321" w:type="dxa"/>
          </w:tcPr>
          <w:p w:rsidR="009A3110" w:rsidRDefault="009A3110">
            <w:pPr>
              <w:rPr>
                <w:sz w:val="26"/>
              </w:rPr>
            </w:pPr>
            <w:r>
              <w:rPr>
                <w:sz w:val="26"/>
              </w:rPr>
              <w:t>Мкм</w:t>
            </w:r>
          </w:p>
        </w:tc>
      </w:tr>
      <w:tr w:rsidR="009A3110">
        <w:tblPrEx>
          <w:tblCellMar>
            <w:top w:w="0" w:type="dxa"/>
            <w:bottom w:w="0" w:type="dxa"/>
          </w:tblCellMar>
        </w:tblPrEx>
        <w:tc>
          <w:tcPr>
            <w:tcW w:w="2660" w:type="dxa"/>
          </w:tcPr>
          <w:p w:rsidR="009A3110" w:rsidRDefault="009A3110">
            <w:pPr>
              <w:rPr>
                <w:sz w:val="26"/>
              </w:rPr>
            </w:pPr>
            <w:r>
              <w:rPr>
                <w:sz w:val="26"/>
              </w:rPr>
              <w:t>Тромбоциты</w:t>
            </w:r>
          </w:p>
        </w:tc>
        <w:tc>
          <w:tcPr>
            <w:tcW w:w="1982" w:type="dxa"/>
          </w:tcPr>
          <w:p w:rsidR="009A3110" w:rsidRDefault="009A3110">
            <w:pPr>
              <w:rPr>
                <w:sz w:val="26"/>
              </w:rPr>
            </w:pPr>
            <w:r>
              <w:rPr>
                <w:sz w:val="26"/>
              </w:rPr>
              <w:t>320</w:t>
            </w:r>
          </w:p>
        </w:tc>
        <w:tc>
          <w:tcPr>
            <w:tcW w:w="2321" w:type="dxa"/>
          </w:tcPr>
          <w:p w:rsidR="009A3110" w:rsidRDefault="009A3110">
            <w:pPr>
              <w:rPr>
                <w:sz w:val="26"/>
              </w:rPr>
            </w:pPr>
            <w:r>
              <w:rPr>
                <w:sz w:val="26"/>
              </w:rPr>
              <w:t>180-320</w:t>
            </w:r>
          </w:p>
        </w:tc>
        <w:tc>
          <w:tcPr>
            <w:tcW w:w="2321" w:type="dxa"/>
          </w:tcPr>
          <w:p w:rsidR="009A3110" w:rsidRDefault="009A3110">
            <w:pPr>
              <w:rPr>
                <w:sz w:val="26"/>
              </w:rPr>
            </w:pPr>
            <w:r>
              <w:rPr>
                <w:sz w:val="26"/>
              </w:rPr>
              <w:t>10 /л</w:t>
            </w:r>
          </w:p>
        </w:tc>
      </w:tr>
      <w:tr w:rsidR="009A3110">
        <w:tblPrEx>
          <w:tblCellMar>
            <w:top w:w="0" w:type="dxa"/>
            <w:bottom w:w="0" w:type="dxa"/>
          </w:tblCellMar>
        </w:tblPrEx>
        <w:tc>
          <w:tcPr>
            <w:tcW w:w="2660" w:type="dxa"/>
          </w:tcPr>
          <w:p w:rsidR="009A3110" w:rsidRDefault="009A3110">
            <w:pPr>
              <w:rPr>
                <w:sz w:val="26"/>
              </w:rPr>
            </w:pPr>
            <w:r>
              <w:rPr>
                <w:sz w:val="26"/>
              </w:rPr>
              <w:t>СОЭ</w:t>
            </w:r>
          </w:p>
        </w:tc>
        <w:tc>
          <w:tcPr>
            <w:tcW w:w="1982" w:type="dxa"/>
          </w:tcPr>
          <w:p w:rsidR="009A3110" w:rsidRDefault="009A3110">
            <w:pPr>
              <w:rPr>
                <w:sz w:val="26"/>
              </w:rPr>
            </w:pPr>
            <w:r>
              <w:rPr>
                <w:sz w:val="26"/>
              </w:rPr>
              <w:t>20</w:t>
            </w:r>
          </w:p>
        </w:tc>
        <w:tc>
          <w:tcPr>
            <w:tcW w:w="2321" w:type="dxa"/>
          </w:tcPr>
          <w:p w:rsidR="009A3110" w:rsidRDefault="009A3110">
            <w:pPr>
              <w:rPr>
                <w:sz w:val="26"/>
              </w:rPr>
            </w:pPr>
            <w:r>
              <w:rPr>
                <w:sz w:val="26"/>
              </w:rPr>
              <w:t>2-15</w:t>
            </w:r>
          </w:p>
        </w:tc>
        <w:tc>
          <w:tcPr>
            <w:tcW w:w="2321" w:type="dxa"/>
          </w:tcPr>
          <w:p w:rsidR="009A3110" w:rsidRDefault="009A3110">
            <w:pPr>
              <w:rPr>
                <w:sz w:val="26"/>
              </w:rPr>
            </w:pPr>
            <w:r>
              <w:rPr>
                <w:sz w:val="26"/>
              </w:rPr>
              <w:t>Мм/ч</w:t>
            </w:r>
          </w:p>
        </w:tc>
      </w:tr>
      <w:tr w:rsidR="009A3110">
        <w:tblPrEx>
          <w:tblCellMar>
            <w:top w:w="0" w:type="dxa"/>
            <w:bottom w:w="0" w:type="dxa"/>
          </w:tblCellMar>
        </w:tblPrEx>
        <w:tc>
          <w:tcPr>
            <w:tcW w:w="2660" w:type="dxa"/>
          </w:tcPr>
          <w:p w:rsidR="009A3110" w:rsidRDefault="009A3110">
            <w:pPr>
              <w:rPr>
                <w:sz w:val="26"/>
              </w:rPr>
            </w:pPr>
            <w:r>
              <w:rPr>
                <w:sz w:val="26"/>
              </w:rPr>
              <w:t xml:space="preserve"> Лейкоциты</w:t>
            </w:r>
          </w:p>
        </w:tc>
        <w:tc>
          <w:tcPr>
            <w:tcW w:w="1982" w:type="dxa"/>
          </w:tcPr>
          <w:p w:rsidR="009A3110" w:rsidRDefault="009A3110">
            <w:pPr>
              <w:rPr>
                <w:sz w:val="26"/>
              </w:rPr>
            </w:pPr>
            <w:r>
              <w:rPr>
                <w:sz w:val="26"/>
              </w:rPr>
              <w:t>7,89</w:t>
            </w:r>
          </w:p>
        </w:tc>
        <w:tc>
          <w:tcPr>
            <w:tcW w:w="2321" w:type="dxa"/>
          </w:tcPr>
          <w:p w:rsidR="009A3110" w:rsidRDefault="009A3110">
            <w:pPr>
              <w:rPr>
                <w:sz w:val="26"/>
              </w:rPr>
            </w:pPr>
            <w:r>
              <w:rPr>
                <w:sz w:val="26"/>
              </w:rPr>
              <w:t>4,0-10,8</w:t>
            </w:r>
          </w:p>
        </w:tc>
        <w:tc>
          <w:tcPr>
            <w:tcW w:w="2321" w:type="dxa"/>
          </w:tcPr>
          <w:p w:rsidR="009A3110" w:rsidRDefault="009A3110">
            <w:pPr>
              <w:rPr>
                <w:sz w:val="26"/>
              </w:rPr>
            </w:pPr>
            <w:r>
              <w:rPr>
                <w:sz w:val="26"/>
              </w:rPr>
              <w:t>10 /л</w:t>
            </w:r>
          </w:p>
        </w:tc>
      </w:tr>
      <w:tr w:rsidR="009A3110">
        <w:tblPrEx>
          <w:tblCellMar>
            <w:top w:w="0" w:type="dxa"/>
            <w:bottom w:w="0" w:type="dxa"/>
          </w:tblCellMar>
        </w:tblPrEx>
        <w:tc>
          <w:tcPr>
            <w:tcW w:w="2660" w:type="dxa"/>
          </w:tcPr>
          <w:p w:rsidR="009A3110" w:rsidRDefault="009A3110">
            <w:pPr>
              <w:rPr>
                <w:sz w:val="26"/>
              </w:rPr>
            </w:pPr>
            <w:r>
              <w:rPr>
                <w:sz w:val="26"/>
              </w:rPr>
              <w:t>Палочкоядерные</w:t>
            </w:r>
          </w:p>
        </w:tc>
        <w:tc>
          <w:tcPr>
            <w:tcW w:w="1982" w:type="dxa"/>
          </w:tcPr>
          <w:p w:rsidR="009A3110" w:rsidRDefault="009A3110">
            <w:pPr>
              <w:rPr>
                <w:sz w:val="26"/>
              </w:rPr>
            </w:pPr>
            <w:r>
              <w:rPr>
                <w:sz w:val="26"/>
              </w:rPr>
              <w:t>2</w:t>
            </w:r>
          </w:p>
        </w:tc>
        <w:tc>
          <w:tcPr>
            <w:tcW w:w="2321" w:type="dxa"/>
          </w:tcPr>
          <w:p w:rsidR="009A3110" w:rsidRDefault="009A3110">
            <w:pPr>
              <w:rPr>
                <w:sz w:val="26"/>
              </w:rPr>
            </w:pPr>
            <w:r>
              <w:rPr>
                <w:sz w:val="26"/>
              </w:rPr>
              <w:t>1-6</w:t>
            </w:r>
          </w:p>
        </w:tc>
        <w:tc>
          <w:tcPr>
            <w:tcW w:w="2321" w:type="dxa"/>
          </w:tcPr>
          <w:p w:rsidR="009A3110" w:rsidRDefault="009A3110">
            <w:pPr>
              <w:rPr>
                <w:sz w:val="26"/>
              </w:rPr>
            </w:pPr>
            <w:r>
              <w:rPr>
                <w:sz w:val="26"/>
              </w:rPr>
              <w:t>%</w:t>
            </w:r>
          </w:p>
        </w:tc>
      </w:tr>
      <w:tr w:rsidR="009A3110">
        <w:tblPrEx>
          <w:tblCellMar>
            <w:top w:w="0" w:type="dxa"/>
            <w:bottom w:w="0" w:type="dxa"/>
          </w:tblCellMar>
        </w:tblPrEx>
        <w:tc>
          <w:tcPr>
            <w:tcW w:w="2660" w:type="dxa"/>
          </w:tcPr>
          <w:p w:rsidR="009A3110" w:rsidRDefault="009A3110">
            <w:pPr>
              <w:rPr>
                <w:sz w:val="26"/>
              </w:rPr>
            </w:pPr>
            <w:r>
              <w:rPr>
                <w:sz w:val="26"/>
              </w:rPr>
              <w:t>Лимфоциты</w:t>
            </w:r>
          </w:p>
        </w:tc>
        <w:tc>
          <w:tcPr>
            <w:tcW w:w="1982" w:type="dxa"/>
          </w:tcPr>
          <w:p w:rsidR="009A3110" w:rsidRDefault="009A3110">
            <w:pPr>
              <w:rPr>
                <w:sz w:val="26"/>
              </w:rPr>
            </w:pPr>
            <w:r>
              <w:rPr>
                <w:sz w:val="26"/>
              </w:rPr>
              <w:t>19,11</w:t>
            </w:r>
          </w:p>
        </w:tc>
        <w:tc>
          <w:tcPr>
            <w:tcW w:w="2321" w:type="dxa"/>
          </w:tcPr>
          <w:p w:rsidR="009A3110" w:rsidRDefault="009A3110">
            <w:pPr>
              <w:rPr>
                <w:sz w:val="26"/>
              </w:rPr>
            </w:pPr>
            <w:r>
              <w:rPr>
                <w:sz w:val="26"/>
              </w:rPr>
              <w:t>19-37</w:t>
            </w:r>
          </w:p>
        </w:tc>
        <w:tc>
          <w:tcPr>
            <w:tcW w:w="2321" w:type="dxa"/>
          </w:tcPr>
          <w:p w:rsidR="009A3110" w:rsidRDefault="009A3110">
            <w:pPr>
              <w:rPr>
                <w:sz w:val="26"/>
              </w:rPr>
            </w:pPr>
            <w:r>
              <w:rPr>
                <w:sz w:val="26"/>
              </w:rPr>
              <w:t>%</w:t>
            </w:r>
          </w:p>
        </w:tc>
      </w:tr>
      <w:tr w:rsidR="009A3110">
        <w:tblPrEx>
          <w:tblCellMar>
            <w:top w:w="0" w:type="dxa"/>
            <w:bottom w:w="0" w:type="dxa"/>
          </w:tblCellMar>
        </w:tblPrEx>
        <w:tc>
          <w:tcPr>
            <w:tcW w:w="2660" w:type="dxa"/>
          </w:tcPr>
          <w:p w:rsidR="009A3110" w:rsidRDefault="009A3110">
            <w:pPr>
              <w:rPr>
                <w:sz w:val="26"/>
              </w:rPr>
            </w:pPr>
            <w:r>
              <w:rPr>
                <w:sz w:val="26"/>
              </w:rPr>
              <w:t>Моноциты</w:t>
            </w:r>
          </w:p>
        </w:tc>
        <w:tc>
          <w:tcPr>
            <w:tcW w:w="1982" w:type="dxa"/>
          </w:tcPr>
          <w:p w:rsidR="009A3110" w:rsidRDefault="009A3110">
            <w:pPr>
              <w:rPr>
                <w:sz w:val="26"/>
              </w:rPr>
            </w:pPr>
            <w:r>
              <w:rPr>
                <w:sz w:val="26"/>
              </w:rPr>
              <w:t>8</w:t>
            </w:r>
          </w:p>
        </w:tc>
        <w:tc>
          <w:tcPr>
            <w:tcW w:w="2321" w:type="dxa"/>
          </w:tcPr>
          <w:p w:rsidR="009A3110" w:rsidRDefault="009A3110">
            <w:pPr>
              <w:rPr>
                <w:sz w:val="26"/>
              </w:rPr>
            </w:pPr>
            <w:r>
              <w:rPr>
                <w:sz w:val="26"/>
              </w:rPr>
              <w:t>3-11</w:t>
            </w:r>
          </w:p>
        </w:tc>
        <w:tc>
          <w:tcPr>
            <w:tcW w:w="2321" w:type="dxa"/>
          </w:tcPr>
          <w:p w:rsidR="009A3110" w:rsidRDefault="009A3110">
            <w:pPr>
              <w:rPr>
                <w:sz w:val="26"/>
              </w:rPr>
            </w:pPr>
            <w:r>
              <w:rPr>
                <w:sz w:val="26"/>
              </w:rPr>
              <w:t>%</w:t>
            </w:r>
          </w:p>
        </w:tc>
      </w:tr>
      <w:tr w:rsidR="009A3110">
        <w:tblPrEx>
          <w:tblCellMar>
            <w:top w:w="0" w:type="dxa"/>
            <w:bottom w:w="0" w:type="dxa"/>
          </w:tblCellMar>
        </w:tblPrEx>
        <w:tc>
          <w:tcPr>
            <w:tcW w:w="2660" w:type="dxa"/>
          </w:tcPr>
          <w:p w:rsidR="009A3110" w:rsidRDefault="009A3110">
            <w:pPr>
              <w:rPr>
                <w:sz w:val="26"/>
              </w:rPr>
            </w:pPr>
            <w:r>
              <w:rPr>
                <w:sz w:val="26"/>
              </w:rPr>
              <w:t>Эозинофилы</w:t>
            </w:r>
          </w:p>
        </w:tc>
        <w:tc>
          <w:tcPr>
            <w:tcW w:w="1982" w:type="dxa"/>
          </w:tcPr>
          <w:p w:rsidR="009A3110" w:rsidRDefault="009A3110">
            <w:pPr>
              <w:rPr>
                <w:sz w:val="26"/>
              </w:rPr>
            </w:pPr>
            <w:r>
              <w:rPr>
                <w:sz w:val="26"/>
              </w:rPr>
              <w:t>4</w:t>
            </w:r>
          </w:p>
        </w:tc>
        <w:tc>
          <w:tcPr>
            <w:tcW w:w="2321" w:type="dxa"/>
          </w:tcPr>
          <w:p w:rsidR="009A3110" w:rsidRDefault="009A3110">
            <w:pPr>
              <w:rPr>
                <w:sz w:val="26"/>
              </w:rPr>
            </w:pPr>
            <w:r>
              <w:rPr>
                <w:sz w:val="26"/>
              </w:rPr>
              <w:t>0,5-5</w:t>
            </w:r>
          </w:p>
        </w:tc>
        <w:tc>
          <w:tcPr>
            <w:tcW w:w="2321" w:type="dxa"/>
          </w:tcPr>
          <w:p w:rsidR="009A3110" w:rsidRDefault="009A3110">
            <w:pPr>
              <w:rPr>
                <w:sz w:val="26"/>
              </w:rPr>
            </w:pPr>
            <w:r>
              <w:rPr>
                <w:sz w:val="26"/>
              </w:rPr>
              <w:t>%</w:t>
            </w:r>
          </w:p>
        </w:tc>
      </w:tr>
    </w:tbl>
    <w:p w:rsidR="009A3110" w:rsidRDefault="009A3110">
      <w:pPr>
        <w:rPr>
          <w:sz w:val="26"/>
        </w:rPr>
      </w:pPr>
      <w:r>
        <w:rPr>
          <w:sz w:val="26"/>
        </w:rPr>
        <w:t xml:space="preserve"> </w:t>
      </w:r>
    </w:p>
    <w:p w:rsidR="009A3110" w:rsidRDefault="009A3110">
      <w:pPr>
        <w:rPr>
          <w:b/>
          <w:sz w:val="28"/>
        </w:rPr>
      </w:pPr>
      <w:r>
        <w:rPr>
          <w:b/>
          <w:sz w:val="28"/>
        </w:rPr>
        <w:t xml:space="preserve">Биохимический анализ крови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840"/>
        <w:gridCol w:w="2321"/>
        <w:gridCol w:w="2321"/>
      </w:tblGrid>
      <w:tr w:rsidR="009A3110">
        <w:tblPrEx>
          <w:tblCellMar>
            <w:top w:w="0" w:type="dxa"/>
            <w:bottom w:w="0" w:type="dxa"/>
          </w:tblCellMar>
        </w:tblPrEx>
        <w:tc>
          <w:tcPr>
            <w:tcW w:w="2802" w:type="dxa"/>
          </w:tcPr>
          <w:p w:rsidR="009A3110" w:rsidRDefault="009A3110">
            <w:pPr>
              <w:jc w:val="center"/>
              <w:rPr>
                <w:b/>
                <w:sz w:val="26"/>
              </w:rPr>
            </w:pPr>
            <w:r>
              <w:rPr>
                <w:b/>
                <w:sz w:val="26"/>
              </w:rPr>
              <w:t>Показатели</w:t>
            </w:r>
          </w:p>
        </w:tc>
        <w:tc>
          <w:tcPr>
            <w:tcW w:w="1840" w:type="dxa"/>
            <w:vAlign w:val="center"/>
          </w:tcPr>
          <w:p w:rsidR="009A3110" w:rsidRDefault="009A3110">
            <w:pPr>
              <w:pStyle w:val="8"/>
            </w:pPr>
            <w:r>
              <w:t>Результат</w:t>
            </w:r>
          </w:p>
        </w:tc>
        <w:tc>
          <w:tcPr>
            <w:tcW w:w="2321" w:type="dxa"/>
          </w:tcPr>
          <w:p w:rsidR="009A3110" w:rsidRDefault="009A3110">
            <w:pPr>
              <w:pStyle w:val="8"/>
            </w:pPr>
            <w:r>
              <w:t>Норма</w:t>
            </w:r>
          </w:p>
        </w:tc>
        <w:tc>
          <w:tcPr>
            <w:tcW w:w="2321" w:type="dxa"/>
          </w:tcPr>
          <w:p w:rsidR="009A3110" w:rsidRDefault="009A3110">
            <w:pPr>
              <w:pStyle w:val="8"/>
            </w:pPr>
            <w:r>
              <w:t>Ед. измерения</w:t>
            </w:r>
          </w:p>
        </w:tc>
      </w:tr>
      <w:tr w:rsidR="009A3110">
        <w:tblPrEx>
          <w:tblCellMar>
            <w:top w:w="0" w:type="dxa"/>
            <w:bottom w:w="0" w:type="dxa"/>
          </w:tblCellMar>
        </w:tblPrEx>
        <w:tc>
          <w:tcPr>
            <w:tcW w:w="2802" w:type="dxa"/>
          </w:tcPr>
          <w:p w:rsidR="009A3110" w:rsidRDefault="009A3110">
            <w:pPr>
              <w:rPr>
                <w:sz w:val="26"/>
              </w:rPr>
            </w:pPr>
            <w:r>
              <w:rPr>
                <w:sz w:val="26"/>
              </w:rPr>
              <w:t>Общий белок</w:t>
            </w:r>
          </w:p>
        </w:tc>
        <w:tc>
          <w:tcPr>
            <w:tcW w:w="1840" w:type="dxa"/>
            <w:vAlign w:val="center"/>
          </w:tcPr>
          <w:p w:rsidR="009A3110" w:rsidRDefault="009A3110">
            <w:pPr>
              <w:jc w:val="center"/>
              <w:rPr>
                <w:sz w:val="26"/>
              </w:rPr>
            </w:pPr>
            <w:r>
              <w:rPr>
                <w:sz w:val="26"/>
              </w:rPr>
              <w:t>8,0</w:t>
            </w:r>
          </w:p>
        </w:tc>
        <w:tc>
          <w:tcPr>
            <w:tcW w:w="2321" w:type="dxa"/>
          </w:tcPr>
          <w:p w:rsidR="009A3110" w:rsidRDefault="009A3110">
            <w:pPr>
              <w:jc w:val="center"/>
              <w:rPr>
                <w:sz w:val="26"/>
              </w:rPr>
            </w:pPr>
            <w:r>
              <w:rPr>
                <w:sz w:val="26"/>
              </w:rPr>
              <w:t>6,0-8,0</w:t>
            </w:r>
          </w:p>
        </w:tc>
        <w:tc>
          <w:tcPr>
            <w:tcW w:w="2321" w:type="dxa"/>
          </w:tcPr>
          <w:p w:rsidR="009A3110" w:rsidRDefault="009A3110">
            <w:pPr>
              <w:rPr>
                <w:sz w:val="26"/>
              </w:rPr>
            </w:pPr>
            <w:r>
              <w:rPr>
                <w:sz w:val="26"/>
              </w:rPr>
              <w:t>Г/%</w:t>
            </w:r>
          </w:p>
        </w:tc>
      </w:tr>
      <w:tr w:rsidR="009A3110">
        <w:tblPrEx>
          <w:tblCellMar>
            <w:top w:w="0" w:type="dxa"/>
            <w:bottom w:w="0" w:type="dxa"/>
          </w:tblCellMar>
        </w:tblPrEx>
        <w:tc>
          <w:tcPr>
            <w:tcW w:w="2802" w:type="dxa"/>
          </w:tcPr>
          <w:p w:rsidR="009A3110" w:rsidRDefault="009A3110">
            <w:pPr>
              <w:rPr>
                <w:sz w:val="26"/>
              </w:rPr>
            </w:pPr>
            <w:r>
              <w:rPr>
                <w:sz w:val="26"/>
              </w:rPr>
              <w:t>Альбумин</w:t>
            </w:r>
          </w:p>
        </w:tc>
        <w:tc>
          <w:tcPr>
            <w:tcW w:w="1840" w:type="dxa"/>
            <w:vAlign w:val="center"/>
          </w:tcPr>
          <w:p w:rsidR="009A3110" w:rsidRDefault="009A3110">
            <w:pPr>
              <w:jc w:val="center"/>
              <w:rPr>
                <w:sz w:val="26"/>
              </w:rPr>
            </w:pPr>
            <w:r>
              <w:rPr>
                <w:sz w:val="26"/>
              </w:rPr>
              <w:t>4,1</w:t>
            </w:r>
          </w:p>
        </w:tc>
        <w:tc>
          <w:tcPr>
            <w:tcW w:w="2321" w:type="dxa"/>
          </w:tcPr>
          <w:p w:rsidR="009A3110" w:rsidRDefault="009A3110">
            <w:pPr>
              <w:jc w:val="center"/>
              <w:rPr>
                <w:sz w:val="26"/>
              </w:rPr>
            </w:pPr>
            <w:r>
              <w:rPr>
                <w:sz w:val="26"/>
              </w:rPr>
              <w:t>3,5-5,0</w:t>
            </w:r>
          </w:p>
        </w:tc>
        <w:tc>
          <w:tcPr>
            <w:tcW w:w="2321" w:type="dxa"/>
          </w:tcPr>
          <w:p w:rsidR="009A3110" w:rsidRDefault="009A3110">
            <w:pPr>
              <w:rPr>
                <w:sz w:val="26"/>
              </w:rPr>
            </w:pPr>
            <w:r>
              <w:rPr>
                <w:sz w:val="26"/>
              </w:rPr>
              <w:t>Г/%</w:t>
            </w:r>
          </w:p>
        </w:tc>
      </w:tr>
      <w:tr w:rsidR="009A3110">
        <w:tblPrEx>
          <w:tblCellMar>
            <w:top w:w="0" w:type="dxa"/>
            <w:bottom w:w="0" w:type="dxa"/>
          </w:tblCellMar>
        </w:tblPrEx>
        <w:tc>
          <w:tcPr>
            <w:tcW w:w="2802" w:type="dxa"/>
          </w:tcPr>
          <w:p w:rsidR="009A3110" w:rsidRDefault="009A3110">
            <w:pPr>
              <w:rPr>
                <w:sz w:val="26"/>
              </w:rPr>
            </w:pPr>
            <w:r>
              <w:rPr>
                <w:sz w:val="26"/>
              </w:rPr>
              <w:t>Креатинин</w:t>
            </w:r>
          </w:p>
        </w:tc>
        <w:tc>
          <w:tcPr>
            <w:tcW w:w="1840" w:type="dxa"/>
            <w:vAlign w:val="center"/>
          </w:tcPr>
          <w:p w:rsidR="009A3110" w:rsidRDefault="009A3110">
            <w:pPr>
              <w:jc w:val="center"/>
              <w:rPr>
                <w:sz w:val="26"/>
              </w:rPr>
            </w:pPr>
            <w:r>
              <w:rPr>
                <w:sz w:val="26"/>
              </w:rPr>
              <w:t>0,6</w:t>
            </w:r>
          </w:p>
        </w:tc>
        <w:tc>
          <w:tcPr>
            <w:tcW w:w="2321" w:type="dxa"/>
          </w:tcPr>
          <w:p w:rsidR="009A3110" w:rsidRDefault="009A3110">
            <w:pPr>
              <w:jc w:val="center"/>
              <w:rPr>
                <w:sz w:val="26"/>
              </w:rPr>
            </w:pPr>
            <w:r>
              <w:rPr>
                <w:sz w:val="26"/>
              </w:rPr>
              <w:t>0,7-1,4</w:t>
            </w:r>
          </w:p>
        </w:tc>
        <w:tc>
          <w:tcPr>
            <w:tcW w:w="2321" w:type="dxa"/>
          </w:tcPr>
          <w:p w:rsidR="009A3110" w:rsidRDefault="009A3110">
            <w:pPr>
              <w:rPr>
                <w:sz w:val="26"/>
              </w:rPr>
            </w:pPr>
            <w:r>
              <w:rPr>
                <w:sz w:val="26"/>
              </w:rPr>
              <w:t>Мг/%</w:t>
            </w:r>
          </w:p>
        </w:tc>
      </w:tr>
      <w:tr w:rsidR="009A3110">
        <w:tblPrEx>
          <w:tblCellMar>
            <w:top w:w="0" w:type="dxa"/>
            <w:bottom w:w="0" w:type="dxa"/>
          </w:tblCellMar>
        </w:tblPrEx>
        <w:tc>
          <w:tcPr>
            <w:tcW w:w="2802" w:type="dxa"/>
          </w:tcPr>
          <w:p w:rsidR="009A3110" w:rsidRDefault="009A3110">
            <w:pPr>
              <w:rPr>
                <w:sz w:val="26"/>
              </w:rPr>
            </w:pPr>
            <w:r>
              <w:rPr>
                <w:sz w:val="26"/>
              </w:rPr>
              <w:t>Билирубин общий</w:t>
            </w:r>
          </w:p>
        </w:tc>
        <w:tc>
          <w:tcPr>
            <w:tcW w:w="1840" w:type="dxa"/>
            <w:vAlign w:val="center"/>
          </w:tcPr>
          <w:p w:rsidR="009A3110" w:rsidRDefault="009A3110">
            <w:pPr>
              <w:jc w:val="center"/>
              <w:rPr>
                <w:sz w:val="26"/>
              </w:rPr>
            </w:pPr>
            <w:r>
              <w:rPr>
                <w:sz w:val="26"/>
              </w:rPr>
              <w:t>1,0</w:t>
            </w:r>
          </w:p>
        </w:tc>
        <w:tc>
          <w:tcPr>
            <w:tcW w:w="2321" w:type="dxa"/>
          </w:tcPr>
          <w:p w:rsidR="009A3110" w:rsidRDefault="009A3110">
            <w:pPr>
              <w:jc w:val="center"/>
              <w:rPr>
                <w:sz w:val="26"/>
              </w:rPr>
            </w:pPr>
            <w:r>
              <w:rPr>
                <w:sz w:val="26"/>
              </w:rPr>
              <w:t>0,1-1,0</w:t>
            </w:r>
          </w:p>
        </w:tc>
        <w:tc>
          <w:tcPr>
            <w:tcW w:w="2321" w:type="dxa"/>
          </w:tcPr>
          <w:p w:rsidR="009A3110" w:rsidRDefault="009A3110">
            <w:pPr>
              <w:rPr>
                <w:sz w:val="26"/>
              </w:rPr>
            </w:pPr>
            <w:r>
              <w:rPr>
                <w:sz w:val="26"/>
              </w:rPr>
              <w:t>Мг/%</w:t>
            </w:r>
          </w:p>
        </w:tc>
      </w:tr>
      <w:tr w:rsidR="009A3110">
        <w:tblPrEx>
          <w:tblCellMar>
            <w:top w:w="0" w:type="dxa"/>
            <w:bottom w:w="0" w:type="dxa"/>
          </w:tblCellMar>
        </w:tblPrEx>
        <w:tc>
          <w:tcPr>
            <w:tcW w:w="2802" w:type="dxa"/>
          </w:tcPr>
          <w:p w:rsidR="009A3110" w:rsidRDefault="009A3110">
            <w:pPr>
              <w:rPr>
                <w:sz w:val="26"/>
              </w:rPr>
            </w:pPr>
            <w:r>
              <w:rPr>
                <w:sz w:val="26"/>
              </w:rPr>
              <w:t>Билирубин прямой</w:t>
            </w:r>
          </w:p>
        </w:tc>
        <w:tc>
          <w:tcPr>
            <w:tcW w:w="1840" w:type="dxa"/>
            <w:vAlign w:val="center"/>
          </w:tcPr>
          <w:p w:rsidR="009A3110" w:rsidRDefault="009A3110">
            <w:pPr>
              <w:jc w:val="center"/>
              <w:rPr>
                <w:sz w:val="26"/>
              </w:rPr>
            </w:pPr>
            <w:r>
              <w:rPr>
                <w:sz w:val="26"/>
              </w:rPr>
              <w:t>0,4</w:t>
            </w:r>
          </w:p>
        </w:tc>
        <w:tc>
          <w:tcPr>
            <w:tcW w:w="2321" w:type="dxa"/>
          </w:tcPr>
          <w:p w:rsidR="009A3110" w:rsidRDefault="009A3110">
            <w:pPr>
              <w:jc w:val="center"/>
              <w:rPr>
                <w:sz w:val="26"/>
              </w:rPr>
            </w:pPr>
            <w:r>
              <w:rPr>
                <w:sz w:val="26"/>
              </w:rPr>
              <w:t>0,0-0,3</w:t>
            </w:r>
          </w:p>
        </w:tc>
        <w:tc>
          <w:tcPr>
            <w:tcW w:w="2321" w:type="dxa"/>
          </w:tcPr>
          <w:p w:rsidR="009A3110" w:rsidRDefault="009A3110">
            <w:pPr>
              <w:rPr>
                <w:sz w:val="26"/>
              </w:rPr>
            </w:pPr>
            <w:r>
              <w:rPr>
                <w:sz w:val="26"/>
              </w:rPr>
              <w:t>Мг/%</w:t>
            </w:r>
          </w:p>
        </w:tc>
      </w:tr>
      <w:tr w:rsidR="009A3110">
        <w:tblPrEx>
          <w:tblCellMar>
            <w:top w:w="0" w:type="dxa"/>
            <w:bottom w:w="0" w:type="dxa"/>
          </w:tblCellMar>
        </w:tblPrEx>
        <w:tc>
          <w:tcPr>
            <w:tcW w:w="2802" w:type="dxa"/>
          </w:tcPr>
          <w:p w:rsidR="009A3110" w:rsidRDefault="009A3110">
            <w:pPr>
              <w:rPr>
                <w:sz w:val="26"/>
              </w:rPr>
            </w:pPr>
            <w:r>
              <w:rPr>
                <w:sz w:val="26"/>
              </w:rPr>
              <w:t>Билирубин не прямой</w:t>
            </w:r>
          </w:p>
        </w:tc>
        <w:tc>
          <w:tcPr>
            <w:tcW w:w="1840" w:type="dxa"/>
            <w:vAlign w:val="center"/>
          </w:tcPr>
          <w:p w:rsidR="009A3110" w:rsidRDefault="009A3110">
            <w:pPr>
              <w:jc w:val="center"/>
              <w:rPr>
                <w:sz w:val="26"/>
              </w:rPr>
            </w:pPr>
          </w:p>
        </w:tc>
        <w:tc>
          <w:tcPr>
            <w:tcW w:w="2321" w:type="dxa"/>
          </w:tcPr>
          <w:p w:rsidR="009A3110" w:rsidRDefault="009A3110">
            <w:pPr>
              <w:jc w:val="center"/>
              <w:rPr>
                <w:sz w:val="26"/>
              </w:rPr>
            </w:pPr>
          </w:p>
        </w:tc>
        <w:tc>
          <w:tcPr>
            <w:tcW w:w="2321" w:type="dxa"/>
          </w:tcPr>
          <w:p w:rsidR="009A3110" w:rsidRDefault="009A3110">
            <w:pPr>
              <w:rPr>
                <w:sz w:val="26"/>
              </w:rPr>
            </w:pPr>
          </w:p>
        </w:tc>
      </w:tr>
      <w:tr w:rsidR="009A3110">
        <w:tblPrEx>
          <w:tblCellMar>
            <w:top w:w="0" w:type="dxa"/>
            <w:bottom w:w="0" w:type="dxa"/>
          </w:tblCellMar>
        </w:tblPrEx>
        <w:tc>
          <w:tcPr>
            <w:tcW w:w="2802" w:type="dxa"/>
          </w:tcPr>
          <w:p w:rsidR="009A3110" w:rsidRDefault="009A3110">
            <w:pPr>
              <w:rPr>
                <w:sz w:val="26"/>
              </w:rPr>
            </w:pPr>
            <w:r>
              <w:rPr>
                <w:sz w:val="26"/>
              </w:rPr>
              <w:t>Щел фосфатаза</w:t>
            </w:r>
          </w:p>
        </w:tc>
        <w:tc>
          <w:tcPr>
            <w:tcW w:w="1840" w:type="dxa"/>
            <w:vAlign w:val="center"/>
          </w:tcPr>
          <w:p w:rsidR="009A3110" w:rsidRDefault="009A3110">
            <w:pPr>
              <w:jc w:val="center"/>
              <w:rPr>
                <w:sz w:val="26"/>
              </w:rPr>
            </w:pPr>
            <w:r>
              <w:rPr>
                <w:sz w:val="26"/>
              </w:rPr>
              <w:t>72</w:t>
            </w:r>
          </w:p>
        </w:tc>
        <w:tc>
          <w:tcPr>
            <w:tcW w:w="2321" w:type="dxa"/>
          </w:tcPr>
          <w:p w:rsidR="009A3110" w:rsidRDefault="009A3110">
            <w:pPr>
              <w:jc w:val="center"/>
              <w:rPr>
                <w:sz w:val="26"/>
              </w:rPr>
            </w:pPr>
            <w:r>
              <w:rPr>
                <w:sz w:val="26"/>
              </w:rPr>
              <w:t>32-92</w:t>
            </w:r>
          </w:p>
        </w:tc>
        <w:tc>
          <w:tcPr>
            <w:tcW w:w="2321" w:type="dxa"/>
          </w:tcPr>
          <w:p w:rsidR="009A3110" w:rsidRDefault="009A3110">
            <w:pPr>
              <w:rPr>
                <w:sz w:val="26"/>
              </w:rPr>
            </w:pPr>
            <w:r>
              <w:rPr>
                <w:sz w:val="26"/>
              </w:rPr>
              <w:t>Ед/л</w:t>
            </w:r>
          </w:p>
        </w:tc>
      </w:tr>
      <w:tr w:rsidR="009A3110">
        <w:tblPrEx>
          <w:tblCellMar>
            <w:top w:w="0" w:type="dxa"/>
            <w:bottom w:w="0" w:type="dxa"/>
          </w:tblCellMar>
        </w:tblPrEx>
        <w:tc>
          <w:tcPr>
            <w:tcW w:w="2802" w:type="dxa"/>
          </w:tcPr>
          <w:p w:rsidR="009A3110" w:rsidRDefault="009A3110">
            <w:pPr>
              <w:rPr>
                <w:sz w:val="26"/>
              </w:rPr>
            </w:pPr>
            <w:r>
              <w:rPr>
                <w:sz w:val="26"/>
              </w:rPr>
              <w:t>Г-ГТ</w:t>
            </w:r>
          </w:p>
        </w:tc>
        <w:tc>
          <w:tcPr>
            <w:tcW w:w="1840" w:type="dxa"/>
            <w:vAlign w:val="center"/>
          </w:tcPr>
          <w:p w:rsidR="009A3110" w:rsidRDefault="009A3110">
            <w:pPr>
              <w:jc w:val="center"/>
              <w:rPr>
                <w:sz w:val="26"/>
              </w:rPr>
            </w:pPr>
            <w:r>
              <w:rPr>
                <w:sz w:val="26"/>
              </w:rPr>
              <w:t>26</w:t>
            </w:r>
          </w:p>
        </w:tc>
        <w:tc>
          <w:tcPr>
            <w:tcW w:w="2321" w:type="dxa"/>
          </w:tcPr>
          <w:p w:rsidR="009A3110" w:rsidRDefault="009A3110">
            <w:pPr>
              <w:jc w:val="center"/>
              <w:rPr>
                <w:sz w:val="26"/>
              </w:rPr>
            </w:pPr>
            <w:r>
              <w:rPr>
                <w:sz w:val="26"/>
              </w:rPr>
              <w:t>7-49</w:t>
            </w:r>
          </w:p>
        </w:tc>
        <w:tc>
          <w:tcPr>
            <w:tcW w:w="2321" w:type="dxa"/>
          </w:tcPr>
          <w:p w:rsidR="009A3110" w:rsidRDefault="009A3110">
            <w:pPr>
              <w:rPr>
                <w:sz w:val="26"/>
              </w:rPr>
            </w:pPr>
            <w:r>
              <w:rPr>
                <w:sz w:val="26"/>
              </w:rPr>
              <w:t>Ед/л</w:t>
            </w:r>
          </w:p>
        </w:tc>
      </w:tr>
      <w:tr w:rsidR="009A3110">
        <w:tblPrEx>
          <w:tblCellMar>
            <w:top w:w="0" w:type="dxa"/>
            <w:bottom w:w="0" w:type="dxa"/>
          </w:tblCellMar>
        </w:tblPrEx>
        <w:tc>
          <w:tcPr>
            <w:tcW w:w="2802" w:type="dxa"/>
          </w:tcPr>
          <w:p w:rsidR="009A3110" w:rsidRDefault="009A3110">
            <w:pPr>
              <w:rPr>
                <w:sz w:val="26"/>
              </w:rPr>
            </w:pPr>
            <w:r>
              <w:rPr>
                <w:sz w:val="26"/>
              </w:rPr>
              <w:t>АСТ</w:t>
            </w:r>
          </w:p>
        </w:tc>
        <w:tc>
          <w:tcPr>
            <w:tcW w:w="1840" w:type="dxa"/>
            <w:vAlign w:val="center"/>
          </w:tcPr>
          <w:p w:rsidR="009A3110" w:rsidRDefault="009A3110">
            <w:pPr>
              <w:jc w:val="center"/>
              <w:rPr>
                <w:sz w:val="26"/>
              </w:rPr>
            </w:pPr>
            <w:r>
              <w:rPr>
                <w:sz w:val="26"/>
              </w:rPr>
              <w:t>19</w:t>
            </w:r>
          </w:p>
        </w:tc>
        <w:tc>
          <w:tcPr>
            <w:tcW w:w="2321" w:type="dxa"/>
          </w:tcPr>
          <w:p w:rsidR="009A3110" w:rsidRDefault="009A3110">
            <w:pPr>
              <w:jc w:val="center"/>
              <w:rPr>
                <w:sz w:val="26"/>
              </w:rPr>
            </w:pPr>
            <w:r>
              <w:rPr>
                <w:sz w:val="26"/>
              </w:rPr>
              <w:t>0-40</w:t>
            </w:r>
          </w:p>
        </w:tc>
        <w:tc>
          <w:tcPr>
            <w:tcW w:w="2321" w:type="dxa"/>
          </w:tcPr>
          <w:p w:rsidR="009A3110" w:rsidRDefault="009A3110">
            <w:pPr>
              <w:rPr>
                <w:sz w:val="26"/>
              </w:rPr>
            </w:pPr>
            <w:r>
              <w:rPr>
                <w:sz w:val="26"/>
              </w:rPr>
              <w:t>Ед/л</w:t>
            </w:r>
          </w:p>
        </w:tc>
      </w:tr>
      <w:tr w:rsidR="009A3110">
        <w:tblPrEx>
          <w:tblCellMar>
            <w:top w:w="0" w:type="dxa"/>
            <w:bottom w:w="0" w:type="dxa"/>
          </w:tblCellMar>
        </w:tblPrEx>
        <w:tc>
          <w:tcPr>
            <w:tcW w:w="2802" w:type="dxa"/>
          </w:tcPr>
          <w:p w:rsidR="009A3110" w:rsidRDefault="009A3110">
            <w:pPr>
              <w:rPr>
                <w:sz w:val="26"/>
              </w:rPr>
            </w:pPr>
            <w:r>
              <w:rPr>
                <w:sz w:val="26"/>
              </w:rPr>
              <w:t>АЛТ</w:t>
            </w:r>
          </w:p>
        </w:tc>
        <w:tc>
          <w:tcPr>
            <w:tcW w:w="1840" w:type="dxa"/>
            <w:vAlign w:val="center"/>
          </w:tcPr>
          <w:p w:rsidR="009A3110" w:rsidRDefault="009A3110">
            <w:pPr>
              <w:jc w:val="center"/>
              <w:rPr>
                <w:sz w:val="26"/>
              </w:rPr>
            </w:pPr>
            <w:r>
              <w:rPr>
                <w:sz w:val="26"/>
              </w:rPr>
              <w:t>32</w:t>
            </w:r>
          </w:p>
        </w:tc>
        <w:tc>
          <w:tcPr>
            <w:tcW w:w="2321" w:type="dxa"/>
          </w:tcPr>
          <w:p w:rsidR="009A3110" w:rsidRDefault="009A3110">
            <w:pPr>
              <w:jc w:val="center"/>
              <w:rPr>
                <w:sz w:val="26"/>
              </w:rPr>
            </w:pPr>
            <w:r>
              <w:rPr>
                <w:sz w:val="26"/>
              </w:rPr>
              <w:t>0-40</w:t>
            </w:r>
          </w:p>
        </w:tc>
        <w:tc>
          <w:tcPr>
            <w:tcW w:w="2321" w:type="dxa"/>
          </w:tcPr>
          <w:p w:rsidR="009A3110" w:rsidRDefault="009A3110">
            <w:pPr>
              <w:rPr>
                <w:sz w:val="26"/>
              </w:rPr>
            </w:pPr>
            <w:r>
              <w:rPr>
                <w:sz w:val="26"/>
              </w:rPr>
              <w:t>Ед/л</w:t>
            </w:r>
          </w:p>
        </w:tc>
      </w:tr>
      <w:tr w:rsidR="009A3110">
        <w:tblPrEx>
          <w:tblCellMar>
            <w:top w:w="0" w:type="dxa"/>
            <w:bottom w:w="0" w:type="dxa"/>
          </w:tblCellMar>
        </w:tblPrEx>
        <w:tc>
          <w:tcPr>
            <w:tcW w:w="2802" w:type="dxa"/>
          </w:tcPr>
          <w:p w:rsidR="009A3110" w:rsidRDefault="009A3110">
            <w:pPr>
              <w:rPr>
                <w:sz w:val="26"/>
              </w:rPr>
            </w:pPr>
            <w:r>
              <w:rPr>
                <w:sz w:val="26"/>
              </w:rPr>
              <w:t>Неорг. фосфор</w:t>
            </w:r>
          </w:p>
        </w:tc>
        <w:tc>
          <w:tcPr>
            <w:tcW w:w="1840" w:type="dxa"/>
            <w:vAlign w:val="center"/>
          </w:tcPr>
          <w:p w:rsidR="009A3110" w:rsidRDefault="009A3110">
            <w:pPr>
              <w:jc w:val="center"/>
              <w:rPr>
                <w:sz w:val="26"/>
              </w:rPr>
            </w:pPr>
            <w:r>
              <w:rPr>
                <w:sz w:val="26"/>
              </w:rPr>
              <w:t>3,6</w:t>
            </w:r>
          </w:p>
        </w:tc>
        <w:tc>
          <w:tcPr>
            <w:tcW w:w="2321" w:type="dxa"/>
          </w:tcPr>
          <w:p w:rsidR="009A3110" w:rsidRDefault="009A3110">
            <w:pPr>
              <w:jc w:val="center"/>
              <w:rPr>
                <w:sz w:val="26"/>
              </w:rPr>
            </w:pPr>
            <w:r>
              <w:rPr>
                <w:sz w:val="26"/>
              </w:rPr>
              <w:t>2,5-4,5</w:t>
            </w:r>
          </w:p>
        </w:tc>
        <w:tc>
          <w:tcPr>
            <w:tcW w:w="2321" w:type="dxa"/>
          </w:tcPr>
          <w:p w:rsidR="009A3110" w:rsidRDefault="009A3110">
            <w:pPr>
              <w:rPr>
                <w:sz w:val="26"/>
              </w:rPr>
            </w:pPr>
            <w:r>
              <w:rPr>
                <w:sz w:val="26"/>
              </w:rPr>
              <w:t>Мг/%</w:t>
            </w:r>
          </w:p>
        </w:tc>
      </w:tr>
      <w:tr w:rsidR="009A3110">
        <w:tblPrEx>
          <w:tblCellMar>
            <w:top w:w="0" w:type="dxa"/>
            <w:bottom w:w="0" w:type="dxa"/>
          </w:tblCellMar>
        </w:tblPrEx>
        <w:tc>
          <w:tcPr>
            <w:tcW w:w="2802" w:type="dxa"/>
          </w:tcPr>
          <w:p w:rsidR="009A3110" w:rsidRDefault="009A3110">
            <w:pPr>
              <w:rPr>
                <w:sz w:val="26"/>
              </w:rPr>
            </w:pPr>
            <w:r>
              <w:rPr>
                <w:sz w:val="26"/>
              </w:rPr>
              <w:t>Глюкоза</w:t>
            </w:r>
          </w:p>
        </w:tc>
        <w:tc>
          <w:tcPr>
            <w:tcW w:w="1840" w:type="dxa"/>
            <w:vAlign w:val="center"/>
          </w:tcPr>
          <w:p w:rsidR="009A3110" w:rsidRDefault="009A3110">
            <w:pPr>
              <w:jc w:val="center"/>
              <w:rPr>
                <w:sz w:val="26"/>
              </w:rPr>
            </w:pPr>
            <w:r>
              <w:rPr>
                <w:sz w:val="26"/>
              </w:rPr>
              <w:t>90</w:t>
            </w:r>
          </w:p>
        </w:tc>
        <w:tc>
          <w:tcPr>
            <w:tcW w:w="2321" w:type="dxa"/>
          </w:tcPr>
          <w:p w:rsidR="009A3110" w:rsidRDefault="009A3110">
            <w:pPr>
              <w:jc w:val="center"/>
              <w:rPr>
                <w:sz w:val="26"/>
              </w:rPr>
            </w:pPr>
            <w:r>
              <w:rPr>
                <w:sz w:val="26"/>
              </w:rPr>
              <w:t>80-120</w:t>
            </w:r>
          </w:p>
        </w:tc>
        <w:tc>
          <w:tcPr>
            <w:tcW w:w="2321" w:type="dxa"/>
          </w:tcPr>
          <w:p w:rsidR="009A3110" w:rsidRDefault="009A3110">
            <w:pPr>
              <w:rPr>
                <w:sz w:val="26"/>
              </w:rPr>
            </w:pPr>
            <w:r>
              <w:rPr>
                <w:sz w:val="26"/>
              </w:rPr>
              <w:t>Мг/%</w:t>
            </w:r>
          </w:p>
        </w:tc>
      </w:tr>
      <w:tr w:rsidR="009A3110">
        <w:tblPrEx>
          <w:tblCellMar>
            <w:top w:w="0" w:type="dxa"/>
            <w:bottom w:w="0" w:type="dxa"/>
          </w:tblCellMar>
        </w:tblPrEx>
        <w:tc>
          <w:tcPr>
            <w:tcW w:w="2802" w:type="dxa"/>
          </w:tcPr>
          <w:p w:rsidR="009A3110" w:rsidRDefault="009A3110">
            <w:pPr>
              <w:rPr>
                <w:sz w:val="26"/>
              </w:rPr>
            </w:pPr>
            <w:r>
              <w:rPr>
                <w:sz w:val="26"/>
              </w:rPr>
              <w:t>Азот мочевины</w:t>
            </w:r>
          </w:p>
        </w:tc>
        <w:tc>
          <w:tcPr>
            <w:tcW w:w="1840" w:type="dxa"/>
            <w:vAlign w:val="center"/>
          </w:tcPr>
          <w:p w:rsidR="009A3110" w:rsidRDefault="009A3110">
            <w:pPr>
              <w:jc w:val="center"/>
              <w:rPr>
                <w:sz w:val="26"/>
              </w:rPr>
            </w:pPr>
            <w:r>
              <w:rPr>
                <w:sz w:val="26"/>
              </w:rPr>
              <w:t>12</w:t>
            </w:r>
          </w:p>
        </w:tc>
        <w:tc>
          <w:tcPr>
            <w:tcW w:w="2321" w:type="dxa"/>
          </w:tcPr>
          <w:p w:rsidR="009A3110" w:rsidRDefault="009A3110">
            <w:pPr>
              <w:jc w:val="center"/>
              <w:rPr>
                <w:sz w:val="26"/>
              </w:rPr>
            </w:pPr>
            <w:r>
              <w:rPr>
                <w:sz w:val="26"/>
              </w:rPr>
              <w:t>10-20</w:t>
            </w:r>
          </w:p>
        </w:tc>
        <w:tc>
          <w:tcPr>
            <w:tcW w:w="2321" w:type="dxa"/>
          </w:tcPr>
          <w:p w:rsidR="009A3110" w:rsidRDefault="009A3110">
            <w:pPr>
              <w:rPr>
                <w:sz w:val="26"/>
              </w:rPr>
            </w:pPr>
            <w:r>
              <w:rPr>
                <w:sz w:val="26"/>
              </w:rPr>
              <w:t>Мг/%</w:t>
            </w:r>
          </w:p>
        </w:tc>
      </w:tr>
    </w:tbl>
    <w:p w:rsidR="009A3110" w:rsidRDefault="009A3110">
      <w:pPr>
        <w:rPr>
          <w:b/>
          <w:sz w:val="26"/>
        </w:rPr>
      </w:pPr>
    </w:p>
    <w:p w:rsidR="009A3110" w:rsidRDefault="009A3110">
      <w:pPr>
        <w:rPr>
          <w:b/>
          <w:sz w:val="26"/>
        </w:rPr>
      </w:pPr>
      <w:r>
        <w:rPr>
          <w:b/>
          <w:sz w:val="26"/>
        </w:rPr>
        <w:t xml:space="preserve">Анализ крови на определение Антител (ИФА) и </w:t>
      </w:r>
      <w:r>
        <w:rPr>
          <w:b/>
          <w:sz w:val="26"/>
          <w:lang w:val="en-US"/>
        </w:rPr>
        <w:t>HIV</w:t>
      </w:r>
      <w:r>
        <w:rPr>
          <w:b/>
          <w:sz w:val="26"/>
        </w:rPr>
        <w:t xml:space="preserve"> (ВИЧ)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A3110">
        <w:tblPrEx>
          <w:tblCellMar>
            <w:top w:w="0" w:type="dxa"/>
            <w:bottom w:w="0" w:type="dxa"/>
          </w:tblCellMar>
        </w:tblPrEx>
        <w:tc>
          <w:tcPr>
            <w:tcW w:w="4643" w:type="dxa"/>
          </w:tcPr>
          <w:p w:rsidR="009A3110" w:rsidRDefault="009A3110">
            <w:pPr>
              <w:jc w:val="center"/>
              <w:rPr>
                <w:b/>
                <w:sz w:val="26"/>
              </w:rPr>
            </w:pPr>
            <w:r>
              <w:rPr>
                <w:b/>
                <w:sz w:val="26"/>
              </w:rPr>
              <w:t>Показатели</w:t>
            </w:r>
          </w:p>
        </w:tc>
        <w:tc>
          <w:tcPr>
            <w:tcW w:w="4643" w:type="dxa"/>
          </w:tcPr>
          <w:p w:rsidR="009A3110" w:rsidRDefault="009A3110">
            <w:pPr>
              <w:pStyle w:val="8"/>
            </w:pPr>
            <w:r>
              <w:t>Результат</w:t>
            </w:r>
          </w:p>
        </w:tc>
      </w:tr>
      <w:tr w:rsidR="009A3110">
        <w:tblPrEx>
          <w:tblCellMar>
            <w:top w:w="0" w:type="dxa"/>
            <w:bottom w:w="0" w:type="dxa"/>
          </w:tblCellMar>
        </w:tblPrEx>
        <w:tc>
          <w:tcPr>
            <w:tcW w:w="4643" w:type="dxa"/>
          </w:tcPr>
          <w:p w:rsidR="009A3110" w:rsidRDefault="009A3110">
            <w:pPr>
              <w:rPr>
                <w:sz w:val="26"/>
              </w:rPr>
            </w:pPr>
            <w:r>
              <w:rPr>
                <w:sz w:val="26"/>
              </w:rPr>
              <w:t>Реакция в ИФА</w:t>
            </w:r>
          </w:p>
        </w:tc>
        <w:tc>
          <w:tcPr>
            <w:tcW w:w="4643" w:type="dxa"/>
          </w:tcPr>
          <w:p w:rsidR="009A3110" w:rsidRDefault="009A3110">
            <w:pPr>
              <w:jc w:val="center"/>
              <w:rPr>
                <w:sz w:val="26"/>
              </w:rPr>
            </w:pPr>
            <w:r>
              <w:rPr>
                <w:sz w:val="26"/>
              </w:rPr>
              <w:t>Отрицательно</w:t>
            </w:r>
          </w:p>
        </w:tc>
      </w:tr>
    </w:tbl>
    <w:p w:rsidR="009A3110" w:rsidRDefault="009A3110">
      <w:pPr>
        <w:rPr>
          <w:sz w:val="26"/>
        </w:rPr>
      </w:pPr>
    </w:p>
    <w:p w:rsidR="009A3110" w:rsidRDefault="009A3110">
      <w:pPr>
        <w:rPr>
          <w:b/>
          <w:sz w:val="26"/>
        </w:rPr>
      </w:pPr>
      <w:r>
        <w:rPr>
          <w:b/>
          <w:sz w:val="26"/>
        </w:rPr>
        <w:lastRenderedPageBreak/>
        <w:t xml:space="preserve">Анализ крови – реакция Вассермана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A3110">
        <w:tblPrEx>
          <w:tblCellMar>
            <w:top w:w="0" w:type="dxa"/>
            <w:bottom w:w="0" w:type="dxa"/>
          </w:tblCellMar>
        </w:tblPrEx>
        <w:tc>
          <w:tcPr>
            <w:tcW w:w="4643" w:type="dxa"/>
          </w:tcPr>
          <w:p w:rsidR="009A3110" w:rsidRDefault="009A3110">
            <w:pPr>
              <w:jc w:val="center"/>
              <w:rPr>
                <w:b/>
                <w:sz w:val="26"/>
              </w:rPr>
            </w:pPr>
            <w:r>
              <w:rPr>
                <w:b/>
                <w:sz w:val="26"/>
              </w:rPr>
              <w:t>Показатели</w:t>
            </w:r>
          </w:p>
        </w:tc>
        <w:tc>
          <w:tcPr>
            <w:tcW w:w="4643" w:type="dxa"/>
            <w:vAlign w:val="center"/>
          </w:tcPr>
          <w:p w:rsidR="009A3110" w:rsidRDefault="009A3110">
            <w:pPr>
              <w:pStyle w:val="9"/>
              <w:rPr>
                <w:b/>
              </w:rPr>
            </w:pPr>
            <w:r>
              <w:rPr>
                <w:b/>
              </w:rPr>
              <w:t>Результат</w:t>
            </w:r>
          </w:p>
        </w:tc>
      </w:tr>
      <w:tr w:rsidR="009A3110">
        <w:tblPrEx>
          <w:tblCellMar>
            <w:top w:w="0" w:type="dxa"/>
            <w:bottom w:w="0" w:type="dxa"/>
          </w:tblCellMar>
        </w:tblPrEx>
        <w:tc>
          <w:tcPr>
            <w:tcW w:w="4643" w:type="dxa"/>
          </w:tcPr>
          <w:p w:rsidR="009A3110" w:rsidRDefault="009A3110">
            <w:pPr>
              <w:rPr>
                <w:sz w:val="26"/>
              </w:rPr>
            </w:pPr>
            <w:r>
              <w:rPr>
                <w:sz w:val="26"/>
              </w:rPr>
              <w:t>Микрореакция преципитации с кардиолипиновым антигеном</w:t>
            </w:r>
          </w:p>
        </w:tc>
        <w:tc>
          <w:tcPr>
            <w:tcW w:w="4643" w:type="dxa"/>
            <w:vAlign w:val="center"/>
          </w:tcPr>
          <w:p w:rsidR="009A3110" w:rsidRDefault="009A3110">
            <w:pPr>
              <w:jc w:val="center"/>
              <w:rPr>
                <w:sz w:val="26"/>
              </w:rPr>
            </w:pPr>
            <w:r>
              <w:rPr>
                <w:sz w:val="26"/>
              </w:rPr>
              <w:t>Отрицательно</w:t>
            </w:r>
          </w:p>
        </w:tc>
      </w:tr>
    </w:tbl>
    <w:p w:rsidR="009A3110" w:rsidRDefault="009A3110">
      <w:pPr>
        <w:rPr>
          <w:b/>
          <w:sz w:val="26"/>
        </w:rPr>
      </w:pPr>
    </w:p>
    <w:p w:rsidR="009A3110" w:rsidRDefault="009A3110">
      <w:pPr>
        <w:rPr>
          <w:sz w:val="28"/>
        </w:rPr>
      </w:pPr>
      <w:r>
        <w:rPr>
          <w:b/>
          <w:sz w:val="28"/>
        </w:rPr>
        <w:t>Коагулограмма:</w:t>
      </w:r>
      <w:r>
        <w:rPr>
          <w:sz w:val="28"/>
        </w:rPr>
        <w:t xml:space="preserve"> </w:t>
      </w:r>
    </w:p>
    <w:p w:rsidR="009A3110" w:rsidRDefault="009A3110">
      <w:pPr>
        <w:rPr>
          <w:b/>
          <w:sz w:val="26"/>
        </w:rPr>
      </w:pPr>
      <w:r>
        <w:rPr>
          <w:b/>
          <w:sz w:val="26"/>
        </w:rPr>
        <w:t>Заключение:</w:t>
      </w:r>
      <w:r>
        <w:rPr>
          <w:sz w:val="26"/>
        </w:rPr>
        <w:t xml:space="preserve"> В пределах нормы.</w:t>
      </w:r>
    </w:p>
    <w:p w:rsidR="009A3110" w:rsidRDefault="009A3110">
      <w:pPr>
        <w:rPr>
          <w:b/>
          <w:sz w:val="26"/>
        </w:rPr>
      </w:pPr>
    </w:p>
    <w:p w:rsidR="009A3110" w:rsidRDefault="009A3110">
      <w:pPr>
        <w:rPr>
          <w:b/>
          <w:sz w:val="28"/>
        </w:rPr>
      </w:pPr>
      <w:r>
        <w:rPr>
          <w:b/>
          <w:sz w:val="28"/>
        </w:rPr>
        <w:t>Иммунология</w:t>
      </w:r>
    </w:p>
    <w:p w:rsidR="009A3110" w:rsidRDefault="009A3110">
      <w:pPr>
        <w:rPr>
          <w:b/>
          <w:sz w:val="26"/>
          <w:lang w:val="en-US"/>
        </w:rPr>
      </w:pPr>
      <w:r>
        <w:rPr>
          <w:b/>
          <w:sz w:val="26"/>
          <w:lang w:val="en-US"/>
        </w:rPr>
        <w:t>IgA - 335</w:t>
      </w:r>
    </w:p>
    <w:p w:rsidR="009A3110" w:rsidRDefault="009A3110">
      <w:pPr>
        <w:rPr>
          <w:b/>
          <w:sz w:val="26"/>
          <w:lang w:val="en-US"/>
        </w:rPr>
      </w:pPr>
      <w:r>
        <w:rPr>
          <w:b/>
          <w:sz w:val="26"/>
          <w:lang w:val="en-US"/>
        </w:rPr>
        <w:t>IgM - 74</w:t>
      </w:r>
      <w:r>
        <w:rPr>
          <w:b/>
          <w:sz w:val="26"/>
          <w:lang w:val="en-US"/>
        </w:rPr>
        <w:tab/>
      </w:r>
      <w:r>
        <w:rPr>
          <w:b/>
          <w:sz w:val="26"/>
          <w:lang w:val="en-US"/>
        </w:rPr>
        <w:tab/>
        <w:t>Мг\%</w:t>
      </w:r>
    </w:p>
    <w:p w:rsidR="009A3110" w:rsidRDefault="009A3110">
      <w:pPr>
        <w:rPr>
          <w:b/>
          <w:sz w:val="26"/>
          <w:lang w:val="en-US"/>
        </w:rPr>
      </w:pPr>
      <w:r>
        <w:rPr>
          <w:b/>
          <w:sz w:val="26"/>
          <w:lang w:val="en-US"/>
        </w:rPr>
        <w:t>IgG - 322</w:t>
      </w:r>
    </w:p>
    <w:p w:rsidR="009A3110" w:rsidRDefault="009A3110">
      <w:pPr>
        <w:rPr>
          <w:b/>
          <w:sz w:val="26"/>
        </w:rPr>
      </w:pPr>
      <w:r>
        <w:rPr>
          <w:b/>
          <w:sz w:val="26"/>
          <w:lang w:val="en-US"/>
        </w:rPr>
        <w:t>Комплемент - 32,2</w:t>
      </w:r>
    </w:p>
    <w:p w:rsidR="009A3110" w:rsidRDefault="009A3110">
      <w:pPr>
        <w:rPr>
          <w:b/>
          <w:sz w:val="26"/>
        </w:rPr>
      </w:pPr>
      <w:r>
        <w:rPr>
          <w:b/>
          <w:sz w:val="26"/>
          <w:lang w:val="en-US"/>
        </w:rPr>
        <w:t>LE</w:t>
      </w:r>
      <w:r>
        <w:rPr>
          <w:b/>
          <w:sz w:val="26"/>
        </w:rPr>
        <w:t xml:space="preserve"> - клетки не обнаружены</w:t>
      </w:r>
    </w:p>
    <w:p w:rsidR="009A3110" w:rsidRDefault="009A3110">
      <w:pPr>
        <w:rPr>
          <w:b/>
          <w:sz w:val="26"/>
        </w:rPr>
      </w:pPr>
      <w:r>
        <w:rPr>
          <w:b/>
          <w:sz w:val="26"/>
        </w:rPr>
        <w:t>АНФ - отрицательный.</w:t>
      </w:r>
    </w:p>
    <w:p w:rsidR="009A3110" w:rsidRDefault="009A3110">
      <w:pPr>
        <w:rPr>
          <w:b/>
          <w:sz w:val="26"/>
        </w:rPr>
      </w:pPr>
    </w:p>
    <w:p w:rsidR="009A3110" w:rsidRDefault="009A3110">
      <w:pPr>
        <w:rPr>
          <w:b/>
          <w:sz w:val="28"/>
        </w:rPr>
      </w:pPr>
      <w:r>
        <w:rPr>
          <w:b/>
          <w:sz w:val="28"/>
        </w:rPr>
        <w:t xml:space="preserve">Общий анализ мочи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A3110">
        <w:tblPrEx>
          <w:tblCellMar>
            <w:top w:w="0" w:type="dxa"/>
            <w:bottom w:w="0" w:type="dxa"/>
          </w:tblCellMar>
        </w:tblPrEx>
        <w:tc>
          <w:tcPr>
            <w:tcW w:w="4643" w:type="dxa"/>
          </w:tcPr>
          <w:p w:rsidR="009A3110" w:rsidRDefault="009A3110">
            <w:pPr>
              <w:jc w:val="center"/>
              <w:rPr>
                <w:b/>
                <w:sz w:val="26"/>
              </w:rPr>
            </w:pPr>
            <w:r>
              <w:rPr>
                <w:b/>
                <w:sz w:val="26"/>
              </w:rPr>
              <w:t>Показатели</w:t>
            </w:r>
          </w:p>
        </w:tc>
        <w:tc>
          <w:tcPr>
            <w:tcW w:w="4643" w:type="dxa"/>
          </w:tcPr>
          <w:p w:rsidR="009A3110" w:rsidRDefault="009A3110">
            <w:pPr>
              <w:jc w:val="center"/>
              <w:rPr>
                <w:b/>
                <w:sz w:val="26"/>
              </w:rPr>
            </w:pPr>
            <w:r>
              <w:rPr>
                <w:b/>
                <w:sz w:val="26"/>
              </w:rPr>
              <w:t>Результаты</w:t>
            </w:r>
          </w:p>
        </w:tc>
      </w:tr>
      <w:tr w:rsidR="009A3110">
        <w:tblPrEx>
          <w:tblCellMar>
            <w:top w:w="0" w:type="dxa"/>
            <w:bottom w:w="0" w:type="dxa"/>
          </w:tblCellMar>
        </w:tblPrEx>
        <w:tc>
          <w:tcPr>
            <w:tcW w:w="4643" w:type="dxa"/>
          </w:tcPr>
          <w:p w:rsidR="009A3110" w:rsidRDefault="009A3110">
            <w:pPr>
              <w:rPr>
                <w:sz w:val="26"/>
              </w:rPr>
            </w:pPr>
            <w:r>
              <w:rPr>
                <w:sz w:val="26"/>
              </w:rPr>
              <w:t>Количество</w:t>
            </w:r>
          </w:p>
        </w:tc>
        <w:tc>
          <w:tcPr>
            <w:tcW w:w="4643" w:type="dxa"/>
          </w:tcPr>
          <w:p w:rsidR="009A3110" w:rsidRDefault="009A3110">
            <w:pPr>
              <w:rPr>
                <w:sz w:val="26"/>
              </w:rPr>
            </w:pPr>
            <w:r>
              <w:rPr>
                <w:sz w:val="26"/>
              </w:rPr>
              <w:t>240мл</w:t>
            </w:r>
          </w:p>
        </w:tc>
      </w:tr>
      <w:tr w:rsidR="009A3110">
        <w:tblPrEx>
          <w:tblCellMar>
            <w:top w:w="0" w:type="dxa"/>
            <w:bottom w:w="0" w:type="dxa"/>
          </w:tblCellMar>
        </w:tblPrEx>
        <w:tc>
          <w:tcPr>
            <w:tcW w:w="4643" w:type="dxa"/>
          </w:tcPr>
          <w:p w:rsidR="009A3110" w:rsidRDefault="009A3110">
            <w:pPr>
              <w:rPr>
                <w:sz w:val="26"/>
              </w:rPr>
            </w:pPr>
            <w:r>
              <w:rPr>
                <w:sz w:val="26"/>
              </w:rPr>
              <w:t>Цвет</w:t>
            </w:r>
          </w:p>
        </w:tc>
        <w:tc>
          <w:tcPr>
            <w:tcW w:w="4643" w:type="dxa"/>
          </w:tcPr>
          <w:p w:rsidR="009A3110" w:rsidRDefault="009A3110">
            <w:pPr>
              <w:rPr>
                <w:sz w:val="26"/>
              </w:rPr>
            </w:pPr>
            <w:r>
              <w:rPr>
                <w:sz w:val="26"/>
              </w:rPr>
              <w:t>Соломенно-желтая</w:t>
            </w:r>
          </w:p>
        </w:tc>
      </w:tr>
      <w:tr w:rsidR="009A3110">
        <w:tblPrEx>
          <w:tblCellMar>
            <w:top w:w="0" w:type="dxa"/>
            <w:bottom w:w="0" w:type="dxa"/>
          </w:tblCellMar>
        </w:tblPrEx>
        <w:tc>
          <w:tcPr>
            <w:tcW w:w="4643" w:type="dxa"/>
          </w:tcPr>
          <w:p w:rsidR="009A3110" w:rsidRDefault="009A3110">
            <w:pPr>
              <w:rPr>
                <w:sz w:val="26"/>
              </w:rPr>
            </w:pPr>
            <w:r>
              <w:rPr>
                <w:sz w:val="26"/>
              </w:rPr>
              <w:t>Прозрачность</w:t>
            </w:r>
          </w:p>
        </w:tc>
        <w:tc>
          <w:tcPr>
            <w:tcW w:w="4643" w:type="dxa"/>
          </w:tcPr>
          <w:p w:rsidR="009A3110" w:rsidRDefault="009A3110">
            <w:pPr>
              <w:rPr>
                <w:sz w:val="26"/>
              </w:rPr>
            </w:pPr>
            <w:r>
              <w:rPr>
                <w:sz w:val="26"/>
              </w:rPr>
              <w:t>Неполная</w:t>
            </w:r>
          </w:p>
        </w:tc>
      </w:tr>
      <w:tr w:rsidR="009A3110">
        <w:tblPrEx>
          <w:tblCellMar>
            <w:top w:w="0" w:type="dxa"/>
            <w:bottom w:w="0" w:type="dxa"/>
          </w:tblCellMar>
        </w:tblPrEx>
        <w:tc>
          <w:tcPr>
            <w:tcW w:w="4643" w:type="dxa"/>
          </w:tcPr>
          <w:p w:rsidR="009A3110" w:rsidRDefault="009A3110">
            <w:pPr>
              <w:rPr>
                <w:sz w:val="26"/>
              </w:rPr>
            </w:pPr>
            <w:r>
              <w:rPr>
                <w:sz w:val="26"/>
              </w:rPr>
              <w:t>Относительная плотность</w:t>
            </w:r>
          </w:p>
        </w:tc>
        <w:tc>
          <w:tcPr>
            <w:tcW w:w="4643" w:type="dxa"/>
          </w:tcPr>
          <w:p w:rsidR="009A3110" w:rsidRDefault="009A3110">
            <w:pPr>
              <w:rPr>
                <w:sz w:val="26"/>
              </w:rPr>
            </w:pPr>
            <w:r>
              <w:rPr>
                <w:sz w:val="26"/>
              </w:rPr>
              <w:t>1012</w:t>
            </w:r>
          </w:p>
        </w:tc>
      </w:tr>
      <w:tr w:rsidR="009A3110">
        <w:tblPrEx>
          <w:tblCellMar>
            <w:top w:w="0" w:type="dxa"/>
            <w:bottom w:w="0" w:type="dxa"/>
          </w:tblCellMar>
        </w:tblPrEx>
        <w:tc>
          <w:tcPr>
            <w:tcW w:w="4643" w:type="dxa"/>
          </w:tcPr>
          <w:p w:rsidR="009A3110" w:rsidRDefault="009A3110">
            <w:pPr>
              <w:rPr>
                <w:sz w:val="26"/>
              </w:rPr>
            </w:pPr>
            <w:r>
              <w:rPr>
                <w:sz w:val="26"/>
              </w:rPr>
              <w:t>Реакция</w:t>
            </w:r>
          </w:p>
        </w:tc>
        <w:tc>
          <w:tcPr>
            <w:tcW w:w="4643" w:type="dxa"/>
          </w:tcPr>
          <w:p w:rsidR="009A3110" w:rsidRDefault="009A3110">
            <w:pPr>
              <w:rPr>
                <w:sz w:val="26"/>
              </w:rPr>
            </w:pPr>
            <w:r>
              <w:rPr>
                <w:sz w:val="26"/>
              </w:rPr>
              <w:t>6,0</w:t>
            </w:r>
          </w:p>
        </w:tc>
      </w:tr>
      <w:tr w:rsidR="009A3110">
        <w:tblPrEx>
          <w:tblCellMar>
            <w:top w:w="0" w:type="dxa"/>
            <w:bottom w:w="0" w:type="dxa"/>
          </w:tblCellMar>
        </w:tblPrEx>
        <w:tc>
          <w:tcPr>
            <w:tcW w:w="4643" w:type="dxa"/>
          </w:tcPr>
          <w:p w:rsidR="009A3110" w:rsidRDefault="009A3110">
            <w:pPr>
              <w:rPr>
                <w:sz w:val="26"/>
              </w:rPr>
            </w:pPr>
            <w:r>
              <w:rPr>
                <w:sz w:val="26"/>
              </w:rPr>
              <w:t>Белок</w:t>
            </w:r>
          </w:p>
        </w:tc>
        <w:tc>
          <w:tcPr>
            <w:tcW w:w="4643" w:type="dxa"/>
          </w:tcPr>
          <w:p w:rsidR="009A3110" w:rsidRDefault="009A3110">
            <w:pPr>
              <w:rPr>
                <w:sz w:val="26"/>
              </w:rPr>
            </w:pPr>
            <w:r>
              <w:rPr>
                <w:sz w:val="26"/>
              </w:rPr>
              <w:t>Отсутствует</w:t>
            </w:r>
          </w:p>
        </w:tc>
      </w:tr>
      <w:tr w:rsidR="009A3110">
        <w:tblPrEx>
          <w:tblCellMar>
            <w:top w:w="0" w:type="dxa"/>
            <w:bottom w:w="0" w:type="dxa"/>
          </w:tblCellMar>
        </w:tblPrEx>
        <w:tc>
          <w:tcPr>
            <w:tcW w:w="4643" w:type="dxa"/>
          </w:tcPr>
          <w:p w:rsidR="009A3110" w:rsidRDefault="009A3110">
            <w:pPr>
              <w:rPr>
                <w:sz w:val="26"/>
              </w:rPr>
            </w:pPr>
            <w:r>
              <w:rPr>
                <w:sz w:val="26"/>
              </w:rPr>
              <w:t>Глюкоза</w:t>
            </w:r>
          </w:p>
        </w:tc>
        <w:tc>
          <w:tcPr>
            <w:tcW w:w="4643" w:type="dxa"/>
          </w:tcPr>
          <w:p w:rsidR="009A3110" w:rsidRDefault="009A3110">
            <w:pPr>
              <w:rPr>
                <w:sz w:val="26"/>
              </w:rPr>
            </w:pPr>
          </w:p>
        </w:tc>
      </w:tr>
      <w:tr w:rsidR="009A3110">
        <w:tblPrEx>
          <w:tblCellMar>
            <w:top w:w="0" w:type="dxa"/>
            <w:bottom w:w="0" w:type="dxa"/>
          </w:tblCellMar>
        </w:tblPrEx>
        <w:tc>
          <w:tcPr>
            <w:tcW w:w="4643" w:type="dxa"/>
          </w:tcPr>
          <w:p w:rsidR="009A3110" w:rsidRDefault="009A3110">
            <w:pPr>
              <w:rPr>
                <w:sz w:val="26"/>
              </w:rPr>
            </w:pPr>
            <w:r>
              <w:rPr>
                <w:sz w:val="26"/>
              </w:rPr>
              <w:t>Кетоновые тела</w:t>
            </w:r>
          </w:p>
        </w:tc>
        <w:tc>
          <w:tcPr>
            <w:tcW w:w="4643" w:type="dxa"/>
          </w:tcPr>
          <w:p w:rsidR="009A3110" w:rsidRDefault="009A3110">
            <w:pPr>
              <w:rPr>
                <w:sz w:val="26"/>
              </w:rPr>
            </w:pPr>
            <w:r>
              <w:rPr>
                <w:sz w:val="26"/>
              </w:rPr>
              <w:t>Отсутствует</w:t>
            </w:r>
          </w:p>
        </w:tc>
      </w:tr>
      <w:tr w:rsidR="009A3110">
        <w:tblPrEx>
          <w:tblCellMar>
            <w:top w:w="0" w:type="dxa"/>
            <w:bottom w:w="0" w:type="dxa"/>
          </w:tblCellMar>
        </w:tblPrEx>
        <w:tc>
          <w:tcPr>
            <w:tcW w:w="4643" w:type="dxa"/>
          </w:tcPr>
          <w:p w:rsidR="009A3110" w:rsidRDefault="009A3110">
            <w:pPr>
              <w:rPr>
                <w:sz w:val="26"/>
              </w:rPr>
            </w:pPr>
            <w:r>
              <w:rPr>
                <w:sz w:val="26"/>
              </w:rPr>
              <w:t>Реакция на кровь</w:t>
            </w:r>
          </w:p>
        </w:tc>
        <w:tc>
          <w:tcPr>
            <w:tcW w:w="4643" w:type="dxa"/>
          </w:tcPr>
          <w:p w:rsidR="009A3110" w:rsidRDefault="009A3110">
            <w:pPr>
              <w:rPr>
                <w:sz w:val="26"/>
              </w:rPr>
            </w:pPr>
            <w:r>
              <w:rPr>
                <w:sz w:val="26"/>
              </w:rPr>
              <w:t>Отсутствует</w:t>
            </w:r>
          </w:p>
        </w:tc>
      </w:tr>
      <w:tr w:rsidR="009A3110">
        <w:tblPrEx>
          <w:tblCellMar>
            <w:top w:w="0" w:type="dxa"/>
            <w:bottom w:w="0" w:type="dxa"/>
          </w:tblCellMar>
        </w:tblPrEx>
        <w:tc>
          <w:tcPr>
            <w:tcW w:w="4643" w:type="dxa"/>
          </w:tcPr>
          <w:p w:rsidR="009A3110" w:rsidRDefault="009A3110">
            <w:pPr>
              <w:rPr>
                <w:sz w:val="26"/>
              </w:rPr>
            </w:pPr>
            <w:r>
              <w:rPr>
                <w:sz w:val="26"/>
              </w:rPr>
              <w:t>Билирубин</w:t>
            </w:r>
          </w:p>
        </w:tc>
        <w:tc>
          <w:tcPr>
            <w:tcW w:w="4643" w:type="dxa"/>
          </w:tcPr>
          <w:p w:rsidR="009A3110" w:rsidRDefault="009A3110">
            <w:pPr>
              <w:rPr>
                <w:sz w:val="26"/>
              </w:rPr>
            </w:pPr>
            <w:r>
              <w:rPr>
                <w:sz w:val="26"/>
              </w:rPr>
              <w:t>Отсутствует</w:t>
            </w:r>
          </w:p>
        </w:tc>
      </w:tr>
      <w:tr w:rsidR="009A3110">
        <w:tblPrEx>
          <w:tblCellMar>
            <w:top w:w="0" w:type="dxa"/>
            <w:bottom w:w="0" w:type="dxa"/>
          </w:tblCellMar>
        </w:tblPrEx>
        <w:tc>
          <w:tcPr>
            <w:tcW w:w="4643" w:type="dxa"/>
          </w:tcPr>
          <w:p w:rsidR="009A3110" w:rsidRDefault="009A3110">
            <w:pPr>
              <w:rPr>
                <w:sz w:val="26"/>
              </w:rPr>
            </w:pPr>
            <w:r>
              <w:rPr>
                <w:sz w:val="26"/>
              </w:rPr>
              <w:t>Уробилиноиды</w:t>
            </w:r>
          </w:p>
        </w:tc>
        <w:tc>
          <w:tcPr>
            <w:tcW w:w="4643" w:type="dxa"/>
          </w:tcPr>
          <w:p w:rsidR="009A3110" w:rsidRDefault="009A3110">
            <w:pPr>
              <w:rPr>
                <w:sz w:val="26"/>
              </w:rPr>
            </w:pPr>
            <w:r>
              <w:rPr>
                <w:sz w:val="26"/>
              </w:rPr>
              <w:t>Отсутствует</w:t>
            </w:r>
          </w:p>
        </w:tc>
      </w:tr>
      <w:tr w:rsidR="009A3110">
        <w:tblPrEx>
          <w:tblCellMar>
            <w:top w:w="0" w:type="dxa"/>
            <w:bottom w:w="0" w:type="dxa"/>
          </w:tblCellMar>
        </w:tblPrEx>
        <w:tc>
          <w:tcPr>
            <w:tcW w:w="4643" w:type="dxa"/>
          </w:tcPr>
          <w:p w:rsidR="009A3110" w:rsidRDefault="009A3110">
            <w:pPr>
              <w:rPr>
                <w:sz w:val="26"/>
              </w:rPr>
            </w:pPr>
            <w:r>
              <w:rPr>
                <w:sz w:val="26"/>
              </w:rPr>
              <w:t>Желчные кислоты</w:t>
            </w:r>
          </w:p>
        </w:tc>
        <w:tc>
          <w:tcPr>
            <w:tcW w:w="4643" w:type="dxa"/>
          </w:tcPr>
          <w:p w:rsidR="009A3110" w:rsidRDefault="009A3110">
            <w:pPr>
              <w:rPr>
                <w:sz w:val="26"/>
              </w:rPr>
            </w:pPr>
            <w:r>
              <w:rPr>
                <w:sz w:val="26"/>
              </w:rPr>
              <w:t>Отсутствует</w:t>
            </w:r>
          </w:p>
        </w:tc>
      </w:tr>
      <w:tr w:rsidR="009A3110">
        <w:tblPrEx>
          <w:tblCellMar>
            <w:top w:w="0" w:type="dxa"/>
            <w:bottom w:w="0" w:type="dxa"/>
          </w:tblCellMar>
        </w:tblPrEx>
        <w:tc>
          <w:tcPr>
            <w:tcW w:w="4643" w:type="dxa"/>
          </w:tcPr>
          <w:p w:rsidR="009A3110" w:rsidRDefault="009A3110">
            <w:pPr>
              <w:rPr>
                <w:sz w:val="26"/>
              </w:rPr>
            </w:pPr>
            <w:r>
              <w:rPr>
                <w:sz w:val="26"/>
              </w:rPr>
              <w:t>Индикан</w:t>
            </w:r>
          </w:p>
        </w:tc>
        <w:tc>
          <w:tcPr>
            <w:tcW w:w="4643" w:type="dxa"/>
          </w:tcPr>
          <w:p w:rsidR="009A3110" w:rsidRDefault="009A3110">
            <w:pPr>
              <w:rPr>
                <w:sz w:val="26"/>
              </w:rPr>
            </w:pPr>
            <w:r>
              <w:rPr>
                <w:sz w:val="26"/>
              </w:rPr>
              <w:t>Отсутствует</w:t>
            </w:r>
          </w:p>
        </w:tc>
      </w:tr>
    </w:tbl>
    <w:p w:rsidR="009A3110" w:rsidRDefault="009A3110">
      <w:pPr>
        <w:rPr>
          <w:sz w:val="26"/>
        </w:rPr>
      </w:pPr>
    </w:p>
    <w:p w:rsidR="009A3110" w:rsidRDefault="009A3110">
      <w:pPr>
        <w:rPr>
          <w:sz w:val="26"/>
        </w:rPr>
      </w:pPr>
      <w:r>
        <w:rPr>
          <w:sz w:val="26"/>
        </w:rPr>
        <w:t>Микроскопия осадка мочи:</w:t>
      </w:r>
    </w:p>
    <w:p w:rsidR="009A3110" w:rsidRDefault="009A3110">
      <w:pPr>
        <w:rPr>
          <w:sz w:val="26"/>
        </w:rPr>
      </w:pPr>
      <w:r>
        <w:rPr>
          <w:sz w:val="26"/>
        </w:rPr>
        <w:t>Эпителий плоский – незн. кол-во</w:t>
      </w:r>
    </w:p>
    <w:p w:rsidR="009A3110" w:rsidRDefault="009A3110">
      <w:pPr>
        <w:rPr>
          <w:sz w:val="26"/>
        </w:rPr>
      </w:pPr>
      <w:r>
        <w:rPr>
          <w:sz w:val="26"/>
        </w:rPr>
        <w:t>Эритроциты – 1-2.</w:t>
      </w:r>
    </w:p>
    <w:p w:rsidR="009A3110" w:rsidRDefault="009A3110">
      <w:pPr>
        <w:rPr>
          <w:sz w:val="26"/>
        </w:rPr>
      </w:pPr>
      <w:r>
        <w:rPr>
          <w:sz w:val="26"/>
        </w:rPr>
        <w:t>Лейкоциты – 2-3 в поле зрения.</w:t>
      </w:r>
    </w:p>
    <w:p w:rsidR="009A3110" w:rsidRDefault="009A3110">
      <w:pPr>
        <w:rPr>
          <w:sz w:val="26"/>
        </w:rPr>
      </w:pPr>
      <w:r>
        <w:rPr>
          <w:sz w:val="26"/>
        </w:rPr>
        <w:t>Слизь – много.</w:t>
      </w:r>
    </w:p>
    <w:p w:rsidR="009A3110" w:rsidRDefault="009A3110">
      <w:pPr>
        <w:rPr>
          <w:sz w:val="26"/>
        </w:rPr>
      </w:pPr>
      <w:r>
        <w:rPr>
          <w:sz w:val="26"/>
        </w:rPr>
        <w:t>Бактерии – умеренное кол –во.</w:t>
      </w:r>
    </w:p>
    <w:p w:rsidR="009A3110" w:rsidRDefault="009A3110">
      <w:pPr>
        <w:rPr>
          <w:sz w:val="26"/>
        </w:rPr>
      </w:pPr>
    </w:p>
    <w:p w:rsidR="009A3110" w:rsidRDefault="009A3110">
      <w:pPr>
        <w:rPr>
          <w:sz w:val="26"/>
        </w:rPr>
      </w:pPr>
    </w:p>
    <w:p w:rsidR="009A3110" w:rsidRDefault="009A3110">
      <w:pPr>
        <w:rPr>
          <w:b/>
          <w:sz w:val="28"/>
        </w:rPr>
      </w:pPr>
      <w:r>
        <w:rPr>
          <w:b/>
          <w:sz w:val="28"/>
        </w:rPr>
        <w:t xml:space="preserve">Электрокардиограмма </w:t>
      </w:r>
    </w:p>
    <w:p w:rsidR="009A3110" w:rsidRDefault="009A3110">
      <w:pPr>
        <w:rPr>
          <w:sz w:val="26"/>
        </w:rPr>
      </w:pPr>
      <w:r>
        <w:rPr>
          <w:b/>
          <w:sz w:val="26"/>
        </w:rPr>
        <w:t xml:space="preserve">ЧСС – </w:t>
      </w:r>
      <w:r>
        <w:rPr>
          <w:sz w:val="26"/>
        </w:rPr>
        <w:t>90/мин.</w:t>
      </w:r>
    </w:p>
    <w:p w:rsidR="009A3110" w:rsidRDefault="009A3110">
      <w:pPr>
        <w:rPr>
          <w:sz w:val="26"/>
        </w:rPr>
      </w:pPr>
    </w:p>
    <w:p w:rsidR="009A3110" w:rsidRDefault="009A3110">
      <w:pPr>
        <w:jc w:val="both"/>
        <w:rPr>
          <w:sz w:val="26"/>
        </w:rPr>
      </w:pPr>
      <w:r>
        <w:rPr>
          <w:b/>
          <w:i/>
          <w:sz w:val="26"/>
        </w:rPr>
        <w:t>Заключение:</w:t>
      </w:r>
      <w:r>
        <w:rPr>
          <w:sz w:val="26"/>
        </w:rPr>
        <w:t xml:space="preserve"> Ритм синусовый. Положение ЭОС в пределах нормы. признаки гипертрофии левого желудочка.</w:t>
      </w:r>
    </w:p>
    <w:p w:rsidR="009A3110" w:rsidRDefault="009A3110">
      <w:pPr>
        <w:rPr>
          <w:b/>
          <w:sz w:val="26"/>
        </w:rPr>
      </w:pPr>
      <w:r>
        <w:rPr>
          <w:b/>
          <w:sz w:val="28"/>
        </w:rPr>
        <w:lastRenderedPageBreak/>
        <w:t xml:space="preserve">Эхокардиография </w:t>
      </w:r>
    </w:p>
    <w:p w:rsidR="009A3110" w:rsidRDefault="009A3110">
      <w:pPr>
        <w:rPr>
          <w:sz w:val="26"/>
        </w:rPr>
      </w:pPr>
      <w:r>
        <w:rPr>
          <w:sz w:val="26"/>
        </w:rPr>
        <w:t>Ф. И.………………………………74%</w:t>
      </w:r>
    </w:p>
    <w:p w:rsidR="009A3110" w:rsidRDefault="009A3110">
      <w:pPr>
        <w:jc w:val="both"/>
        <w:rPr>
          <w:sz w:val="26"/>
        </w:rPr>
      </w:pPr>
      <w:r>
        <w:rPr>
          <w:sz w:val="26"/>
        </w:rPr>
        <w:t>Камеры сердца не расширены, стенки левого желудочка не утолщены. Зон гипокинезий не выявлено, клапаны не изменены. При ДКГ – турбулентных потоков нет. (Е/А – 1,0/0,77)</w:t>
      </w:r>
    </w:p>
    <w:p w:rsidR="009A3110" w:rsidRDefault="009A3110">
      <w:pPr>
        <w:tabs>
          <w:tab w:val="left" w:pos="2085"/>
        </w:tabs>
        <w:jc w:val="both"/>
        <w:rPr>
          <w:sz w:val="26"/>
        </w:rPr>
      </w:pPr>
    </w:p>
    <w:p w:rsidR="009A3110" w:rsidRDefault="009A3110">
      <w:pPr>
        <w:rPr>
          <w:b/>
          <w:sz w:val="28"/>
        </w:rPr>
      </w:pPr>
      <w:r>
        <w:rPr>
          <w:b/>
          <w:sz w:val="28"/>
        </w:rPr>
        <w:t xml:space="preserve">Рентгенография грудной клетки. </w:t>
      </w:r>
    </w:p>
    <w:p w:rsidR="009A3110" w:rsidRDefault="009A3110">
      <w:pPr>
        <w:jc w:val="both"/>
        <w:rPr>
          <w:sz w:val="26"/>
        </w:rPr>
      </w:pPr>
      <w:r>
        <w:rPr>
          <w:sz w:val="26"/>
        </w:rPr>
        <w:t xml:space="preserve">На обзорных рентгенограммах органов грудной полости свежие, очаговые и инфильтративные изменения не определяются. Легочный рисунок обогащен за счет как сосудистого, так и интерстициального компонентов. Корни легких не расширены. Плевральные синусы свободны. Диафрагма расположена свободно. Сердце нормальной конфигурации, не расширено. Аорта уплотнена, тень усилена. </w:t>
      </w:r>
    </w:p>
    <w:p w:rsidR="009A3110" w:rsidRDefault="009A3110">
      <w:pPr>
        <w:rPr>
          <w:sz w:val="26"/>
        </w:rPr>
      </w:pPr>
    </w:p>
    <w:p w:rsidR="009A3110" w:rsidRDefault="009A3110">
      <w:pPr>
        <w:rPr>
          <w:b/>
          <w:sz w:val="28"/>
        </w:rPr>
      </w:pPr>
      <w:r>
        <w:rPr>
          <w:b/>
          <w:sz w:val="28"/>
        </w:rPr>
        <w:t>Рентгенография кистей и стоп</w:t>
      </w:r>
    </w:p>
    <w:p w:rsidR="009A3110" w:rsidRDefault="009A3110">
      <w:pPr>
        <w:rPr>
          <w:sz w:val="26"/>
        </w:rPr>
      </w:pPr>
      <w:r>
        <w:rPr>
          <w:sz w:val="26"/>
        </w:rPr>
        <w:t>Определяются единичные мелкие кисты, суставные щели не сужены.</w:t>
      </w:r>
    </w:p>
    <w:p w:rsidR="009A3110" w:rsidRDefault="009A3110">
      <w:pPr>
        <w:rPr>
          <w:sz w:val="26"/>
        </w:rPr>
      </w:pPr>
    </w:p>
    <w:p w:rsidR="009A3110" w:rsidRDefault="009A3110">
      <w:pPr>
        <w:rPr>
          <w:b/>
          <w:sz w:val="28"/>
        </w:rPr>
      </w:pPr>
      <w:r>
        <w:rPr>
          <w:b/>
          <w:sz w:val="28"/>
        </w:rPr>
        <w:t xml:space="preserve">УЗИ брюшной полости </w:t>
      </w:r>
    </w:p>
    <w:p w:rsidR="009A3110" w:rsidRDefault="009A3110">
      <w:pPr>
        <w:jc w:val="both"/>
        <w:rPr>
          <w:sz w:val="26"/>
        </w:rPr>
      </w:pPr>
      <w:r>
        <w:rPr>
          <w:sz w:val="26"/>
        </w:rPr>
        <w:tab/>
        <w:t>Размеры печени не увеличены, контуры ровные, паренхима гомогенная. Внутри и внепеченочные протоки не расширены. Желчный пузырь нормальных размеров, с перегибом в шейке, стенки не уплотнены, камней нет. Поджелудочная железа не увеличена, контуры ровные, паренхима повышенной эхогенности. Селезенка не увеличена, гомогенная. Вены портальной системы не расширены. Почки без существенной патологии.</w:t>
      </w:r>
    </w:p>
    <w:p w:rsidR="009A3110" w:rsidRDefault="009A3110">
      <w:pPr>
        <w:rPr>
          <w:b/>
          <w:sz w:val="28"/>
        </w:rPr>
      </w:pPr>
    </w:p>
    <w:p w:rsidR="009A3110" w:rsidRDefault="009A3110">
      <w:pPr>
        <w:rPr>
          <w:b/>
          <w:sz w:val="28"/>
        </w:rPr>
      </w:pPr>
      <w:r>
        <w:rPr>
          <w:b/>
          <w:sz w:val="28"/>
        </w:rPr>
        <w:t>ЭГДС</w:t>
      </w:r>
    </w:p>
    <w:p w:rsidR="009A3110" w:rsidRDefault="009A3110">
      <w:pPr>
        <w:ind w:firstLine="720"/>
        <w:jc w:val="both"/>
        <w:rPr>
          <w:sz w:val="26"/>
        </w:rPr>
      </w:pPr>
      <w:r>
        <w:rPr>
          <w:sz w:val="26"/>
        </w:rPr>
        <w:t>Слизистая желудка гиперемирована, в правой стенке 12-и п.к. определяется плоская язва до 0,7-</w:t>
      </w:r>
      <w:smartTag w:uri="urn:schemas-microsoft-com:office:smarttags" w:element="metricconverter">
        <w:smartTagPr>
          <w:attr w:name="ProductID" w:val="0,8 см"/>
        </w:smartTagPr>
        <w:r>
          <w:rPr>
            <w:sz w:val="26"/>
          </w:rPr>
          <w:t>0,8 см</w:t>
        </w:r>
      </w:smartTag>
      <w:r>
        <w:rPr>
          <w:sz w:val="26"/>
        </w:rPr>
        <w:t>.</w:t>
      </w:r>
    </w:p>
    <w:p w:rsidR="009A3110" w:rsidRDefault="009A3110">
      <w:pPr>
        <w:rPr>
          <w:b/>
          <w:sz w:val="28"/>
        </w:rPr>
      </w:pPr>
    </w:p>
    <w:p w:rsidR="009A3110" w:rsidRDefault="009A3110">
      <w:pPr>
        <w:rPr>
          <w:b/>
          <w:sz w:val="28"/>
        </w:rPr>
      </w:pPr>
    </w:p>
    <w:p w:rsidR="009A3110" w:rsidRDefault="009A3110">
      <w:pPr>
        <w:rPr>
          <w:b/>
          <w:sz w:val="28"/>
        </w:rPr>
      </w:pPr>
    </w:p>
    <w:p w:rsidR="009A3110" w:rsidRDefault="009A3110">
      <w:pPr>
        <w:rPr>
          <w:b/>
          <w:sz w:val="28"/>
        </w:rPr>
      </w:pPr>
    </w:p>
    <w:p w:rsidR="009A3110" w:rsidRDefault="009A3110">
      <w:pPr>
        <w:rPr>
          <w:b/>
          <w:sz w:val="28"/>
        </w:rPr>
      </w:pPr>
      <w:r>
        <w:rPr>
          <w:b/>
          <w:sz w:val="28"/>
        </w:rPr>
        <w:t>Клинический диагноз:</w:t>
      </w:r>
    </w:p>
    <w:p w:rsidR="009A3110" w:rsidRDefault="009A3110">
      <w:pPr>
        <w:pStyle w:val="a3"/>
        <w:ind w:firstLine="720"/>
      </w:pPr>
      <w:r>
        <w:t>Учитывая жалобы больной, а также физикальное обследование и дополнительные лабораторные и инструментальные данные мною был выставлен следующий клинический диагноз:</w:t>
      </w:r>
    </w:p>
    <w:p w:rsidR="009A3110" w:rsidRDefault="009A3110">
      <w:pPr>
        <w:pStyle w:val="a3"/>
      </w:pPr>
    </w:p>
    <w:p w:rsidR="009A3110" w:rsidRDefault="009A3110">
      <w:pPr>
        <w:jc w:val="both"/>
        <w:rPr>
          <w:sz w:val="26"/>
        </w:rPr>
      </w:pPr>
      <w:r>
        <w:rPr>
          <w:sz w:val="26"/>
        </w:rPr>
        <w:tab/>
        <w:t xml:space="preserve">Системная красная волчанка, подострое течение, А-1 ст. с поражением кожи (дерматит, аллопеция в анамнезе), суставов (полиартрит в анамнезе), почек (латентный нефрит), леченная кортикостероидами и цитостатиками (пульс-терапия циклофосфаном </w:t>
      </w:r>
      <w:r>
        <w:rPr>
          <w:sz w:val="26"/>
          <w:lang w:val="en-US"/>
        </w:rPr>
        <w:t>N</w:t>
      </w:r>
      <w:r w:rsidRPr="00430450">
        <w:rPr>
          <w:sz w:val="26"/>
        </w:rPr>
        <w:t>10</w:t>
      </w:r>
      <w:r>
        <w:rPr>
          <w:sz w:val="26"/>
        </w:rPr>
        <w:t>.</w:t>
      </w:r>
    </w:p>
    <w:p w:rsidR="009A3110" w:rsidRDefault="009A3110">
      <w:pPr>
        <w:jc w:val="both"/>
        <w:rPr>
          <w:sz w:val="26"/>
        </w:rPr>
      </w:pPr>
      <w:r>
        <w:rPr>
          <w:sz w:val="26"/>
          <w:u w:val="single"/>
        </w:rPr>
        <w:t>Осложнения:</w:t>
      </w:r>
      <w:r>
        <w:rPr>
          <w:sz w:val="26"/>
        </w:rPr>
        <w:t xml:space="preserve"> Гастродуоденит; стероидная язва 12-и перстной кишки.</w:t>
      </w:r>
    </w:p>
    <w:p w:rsidR="009A3110" w:rsidRDefault="009A3110">
      <w:pPr>
        <w:jc w:val="both"/>
        <w:rPr>
          <w:b/>
          <w:sz w:val="28"/>
        </w:rPr>
      </w:pPr>
    </w:p>
    <w:p w:rsidR="009A3110" w:rsidRDefault="009A3110">
      <w:pPr>
        <w:jc w:val="both"/>
        <w:rPr>
          <w:b/>
          <w:sz w:val="28"/>
        </w:rPr>
      </w:pPr>
    </w:p>
    <w:p w:rsidR="009A3110" w:rsidRDefault="009A3110">
      <w:pPr>
        <w:jc w:val="both"/>
        <w:rPr>
          <w:b/>
          <w:sz w:val="28"/>
        </w:rPr>
      </w:pPr>
    </w:p>
    <w:p w:rsidR="009A3110" w:rsidRDefault="009A3110">
      <w:pPr>
        <w:jc w:val="both"/>
        <w:rPr>
          <w:b/>
          <w:sz w:val="28"/>
        </w:rPr>
      </w:pPr>
      <w:r>
        <w:rPr>
          <w:b/>
          <w:sz w:val="28"/>
        </w:rPr>
        <w:lastRenderedPageBreak/>
        <w:t>Обоснование клинического диагноза:</w:t>
      </w:r>
    </w:p>
    <w:p w:rsidR="009A3110" w:rsidRDefault="009A3110">
      <w:pPr>
        <w:jc w:val="both"/>
        <w:rPr>
          <w:b/>
          <w:sz w:val="28"/>
        </w:rPr>
      </w:pPr>
    </w:p>
    <w:p w:rsidR="009A3110" w:rsidRDefault="009A3110">
      <w:pPr>
        <w:ind w:firstLine="360"/>
        <w:jc w:val="both"/>
        <w:rPr>
          <w:sz w:val="26"/>
        </w:rPr>
      </w:pPr>
      <w:r>
        <w:rPr>
          <w:sz w:val="26"/>
          <w:u w:val="single"/>
        </w:rPr>
        <w:t>Диагноз:</w:t>
      </w:r>
      <w:r>
        <w:rPr>
          <w:sz w:val="26"/>
        </w:rPr>
        <w:t xml:space="preserve"> Системная красная волчанка ставится на основании данных анамнеза (впервые диагноз был поставлен в мае 1995 года - </w:t>
      </w:r>
      <w:r>
        <w:rPr>
          <w:sz w:val="26"/>
          <w:lang w:val="en-US"/>
        </w:rPr>
        <w:t>LE</w:t>
      </w:r>
      <w:r>
        <w:rPr>
          <w:sz w:val="26"/>
        </w:rPr>
        <w:t>-клетки, АНФ, антитела к ДНК, протеинурия, полиартрит, лихорадка, бабочка), жалоб больной (периодически возникающие, несимметричные, мигрирующие боли в межфаланговых, пястно-фаланговых и лучезапястных суставах, сопровождающиеся небольшим  припуханием, утренней скованностью до обеда, частое появление синяков, возникающих при незначительных воздействиях, выпадение волос). Степень активности ставится на основании лабораторных показателей (СОЭ - 20 мм/час) при отсутствии других признаков активности процесса.</w:t>
      </w:r>
    </w:p>
    <w:p w:rsidR="009A3110" w:rsidRDefault="009A3110">
      <w:pPr>
        <w:ind w:firstLine="360"/>
        <w:jc w:val="both"/>
        <w:rPr>
          <w:sz w:val="26"/>
        </w:rPr>
      </w:pPr>
      <w:r>
        <w:rPr>
          <w:sz w:val="26"/>
        </w:rPr>
        <w:t>Отсутствие ревматоидного фактора и характерных изменений рентгенологической картины позволяет окончательно отвергнуть диагноз ревматоидного артрита.</w:t>
      </w:r>
    </w:p>
    <w:p w:rsidR="009A3110" w:rsidRDefault="009A3110">
      <w:pPr>
        <w:jc w:val="both"/>
        <w:rPr>
          <w:b/>
          <w:sz w:val="28"/>
        </w:rPr>
      </w:pPr>
    </w:p>
    <w:p w:rsidR="009A3110" w:rsidRDefault="009A3110">
      <w:pPr>
        <w:jc w:val="both"/>
        <w:rPr>
          <w:b/>
          <w:sz w:val="28"/>
        </w:rPr>
      </w:pPr>
    </w:p>
    <w:p w:rsidR="009A3110" w:rsidRDefault="009A3110">
      <w:pPr>
        <w:jc w:val="both"/>
        <w:rPr>
          <w:b/>
          <w:sz w:val="28"/>
        </w:rPr>
      </w:pPr>
    </w:p>
    <w:p w:rsidR="009A3110" w:rsidRDefault="009A3110">
      <w:pPr>
        <w:pStyle w:val="a3"/>
        <w:rPr>
          <w:b/>
          <w:sz w:val="28"/>
        </w:rPr>
      </w:pPr>
      <w:r>
        <w:rPr>
          <w:b/>
          <w:sz w:val="28"/>
        </w:rPr>
        <w:t>Лечение</w:t>
      </w:r>
    </w:p>
    <w:p w:rsidR="009A3110" w:rsidRDefault="009A3110">
      <w:pPr>
        <w:pStyle w:val="a3"/>
        <w:numPr>
          <w:ilvl w:val="0"/>
          <w:numId w:val="11"/>
        </w:numPr>
      </w:pPr>
      <w:r>
        <w:t xml:space="preserve">Преднизолон - 5 мг/сутки </w:t>
      </w:r>
    </w:p>
    <w:p w:rsidR="009A3110" w:rsidRDefault="009A3110">
      <w:pPr>
        <w:pStyle w:val="a3"/>
        <w:numPr>
          <w:ilvl w:val="0"/>
          <w:numId w:val="11"/>
        </w:numPr>
      </w:pPr>
      <w:r>
        <w:t xml:space="preserve">Плаквенил - </w:t>
      </w:r>
      <w:smartTag w:uri="urn:schemas-microsoft-com:office:smarttags" w:element="metricconverter">
        <w:smartTagPr>
          <w:attr w:name="ProductID" w:val="0,2 г"/>
        </w:smartTagPr>
        <w:r>
          <w:t>0,2 г</w:t>
        </w:r>
      </w:smartTag>
      <w:r>
        <w:t>.</w:t>
      </w:r>
    </w:p>
    <w:p w:rsidR="009A3110" w:rsidRDefault="009A3110">
      <w:pPr>
        <w:pStyle w:val="a3"/>
        <w:numPr>
          <w:ilvl w:val="0"/>
          <w:numId w:val="11"/>
        </w:numPr>
      </w:pPr>
      <w:r>
        <w:t>Ранитидин - 150 мг утром и вечером. (3 недели).</w:t>
      </w:r>
    </w:p>
    <w:p w:rsidR="009A3110" w:rsidRDefault="009A3110">
      <w:pPr>
        <w:pStyle w:val="a3"/>
        <w:numPr>
          <w:ilvl w:val="0"/>
          <w:numId w:val="11"/>
        </w:numPr>
      </w:pPr>
      <w:r>
        <w:t>Фосфалюгель - 1 пакетик за 30 минут до еды.</w:t>
      </w:r>
    </w:p>
    <w:p w:rsidR="009A3110" w:rsidRDefault="009A3110">
      <w:pPr>
        <w:pStyle w:val="a3"/>
      </w:pPr>
    </w:p>
    <w:sectPr w:rsidR="009A3110">
      <w:footerReference w:type="even" r:id="rId8"/>
      <w:footerReference w:type="default" r:id="rId9"/>
      <w:type w:val="continuous"/>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EE1" w:rsidRDefault="00A67EE1">
      <w:r>
        <w:separator/>
      </w:r>
    </w:p>
  </w:endnote>
  <w:endnote w:type="continuationSeparator" w:id="0">
    <w:p w:rsidR="00A67EE1" w:rsidRDefault="00A6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10" w:rsidRDefault="009A311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9A3110" w:rsidRDefault="009A311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10" w:rsidRDefault="009A311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42F34">
      <w:rPr>
        <w:rStyle w:val="a5"/>
        <w:noProof/>
      </w:rPr>
      <w:t>2</w:t>
    </w:r>
    <w:r>
      <w:rPr>
        <w:rStyle w:val="a5"/>
      </w:rPr>
      <w:fldChar w:fldCharType="end"/>
    </w:r>
  </w:p>
  <w:p w:rsidR="009A3110" w:rsidRDefault="009A3110">
    <w:pPr>
      <w:pStyle w:val="a4"/>
      <w:framePr w:wrap="around" w:vAnchor="text" w:hAnchor="margin" w:xAlign="right" w:y="1"/>
      <w:rPr>
        <w:rStyle w:val="a5"/>
      </w:rPr>
    </w:pPr>
  </w:p>
  <w:p w:rsidR="009A3110" w:rsidRDefault="009A311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EE1" w:rsidRDefault="00A67EE1">
      <w:r>
        <w:separator/>
      </w:r>
    </w:p>
  </w:footnote>
  <w:footnote w:type="continuationSeparator" w:id="0">
    <w:p w:rsidR="00A67EE1" w:rsidRDefault="00A67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ED6"/>
    <w:multiLevelType w:val="singleLevel"/>
    <w:tmpl w:val="AF1AFD36"/>
    <w:lvl w:ilvl="0">
      <w:start w:val="1"/>
      <w:numFmt w:val="decimal"/>
      <w:lvlText w:val="%1."/>
      <w:lvlJc w:val="left"/>
      <w:pPr>
        <w:tabs>
          <w:tab w:val="num" w:pos="720"/>
        </w:tabs>
        <w:ind w:left="720" w:hanging="720"/>
      </w:pPr>
      <w:rPr>
        <w:rFonts w:hint="default"/>
      </w:rPr>
    </w:lvl>
  </w:abstractNum>
  <w:abstractNum w:abstractNumId="1">
    <w:nsid w:val="09314AE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0D749F3"/>
    <w:multiLevelType w:val="singleLevel"/>
    <w:tmpl w:val="0419000F"/>
    <w:lvl w:ilvl="0">
      <w:start w:val="1"/>
      <w:numFmt w:val="decimal"/>
      <w:lvlText w:val="%1."/>
      <w:lvlJc w:val="left"/>
      <w:pPr>
        <w:tabs>
          <w:tab w:val="num" w:pos="360"/>
        </w:tabs>
        <w:ind w:left="360" w:hanging="360"/>
      </w:pPr>
    </w:lvl>
  </w:abstractNum>
  <w:abstractNum w:abstractNumId="3">
    <w:nsid w:val="1812328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0B43F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7F25A58"/>
    <w:multiLevelType w:val="hybridMultilevel"/>
    <w:tmpl w:val="30BAA6B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BA25D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4016C6D"/>
    <w:multiLevelType w:val="hybridMultilevel"/>
    <w:tmpl w:val="AB6A87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26E6A1D"/>
    <w:multiLevelType w:val="hybridMultilevel"/>
    <w:tmpl w:val="5A92033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
    <w:nsid w:val="775B25E4"/>
    <w:multiLevelType w:val="hybridMultilevel"/>
    <w:tmpl w:val="B28AF8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D5F09D6"/>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4"/>
  </w:num>
  <w:num w:numId="3">
    <w:abstractNumId w:val="10"/>
  </w:num>
  <w:num w:numId="4">
    <w:abstractNumId w:val="3"/>
  </w:num>
  <w:num w:numId="5">
    <w:abstractNumId w:val="1"/>
  </w:num>
  <w:num w:numId="6">
    <w:abstractNumId w:val="0"/>
  </w:num>
  <w:num w:numId="7">
    <w:abstractNumId w:val="9"/>
  </w:num>
  <w:num w:numId="8">
    <w:abstractNumId w:val="8"/>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50"/>
    <w:rsid w:val="00430450"/>
    <w:rsid w:val="00542F34"/>
    <w:rsid w:val="009A3110"/>
    <w:rsid w:val="00A6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en-US"/>
    </w:rPr>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outlineLvl w:val="4"/>
    </w:pPr>
    <w:rPr>
      <w:b/>
      <w:sz w:val="26"/>
    </w:rPr>
  </w:style>
  <w:style w:type="paragraph" w:styleId="6">
    <w:name w:val="heading 6"/>
    <w:basedOn w:val="a"/>
    <w:next w:val="a"/>
    <w:qFormat/>
    <w:pPr>
      <w:keepNext/>
      <w:jc w:val="both"/>
      <w:outlineLvl w:val="5"/>
    </w:pPr>
    <w:rPr>
      <w:b/>
      <w:sz w:val="26"/>
    </w:rPr>
  </w:style>
  <w:style w:type="paragraph" w:styleId="7">
    <w:name w:val="heading 7"/>
    <w:basedOn w:val="a"/>
    <w:next w:val="a"/>
    <w:qFormat/>
    <w:pPr>
      <w:keepNext/>
      <w:jc w:val="both"/>
      <w:outlineLvl w:val="6"/>
    </w:pPr>
    <w:rPr>
      <w:b/>
      <w:i/>
      <w:sz w:val="26"/>
    </w:rPr>
  </w:style>
  <w:style w:type="paragraph" w:styleId="8">
    <w:name w:val="heading 8"/>
    <w:basedOn w:val="a"/>
    <w:next w:val="a"/>
    <w:qFormat/>
    <w:pPr>
      <w:keepNext/>
      <w:jc w:val="center"/>
      <w:outlineLvl w:val="7"/>
    </w:pPr>
    <w:rPr>
      <w:b/>
      <w:sz w:val="26"/>
    </w:rPr>
  </w:style>
  <w:style w:type="paragraph" w:styleId="9">
    <w:name w:val="heading 9"/>
    <w:basedOn w:val="a"/>
    <w:next w:val="a"/>
    <w:qFormat/>
    <w:pPr>
      <w:keepNext/>
      <w:jc w:val="center"/>
      <w:outlineLvl w:val="8"/>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6"/>
    </w:rPr>
  </w:style>
  <w:style w:type="paragraph" w:styleId="20">
    <w:name w:val="Body Text 2"/>
    <w:basedOn w:val="a"/>
    <w:rPr>
      <w:b/>
      <w:i/>
      <w:sz w:val="26"/>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Indent"/>
    <w:basedOn w:val="a"/>
    <w:pPr>
      <w:ind w:firstLine="720"/>
      <w:jc w:val="both"/>
    </w:pPr>
    <w:rPr>
      <w:sz w:val="26"/>
    </w:rPr>
  </w:style>
  <w:style w:type="paragraph" w:styleId="21">
    <w:name w:val="Body Text Indent 2"/>
    <w:basedOn w:val="a"/>
    <w:pPr>
      <w:ind w:left="720" w:hanging="720"/>
      <w:jc w:val="both"/>
    </w:pPr>
    <w:rPr>
      <w:sz w:val="28"/>
    </w:rPr>
  </w:style>
  <w:style w:type="paragraph" w:styleId="a7">
    <w:name w:val="header"/>
    <w:basedOn w:val="a"/>
    <w:pPr>
      <w:tabs>
        <w:tab w:val="center" w:pos="4677"/>
        <w:tab w:val="right" w:pos="9355"/>
      </w:tabs>
    </w:pPr>
  </w:style>
  <w:style w:type="paragraph" w:styleId="30">
    <w:name w:val="Body Text 3"/>
    <w:basedOn w:val="a"/>
    <w:rPr>
      <w:b/>
      <w:b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eastAsia="en-US"/>
    </w:rPr>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outlineLvl w:val="4"/>
    </w:pPr>
    <w:rPr>
      <w:b/>
      <w:sz w:val="26"/>
    </w:rPr>
  </w:style>
  <w:style w:type="paragraph" w:styleId="6">
    <w:name w:val="heading 6"/>
    <w:basedOn w:val="a"/>
    <w:next w:val="a"/>
    <w:qFormat/>
    <w:pPr>
      <w:keepNext/>
      <w:jc w:val="both"/>
      <w:outlineLvl w:val="5"/>
    </w:pPr>
    <w:rPr>
      <w:b/>
      <w:sz w:val="26"/>
    </w:rPr>
  </w:style>
  <w:style w:type="paragraph" w:styleId="7">
    <w:name w:val="heading 7"/>
    <w:basedOn w:val="a"/>
    <w:next w:val="a"/>
    <w:qFormat/>
    <w:pPr>
      <w:keepNext/>
      <w:jc w:val="both"/>
      <w:outlineLvl w:val="6"/>
    </w:pPr>
    <w:rPr>
      <w:b/>
      <w:i/>
      <w:sz w:val="26"/>
    </w:rPr>
  </w:style>
  <w:style w:type="paragraph" w:styleId="8">
    <w:name w:val="heading 8"/>
    <w:basedOn w:val="a"/>
    <w:next w:val="a"/>
    <w:qFormat/>
    <w:pPr>
      <w:keepNext/>
      <w:jc w:val="center"/>
      <w:outlineLvl w:val="7"/>
    </w:pPr>
    <w:rPr>
      <w:b/>
      <w:sz w:val="26"/>
    </w:rPr>
  </w:style>
  <w:style w:type="paragraph" w:styleId="9">
    <w:name w:val="heading 9"/>
    <w:basedOn w:val="a"/>
    <w:next w:val="a"/>
    <w:qFormat/>
    <w:pPr>
      <w:keepNext/>
      <w:jc w:val="center"/>
      <w:outlineLvl w:val="8"/>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6"/>
    </w:rPr>
  </w:style>
  <w:style w:type="paragraph" w:styleId="20">
    <w:name w:val="Body Text 2"/>
    <w:basedOn w:val="a"/>
    <w:rPr>
      <w:b/>
      <w:i/>
      <w:sz w:val="26"/>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Indent"/>
    <w:basedOn w:val="a"/>
    <w:pPr>
      <w:ind w:firstLine="720"/>
      <w:jc w:val="both"/>
    </w:pPr>
    <w:rPr>
      <w:sz w:val="26"/>
    </w:rPr>
  </w:style>
  <w:style w:type="paragraph" w:styleId="21">
    <w:name w:val="Body Text Indent 2"/>
    <w:basedOn w:val="a"/>
    <w:pPr>
      <w:ind w:left="720" w:hanging="720"/>
      <w:jc w:val="both"/>
    </w:pPr>
    <w:rPr>
      <w:sz w:val="28"/>
    </w:rPr>
  </w:style>
  <w:style w:type="paragraph" w:styleId="a7">
    <w:name w:val="header"/>
    <w:basedOn w:val="a"/>
    <w:pPr>
      <w:tabs>
        <w:tab w:val="center" w:pos="4677"/>
        <w:tab w:val="right" w:pos="9355"/>
      </w:tabs>
    </w:pPr>
  </w:style>
  <w:style w:type="paragraph" w:styleId="30">
    <w:name w:val="Body Text 3"/>
    <w:basedOn w:val="a"/>
    <w:rPr>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3499</Words>
  <Characters>19950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имени И</vt:lpstr>
    </vt:vector>
  </TitlesOfParts>
  <Company/>
  <LinksUpToDate>false</LinksUpToDate>
  <CharactersWithSpaces>23403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имени И</dc:title>
  <dc:creator>q</dc:creator>
  <cp:lastModifiedBy>Igor</cp:lastModifiedBy>
  <cp:revision>2</cp:revision>
  <cp:lastPrinted>2002-03-28T19:50:00Z</cp:lastPrinted>
  <dcterms:created xsi:type="dcterms:W3CDTF">2024-04-15T07:32:00Z</dcterms:created>
  <dcterms:modified xsi:type="dcterms:W3CDTF">2024-04-15T07:32:00Z</dcterms:modified>
</cp:coreProperties>
</file>