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AC1" w:rsidRDefault="001F1AC1">
      <w:pPr>
        <w:pStyle w:val="a3"/>
      </w:pPr>
      <w:r>
        <w:t>Московский Государственный Медико- Стоматологический Университет</w:t>
      </w:r>
    </w:p>
    <w:p w:rsidR="001F1AC1" w:rsidRDefault="001F1AC1">
      <w:pPr>
        <w:jc w:val="center"/>
        <w:rPr>
          <w:sz w:val="28"/>
        </w:rPr>
      </w:pPr>
    </w:p>
    <w:p w:rsidR="001F1AC1" w:rsidRDefault="001F1AC1">
      <w:pPr>
        <w:pStyle w:val="1"/>
      </w:pPr>
    </w:p>
    <w:p w:rsidR="001F1AC1" w:rsidRDefault="001F1AC1">
      <w:pPr>
        <w:pStyle w:val="1"/>
      </w:pPr>
      <w:r>
        <w:t>Кафедра хирургических болезней</w:t>
      </w:r>
    </w:p>
    <w:p w:rsidR="001F1AC1" w:rsidRDefault="001F1AC1">
      <w:pPr>
        <w:jc w:val="right"/>
        <w:rPr>
          <w:sz w:val="28"/>
        </w:rPr>
      </w:pPr>
      <w:r>
        <w:rPr>
          <w:sz w:val="28"/>
        </w:rPr>
        <w:t>с курсом эндохирургических технологий</w:t>
      </w:r>
    </w:p>
    <w:p w:rsidR="001F1AC1" w:rsidRDefault="001F1AC1">
      <w:pPr>
        <w:jc w:val="right"/>
        <w:rPr>
          <w:sz w:val="28"/>
        </w:rPr>
      </w:pPr>
      <w:r>
        <w:rPr>
          <w:sz w:val="28"/>
        </w:rPr>
        <w:t>Заведующий кафедрой: профессор Э.В. Луцевич</w:t>
      </w:r>
    </w:p>
    <w:p w:rsidR="001F1AC1" w:rsidRDefault="001F1AC1">
      <w:pPr>
        <w:jc w:val="right"/>
        <w:rPr>
          <w:sz w:val="28"/>
        </w:rPr>
      </w:pPr>
      <w:r>
        <w:rPr>
          <w:sz w:val="28"/>
        </w:rPr>
        <w:t>Преподаватель: ассистент А.А. Синьков</w:t>
      </w:r>
    </w:p>
    <w:p w:rsidR="001F1AC1" w:rsidRDefault="001F1AC1">
      <w:pPr>
        <w:jc w:val="right"/>
        <w:rPr>
          <w:sz w:val="28"/>
        </w:rPr>
      </w:pPr>
    </w:p>
    <w:p w:rsidR="001F1AC1" w:rsidRDefault="001F1AC1">
      <w:pPr>
        <w:jc w:val="right"/>
        <w:rPr>
          <w:sz w:val="28"/>
        </w:rPr>
      </w:pPr>
    </w:p>
    <w:p w:rsidR="001F1AC1" w:rsidRDefault="001F1AC1">
      <w:pPr>
        <w:jc w:val="right"/>
        <w:rPr>
          <w:sz w:val="28"/>
        </w:rPr>
      </w:pPr>
    </w:p>
    <w:p w:rsidR="001F1AC1" w:rsidRDefault="001F1AC1">
      <w:pPr>
        <w:jc w:val="right"/>
        <w:rPr>
          <w:sz w:val="28"/>
        </w:rPr>
      </w:pPr>
    </w:p>
    <w:p w:rsidR="001F1AC1" w:rsidRDefault="001F1AC1">
      <w:pPr>
        <w:pStyle w:val="2"/>
      </w:pPr>
      <w:r>
        <w:t>История болезни</w:t>
      </w:r>
    </w:p>
    <w:p w:rsidR="001F1AC1" w:rsidRDefault="001F1AC1">
      <w:pPr>
        <w:jc w:val="right"/>
        <w:rPr>
          <w:sz w:val="28"/>
        </w:rPr>
      </w:pPr>
    </w:p>
    <w:p w:rsidR="001F1AC1" w:rsidRDefault="001F1AC1">
      <w:pPr>
        <w:jc w:val="right"/>
        <w:rPr>
          <w:sz w:val="28"/>
        </w:rPr>
      </w:pPr>
    </w:p>
    <w:p w:rsidR="001F1AC1" w:rsidRDefault="001F1AC1">
      <w:pPr>
        <w:jc w:val="right"/>
        <w:rPr>
          <w:sz w:val="28"/>
        </w:rPr>
      </w:pPr>
    </w:p>
    <w:p w:rsidR="001F1AC1" w:rsidRDefault="001F1AC1">
      <w:pPr>
        <w:jc w:val="right"/>
        <w:rPr>
          <w:sz w:val="28"/>
        </w:rPr>
      </w:pPr>
    </w:p>
    <w:p w:rsidR="001F1AC1" w:rsidRDefault="001F1AC1">
      <w:pPr>
        <w:jc w:val="right"/>
        <w:rPr>
          <w:sz w:val="28"/>
        </w:rPr>
      </w:pPr>
    </w:p>
    <w:p w:rsidR="001F1AC1" w:rsidRDefault="001F1AC1">
      <w:pPr>
        <w:jc w:val="right"/>
        <w:rPr>
          <w:sz w:val="28"/>
        </w:rPr>
      </w:pPr>
    </w:p>
    <w:p w:rsidR="001F1AC1" w:rsidRDefault="001F1AC1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Куратор:</w:t>
      </w:r>
    </w:p>
    <w:p w:rsidR="001F1AC1" w:rsidRDefault="001F1AC1">
      <w:pPr>
        <w:jc w:val="right"/>
        <w:rPr>
          <w:sz w:val="28"/>
        </w:rPr>
      </w:pPr>
      <w:r>
        <w:rPr>
          <w:sz w:val="28"/>
        </w:rPr>
        <w:t>Дата курации: 25.05.2003</w:t>
      </w:r>
    </w:p>
    <w:p w:rsidR="001F1AC1" w:rsidRDefault="001F1AC1">
      <w:pPr>
        <w:jc w:val="right"/>
        <w:rPr>
          <w:sz w:val="28"/>
        </w:rPr>
      </w:pPr>
    </w:p>
    <w:p w:rsidR="001F1AC1" w:rsidRDefault="001F1AC1">
      <w:pPr>
        <w:jc w:val="right"/>
        <w:rPr>
          <w:sz w:val="28"/>
        </w:rPr>
      </w:pPr>
    </w:p>
    <w:p w:rsidR="001F1AC1" w:rsidRDefault="001F1AC1">
      <w:pPr>
        <w:jc w:val="right"/>
        <w:rPr>
          <w:sz w:val="28"/>
        </w:rPr>
      </w:pPr>
    </w:p>
    <w:p w:rsidR="001F1AC1" w:rsidRDefault="001F1AC1">
      <w:pPr>
        <w:jc w:val="right"/>
        <w:rPr>
          <w:sz w:val="28"/>
        </w:rPr>
      </w:pPr>
    </w:p>
    <w:p w:rsidR="006006A9" w:rsidRDefault="006006A9">
      <w:pPr>
        <w:jc w:val="center"/>
        <w:rPr>
          <w:b/>
          <w:bCs/>
          <w:sz w:val="28"/>
        </w:rPr>
      </w:pPr>
    </w:p>
    <w:p w:rsidR="006006A9" w:rsidRDefault="006006A9">
      <w:pPr>
        <w:jc w:val="center"/>
        <w:rPr>
          <w:b/>
          <w:bCs/>
          <w:sz w:val="28"/>
        </w:rPr>
      </w:pPr>
    </w:p>
    <w:p w:rsidR="001F1AC1" w:rsidRDefault="001F1AC1">
      <w:pPr>
        <w:jc w:val="center"/>
        <w:rPr>
          <w:sz w:val="28"/>
        </w:rPr>
      </w:pPr>
      <w:r>
        <w:rPr>
          <w:b/>
          <w:bCs/>
          <w:sz w:val="28"/>
        </w:rPr>
        <w:t>Москва 2003 г.</w:t>
      </w:r>
    </w:p>
    <w:p w:rsidR="001F1AC1" w:rsidRDefault="001F1AC1">
      <w:pPr>
        <w:jc w:val="center"/>
        <w:rPr>
          <w:sz w:val="28"/>
        </w:rPr>
      </w:pPr>
    </w:p>
    <w:p w:rsidR="001F1AC1" w:rsidRDefault="001F1AC1">
      <w:pPr>
        <w:rPr>
          <w:sz w:val="28"/>
        </w:rPr>
      </w:pPr>
      <w:r>
        <w:rPr>
          <w:sz w:val="28"/>
          <w:u w:val="single"/>
        </w:rPr>
        <w:lastRenderedPageBreak/>
        <w:t>Паспортные данные: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11"/>
      </w:tblGrid>
      <w:tr w:rsidR="001F1AC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F1AC1" w:rsidRDefault="001F1A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Ф.И.О.:</w:t>
            </w:r>
          </w:p>
        </w:tc>
        <w:tc>
          <w:tcPr>
            <w:tcW w:w="4211" w:type="dxa"/>
          </w:tcPr>
          <w:p w:rsidR="001F1AC1" w:rsidRDefault="001F1AC1">
            <w:pPr>
              <w:rPr>
                <w:sz w:val="28"/>
              </w:rPr>
            </w:pPr>
          </w:p>
        </w:tc>
      </w:tr>
      <w:tr w:rsidR="001F1AC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F1AC1" w:rsidRDefault="001F1A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Возраст:</w:t>
            </w:r>
          </w:p>
        </w:tc>
        <w:tc>
          <w:tcPr>
            <w:tcW w:w="4211" w:type="dxa"/>
          </w:tcPr>
          <w:p w:rsidR="001F1AC1" w:rsidRDefault="001F1AC1">
            <w:pPr>
              <w:rPr>
                <w:sz w:val="28"/>
              </w:rPr>
            </w:pPr>
            <w:r>
              <w:rPr>
                <w:sz w:val="28"/>
              </w:rPr>
              <w:t>1928 год рождения ( 75 полных лет )</w:t>
            </w:r>
          </w:p>
        </w:tc>
      </w:tr>
      <w:tr w:rsidR="001F1AC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F1AC1" w:rsidRDefault="001F1A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Семейное положение:</w:t>
            </w:r>
          </w:p>
        </w:tc>
        <w:tc>
          <w:tcPr>
            <w:tcW w:w="4211" w:type="dxa"/>
          </w:tcPr>
          <w:p w:rsidR="001F1AC1" w:rsidRDefault="001F1AC1">
            <w:pPr>
              <w:rPr>
                <w:sz w:val="28"/>
              </w:rPr>
            </w:pPr>
            <w:r>
              <w:rPr>
                <w:sz w:val="28"/>
              </w:rPr>
              <w:t xml:space="preserve">замужем </w:t>
            </w:r>
          </w:p>
        </w:tc>
      </w:tr>
      <w:tr w:rsidR="001F1AC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F1AC1" w:rsidRDefault="001F1A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Образование:</w:t>
            </w:r>
          </w:p>
        </w:tc>
        <w:tc>
          <w:tcPr>
            <w:tcW w:w="4211" w:type="dxa"/>
          </w:tcPr>
          <w:p w:rsidR="001F1AC1" w:rsidRDefault="001F1AC1">
            <w:pPr>
              <w:rPr>
                <w:sz w:val="28"/>
              </w:rPr>
            </w:pPr>
            <w:r>
              <w:rPr>
                <w:sz w:val="28"/>
              </w:rPr>
              <w:t>среднее специальное</w:t>
            </w:r>
          </w:p>
        </w:tc>
      </w:tr>
      <w:tr w:rsidR="001F1AC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F1AC1" w:rsidRDefault="001F1A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Профессия, должность, место работы:</w:t>
            </w:r>
          </w:p>
        </w:tc>
        <w:tc>
          <w:tcPr>
            <w:tcW w:w="4211" w:type="dxa"/>
          </w:tcPr>
          <w:p w:rsidR="001F1AC1" w:rsidRDefault="001F1AC1">
            <w:pPr>
              <w:rPr>
                <w:sz w:val="28"/>
              </w:rPr>
            </w:pPr>
            <w:r>
              <w:rPr>
                <w:sz w:val="28"/>
              </w:rPr>
              <w:t>Пенсионер</w:t>
            </w:r>
          </w:p>
        </w:tc>
      </w:tr>
      <w:tr w:rsidR="001F1AC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F1AC1" w:rsidRDefault="001F1A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жительства:</w:t>
            </w:r>
          </w:p>
        </w:tc>
        <w:tc>
          <w:tcPr>
            <w:tcW w:w="4211" w:type="dxa"/>
          </w:tcPr>
          <w:p w:rsidR="001F1AC1" w:rsidRDefault="001F1AC1">
            <w:pPr>
              <w:rPr>
                <w:sz w:val="28"/>
              </w:rPr>
            </w:pPr>
          </w:p>
        </w:tc>
      </w:tr>
      <w:tr w:rsidR="001F1AC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F1AC1" w:rsidRDefault="001F1AC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Поступила в клинику:</w:t>
            </w:r>
          </w:p>
        </w:tc>
        <w:tc>
          <w:tcPr>
            <w:tcW w:w="4211" w:type="dxa"/>
          </w:tcPr>
          <w:p w:rsidR="001F1AC1" w:rsidRDefault="001F1AC1">
            <w:pPr>
              <w:rPr>
                <w:sz w:val="28"/>
              </w:rPr>
            </w:pPr>
            <w:r>
              <w:rPr>
                <w:sz w:val="28"/>
              </w:rPr>
              <w:t>10.04.2003</w:t>
            </w:r>
          </w:p>
        </w:tc>
      </w:tr>
      <w:tr w:rsidR="001F1AC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F1AC1" w:rsidRDefault="001F1A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операции</w:t>
            </w:r>
          </w:p>
        </w:tc>
        <w:tc>
          <w:tcPr>
            <w:tcW w:w="4211" w:type="dxa"/>
          </w:tcPr>
          <w:p w:rsidR="001F1AC1" w:rsidRDefault="001F1AC1">
            <w:pPr>
              <w:rPr>
                <w:sz w:val="28"/>
              </w:rPr>
            </w:pPr>
            <w:r>
              <w:rPr>
                <w:sz w:val="28"/>
              </w:rPr>
              <w:t>22.04.2003</w:t>
            </w:r>
          </w:p>
        </w:tc>
      </w:tr>
    </w:tbl>
    <w:p w:rsidR="001F1AC1" w:rsidRDefault="001F1AC1">
      <w:pPr>
        <w:rPr>
          <w:sz w:val="28"/>
        </w:rPr>
      </w:pPr>
    </w:p>
    <w:p w:rsidR="001F1AC1" w:rsidRDefault="001F1AC1">
      <w:pPr>
        <w:rPr>
          <w:sz w:val="28"/>
        </w:rPr>
      </w:pPr>
      <w:r>
        <w:rPr>
          <w:sz w:val="28"/>
          <w:u w:val="single"/>
        </w:rPr>
        <w:t>Жалобы при поступлении:</w:t>
      </w:r>
    </w:p>
    <w:p w:rsidR="001F1AC1" w:rsidRDefault="001F1AC1">
      <w:pPr>
        <w:rPr>
          <w:sz w:val="28"/>
        </w:rPr>
      </w:pPr>
      <w:r>
        <w:rPr>
          <w:sz w:val="28"/>
        </w:rPr>
        <w:t>на боль в левом эпигастрии и за грудиной, возникающие после приема пищи, усиливающиеся в горизонтальном положении и при наклоне туловища вперед; на изжогу и отрыжку кислым.</w:t>
      </w:r>
    </w:p>
    <w:p w:rsidR="001F1AC1" w:rsidRDefault="001F1AC1">
      <w:pPr>
        <w:rPr>
          <w:sz w:val="28"/>
        </w:rPr>
      </w:pPr>
      <w:r>
        <w:rPr>
          <w:sz w:val="28"/>
        </w:rPr>
        <w:t>Кроме того, предъявляла жалобы на боли и ограничение подвижности в коленных, голеностопных, плечевых суставах, а так же в мелких суставах костей рук.</w:t>
      </w:r>
    </w:p>
    <w:p w:rsidR="001F1AC1" w:rsidRDefault="001F1AC1">
      <w:pPr>
        <w:rPr>
          <w:sz w:val="28"/>
        </w:rPr>
      </w:pPr>
    </w:p>
    <w:p w:rsidR="001F1AC1" w:rsidRDefault="001F1AC1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Anamnesis morbi:</w:t>
      </w:r>
    </w:p>
    <w:p w:rsidR="001F1AC1" w:rsidRDefault="001F1AC1">
      <w:pPr>
        <w:pStyle w:val="20"/>
      </w:pPr>
      <w:r>
        <w:tab/>
        <w:t>Считает себя больной более 20 лет, когда стала отмечать вышеперечисленные жалобы. С течением времени характер их проявления нарастал. Тем не менее к врачу по их поводу не обращалась.</w:t>
      </w:r>
    </w:p>
    <w:p w:rsidR="001F1AC1" w:rsidRDefault="001F1AC1">
      <w:pPr>
        <w:rPr>
          <w:sz w:val="28"/>
        </w:rPr>
      </w:pPr>
      <w:r>
        <w:rPr>
          <w:sz w:val="28"/>
        </w:rPr>
        <w:t xml:space="preserve">В феврале 2003 года находилась на стационарном лечении в терапевтическом отделении МСЧ №47 по поводу деформирующего полиостеоартроза, где после проведенного комплексного обследования была переведена в </w:t>
      </w:r>
      <w:r>
        <w:rPr>
          <w:sz w:val="28"/>
          <w:lang w:val="en-US"/>
        </w:rPr>
        <w:t>I</w:t>
      </w:r>
      <w:r>
        <w:rPr>
          <w:sz w:val="28"/>
        </w:rPr>
        <w:t xml:space="preserve"> хирургическое отделение для лечения в плановом порядке.</w:t>
      </w:r>
    </w:p>
    <w:p w:rsidR="001F1AC1" w:rsidRDefault="001F1AC1">
      <w:pPr>
        <w:jc w:val="center"/>
        <w:rPr>
          <w:b/>
          <w:bCs/>
          <w:sz w:val="28"/>
        </w:rPr>
      </w:pPr>
    </w:p>
    <w:p w:rsidR="001F1AC1" w:rsidRDefault="001F1AC1">
      <w:pPr>
        <w:jc w:val="center"/>
        <w:rPr>
          <w:b/>
          <w:bCs/>
          <w:sz w:val="28"/>
        </w:rPr>
      </w:pPr>
    </w:p>
    <w:p w:rsidR="001F1AC1" w:rsidRDefault="001F1AC1">
      <w:pPr>
        <w:jc w:val="center"/>
        <w:rPr>
          <w:sz w:val="28"/>
        </w:rPr>
      </w:pPr>
      <w:r>
        <w:rPr>
          <w:b/>
          <w:bCs/>
          <w:sz w:val="28"/>
          <w:lang w:val="en-US"/>
        </w:rPr>
        <w:lastRenderedPageBreak/>
        <w:t>Anamnesis vitae</w:t>
      </w:r>
      <w:r>
        <w:rPr>
          <w:b/>
          <w:bCs/>
          <w:sz w:val="28"/>
        </w:rPr>
        <w:t>:</w:t>
      </w:r>
    </w:p>
    <w:p w:rsidR="001F1AC1" w:rsidRDefault="001F1AC1">
      <w:pPr>
        <w:pStyle w:val="20"/>
      </w:pPr>
      <w:r>
        <w:tab/>
        <w:t xml:space="preserve">Родилась в 1928 году в семье служащих. В детстве росла и развивалась правильно, от сверстников не отставала. Замужем, имеет 2 детей. Отмечает  </w:t>
      </w:r>
    </w:p>
    <w:p w:rsidR="001F1AC1" w:rsidRDefault="001F1AC1">
      <w:pPr>
        <w:pStyle w:val="20"/>
      </w:pPr>
      <w:r>
        <w:t>наличие генетической предрасположенности к коронарному атеросклерозу.</w:t>
      </w:r>
    </w:p>
    <w:p w:rsidR="001F1AC1" w:rsidRDefault="001F1AC1">
      <w:pPr>
        <w:pStyle w:val="20"/>
      </w:pPr>
      <w:r>
        <w:t>Перенесенные заболевания: ОРВИ, ОРЗ, частые пневмонии. Вредных привычек не имеет.</w:t>
      </w:r>
    </w:p>
    <w:p w:rsidR="001F1AC1" w:rsidRDefault="001F1AC1">
      <w:pPr>
        <w:pStyle w:val="20"/>
        <w:ind w:firstLine="708"/>
      </w:pPr>
      <w:r>
        <w:t>Сопутствующие заболевания: деформирующий полиостеоартроз с поражением коленных, голеностопных, плечевых суставов, мелких суставов костей рук ФН 2-3 ст.; хроническая железодиффицитная анемия ( в стадию ремиссии ); артериальная гипертензия 2 ступени 1 степени; ИБС, стенокардия напряжения 2 функциональный класс, НК- 1 ст.</w:t>
      </w:r>
    </w:p>
    <w:p w:rsidR="001F1AC1" w:rsidRDefault="001F1AC1">
      <w:pPr>
        <w:pStyle w:val="20"/>
        <w:ind w:firstLine="708"/>
      </w:pPr>
      <w:r>
        <w:t>1986 году перенесла операцию по поводу катаракты обоих глаз.</w:t>
      </w:r>
    </w:p>
    <w:p w:rsidR="001F1AC1" w:rsidRDefault="001F1AC1">
      <w:pPr>
        <w:pStyle w:val="20"/>
        <w:ind w:firstLine="708"/>
      </w:pPr>
      <w:r>
        <w:t>Аллергологический анамнез не отягощен.</w:t>
      </w:r>
    </w:p>
    <w:p w:rsidR="001F1AC1" w:rsidRDefault="001F1AC1">
      <w:pPr>
        <w:pStyle w:val="20"/>
      </w:pPr>
    </w:p>
    <w:p w:rsidR="001F1AC1" w:rsidRDefault="001F1AC1">
      <w:pPr>
        <w:pStyle w:val="20"/>
        <w:jc w:val="center"/>
      </w:pPr>
      <w:r>
        <w:rPr>
          <w:b/>
          <w:bCs/>
          <w:lang w:val="en-US"/>
        </w:rPr>
        <w:t>Status praesens</w:t>
      </w:r>
      <w:r>
        <w:rPr>
          <w:b/>
          <w:bCs/>
        </w:rPr>
        <w:t>:</w:t>
      </w:r>
    </w:p>
    <w:p w:rsidR="001F1AC1" w:rsidRDefault="001F1AC1">
      <w:pPr>
        <w:rPr>
          <w:sz w:val="28"/>
        </w:rPr>
      </w:pPr>
      <w:r>
        <w:rPr>
          <w:sz w:val="28"/>
        </w:rPr>
        <w:t xml:space="preserve">Общее состояние больной удовлетворительное, сознание ясное, положение активное. Конституция нормостеническая, осанка сутуловатая, походка медленная. Рост 174 см. Вес 70 кг. </w:t>
      </w:r>
      <w:r>
        <w:rPr>
          <w:sz w:val="28"/>
          <w:lang w:val="en-US"/>
        </w:rPr>
        <w:t>t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 тела 36,6. Кожа и слизистые обычного цвета. Выявляется деформация коленных, голеностопных, плечевых суставов, мелких суставов костей рук. </w:t>
      </w:r>
    </w:p>
    <w:p w:rsidR="001F1AC1" w:rsidRDefault="001F1AC1">
      <w:pPr>
        <w:jc w:val="center"/>
        <w:rPr>
          <w:sz w:val="28"/>
        </w:rPr>
      </w:pPr>
      <w:r>
        <w:rPr>
          <w:b/>
          <w:bCs/>
          <w:sz w:val="28"/>
        </w:rPr>
        <w:t>Дыхательная система:</w:t>
      </w:r>
    </w:p>
    <w:p w:rsidR="001F1AC1" w:rsidRDefault="001F1AC1">
      <w:pPr>
        <w:ind w:firstLine="708"/>
        <w:rPr>
          <w:sz w:val="28"/>
        </w:rPr>
      </w:pPr>
      <w:r>
        <w:rPr>
          <w:sz w:val="28"/>
        </w:rPr>
        <w:t>Конституция нормостеническая,  межреберные промежутки сглаженные, грудная клетка симметрична. Искривления позвоночника нет. Границы легких не изменены, перкуторный звук легочный, аускультативно определяется везикулярное дыхание над всей поверхностью легких.</w:t>
      </w:r>
    </w:p>
    <w:p w:rsidR="001F1AC1" w:rsidRDefault="001F1AC1">
      <w:pPr>
        <w:pStyle w:val="20"/>
        <w:jc w:val="center"/>
      </w:pPr>
      <w:r>
        <w:rPr>
          <w:b/>
          <w:bCs/>
        </w:rPr>
        <w:t>Сердечно- сосудистая система:</w:t>
      </w:r>
    </w:p>
    <w:p w:rsidR="001F1AC1" w:rsidRDefault="001F1AC1">
      <w:pPr>
        <w:pStyle w:val="20"/>
      </w:pPr>
      <w:r>
        <w:tab/>
        <w:t>Границы сердца расширены влево. Тоны сердца приглушены, ритм правильный. Шумы отсутствуют. ЧСС= 80 в 1 мин. АД 130/80.</w:t>
      </w:r>
    </w:p>
    <w:p w:rsidR="001F1AC1" w:rsidRDefault="001F1AC1">
      <w:pPr>
        <w:pStyle w:val="20"/>
        <w:jc w:val="center"/>
        <w:rPr>
          <w:b/>
          <w:bCs/>
        </w:rPr>
      </w:pPr>
    </w:p>
    <w:p w:rsidR="001F1AC1" w:rsidRDefault="001F1AC1">
      <w:pPr>
        <w:pStyle w:val="20"/>
        <w:jc w:val="center"/>
        <w:rPr>
          <w:b/>
          <w:bCs/>
        </w:rPr>
      </w:pPr>
    </w:p>
    <w:p w:rsidR="001F1AC1" w:rsidRDefault="001F1AC1">
      <w:pPr>
        <w:pStyle w:val="20"/>
        <w:jc w:val="center"/>
      </w:pPr>
      <w:r>
        <w:rPr>
          <w:b/>
          <w:bCs/>
        </w:rPr>
        <w:t>Система органов пищеварения:</w:t>
      </w:r>
    </w:p>
    <w:p w:rsidR="001F1AC1" w:rsidRDefault="001F1AC1">
      <w:pPr>
        <w:pStyle w:val="20"/>
      </w:pPr>
      <w:r>
        <w:tab/>
        <w:t>Язык влажный, обложен белесоватым налетом по всей поверхности. Живот не вздут, симметричный, равномерно участвует в акте дыхания; мягкий, болезненный в эпигастрии. Печень, желчный пузырь  и селезенка не пальпируется. Размеры печени: 9-9-8 см.</w:t>
      </w:r>
    </w:p>
    <w:p w:rsidR="001F1AC1" w:rsidRDefault="001F1AC1">
      <w:pPr>
        <w:pStyle w:val="20"/>
        <w:jc w:val="center"/>
        <w:rPr>
          <w:b/>
          <w:bCs/>
        </w:rPr>
      </w:pPr>
      <w:r>
        <w:rPr>
          <w:b/>
          <w:bCs/>
        </w:rPr>
        <w:t>Система органов мочеотделения:</w:t>
      </w:r>
    </w:p>
    <w:p w:rsidR="001F1AC1" w:rsidRDefault="001F1AC1">
      <w:pPr>
        <w:pStyle w:val="20"/>
      </w:pPr>
      <w:r>
        <w:tab/>
        <w:t>Дизурических расстройств нет. Симптом Пастернацкого отрицателен с обеих сторон.</w:t>
      </w:r>
    </w:p>
    <w:p w:rsidR="001F1AC1" w:rsidRDefault="001F1AC1">
      <w:pPr>
        <w:pStyle w:val="20"/>
        <w:jc w:val="center"/>
        <w:rPr>
          <w:b/>
          <w:bCs/>
        </w:rPr>
      </w:pPr>
      <w:r>
        <w:rPr>
          <w:b/>
          <w:bCs/>
        </w:rPr>
        <w:t>Предварительный диагноз:</w:t>
      </w:r>
    </w:p>
    <w:p w:rsidR="001F1AC1" w:rsidRDefault="001F1AC1">
      <w:pPr>
        <w:pStyle w:val="20"/>
      </w:pPr>
      <w:r>
        <w:tab/>
        <w:t>Скользящая грыжа пищеводного отверстия диафрагмы.</w:t>
      </w:r>
    </w:p>
    <w:p w:rsidR="001F1AC1" w:rsidRDefault="001F1AC1">
      <w:pPr>
        <w:pStyle w:val="20"/>
        <w:jc w:val="center"/>
        <w:rPr>
          <w:b/>
          <w:bCs/>
        </w:rPr>
      </w:pPr>
      <w:r>
        <w:rPr>
          <w:b/>
          <w:bCs/>
        </w:rPr>
        <w:t>План обследования:</w:t>
      </w:r>
    </w:p>
    <w:p w:rsidR="001F1AC1" w:rsidRDefault="001F1AC1">
      <w:pPr>
        <w:pStyle w:val="20"/>
        <w:numPr>
          <w:ilvl w:val="0"/>
          <w:numId w:val="1"/>
        </w:numPr>
      </w:pPr>
      <w:r>
        <w:t>Общий анализ крови</w:t>
      </w:r>
    </w:p>
    <w:p w:rsidR="001F1AC1" w:rsidRDefault="001F1AC1">
      <w:pPr>
        <w:pStyle w:val="20"/>
        <w:numPr>
          <w:ilvl w:val="0"/>
          <w:numId w:val="1"/>
        </w:numPr>
      </w:pPr>
      <w:r>
        <w:t>Общий анализ мочи</w:t>
      </w:r>
    </w:p>
    <w:p w:rsidR="001F1AC1" w:rsidRDefault="001F1AC1">
      <w:pPr>
        <w:pStyle w:val="20"/>
        <w:numPr>
          <w:ilvl w:val="0"/>
          <w:numId w:val="1"/>
        </w:numPr>
      </w:pPr>
      <w:r>
        <w:t>Биохимический анализ крови</w:t>
      </w:r>
    </w:p>
    <w:p w:rsidR="001F1AC1" w:rsidRDefault="001F1AC1">
      <w:pPr>
        <w:pStyle w:val="20"/>
        <w:numPr>
          <w:ilvl w:val="0"/>
          <w:numId w:val="1"/>
        </w:numPr>
      </w:pPr>
      <w:r>
        <w:t>Коагулограмма</w:t>
      </w:r>
    </w:p>
    <w:p w:rsidR="001F1AC1" w:rsidRDefault="001F1AC1">
      <w:pPr>
        <w:pStyle w:val="20"/>
        <w:numPr>
          <w:ilvl w:val="0"/>
          <w:numId w:val="1"/>
        </w:numPr>
      </w:pPr>
      <w:r>
        <w:t>ЭКГ</w:t>
      </w:r>
    </w:p>
    <w:p w:rsidR="001F1AC1" w:rsidRDefault="001F1AC1">
      <w:pPr>
        <w:pStyle w:val="20"/>
        <w:numPr>
          <w:ilvl w:val="0"/>
          <w:numId w:val="1"/>
        </w:numPr>
      </w:pPr>
      <w:r>
        <w:t>Рентгеноконтрастное исследование пищеводно- гастрального перехода</w:t>
      </w:r>
    </w:p>
    <w:p w:rsidR="001F1AC1" w:rsidRDefault="001F1AC1">
      <w:pPr>
        <w:pStyle w:val="20"/>
        <w:numPr>
          <w:ilvl w:val="0"/>
          <w:numId w:val="1"/>
        </w:numPr>
      </w:pPr>
      <w:r>
        <w:t>Эзофагогастродуоденоскопия</w:t>
      </w:r>
    </w:p>
    <w:p w:rsidR="001F1AC1" w:rsidRDefault="001F1AC1">
      <w:pPr>
        <w:pStyle w:val="20"/>
        <w:numPr>
          <w:ilvl w:val="0"/>
          <w:numId w:val="1"/>
        </w:numPr>
      </w:pPr>
      <w:r>
        <w:t>Консультация терапевта</w:t>
      </w:r>
    </w:p>
    <w:p w:rsidR="001F1AC1" w:rsidRDefault="001F1AC1">
      <w:pPr>
        <w:pStyle w:val="20"/>
        <w:numPr>
          <w:ilvl w:val="0"/>
          <w:numId w:val="1"/>
        </w:numPr>
      </w:pPr>
      <w:r>
        <w:rPr>
          <w:lang w:val="en-US"/>
        </w:rPr>
        <w:t>RW</w:t>
      </w:r>
    </w:p>
    <w:p w:rsidR="001F1AC1" w:rsidRDefault="001F1AC1">
      <w:pPr>
        <w:pStyle w:val="20"/>
        <w:numPr>
          <w:ilvl w:val="0"/>
          <w:numId w:val="1"/>
        </w:numPr>
      </w:pPr>
      <w:r>
        <w:t>ВИЧ</w:t>
      </w:r>
    </w:p>
    <w:p w:rsidR="001F1AC1" w:rsidRDefault="001F1AC1">
      <w:pPr>
        <w:pStyle w:val="20"/>
      </w:pPr>
    </w:p>
    <w:p w:rsidR="001F1AC1" w:rsidRDefault="001F1AC1">
      <w:pPr>
        <w:pStyle w:val="20"/>
        <w:jc w:val="center"/>
      </w:pPr>
      <w:r>
        <w:rPr>
          <w:b/>
          <w:bCs/>
        </w:rPr>
        <w:t>Данные лабораторных и инструментальных методов обследования:</w:t>
      </w:r>
    </w:p>
    <w:p w:rsidR="001F1AC1" w:rsidRDefault="001F1AC1">
      <w:pPr>
        <w:pStyle w:val="4"/>
      </w:pPr>
      <w:r>
        <w:t>Общий анализ крови от 10.04.03</w:t>
      </w:r>
    </w:p>
    <w:p w:rsidR="001F1AC1" w:rsidRDefault="001F1AC1">
      <w:pPr>
        <w:pStyle w:val="5"/>
      </w:pPr>
      <w:r>
        <w:t>Эритроциты 4,18</w:t>
      </w:r>
    </w:p>
    <w:p w:rsidR="001F1AC1" w:rsidRDefault="001F1AC1">
      <w:pPr>
        <w:rPr>
          <w:sz w:val="28"/>
        </w:rPr>
      </w:pPr>
      <w:r>
        <w:rPr>
          <w:sz w:val="28"/>
        </w:rPr>
        <w:t>Гемоглобин 120</w:t>
      </w:r>
    </w:p>
    <w:p w:rsidR="001F1AC1" w:rsidRDefault="001F1AC1">
      <w:pPr>
        <w:rPr>
          <w:sz w:val="28"/>
        </w:rPr>
      </w:pPr>
      <w:r>
        <w:rPr>
          <w:sz w:val="28"/>
        </w:rPr>
        <w:t>Тромбоциты 292</w:t>
      </w:r>
    </w:p>
    <w:p w:rsidR="001F1AC1" w:rsidRDefault="001F1AC1">
      <w:pPr>
        <w:rPr>
          <w:sz w:val="28"/>
        </w:rPr>
      </w:pPr>
      <w:r>
        <w:rPr>
          <w:sz w:val="28"/>
        </w:rPr>
        <w:t>Лейкоциты 4,2</w:t>
      </w:r>
    </w:p>
    <w:p w:rsidR="001F1AC1" w:rsidRDefault="001F1AC1">
      <w:pPr>
        <w:rPr>
          <w:sz w:val="28"/>
        </w:rPr>
      </w:pPr>
      <w:r>
        <w:rPr>
          <w:sz w:val="28"/>
        </w:rPr>
        <w:t>Палочкоядерные 3</w:t>
      </w:r>
    </w:p>
    <w:p w:rsidR="001F1AC1" w:rsidRDefault="001F1AC1">
      <w:pPr>
        <w:rPr>
          <w:sz w:val="28"/>
        </w:rPr>
      </w:pPr>
      <w:r>
        <w:rPr>
          <w:sz w:val="28"/>
        </w:rPr>
        <w:t>Сегментоядерные 57</w:t>
      </w:r>
    </w:p>
    <w:p w:rsidR="001F1AC1" w:rsidRDefault="001F1AC1">
      <w:pPr>
        <w:rPr>
          <w:sz w:val="28"/>
        </w:rPr>
      </w:pPr>
      <w:r>
        <w:rPr>
          <w:sz w:val="28"/>
        </w:rPr>
        <w:t>Эозинофилы 1</w:t>
      </w:r>
    </w:p>
    <w:p w:rsidR="001F1AC1" w:rsidRDefault="001F1AC1">
      <w:pPr>
        <w:rPr>
          <w:sz w:val="28"/>
        </w:rPr>
      </w:pPr>
      <w:r>
        <w:rPr>
          <w:sz w:val="28"/>
        </w:rPr>
        <w:t>Лимфоциты 32</w:t>
      </w:r>
    </w:p>
    <w:p w:rsidR="001F1AC1" w:rsidRDefault="001F1AC1">
      <w:pPr>
        <w:rPr>
          <w:sz w:val="28"/>
        </w:rPr>
      </w:pPr>
      <w:r>
        <w:rPr>
          <w:sz w:val="28"/>
        </w:rPr>
        <w:t>Моноциты 7</w:t>
      </w:r>
    </w:p>
    <w:p w:rsidR="001F1AC1" w:rsidRDefault="001F1AC1">
      <w:pPr>
        <w:rPr>
          <w:sz w:val="28"/>
        </w:rPr>
      </w:pPr>
      <w:r>
        <w:rPr>
          <w:sz w:val="28"/>
        </w:rPr>
        <w:t>СОЭ 5</w:t>
      </w:r>
    </w:p>
    <w:p w:rsidR="001F1AC1" w:rsidRDefault="001F1AC1">
      <w:pPr>
        <w:pStyle w:val="20"/>
        <w:jc w:val="center"/>
        <w:rPr>
          <w:b/>
          <w:bCs/>
        </w:rPr>
      </w:pPr>
      <w:r>
        <w:rPr>
          <w:b/>
          <w:bCs/>
        </w:rPr>
        <w:t>Биохимический анализ крови от 14.04.03</w:t>
      </w:r>
    </w:p>
    <w:p w:rsidR="001F1AC1" w:rsidRDefault="001F1AC1">
      <w:pPr>
        <w:rPr>
          <w:sz w:val="28"/>
        </w:rPr>
      </w:pPr>
      <w:r>
        <w:rPr>
          <w:sz w:val="28"/>
        </w:rPr>
        <w:t>Холестерин 6,4 ммоль/л</w:t>
      </w:r>
    </w:p>
    <w:p w:rsidR="001F1AC1" w:rsidRDefault="001F1AC1">
      <w:pPr>
        <w:rPr>
          <w:sz w:val="28"/>
        </w:rPr>
      </w:pPr>
      <w:r>
        <w:rPr>
          <w:sz w:val="28"/>
        </w:rPr>
        <w:t>Глюкоза 5,85 ммоль/л</w:t>
      </w:r>
    </w:p>
    <w:p w:rsidR="001F1AC1" w:rsidRDefault="001F1AC1">
      <w:pPr>
        <w:rPr>
          <w:sz w:val="28"/>
        </w:rPr>
      </w:pPr>
      <w:r>
        <w:rPr>
          <w:sz w:val="28"/>
        </w:rPr>
        <w:t>Белок общ 70,4 г/л</w:t>
      </w:r>
    </w:p>
    <w:p w:rsidR="001F1AC1" w:rsidRDefault="001F1AC1">
      <w:pPr>
        <w:rPr>
          <w:sz w:val="28"/>
        </w:rPr>
      </w:pPr>
      <w:r>
        <w:rPr>
          <w:sz w:val="28"/>
        </w:rPr>
        <w:t>Креатинин 172 ммоль/л</w:t>
      </w:r>
    </w:p>
    <w:p w:rsidR="001F1AC1" w:rsidRDefault="001F1AC1">
      <w:pPr>
        <w:pStyle w:val="4"/>
      </w:pPr>
      <w:r>
        <w:t>Коагулограмма от 11.04.03</w:t>
      </w:r>
    </w:p>
    <w:p w:rsidR="001F1AC1" w:rsidRDefault="001F1AC1">
      <w:pPr>
        <w:pStyle w:val="20"/>
      </w:pPr>
      <w:r>
        <w:t>Протромбиновое время 11,70 с.</w:t>
      </w:r>
    </w:p>
    <w:p w:rsidR="001F1AC1" w:rsidRDefault="001F1AC1">
      <w:pPr>
        <w:rPr>
          <w:sz w:val="28"/>
        </w:rPr>
      </w:pPr>
      <w:r>
        <w:rPr>
          <w:sz w:val="28"/>
        </w:rPr>
        <w:t xml:space="preserve">Индекс </w:t>
      </w:r>
      <w:r>
        <w:rPr>
          <w:sz w:val="28"/>
          <w:lang w:val="en-US"/>
        </w:rPr>
        <w:t>JNR</w:t>
      </w:r>
      <w:r>
        <w:rPr>
          <w:sz w:val="28"/>
        </w:rPr>
        <w:t xml:space="preserve"> 0,90</w:t>
      </w:r>
    </w:p>
    <w:p w:rsidR="001F1AC1" w:rsidRDefault="001F1AC1">
      <w:pPr>
        <w:rPr>
          <w:sz w:val="28"/>
        </w:rPr>
      </w:pPr>
      <w:r>
        <w:rPr>
          <w:sz w:val="28"/>
        </w:rPr>
        <w:t>Тромбиновое время 22,20 с</w:t>
      </w:r>
    </w:p>
    <w:p w:rsidR="001F1AC1" w:rsidRDefault="001F1AC1">
      <w:pPr>
        <w:rPr>
          <w:sz w:val="28"/>
        </w:rPr>
      </w:pPr>
      <w:r>
        <w:rPr>
          <w:sz w:val="28"/>
        </w:rPr>
        <w:t>АЧТВ- 30,80 с</w:t>
      </w:r>
    </w:p>
    <w:p w:rsidR="001F1AC1" w:rsidRDefault="001F1AC1">
      <w:pPr>
        <w:rPr>
          <w:sz w:val="28"/>
        </w:rPr>
      </w:pPr>
      <w:r>
        <w:rPr>
          <w:sz w:val="28"/>
        </w:rPr>
        <w:t>Фибриноген 639,0</w:t>
      </w:r>
    </w:p>
    <w:p w:rsidR="001F1AC1" w:rsidRDefault="001F1AC1">
      <w:pPr>
        <w:rPr>
          <w:sz w:val="28"/>
        </w:rPr>
      </w:pPr>
    </w:p>
    <w:p w:rsidR="001F1AC1" w:rsidRDefault="001F1AC1">
      <w:pPr>
        <w:ind w:firstLine="851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ЭКГ:</w:t>
      </w:r>
    </w:p>
    <w:p w:rsidR="001F1AC1" w:rsidRDefault="001F1AC1">
      <w:pPr>
        <w:ind w:firstLine="851"/>
        <w:rPr>
          <w:sz w:val="28"/>
        </w:rPr>
      </w:pPr>
      <w:r>
        <w:rPr>
          <w:sz w:val="28"/>
        </w:rPr>
        <w:t xml:space="preserve">Вольтаж достаточный. Ритм правильный, т.к. продолжительность интервалов R-R одинакова и разброс полученных величин не превышает +10% от средней продолжительности интервалов R-R.  </w:t>
      </w:r>
    </w:p>
    <w:p w:rsidR="001F1AC1" w:rsidRDefault="001F1AC1">
      <w:pPr>
        <w:ind w:firstLine="851"/>
        <w:rPr>
          <w:b/>
          <w:bCs/>
          <w:sz w:val="28"/>
        </w:rPr>
      </w:pPr>
      <w:r>
        <w:rPr>
          <w:sz w:val="28"/>
        </w:rPr>
        <w:t xml:space="preserve"> ЧСС –103. Ритм синусовый. Смещение электрической оси сердца влево. Выявляется гипертрофия левого и правого желудочков.</w:t>
      </w:r>
    </w:p>
    <w:p w:rsidR="001F1AC1" w:rsidRDefault="001F1AC1">
      <w:pPr>
        <w:rPr>
          <w:sz w:val="28"/>
        </w:rPr>
      </w:pPr>
    </w:p>
    <w:p w:rsidR="001F1AC1" w:rsidRDefault="001F1AC1">
      <w:pPr>
        <w:pStyle w:val="20"/>
        <w:jc w:val="center"/>
      </w:pPr>
      <w:r>
        <w:rPr>
          <w:b/>
          <w:bCs/>
          <w:u w:val="single"/>
        </w:rPr>
        <w:t>Эзофагогастродуоденоскопия:</w:t>
      </w:r>
    </w:p>
    <w:p w:rsidR="001F1AC1" w:rsidRDefault="001F1AC1">
      <w:pPr>
        <w:pStyle w:val="20"/>
      </w:pPr>
      <w:r>
        <w:tab/>
        <w:t>При эзофагогастродуоденоскопии выявляются признаки грыжи пищеводного отверстия диафрагмы, пищевод Баррета, гастро- эзофагальный рефлюкс.</w:t>
      </w:r>
    </w:p>
    <w:p w:rsidR="001F1AC1" w:rsidRDefault="001F1AC1">
      <w:pPr>
        <w:pStyle w:val="20"/>
        <w:jc w:val="center"/>
        <w:rPr>
          <w:b/>
          <w:bCs/>
          <w:u w:val="single"/>
        </w:rPr>
      </w:pPr>
    </w:p>
    <w:p w:rsidR="001F1AC1" w:rsidRDefault="001F1AC1">
      <w:pPr>
        <w:pStyle w:val="20"/>
        <w:jc w:val="center"/>
        <w:rPr>
          <w:b/>
          <w:bCs/>
          <w:u w:val="single"/>
        </w:rPr>
      </w:pPr>
    </w:p>
    <w:p w:rsidR="001F1AC1" w:rsidRDefault="001F1AC1">
      <w:pPr>
        <w:pStyle w:val="20"/>
        <w:jc w:val="center"/>
        <w:rPr>
          <w:b/>
          <w:bCs/>
          <w:u w:val="single"/>
        </w:rPr>
      </w:pPr>
    </w:p>
    <w:p w:rsidR="001F1AC1" w:rsidRDefault="001F1AC1">
      <w:pPr>
        <w:pStyle w:val="20"/>
        <w:jc w:val="center"/>
      </w:pPr>
      <w:r>
        <w:rPr>
          <w:b/>
          <w:bCs/>
          <w:u w:val="single"/>
        </w:rPr>
        <w:t>Рентгеноконтрастное сканирование пищеводно- гастрального перехода:</w:t>
      </w:r>
    </w:p>
    <w:p w:rsidR="001F1AC1" w:rsidRDefault="001F1AC1">
      <w:pPr>
        <w:pStyle w:val="20"/>
      </w:pPr>
      <w:r>
        <w:t xml:space="preserve">дает клиническую картину грыжи пищеводного отверстия диафрагмы </w:t>
      </w:r>
      <w:r>
        <w:rPr>
          <w:lang w:val="en-US"/>
        </w:rPr>
        <w:t>III</w:t>
      </w:r>
      <w:r>
        <w:t xml:space="preserve"> ст., а так же выявляет наличие гастро- эзофагального рефлюкса и рефлюкс эзофагита.</w:t>
      </w:r>
    </w:p>
    <w:p w:rsidR="001F1AC1" w:rsidRDefault="001F1AC1">
      <w:pPr>
        <w:rPr>
          <w:sz w:val="28"/>
        </w:rPr>
      </w:pPr>
    </w:p>
    <w:p w:rsidR="001F1AC1" w:rsidRDefault="001F1AC1">
      <w:pPr>
        <w:pStyle w:val="20"/>
        <w:jc w:val="center"/>
      </w:pPr>
      <w:r>
        <w:rPr>
          <w:b/>
          <w:bCs/>
        </w:rPr>
        <w:t>Диагноз и его обоснование:</w:t>
      </w:r>
    </w:p>
    <w:p w:rsidR="001F1AC1" w:rsidRDefault="001F1AC1">
      <w:pPr>
        <w:pStyle w:val="20"/>
      </w:pPr>
      <w:r>
        <w:tab/>
      </w:r>
      <w:r>
        <w:rPr>
          <w:b/>
          <w:bCs/>
        </w:rPr>
        <w:t>Диагноз</w:t>
      </w:r>
      <w:r>
        <w:t>: Скользящая грыжа пищеводного отверстия диафрагмы. Гастроэзофагальнорефлюксная болезнь, рефлюксэзофагит.</w:t>
      </w:r>
    </w:p>
    <w:p w:rsidR="001F1AC1" w:rsidRDefault="001F1AC1">
      <w:pPr>
        <w:pStyle w:val="20"/>
        <w:jc w:val="center"/>
      </w:pPr>
      <w:r>
        <w:rPr>
          <w:b/>
          <w:bCs/>
        </w:rPr>
        <w:t>Обоснование</w:t>
      </w:r>
      <w:r>
        <w:t>:</w:t>
      </w:r>
    </w:p>
    <w:p w:rsidR="001F1AC1" w:rsidRDefault="001F1AC1">
      <w:pPr>
        <w:pStyle w:val="20"/>
      </w:pPr>
      <w:r>
        <w:t xml:space="preserve">На основании жалоб больной на боли в эпигастральной области, возникающих после приема пищи можно заподозрить наличие патологии в системе органов пищеварения. Тот факт, что боли так же присутствуют за грудиной, может потребовать дополнительную диффиренцировку с сердечной патологией, но учитывая характерную связь этих болей с приемом пищи, а так же их усиление в горизонтальном положении и при наклоне вперед, следует предположить, что их генез скорее обусловлен патологией со стороны ЖКТ, какой именно- следует уточнить ( возможно наличием гастроэзофагального рефлюкса, возможно наличием скользящей грыжи пищеводного отверстия диафрагмы ) с помощью других методов обследования. Из анамнеза известно, что больная страдает хронической анемией, что так же может быть обусловлено патологией со стороны желудочно- кишечного тракта. Объективных данных для постановки диагноза недостаточно, так как помимо неприятных ощущений в эпигастрии при пальпации, у больной больше ничего не выявляется. После проведенных лабораторно- инструментальных методов обследования у больной удалось установить наличие грыжи пищеводного отверстия диафрагмы </w:t>
      </w:r>
      <w:r>
        <w:rPr>
          <w:lang w:val="en-US"/>
        </w:rPr>
        <w:t>III</w:t>
      </w:r>
      <w:r>
        <w:t xml:space="preserve"> ст, а так же наличие гастро- эзофагального рефлюкса и рефлюкс эзофагита.</w:t>
      </w:r>
    </w:p>
    <w:p w:rsidR="001F1AC1" w:rsidRDefault="001F1AC1">
      <w:pPr>
        <w:pStyle w:val="20"/>
        <w:jc w:val="center"/>
        <w:rPr>
          <w:b/>
          <w:bCs/>
          <w:sz w:val="36"/>
        </w:rPr>
      </w:pPr>
    </w:p>
    <w:p w:rsidR="001F1AC1" w:rsidRDefault="001F1AC1">
      <w:pPr>
        <w:pStyle w:val="20"/>
        <w:jc w:val="center"/>
        <w:rPr>
          <w:b/>
          <w:bCs/>
        </w:rPr>
      </w:pPr>
    </w:p>
    <w:p w:rsidR="001F1AC1" w:rsidRDefault="001F1AC1">
      <w:pPr>
        <w:pStyle w:val="20"/>
        <w:jc w:val="center"/>
      </w:pPr>
      <w:r>
        <w:rPr>
          <w:b/>
          <w:bCs/>
        </w:rPr>
        <w:t>Планируемое лечение:</w:t>
      </w:r>
    </w:p>
    <w:p w:rsidR="001F1AC1" w:rsidRDefault="001F1AC1">
      <w:pPr>
        <w:pStyle w:val="20"/>
      </w:pPr>
      <w:r>
        <w:tab/>
        <w:t>В связи с наличием скользящей грыжи пищеводного отверстия диафрагмы, для коррекции состояния больной, а так же для профилактики развития осложнений ( ущемление грыжи и др. ) планируется провести эндоскопическую коррекцию пищеводно- диафрагмального перехода.</w:t>
      </w:r>
    </w:p>
    <w:p w:rsidR="001F1AC1" w:rsidRDefault="001F1AC1">
      <w:pPr>
        <w:pStyle w:val="20"/>
      </w:pPr>
    </w:p>
    <w:p w:rsidR="001F1AC1" w:rsidRDefault="001F1AC1">
      <w:pPr>
        <w:pStyle w:val="4"/>
      </w:pPr>
      <w:r>
        <w:t>Предоперационный эпикриз:</w:t>
      </w:r>
    </w:p>
    <w:p w:rsidR="001F1AC1" w:rsidRDefault="001F1AC1">
      <w:pPr>
        <w:pStyle w:val="20"/>
      </w:pPr>
      <w:r>
        <w:tab/>
        <w:t xml:space="preserve">Больная Луговая Н.Н. 75 лет поступила с жалобами на боль в левом эпигастрии и за грудиной, возникающие после приема пищи, усиливающиеся в горизонтальном положении и при наклоне туловища вперед, на изжогу и отрыжку кислым. Из анамнеза известно, что считает себя больной более 20 лет, когда стала отмечать вышеперечисленные жалобы. С течением времени характер их проявления нарастал. Тем не менее к врачу по их поводу не обращалась. В феврале 2003 года находилась на стационарном лечении в терапевтическом отделении МСЧ №47 по поводу деформирующего полиостеоартроза, где после проведенного комплексного обследования была переведена в </w:t>
      </w:r>
      <w:r>
        <w:rPr>
          <w:lang w:val="en-US"/>
        </w:rPr>
        <w:t>I</w:t>
      </w:r>
      <w:r>
        <w:t xml:space="preserve"> хирургическое отделение для лечения в плановом порядке. Сопутствующие заболевания: деформирующий полиостеоартроз с поражением коленных, голеностопных, плечевых суставов, мелких суставов костей рук ФН 2-3 ст.; хроническая железодефицитная анемия ( в стадию ремиссии ); артериальная гипертензия 2 ступени 1 степени; ИБС, стенокардия напряжения 2 функциональный класс, НК- 1 ст.</w:t>
      </w:r>
    </w:p>
    <w:p w:rsidR="001F1AC1" w:rsidRDefault="001F1AC1">
      <w:pPr>
        <w:pStyle w:val="20"/>
      </w:pPr>
      <w:r>
        <w:t xml:space="preserve">Группа крови 0 ( </w:t>
      </w:r>
      <w:r>
        <w:rPr>
          <w:lang w:val="en-US"/>
        </w:rPr>
        <w:t>I</w:t>
      </w:r>
      <w:r>
        <w:t xml:space="preserve"> ), </w:t>
      </w:r>
      <w:r>
        <w:rPr>
          <w:lang w:val="en-US"/>
        </w:rPr>
        <w:t>Rh</w:t>
      </w:r>
      <w:r>
        <w:t xml:space="preserve"> +. Планируется лапароскопическая коррекция пищеводно- желудочного перехода под общим обезболиванием. Абсолютных противопоказаний оперативному лечению нет.</w:t>
      </w:r>
    </w:p>
    <w:p w:rsidR="001F1AC1" w:rsidRDefault="001F1AC1">
      <w:pPr>
        <w:pStyle w:val="20"/>
      </w:pPr>
    </w:p>
    <w:p w:rsidR="001F1AC1" w:rsidRDefault="001F1AC1">
      <w:pPr>
        <w:pStyle w:val="20"/>
        <w:jc w:val="center"/>
        <w:rPr>
          <w:b/>
          <w:bCs/>
        </w:rPr>
      </w:pPr>
      <w:r>
        <w:rPr>
          <w:b/>
          <w:bCs/>
        </w:rPr>
        <w:t>Операция от 22.04.03.</w:t>
      </w:r>
    </w:p>
    <w:p w:rsidR="001F1AC1" w:rsidRDefault="001F1AC1">
      <w:pPr>
        <w:pStyle w:val="20"/>
      </w:pPr>
      <w:r>
        <w:tab/>
        <w:t>Проведена лапароскопическая коррекция пищеводно- желудочного перехода под общим обезболиванием.</w:t>
      </w:r>
    </w:p>
    <w:p w:rsidR="001F1AC1" w:rsidRDefault="001F1AC1">
      <w:pPr>
        <w:pStyle w:val="20"/>
      </w:pPr>
    </w:p>
    <w:p w:rsidR="001F1AC1" w:rsidRDefault="001F1AC1">
      <w:pPr>
        <w:jc w:val="center"/>
        <w:rPr>
          <w:b/>
          <w:bCs/>
          <w:sz w:val="28"/>
        </w:rPr>
      </w:pPr>
    </w:p>
    <w:p w:rsidR="001F1AC1" w:rsidRDefault="001F1AC1">
      <w:pPr>
        <w:jc w:val="center"/>
        <w:rPr>
          <w:sz w:val="28"/>
        </w:rPr>
      </w:pPr>
      <w:r>
        <w:rPr>
          <w:b/>
          <w:bCs/>
          <w:sz w:val="28"/>
        </w:rPr>
        <w:t>Дневники:</w:t>
      </w:r>
    </w:p>
    <w:p w:rsidR="001F1AC1" w:rsidRDefault="001F1AC1">
      <w:pPr>
        <w:rPr>
          <w:sz w:val="28"/>
        </w:rPr>
      </w:pPr>
      <w:r>
        <w:rPr>
          <w:sz w:val="28"/>
        </w:rPr>
        <w:t xml:space="preserve">23.04.03. Состояние удовлетворительное. Жалоб нет. Кожные покровы обычной окраски, частота дыхания 18 в 1 мин.. В легких везикулярное дыхание, проводящееся во все отделы, хрипы не выслушиваются. Ритм сердечных сокращений правильный, тоны сердца приглушены, ЧСС 78 в 1 мин. Акт глотания не нарушен. Стула не было. Дизурические расстройства отсутствуют. </w:t>
      </w:r>
      <w:r>
        <w:rPr>
          <w:sz w:val="28"/>
          <w:lang w:val="en-US"/>
        </w:rPr>
        <w:t>Status</w:t>
      </w:r>
      <w:r>
        <w:rPr>
          <w:sz w:val="28"/>
        </w:rPr>
        <w:t xml:space="preserve"> </w:t>
      </w:r>
      <w:r>
        <w:rPr>
          <w:sz w:val="28"/>
          <w:lang w:val="en-US"/>
        </w:rPr>
        <w:t>localis</w:t>
      </w:r>
      <w:r>
        <w:rPr>
          <w:sz w:val="28"/>
        </w:rPr>
        <w:t xml:space="preserve">: края кожи в области послеоперационного швов негиперемированны, произведена обработка швов раствором бриллиантовой зелени. Наложена марлевая повязка. Питание не получала. Жидкости </w:t>
      </w:r>
      <w:r>
        <w:rPr>
          <w:sz w:val="28"/>
          <w:lang w:val="en-US"/>
        </w:rPr>
        <w:t xml:space="preserve">per </w:t>
      </w:r>
      <w:proofErr w:type="spellStart"/>
      <w:r>
        <w:rPr>
          <w:sz w:val="28"/>
          <w:lang w:val="en-US"/>
        </w:rPr>
        <w:t>os</w:t>
      </w:r>
      <w:proofErr w:type="spellEnd"/>
      <w:r>
        <w:rPr>
          <w:sz w:val="28"/>
        </w:rPr>
        <w:t xml:space="preserve"> 800 мл. </w:t>
      </w:r>
    </w:p>
    <w:p w:rsidR="001F1AC1" w:rsidRDefault="001F1AC1">
      <w:pPr>
        <w:rPr>
          <w:sz w:val="28"/>
        </w:rPr>
      </w:pPr>
      <w:r>
        <w:rPr>
          <w:sz w:val="28"/>
        </w:rPr>
        <w:t xml:space="preserve">24.04.03. Состояние удовлетворительное. Жалоб нет. Кожные покровы обычной окраски, частота дыхания 16 в 1 мин.. В легких везикулярное дыхание, проводящееся во все отделы,  хрипы не выслушиваются. Ритм сердечных сокращений правильный, тоны сердца приглушены, ЧСС 72 в 1 мин. Акт глотания не нарушен, стул был. Дизурические расстройства отсутствуют. </w:t>
      </w:r>
      <w:r>
        <w:rPr>
          <w:sz w:val="28"/>
          <w:lang w:val="en-US"/>
        </w:rPr>
        <w:t>Status</w:t>
      </w:r>
      <w:r>
        <w:rPr>
          <w:sz w:val="28"/>
        </w:rPr>
        <w:t xml:space="preserve"> </w:t>
      </w:r>
      <w:r>
        <w:rPr>
          <w:sz w:val="28"/>
          <w:lang w:val="en-US"/>
        </w:rPr>
        <w:t>localis</w:t>
      </w:r>
      <w:r>
        <w:rPr>
          <w:sz w:val="28"/>
        </w:rPr>
        <w:t>: марлевая повязка сухая, края кожи в области послеоперационного швов негиперемированны. Произведена обработка швов раствором бриллиантовой зелени. Наложена марлевая повязка. Питание: стол №0.</w:t>
      </w:r>
    </w:p>
    <w:p w:rsidR="001F1AC1" w:rsidRDefault="001F1AC1">
      <w:pPr>
        <w:rPr>
          <w:sz w:val="28"/>
        </w:rPr>
      </w:pPr>
    </w:p>
    <w:p w:rsidR="001F1AC1" w:rsidRDefault="001F1AC1">
      <w:pPr>
        <w:jc w:val="center"/>
        <w:rPr>
          <w:sz w:val="28"/>
        </w:rPr>
      </w:pPr>
      <w:r>
        <w:rPr>
          <w:b/>
          <w:bCs/>
          <w:sz w:val="28"/>
        </w:rPr>
        <w:t>Эпикриз:</w:t>
      </w:r>
    </w:p>
    <w:p w:rsidR="001F1AC1" w:rsidRDefault="001F1AC1">
      <w:pPr>
        <w:rPr>
          <w:sz w:val="28"/>
        </w:rPr>
      </w:pPr>
      <w:r>
        <w:rPr>
          <w:sz w:val="28"/>
        </w:rPr>
        <w:t>Больная Луговая Наиля Нургорифановна поступила в клинику с жалобами на</w:t>
      </w:r>
    </w:p>
    <w:p w:rsidR="001F1AC1" w:rsidRDefault="001F1AC1">
      <w:pPr>
        <w:pStyle w:val="20"/>
      </w:pPr>
      <w:r>
        <w:t xml:space="preserve">на боль в левом эпигастрии и за грудиной, возникающие после приема пищи, усиливающиеся в горизонтальном положении и при наклоне туловища вперед; на изжогу и отрыжку кислым. Из анамнеза известно, что считает себя больной более 20 лет, когда стала отмечать вышеперечисленные жалобы. С течением времени характер их проявления нарастал. Тем не менее к врачу по их поводу не обращалась. В феврале 2003 года находилась на стационарном лечении в терапевтическом отделении МСЧ №47 по поводу деформирующего полиостеоартроза, где после проведенного комплексного обследования была переведена в </w:t>
      </w:r>
      <w:r>
        <w:rPr>
          <w:lang w:val="en-US"/>
        </w:rPr>
        <w:t>I</w:t>
      </w:r>
      <w:r>
        <w:t xml:space="preserve"> хирургическое отделение для лечения в плановом порядке. Сопутствующие заболевания: деформирующий полиостеоартроз с поражением коленных, голеностопных, плечевых суставов, мелких суставов костей рук ФН 2-3 ст.; хроническая железодефицитная анемия ( в стадию ремиссии ); артериальная гипертензия 2 ступени 1 степени; ИБС, стенокардия напряжения 2 функциональный класс, НК- 1 ст. Состояние больной удовлетворительное, жалоб нет. Проведены обследования: эзофагогастродуоденоскопия при которой</w:t>
      </w:r>
    </w:p>
    <w:p w:rsidR="001F1AC1" w:rsidRDefault="001F1AC1">
      <w:pPr>
        <w:pStyle w:val="20"/>
      </w:pPr>
      <w:r>
        <w:t xml:space="preserve">выявляются признаки грыжи пищеводного отверстия диафрагмы, пищевод Барета, гастро- эзофагальный рефлюкс, а так же рентгеноконтрастное сканирование пищеводно- гастрального перехода, дающее клиническую картину грыжи пищеводного отверстия диафрагмы </w:t>
      </w:r>
      <w:r>
        <w:rPr>
          <w:lang w:val="en-US"/>
        </w:rPr>
        <w:t>III</w:t>
      </w:r>
      <w:r>
        <w:t xml:space="preserve"> ст., а так же выявляющее гастро- эзофагального рефлюкс и рефлюкс эзофагит. Диагноз до операции: скользящая грыжа пищеводного отверстия диафрагмы, гастроэзофагальнорефлюксная болезнь, рефлюксэзофагит. Проведена лапароскопическая коррекция пищеводно- желудочного перехода под общим обезболиванием. Заживление ран первичным натяжением. Выписана в удовлетворительном состоянии под наблюдение хирурга по месту жительства. Рекомендовано соблюдать диету: стол №1. </w:t>
      </w:r>
    </w:p>
    <w:p w:rsidR="001F1AC1" w:rsidRDefault="001F1AC1">
      <w:pPr>
        <w:pStyle w:val="20"/>
      </w:pPr>
    </w:p>
    <w:p w:rsidR="001F1AC1" w:rsidRDefault="001F1AC1">
      <w:pPr>
        <w:rPr>
          <w:sz w:val="28"/>
        </w:rPr>
      </w:pPr>
    </w:p>
    <w:p w:rsidR="001F1AC1" w:rsidRDefault="001F1AC1">
      <w:pPr>
        <w:pStyle w:val="20"/>
      </w:pPr>
    </w:p>
    <w:p w:rsidR="001F1AC1" w:rsidRDefault="001F1AC1">
      <w:pPr>
        <w:pStyle w:val="20"/>
      </w:pPr>
    </w:p>
    <w:sectPr w:rsidR="001F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73D7"/>
    <w:multiLevelType w:val="hybridMultilevel"/>
    <w:tmpl w:val="85989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A9"/>
    <w:rsid w:val="001F1AC1"/>
    <w:rsid w:val="006006A9"/>
    <w:rsid w:val="0099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BF6B8-C420-4692-A2A3-45F28D17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  <w:sz w:val="32"/>
    </w:rPr>
  </w:style>
  <w:style w:type="paragraph" w:styleId="20">
    <w:name w:val="Body Text 2"/>
    <w:basedOn w:val="a"/>
    <w:rPr>
      <w:sz w:val="28"/>
    </w:rPr>
  </w:style>
  <w:style w:type="paragraph" w:styleId="30">
    <w:name w:val="Body Text Indent 3"/>
    <w:basedOn w:val="a"/>
    <w:pPr>
      <w:spacing w:line="240" w:lineRule="auto"/>
      <w:ind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 Стоматологический Университет</vt:lpstr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 Стоматологический Университет</dc:title>
  <dc:subject/>
  <dc:creator>Igor</dc:creator>
  <cp:keywords/>
  <dc:description/>
  <cp:lastModifiedBy>Igor</cp:lastModifiedBy>
  <cp:revision>3</cp:revision>
  <dcterms:created xsi:type="dcterms:W3CDTF">2024-10-13T13:11:00Z</dcterms:created>
  <dcterms:modified xsi:type="dcterms:W3CDTF">2024-10-13T13:11:00Z</dcterms:modified>
</cp:coreProperties>
</file>